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5E45" w:rsidRPr="005E2C24" w:rsidRDefault="00165E45" w:rsidP="00B708EC">
      <w:pPr>
        <w:spacing w:before="120" w:after="120" w:line="240" w:lineRule="auto"/>
        <w:jc w:val="both"/>
        <w:rPr>
          <w:rFonts w:cstheme="minorHAnsi"/>
          <w:b/>
          <w:bCs/>
          <w:sz w:val="36"/>
          <w:szCs w:val="36"/>
        </w:rPr>
      </w:pPr>
      <w:bookmarkStart w:id="0" w:name="_Hlk40791212"/>
      <w:bookmarkEnd w:id="0"/>
      <w:r w:rsidRPr="005E2C24">
        <w:rPr>
          <w:rFonts w:cstheme="minorHAnsi"/>
          <w:b/>
          <w:bCs/>
          <w:sz w:val="36"/>
          <w:szCs w:val="36"/>
        </w:rPr>
        <w:t xml:space="preserve">Bringing </w:t>
      </w:r>
      <w:r w:rsidR="006806F7" w:rsidRPr="005E2C24">
        <w:rPr>
          <w:rFonts w:cstheme="minorHAnsi"/>
          <w:b/>
          <w:bCs/>
          <w:sz w:val="36"/>
          <w:szCs w:val="36"/>
        </w:rPr>
        <w:t xml:space="preserve">Back </w:t>
      </w:r>
      <w:r w:rsidRPr="005E2C24">
        <w:rPr>
          <w:rFonts w:cstheme="minorHAnsi"/>
          <w:b/>
          <w:bCs/>
          <w:sz w:val="36"/>
          <w:szCs w:val="36"/>
        </w:rPr>
        <w:t xml:space="preserve">the </w:t>
      </w:r>
      <w:r w:rsidR="006806F7" w:rsidRPr="005E2C24">
        <w:rPr>
          <w:rFonts w:cstheme="minorHAnsi"/>
          <w:b/>
          <w:bCs/>
          <w:sz w:val="36"/>
          <w:szCs w:val="36"/>
        </w:rPr>
        <w:t xml:space="preserve">Taste </w:t>
      </w:r>
      <w:r w:rsidRPr="005E2C24">
        <w:rPr>
          <w:rFonts w:cstheme="minorHAnsi"/>
          <w:b/>
          <w:bCs/>
          <w:sz w:val="36"/>
          <w:szCs w:val="36"/>
        </w:rPr>
        <w:t xml:space="preserve">of </w:t>
      </w:r>
      <w:r w:rsidR="006806F7" w:rsidRPr="005E2C24">
        <w:rPr>
          <w:rFonts w:cstheme="minorHAnsi"/>
          <w:b/>
          <w:bCs/>
          <w:sz w:val="36"/>
          <w:szCs w:val="36"/>
        </w:rPr>
        <w:t>Normality</w:t>
      </w:r>
      <w:r w:rsidRPr="005E2C24">
        <w:rPr>
          <w:rFonts w:cstheme="minorHAnsi"/>
          <w:b/>
          <w:bCs/>
          <w:sz w:val="36"/>
          <w:szCs w:val="36"/>
        </w:rPr>
        <w:t xml:space="preserve">: </w:t>
      </w:r>
      <w:r w:rsidR="005728C9">
        <w:rPr>
          <w:rFonts w:cstheme="minorHAnsi"/>
          <w:b/>
          <w:bCs/>
          <w:sz w:val="36"/>
          <w:szCs w:val="36"/>
        </w:rPr>
        <w:t>Post-</w:t>
      </w:r>
      <w:r w:rsidRPr="005E2C24">
        <w:rPr>
          <w:rFonts w:cstheme="minorHAnsi"/>
          <w:b/>
          <w:bCs/>
          <w:sz w:val="36"/>
          <w:szCs w:val="36"/>
        </w:rPr>
        <w:t xml:space="preserve">Disaster </w:t>
      </w:r>
      <w:r w:rsidR="006806F7" w:rsidRPr="005E2C24">
        <w:rPr>
          <w:rFonts w:cstheme="minorHAnsi"/>
          <w:b/>
          <w:bCs/>
          <w:sz w:val="36"/>
          <w:szCs w:val="36"/>
        </w:rPr>
        <w:t>Relief Opera</w:t>
      </w:r>
      <w:bookmarkStart w:id="1" w:name="_GoBack"/>
      <w:bookmarkEnd w:id="1"/>
      <w:r w:rsidR="006806F7" w:rsidRPr="005E2C24">
        <w:rPr>
          <w:rFonts w:cstheme="minorHAnsi"/>
          <w:b/>
          <w:bCs/>
          <w:sz w:val="36"/>
          <w:szCs w:val="36"/>
        </w:rPr>
        <w:t xml:space="preserve">tions </w:t>
      </w:r>
      <w:r w:rsidRPr="005E2C24">
        <w:rPr>
          <w:rFonts w:cstheme="minorHAnsi"/>
          <w:b/>
          <w:bCs/>
          <w:sz w:val="36"/>
          <w:szCs w:val="36"/>
        </w:rPr>
        <w:t xml:space="preserve">- the </w:t>
      </w:r>
      <w:r w:rsidR="006806F7" w:rsidRPr="005E2C24">
        <w:rPr>
          <w:rFonts w:cstheme="minorHAnsi"/>
          <w:b/>
          <w:bCs/>
          <w:sz w:val="36"/>
          <w:szCs w:val="36"/>
        </w:rPr>
        <w:t xml:space="preserve">Aftermath </w:t>
      </w:r>
      <w:r w:rsidRPr="005E2C24">
        <w:rPr>
          <w:rFonts w:cstheme="minorHAnsi"/>
          <w:b/>
          <w:bCs/>
          <w:sz w:val="36"/>
          <w:szCs w:val="36"/>
        </w:rPr>
        <w:t xml:space="preserve">of </w:t>
      </w:r>
      <w:bookmarkStart w:id="2" w:name="_Hlk33527201"/>
      <w:r w:rsidRPr="005E2C24">
        <w:rPr>
          <w:rFonts w:cstheme="minorHAnsi"/>
          <w:b/>
          <w:bCs/>
          <w:sz w:val="36"/>
          <w:szCs w:val="36"/>
        </w:rPr>
        <w:t>the 2011 Great East Japan Earthquake, Tsunami and Nuclear (GEJET) Disaster</w:t>
      </w:r>
    </w:p>
    <w:bookmarkEnd w:id="2"/>
    <w:p w:rsidR="00165E45" w:rsidRDefault="00165E45" w:rsidP="005E2C24">
      <w:pPr>
        <w:spacing w:before="120" w:after="120" w:line="240" w:lineRule="auto"/>
        <w:rPr>
          <w:rFonts w:cstheme="minorHAnsi"/>
          <w:b/>
          <w:bCs/>
          <w:sz w:val="24"/>
          <w:szCs w:val="24"/>
        </w:rPr>
      </w:pPr>
    </w:p>
    <w:p w:rsidR="00D174C5" w:rsidRPr="005E2C24" w:rsidRDefault="00D174C5" w:rsidP="005E2C24">
      <w:pPr>
        <w:spacing w:before="120" w:after="120" w:line="240" w:lineRule="auto"/>
        <w:rPr>
          <w:rFonts w:cstheme="minorHAnsi"/>
          <w:b/>
          <w:bCs/>
          <w:sz w:val="24"/>
          <w:szCs w:val="24"/>
        </w:rPr>
      </w:pPr>
      <w:r w:rsidRPr="005E2C24">
        <w:rPr>
          <w:rFonts w:cstheme="minorHAnsi"/>
          <w:b/>
          <w:bCs/>
          <w:sz w:val="24"/>
          <w:szCs w:val="24"/>
        </w:rPr>
        <w:t>Abstract</w:t>
      </w:r>
    </w:p>
    <w:p w:rsidR="00CF6AF0" w:rsidRPr="005E2C24" w:rsidRDefault="00D25AFA" w:rsidP="001018A6">
      <w:pPr>
        <w:spacing w:before="120" w:after="120" w:line="240" w:lineRule="auto"/>
        <w:jc w:val="both"/>
        <w:rPr>
          <w:rFonts w:cstheme="minorHAnsi"/>
          <w:sz w:val="24"/>
          <w:szCs w:val="24"/>
        </w:rPr>
      </w:pPr>
      <w:r w:rsidRPr="005E2C24">
        <w:rPr>
          <w:rFonts w:cstheme="minorHAnsi"/>
          <w:sz w:val="24"/>
          <w:szCs w:val="24"/>
        </w:rPr>
        <w:t>The Great East</w:t>
      </w:r>
      <w:r w:rsidR="00DB31F4">
        <w:rPr>
          <w:rFonts w:cstheme="minorHAnsi"/>
          <w:sz w:val="24"/>
          <w:szCs w:val="24"/>
        </w:rPr>
        <w:t>ern</w:t>
      </w:r>
      <w:r w:rsidRPr="005E2C24">
        <w:rPr>
          <w:rFonts w:cstheme="minorHAnsi"/>
          <w:sz w:val="24"/>
          <w:szCs w:val="24"/>
        </w:rPr>
        <w:t xml:space="preserve"> Japan Earthquake and Tsunami </w:t>
      </w:r>
      <w:r w:rsidR="00DB31F4">
        <w:rPr>
          <w:rFonts w:cstheme="minorHAnsi"/>
          <w:sz w:val="24"/>
          <w:szCs w:val="24"/>
        </w:rPr>
        <w:t>(</w:t>
      </w:r>
      <w:r w:rsidR="00DB31F4" w:rsidRPr="005E2C24">
        <w:rPr>
          <w:rFonts w:cstheme="minorHAnsi"/>
          <w:sz w:val="24"/>
          <w:szCs w:val="24"/>
        </w:rPr>
        <w:t>GEJET</w:t>
      </w:r>
      <w:r w:rsidR="00DB31F4">
        <w:rPr>
          <w:rFonts w:cstheme="minorHAnsi"/>
          <w:sz w:val="24"/>
          <w:szCs w:val="24"/>
        </w:rPr>
        <w:t xml:space="preserve">) </w:t>
      </w:r>
      <w:r w:rsidRPr="005E2C24">
        <w:rPr>
          <w:rFonts w:cstheme="minorHAnsi"/>
          <w:sz w:val="24"/>
          <w:szCs w:val="24"/>
        </w:rPr>
        <w:t>ha</w:t>
      </w:r>
      <w:r w:rsidR="001A6D73">
        <w:rPr>
          <w:rFonts w:cstheme="minorHAnsi"/>
          <w:sz w:val="24"/>
          <w:szCs w:val="24"/>
        </w:rPr>
        <w:t>ve</w:t>
      </w:r>
      <w:r w:rsidRPr="005E2C24">
        <w:rPr>
          <w:rFonts w:cstheme="minorHAnsi"/>
          <w:sz w:val="24"/>
          <w:szCs w:val="24"/>
        </w:rPr>
        <w:t xml:space="preserve"> led to </w:t>
      </w:r>
      <w:r w:rsidR="007B659A" w:rsidRPr="005E2C24">
        <w:rPr>
          <w:rFonts w:cstheme="minorHAnsi"/>
          <w:sz w:val="24"/>
          <w:szCs w:val="24"/>
        </w:rPr>
        <w:t xml:space="preserve">an </w:t>
      </w:r>
      <w:r w:rsidR="000E1FFD" w:rsidRPr="005E2C24">
        <w:rPr>
          <w:rFonts w:cstheme="minorHAnsi"/>
          <w:sz w:val="24"/>
          <w:szCs w:val="24"/>
        </w:rPr>
        <w:t>extensive</w:t>
      </w:r>
      <w:r w:rsidRPr="005E2C24">
        <w:rPr>
          <w:rFonts w:cstheme="minorHAnsi"/>
          <w:sz w:val="24"/>
          <w:szCs w:val="24"/>
        </w:rPr>
        <w:t xml:space="preserve"> review of how to go about disaster management and relief operations</w:t>
      </w:r>
      <w:r w:rsidR="009D25F0" w:rsidRPr="005E2C24">
        <w:rPr>
          <w:rFonts w:cstheme="minorHAnsi"/>
          <w:sz w:val="24"/>
          <w:szCs w:val="24"/>
        </w:rPr>
        <w:t xml:space="preserve">. While humanitarian </w:t>
      </w:r>
      <w:r w:rsidR="00F21C0C">
        <w:rPr>
          <w:rFonts w:cstheme="minorHAnsi"/>
          <w:sz w:val="24"/>
          <w:szCs w:val="24"/>
        </w:rPr>
        <w:t>relief</w:t>
      </w:r>
      <w:r w:rsidR="009D25F0" w:rsidRPr="005E2C24">
        <w:rPr>
          <w:rFonts w:cstheme="minorHAnsi"/>
          <w:sz w:val="24"/>
          <w:szCs w:val="24"/>
        </w:rPr>
        <w:t xml:space="preserve"> following </w:t>
      </w:r>
      <w:r w:rsidR="0053410E" w:rsidRPr="005E2C24">
        <w:rPr>
          <w:rFonts w:cstheme="minorHAnsi"/>
          <w:sz w:val="24"/>
          <w:szCs w:val="24"/>
        </w:rPr>
        <w:t>a disaster</w:t>
      </w:r>
      <w:r w:rsidR="009D25F0" w:rsidRPr="005E2C24">
        <w:rPr>
          <w:rFonts w:cstheme="minorHAnsi"/>
          <w:sz w:val="24"/>
          <w:szCs w:val="24"/>
        </w:rPr>
        <w:t xml:space="preserve"> has become commonplace, </w:t>
      </w:r>
      <w:r w:rsidR="00F21C0C">
        <w:rPr>
          <w:rFonts w:cstheme="minorHAnsi"/>
          <w:sz w:val="24"/>
          <w:szCs w:val="24"/>
        </w:rPr>
        <w:t>the</w:t>
      </w:r>
      <w:r w:rsidR="0053410E" w:rsidRPr="005E2C24">
        <w:rPr>
          <w:rFonts w:cstheme="minorHAnsi"/>
          <w:sz w:val="24"/>
          <w:szCs w:val="24"/>
        </w:rPr>
        <w:t xml:space="preserve"> scope </w:t>
      </w:r>
      <w:r w:rsidR="00F21C0C">
        <w:rPr>
          <w:rFonts w:cstheme="minorHAnsi"/>
          <w:sz w:val="24"/>
          <w:szCs w:val="24"/>
        </w:rPr>
        <w:t>of relief</w:t>
      </w:r>
      <w:r w:rsidR="00F21C0C" w:rsidRPr="005E2C24">
        <w:rPr>
          <w:rFonts w:cstheme="minorHAnsi"/>
          <w:sz w:val="24"/>
          <w:szCs w:val="24"/>
        </w:rPr>
        <w:t xml:space="preserve"> </w:t>
      </w:r>
      <w:r w:rsidR="00F21C0C">
        <w:rPr>
          <w:rFonts w:cstheme="minorHAnsi"/>
          <w:sz w:val="24"/>
          <w:szCs w:val="24"/>
        </w:rPr>
        <w:t xml:space="preserve">is </w:t>
      </w:r>
      <w:r w:rsidR="0053410E" w:rsidRPr="005E2C24">
        <w:rPr>
          <w:rFonts w:cstheme="minorHAnsi"/>
          <w:sz w:val="24"/>
          <w:szCs w:val="24"/>
        </w:rPr>
        <w:t xml:space="preserve">expanding beyond </w:t>
      </w:r>
      <w:r w:rsidR="007965A1">
        <w:rPr>
          <w:rFonts w:cstheme="minorHAnsi"/>
          <w:sz w:val="24"/>
          <w:szCs w:val="24"/>
        </w:rPr>
        <w:t xml:space="preserve">disaster </w:t>
      </w:r>
      <w:r w:rsidR="0053410E" w:rsidRPr="005E2C24">
        <w:rPr>
          <w:rFonts w:cstheme="minorHAnsi"/>
          <w:sz w:val="24"/>
          <w:szCs w:val="24"/>
        </w:rPr>
        <w:t xml:space="preserve">management to also include the </w:t>
      </w:r>
      <w:r w:rsidR="00585646" w:rsidRPr="005E2C24">
        <w:rPr>
          <w:rFonts w:cstheme="minorHAnsi"/>
          <w:sz w:val="24"/>
          <w:szCs w:val="24"/>
        </w:rPr>
        <w:t xml:space="preserve">mounting of </w:t>
      </w:r>
      <w:r w:rsidR="0053410E" w:rsidRPr="005E2C24">
        <w:rPr>
          <w:rFonts w:cstheme="minorHAnsi"/>
          <w:sz w:val="24"/>
          <w:szCs w:val="24"/>
        </w:rPr>
        <w:t xml:space="preserve">politicisation of relief into a sharp focus. </w:t>
      </w:r>
    </w:p>
    <w:p w:rsidR="0097623B" w:rsidRPr="005E2C24" w:rsidRDefault="0097623B" w:rsidP="001018A6">
      <w:pPr>
        <w:spacing w:before="120" w:after="120" w:line="240" w:lineRule="auto"/>
        <w:jc w:val="both"/>
        <w:rPr>
          <w:rFonts w:cstheme="minorHAnsi"/>
          <w:noProof/>
          <w:sz w:val="24"/>
          <w:szCs w:val="24"/>
        </w:rPr>
      </w:pPr>
      <w:r w:rsidRPr="005E2C24">
        <w:rPr>
          <w:rFonts w:cstheme="minorHAnsi"/>
          <w:noProof/>
          <w:sz w:val="24"/>
          <w:szCs w:val="24"/>
        </w:rPr>
        <w:t>Actual disaster impact damages local resou</w:t>
      </w:r>
      <w:r w:rsidR="001A6D73">
        <w:rPr>
          <w:rFonts w:cstheme="minorHAnsi"/>
          <w:noProof/>
          <w:sz w:val="24"/>
          <w:szCs w:val="24"/>
        </w:rPr>
        <w:t>r</w:t>
      </w:r>
      <w:r w:rsidRPr="005E2C24">
        <w:rPr>
          <w:rFonts w:cstheme="minorHAnsi"/>
          <w:noProof/>
          <w:sz w:val="24"/>
          <w:szCs w:val="24"/>
        </w:rPr>
        <w:t>ces and destroy</w:t>
      </w:r>
      <w:r w:rsidR="001A6D73">
        <w:rPr>
          <w:rFonts w:cstheme="minorHAnsi"/>
          <w:noProof/>
          <w:sz w:val="24"/>
          <w:szCs w:val="24"/>
        </w:rPr>
        <w:t>s</w:t>
      </w:r>
      <w:r w:rsidRPr="005E2C24">
        <w:rPr>
          <w:rFonts w:cstheme="minorHAnsi"/>
          <w:noProof/>
          <w:sz w:val="24"/>
          <w:szCs w:val="24"/>
        </w:rPr>
        <w:t xml:space="preserve"> the perception of normality, and in doing so, it </w:t>
      </w:r>
      <w:r w:rsidR="001A6D73">
        <w:rPr>
          <w:rFonts w:cstheme="minorHAnsi"/>
          <w:noProof/>
          <w:sz w:val="24"/>
          <w:szCs w:val="24"/>
        </w:rPr>
        <w:t>o</w:t>
      </w:r>
      <w:r w:rsidR="001018A6">
        <w:rPr>
          <w:rFonts w:cstheme="minorHAnsi"/>
          <w:noProof/>
          <w:sz w:val="24"/>
          <w:szCs w:val="24"/>
        </w:rPr>
        <w:t xml:space="preserve">bscure </w:t>
      </w:r>
      <w:r w:rsidRPr="005E2C24">
        <w:rPr>
          <w:rFonts w:cstheme="minorHAnsi"/>
          <w:noProof/>
          <w:sz w:val="24"/>
          <w:szCs w:val="24"/>
        </w:rPr>
        <w:t>implicit aspects of humanitari</w:t>
      </w:r>
      <w:r w:rsidR="001A6D73">
        <w:rPr>
          <w:rFonts w:cstheme="minorHAnsi"/>
          <w:noProof/>
          <w:sz w:val="24"/>
          <w:szCs w:val="24"/>
        </w:rPr>
        <w:t>a</w:t>
      </w:r>
      <w:r w:rsidRPr="005E2C24">
        <w:rPr>
          <w:rFonts w:cstheme="minorHAnsi"/>
          <w:noProof/>
          <w:sz w:val="24"/>
          <w:szCs w:val="24"/>
        </w:rPr>
        <w:t xml:space="preserve">n </w:t>
      </w:r>
      <w:r w:rsidR="007965A1">
        <w:rPr>
          <w:rFonts w:cstheme="minorHAnsi"/>
          <w:noProof/>
          <w:sz w:val="24"/>
          <w:szCs w:val="24"/>
        </w:rPr>
        <w:t xml:space="preserve">relief </w:t>
      </w:r>
      <w:r w:rsidRPr="005E2C24">
        <w:rPr>
          <w:rFonts w:cstheme="minorHAnsi"/>
          <w:noProof/>
          <w:sz w:val="24"/>
          <w:szCs w:val="24"/>
        </w:rPr>
        <w:t>and those who inv</w:t>
      </w:r>
      <w:r w:rsidR="00732FC0" w:rsidRPr="005E2C24">
        <w:rPr>
          <w:rFonts w:cstheme="minorHAnsi"/>
          <w:noProof/>
          <w:sz w:val="24"/>
          <w:szCs w:val="24"/>
        </w:rPr>
        <w:t xml:space="preserve">olved in the relief operations, their role is questioned. </w:t>
      </w:r>
    </w:p>
    <w:p w:rsidR="00CF6AF0" w:rsidRPr="005E2C24" w:rsidRDefault="00CF6AF0" w:rsidP="001018A6">
      <w:pPr>
        <w:spacing w:before="120" w:after="120" w:line="240" w:lineRule="auto"/>
        <w:jc w:val="both"/>
        <w:rPr>
          <w:rFonts w:cstheme="minorHAnsi"/>
          <w:sz w:val="24"/>
          <w:szCs w:val="24"/>
        </w:rPr>
      </w:pPr>
      <w:r w:rsidRPr="005E2C24">
        <w:rPr>
          <w:rFonts w:cstheme="minorHAnsi"/>
          <w:sz w:val="24"/>
          <w:szCs w:val="24"/>
        </w:rPr>
        <w:t xml:space="preserve">The roles that humanitarian organisations played in the response to the GEJET disaster were </w:t>
      </w:r>
      <w:r w:rsidR="0097623B" w:rsidRPr="005E2C24">
        <w:rPr>
          <w:rFonts w:cstheme="minorHAnsi"/>
          <w:sz w:val="24"/>
          <w:szCs w:val="24"/>
        </w:rPr>
        <w:t>perceived</w:t>
      </w:r>
      <w:r w:rsidR="001A6D73">
        <w:rPr>
          <w:rFonts w:cstheme="minorHAnsi"/>
          <w:sz w:val="24"/>
          <w:szCs w:val="24"/>
        </w:rPr>
        <w:t xml:space="preserve"> as</w:t>
      </w:r>
      <w:r w:rsidR="0097623B" w:rsidRPr="005E2C24">
        <w:rPr>
          <w:rFonts w:cstheme="minorHAnsi"/>
          <w:sz w:val="24"/>
          <w:szCs w:val="24"/>
        </w:rPr>
        <w:t xml:space="preserve"> </w:t>
      </w:r>
      <w:r w:rsidRPr="005E2C24">
        <w:rPr>
          <w:rFonts w:cstheme="minorHAnsi"/>
          <w:sz w:val="24"/>
          <w:szCs w:val="24"/>
        </w:rPr>
        <w:t>signif</w:t>
      </w:r>
      <w:r w:rsidR="00336F71" w:rsidRPr="005E2C24">
        <w:rPr>
          <w:rFonts w:cstheme="minorHAnsi"/>
          <w:sz w:val="24"/>
          <w:szCs w:val="24"/>
        </w:rPr>
        <w:t xml:space="preserve">icant and varied; however, </w:t>
      </w:r>
      <w:r w:rsidR="00D8629A">
        <w:rPr>
          <w:rFonts w:cstheme="minorHAnsi"/>
          <w:sz w:val="24"/>
          <w:szCs w:val="24"/>
        </w:rPr>
        <w:t xml:space="preserve">some learning points suggest that </w:t>
      </w:r>
      <w:r w:rsidR="00336F71" w:rsidRPr="005E2C24">
        <w:rPr>
          <w:rFonts w:cstheme="minorHAnsi"/>
          <w:sz w:val="24"/>
          <w:szCs w:val="24"/>
        </w:rPr>
        <w:t>considerable improvement</w:t>
      </w:r>
      <w:r w:rsidR="00D8629A">
        <w:rPr>
          <w:rFonts w:cstheme="minorHAnsi"/>
          <w:sz w:val="24"/>
          <w:szCs w:val="24"/>
        </w:rPr>
        <w:t>s</w:t>
      </w:r>
      <w:r w:rsidR="00336F71" w:rsidRPr="005E2C24">
        <w:rPr>
          <w:rFonts w:cstheme="minorHAnsi"/>
          <w:sz w:val="24"/>
          <w:szCs w:val="24"/>
        </w:rPr>
        <w:t xml:space="preserve"> </w:t>
      </w:r>
      <w:r w:rsidR="00D8629A">
        <w:rPr>
          <w:rFonts w:cstheme="minorHAnsi"/>
          <w:sz w:val="24"/>
          <w:szCs w:val="24"/>
        </w:rPr>
        <w:t>are</w:t>
      </w:r>
      <w:r w:rsidR="00336F71" w:rsidRPr="005E2C24">
        <w:rPr>
          <w:rFonts w:cstheme="minorHAnsi"/>
          <w:sz w:val="24"/>
          <w:szCs w:val="24"/>
        </w:rPr>
        <w:t xml:space="preserve"> required in the current disaster management framework and practice</w:t>
      </w:r>
      <w:r w:rsidR="0097623B" w:rsidRPr="005E2C24">
        <w:rPr>
          <w:rFonts w:cstheme="minorHAnsi"/>
          <w:sz w:val="24"/>
          <w:szCs w:val="24"/>
        </w:rPr>
        <w:t>s</w:t>
      </w:r>
      <w:r w:rsidR="005728C9">
        <w:rPr>
          <w:rFonts w:cstheme="minorHAnsi"/>
          <w:sz w:val="24"/>
          <w:szCs w:val="24"/>
        </w:rPr>
        <w:t>.</w:t>
      </w:r>
    </w:p>
    <w:p w:rsidR="00DB73A3" w:rsidRDefault="00E246C1" w:rsidP="007965A1">
      <w:pPr>
        <w:spacing w:before="120" w:after="120" w:line="240" w:lineRule="auto"/>
        <w:jc w:val="both"/>
        <w:rPr>
          <w:rFonts w:cstheme="minorHAnsi"/>
          <w:sz w:val="24"/>
          <w:szCs w:val="24"/>
        </w:rPr>
      </w:pPr>
      <w:r w:rsidRPr="00E246C1">
        <w:rPr>
          <w:rFonts w:cstheme="minorHAnsi"/>
          <w:sz w:val="24"/>
          <w:szCs w:val="24"/>
        </w:rPr>
        <w:t xml:space="preserve">In this research, </w:t>
      </w:r>
      <w:r w:rsidR="00B63AF9">
        <w:rPr>
          <w:rFonts w:cstheme="minorHAnsi"/>
          <w:sz w:val="24"/>
          <w:szCs w:val="24"/>
        </w:rPr>
        <w:t xml:space="preserve">a </w:t>
      </w:r>
      <w:r w:rsidR="00674685">
        <w:rPr>
          <w:rFonts w:cstheme="minorHAnsi"/>
          <w:sz w:val="24"/>
          <w:szCs w:val="24"/>
        </w:rPr>
        <w:t xml:space="preserve">natural </w:t>
      </w:r>
      <w:r w:rsidRPr="00E246C1">
        <w:rPr>
          <w:rFonts w:cstheme="minorHAnsi"/>
          <w:sz w:val="24"/>
          <w:szCs w:val="24"/>
        </w:rPr>
        <w:t>disaster</w:t>
      </w:r>
      <w:r w:rsidR="00B63AF9">
        <w:rPr>
          <w:rFonts w:cstheme="minorHAnsi"/>
          <w:sz w:val="24"/>
          <w:szCs w:val="24"/>
        </w:rPr>
        <w:t xml:space="preserve"> is </w:t>
      </w:r>
      <w:r w:rsidRPr="00E246C1">
        <w:rPr>
          <w:rFonts w:cstheme="minorHAnsi"/>
          <w:sz w:val="24"/>
          <w:szCs w:val="24"/>
        </w:rPr>
        <w:t xml:space="preserve">viewed as a social </w:t>
      </w:r>
      <w:r w:rsidR="00B63AF9">
        <w:rPr>
          <w:rFonts w:cstheme="minorHAnsi"/>
          <w:sz w:val="24"/>
          <w:szCs w:val="24"/>
        </w:rPr>
        <w:t>phenomenon</w:t>
      </w:r>
      <w:r w:rsidR="00674685">
        <w:rPr>
          <w:rFonts w:cstheme="minorHAnsi"/>
          <w:sz w:val="24"/>
          <w:szCs w:val="24"/>
        </w:rPr>
        <w:t xml:space="preserve"> </w:t>
      </w:r>
      <w:r w:rsidR="00674685" w:rsidRPr="003A2A89">
        <w:rPr>
          <w:rFonts w:cstheme="minorHAnsi"/>
          <w:sz w:val="24"/>
          <w:szCs w:val="24"/>
        </w:rPr>
        <w:t>which results from the complex and competing interaction between nature and humans</w:t>
      </w:r>
      <w:r w:rsidR="00CF6AF0" w:rsidRPr="005E2C24">
        <w:rPr>
          <w:rFonts w:cstheme="minorHAnsi"/>
          <w:sz w:val="24"/>
          <w:szCs w:val="24"/>
        </w:rPr>
        <w:t xml:space="preserve">. </w:t>
      </w:r>
      <w:r w:rsidR="00DB73A3">
        <w:rPr>
          <w:rFonts w:cstheme="minorHAnsi"/>
          <w:sz w:val="24"/>
          <w:szCs w:val="24"/>
        </w:rPr>
        <w:t xml:space="preserve">The research </w:t>
      </w:r>
      <w:r w:rsidR="00674685">
        <w:rPr>
          <w:rFonts w:cstheme="minorHAnsi"/>
          <w:sz w:val="24"/>
          <w:szCs w:val="24"/>
        </w:rPr>
        <w:t>makes</w:t>
      </w:r>
      <w:r w:rsidR="00DB73A3">
        <w:rPr>
          <w:rFonts w:cstheme="minorHAnsi"/>
          <w:sz w:val="24"/>
          <w:szCs w:val="24"/>
        </w:rPr>
        <w:t xml:space="preserve"> an important contribution to debates relating to </w:t>
      </w:r>
      <w:r w:rsidR="003A2A89" w:rsidRPr="003A2A89">
        <w:rPr>
          <w:rFonts w:cstheme="minorHAnsi"/>
          <w:sz w:val="24"/>
          <w:szCs w:val="24"/>
        </w:rPr>
        <w:t xml:space="preserve">different forms of society and politics </w:t>
      </w:r>
      <w:r w:rsidR="00DB73A3" w:rsidRPr="003A2A89">
        <w:rPr>
          <w:rFonts w:cstheme="minorHAnsi"/>
          <w:sz w:val="24"/>
          <w:szCs w:val="24"/>
        </w:rPr>
        <w:t xml:space="preserve">by exploring the role </w:t>
      </w:r>
      <w:r w:rsidR="003A2A89">
        <w:rPr>
          <w:rFonts w:cstheme="minorHAnsi"/>
          <w:sz w:val="24"/>
          <w:szCs w:val="24"/>
        </w:rPr>
        <w:t>of local organisation led action</w:t>
      </w:r>
      <w:r w:rsidR="00DB73A3" w:rsidRPr="003A2A89">
        <w:rPr>
          <w:rFonts w:cstheme="minorHAnsi"/>
          <w:sz w:val="24"/>
          <w:szCs w:val="24"/>
        </w:rPr>
        <w:t xml:space="preserve"> </w:t>
      </w:r>
      <w:r w:rsidR="003A2A89">
        <w:rPr>
          <w:rFonts w:cstheme="minorHAnsi"/>
          <w:sz w:val="24"/>
          <w:szCs w:val="24"/>
        </w:rPr>
        <w:t>as play an integral role in</w:t>
      </w:r>
      <w:r w:rsidR="00DB73A3" w:rsidRPr="003A2A89">
        <w:rPr>
          <w:rFonts w:cstheme="minorHAnsi"/>
          <w:sz w:val="24"/>
          <w:szCs w:val="24"/>
        </w:rPr>
        <w:t xml:space="preserve"> the relief and recov</w:t>
      </w:r>
      <w:r w:rsidR="003A2A89">
        <w:rPr>
          <w:rFonts w:cstheme="minorHAnsi"/>
          <w:sz w:val="24"/>
          <w:szCs w:val="24"/>
        </w:rPr>
        <w:t xml:space="preserve">ery of a state after a disaster and in shaping post-disaster action and politics. </w:t>
      </w:r>
    </w:p>
    <w:p w:rsidR="00CF6AF0" w:rsidRPr="005E2C24" w:rsidRDefault="00CF6AF0" w:rsidP="007965A1">
      <w:pPr>
        <w:spacing w:before="120" w:after="120" w:line="240" w:lineRule="auto"/>
        <w:jc w:val="both"/>
        <w:rPr>
          <w:rFonts w:cstheme="minorHAnsi"/>
          <w:sz w:val="24"/>
          <w:szCs w:val="24"/>
        </w:rPr>
      </w:pPr>
      <w:r w:rsidRPr="005E2C24">
        <w:rPr>
          <w:rFonts w:cstheme="minorHAnsi"/>
          <w:sz w:val="24"/>
          <w:szCs w:val="24"/>
        </w:rPr>
        <w:t xml:space="preserve">The primary source of data </w:t>
      </w:r>
      <w:r w:rsidR="00732FC0" w:rsidRPr="005E2C24">
        <w:rPr>
          <w:rFonts w:cstheme="minorHAnsi"/>
          <w:sz w:val="24"/>
          <w:szCs w:val="24"/>
        </w:rPr>
        <w:t>were</w:t>
      </w:r>
      <w:r w:rsidR="007965A1">
        <w:rPr>
          <w:rFonts w:cstheme="minorHAnsi"/>
          <w:sz w:val="24"/>
          <w:szCs w:val="24"/>
        </w:rPr>
        <w:t xml:space="preserve"> in-depth </w:t>
      </w:r>
      <w:r w:rsidR="003743BF">
        <w:rPr>
          <w:rFonts w:cstheme="minorHAnsi"/>
          <w:sz w:val="24"/>
          <w:szCs w:val="24"/>
        </w:rPr>
        <w:t xml:space="preserve">semi-structured </w:t>
      </w:r>
      <w:r w:rsidR="007965A1">
        <w:rPr>
          <w:rFonts w:cstheme="minorHAnsi"/>
          <w:sz w:val="24"/>
          <w:szCs w:val="24"/>
        </w:rPr>
        <w:t>qualitative</w:t>
      </w:r>
      <w:r w:rsidRPr="005E2C24">
        <w:rPr>
          <w:rFonts w:cstheme="minorHAnsi"/>
          <w:sz w:val="24"/>
          <w:szCs w:val="24"/>
        </w:rPr>
        <w:t xml:space="preserve"> interviews with </w:t>
      </w:r>
      <w:r w:rsidR="007965A1">
        <w:rPr>
          <w:rFonts w:cstheme="minorHAnsi"/>
          <w:sz w:val="24"/>
          <w:szCs w:val="24"/>
        </w:rPr>
        <w:t xml:space="preserve">key </w:t>
      </w:r>
      <w:r w:rsidRPr="005E2C24">
        <w:rPr>
          <w:rFonts w:cstheme="minorHAnsi"/>
          <w:sz w:val="24"/>
          <w:szCs w:val="24"/>
        </w:rPr>
        <w:t xml:space="preserve">individuals involved in </w:t>
      </w:r>
      <w:r w:rsidR="00AA0BAE">
        <w:rPr>
          <w:rFonts w:cstheme="minorHAnsi"/>
          <w:sz w:val="24"/>
          <w:szCs w:val="24"/>
        </w:rPr>
        <w:t xml:space="preserve">relief operations. </w:t>
      </w:r>
      <w:r w:rsidR="00422A79" w:rsidRPr="005E2C24">
        <w:rPr>
          <w:rFonts w:cstheme="minorHAnsi"/>
          <w:sz w:val="24"/>
          <w:szCs w:val="24"/>
        </w:rPr>
        <w:t xml:space="preserve">Through a critical analysis of primary data relative to the </w:t>
      </w:r>
      <w:r w:rsidR="00451450">
        <w:rPr>
          <w:rFonts w:cstheme="minorHAnsi"/>
          <w:sz w:val="24"/>
          <w:szCs w:val="24"/>
        </w:rPr>
        <w:t xml:space="preserve">post-disaster relief of </w:t>
      </w:r>
      <w:r w:rsidR="00422A79" w:rsidRPr="005E2C24">
        <w:rPr>
          <w:rFonts w:cstheme="minorHAnsi"/>
          <w:sz w:val="24"/>
          <w:szCs w:val="24"/>
        </w:rPr>
        <w:t xml:space="preserve">GEJET </w:t>
      </w:r>
      <w:r w:rsidRPr="005E2C24">
        <w:rPr>
          <w:rFonts w:cstheme="minorHAnsi"/>
          <w:sz w:val="24"/>
          <w:szCs w:val="24"/>
        </w:rPr>
        <w:t xml:space="preserve">resulted in </w:t>
      </w:r>
      <w:r w:rsidR="00451450">
        <w:rPr>
          <w:rFonts w:cstheme="minorHAnsi"/>
          <w:sz w:val="24"/>
          <w:szCs w:val="24"/>
        </w:rPr>
        <w:t xml:space="preserve">themes that coincide with elements of command and control approach in developing assessment and decision making. </w:t>
      </w:r>
    </w:p>
    <w:p w:rsidR="007965A1" w:rsidRDefault="00CF6AF0" w:rsidP="001018A6">
      <w:pPr>
        <w:autoSpaceDE w:val="0"/>
        <w:autoSpaceDN w:val="0"/>
        <w:adjustRightInd w:val="0"/>
        <w:spacing w:before="120" w:after="120" w:line="240" w:lineRule="auto"/>
        <w:jc w:val="both"/>
        <w:rPr>
          <w:rFonts w:cstheme="minorHAnsi"/>
          <w:sz w:val="24"/>
          <w:szCs w:val="24"/>
        </w:rPr>
      </w:pPr>
      <w:r w:rsidRPr="005E2C24">
        <w:rPr>
          <w:rFonts w:cstheme="minorHAnsi"/>
          <w:sz w:val="24"/>
          <w:szCs w:val="24"/>
        </w:rPr>
        <w:t xml:space="preserve">Interpreting these themes, it was determined that </w:t>
      </w:r>
      <w:r w:rsidR="00451450">
        <w:rPr>
          <w:rFonts w:cstheme="minorHAnsi"/>
          <w:sz w:val="24"/>
          <w:szCs w:val="24"/>
        </w:rPr>
        <w:t>local participation</w:t>
      </w:r>
      <w:r w:rsidRPr="005E2C24">
        <w:rPr>
          <w:rFonts w:cstheme="minorHAnsi"/>
          <w:sz w:val="24"/>
          <w:szCs w:val="24"/>
        </w:rPr>
        <w:t xml:space="preserve"> played a role in the decision to engage in the response effort</w:t>
      </w:r>
      <w:r w:rsidR="00422A79">
        <w:rPr>
          <w:rFonts w:cstheme="minorHAnsi"/>
          <w:sz w:val="24"/>
          <w:szCs w:val="24"/>
        </w:rPr>
        <w:t>s</w:t>
      </w:r>
      <w:r w:rsidR="007965A1">
        <w:rPr>
          <w:rFonts w:cstheme="minorHAnsi"/>
          <w:sz w:val="24"/>
          <w:szCs w:val="24"/>
        </w:rPr>
        <w:t xml:space="preserve">. Of significant was the role of the </w:t>
      </w:r>
      <w:r w:rsidR="00B3378D">
        <w:rPr>
          <w:rFonts w:cstheme="minorHAnsi"/>
          <w:sz w:val="24"/>
          <w:szCs w:val="24"/>
        </w:rPr>
        <w:t xml:space="preserve">local </w:t>
      </w:r>
      <w:r w:rsidR="007965A1">
        <w:rPr>
          <w:rFonts w:cstheme="minorHAnsi"/>
          <w:sz w:val="24"/>
          <w:szCs w:val="24"/>
        </w:rPr>
        <w:t xml:space="preserve">leaders in engaging </w:t>
      </w:r>
      <w:r w:rsidR="00B3378D">
        <w:rPr>
          <w:rFonts w:cstheme="minorHAnsi"/>
          <w:sz w:val="24"/>
          <w:szCs w:val="24"/>
        </w:rPr>
        <w:t xml:space="preserve">with disaster activities, the findings suggest that </w:t>
      </w:r>
      <w:r w:rsidR="003743BF">
        <w:rPr>
          <w:rFonts w:cstheme="minorHAnsi"/>
          <w:sz w:val="24"/>
          <w:szCs w:val="24"/>
        </w:rPr>
        <w:t xml:space="preserve">arranging local capabilities helps us not only to response immediately to emergencies, but also to consider how and when responses are necessary. </w:t>
      </w:r>
    </w:p>
    <w:p w:rsidR="00CF6AF0" w:rsidRPr="005E2C24" w:rsidRDefault="00CF6AF0" w:rsidP="002C3E43">
      <w:pPr>
        <w:autoSpaceDE w:val="0"/>
        <w:autoSpaceDN w:val="0"/>
        <w:adjustRightInd w:val="0"/>
        <w:spacing w:before="120" w:after="120" w:line="240" w:lineRule="auto"/>
        <w:jc w:val="both"/>
        <w:rPr>
          <w:rFonts w:cstheme="minorHAnsi"/>
          <w:sz w:val="24"/>
          <w:szCs w:val="24"/>
        </w:rPr>
      </w:pPr>
      <w:r w:rsidRPr="005E2C24">
        <w:rPr>
          <w:rFonts w:cstheme="minorHAnsi"/>
          <w:sz w:val="24"/>
          <w:szCs w:val="24"/>
        </w:rPr>
        <w:t>Th</w:t>
      </w:r>
      <w:r w:rsidR="003C5776">
        <w:rPr>
          <w:rFonts w:cstheme="minorHAnsi"/>
          <w:sz w:val="24"/>
          <w:szCs w:val="24"/>
        </w:rPr>
        <w:t>e</w:t>
      </w:r>
      <w:r w:rsidRPr="005E2C24">
        <w:rPr>
          <w:rFonts w:cstheme="minorHAnsi"/>
          <w:sz w:val="24"/>
          <w:szCs w:val="24"/>
        </w:rPr>
        <w:t xml:space="preserve"> </w:t>
      </w:r>
      <w:r w:rsidR="002C3E43">
        <w:rPr>
          <w:rFonts w:cstheme="minorHAnsi"/>
          <w:sz w:val="24"/>
          <w:szCs w:val="24"/>
        </w:rPr>
        <w:t>findings</w:t>
      </w:r>
      <w:r w:rsidRPr="005E2C24">
        <w:rPr>
          <w:rFonts w:cstheme="minorHAnsi"/>
          <w:sz w:val="24"/>
          <w:szCs w:val="24"/>
        </w:rPr>
        <w:t xml:space="preserve"> can promote change</w:t>
      </w:r>
      <w:r w:rsidR="002C3E43">
        <w:rPr>
          <w:rFonts w:cstheme="minorHAnsi"/>
          <w:sz w:val="24"/>
          <w:szCs w:val="24"/>
        </w:rPr>
        <w:t>s</w:t>
      </w:r>
      <w:r w:rsidRPr="005E2C24">
        <w:rPr>
          <w:rFonts w:cstheme="minorHAnsi"/>
          <w:sz w:val="24"/>
          <w:szCs w:val="24"/>
        </w:rPr>
        <w:t xml:space="preserve"> </w:t>
      </w:r>
      <w:r w:rsidR="00B3378D">
        <w:rPr>
          <w:rFonts w:cstheme="minorHAnsi"/>
          <w:sz w:val="24"/>
          <w:szCs w:val="24"/>
        </w:rPr>
        <w:t xml:space="preserve">in the current disaster management </w:t>
      </w:r>
      <w:r w:rsidRPr="005E2C24">
        <w:rPr>
          <w:rFonts w:cstheme="minorHAnsi"/>
          <w:sz w:val="24"/>
          <w:szCs w:val="24"/>
        </w:rPr>
        <w:t xml:space="preserve">by enabling </w:t>
      </w:r>
      <w:r w:rsidR="003743BF">
        <w:rPr>
          <w:rFonts w:cstheme="minorHAnsi"/>
          <w:sz w:val="24"/>
          <w:szCs w:val="24"/>
        </w:rPr>
        <w:t xml:space="preserve">local governments and organisations to control decision making through </w:t>
      </w:r>
      <w:r w:rsidR="00BC0E5F">
        <w:rPr>
          <w:rFonts w:cstheme="minorHAnsi"/>
          <w:sz w:val="24"/>
          <w:szCs w:val="24"/>
        </w:rPr>
        <w:t xml:space="preserve">decentralisation, as they best incorporate needs of survivors and views. </w:t>
      </w:r>
    </w:p>
    <w:p w:rsidR="0053410E" w:rsidRPr="005E2C24" w:rsidRDefault="0053410E" w:rsidP="005E2C24">
      <w:pPr>
        <w:spacing w:before="120" w:after="120" w:line="240" w:lineRule="auto"/>
        <w:jc w:val="both"/>
        <w:rPr>
          <w:rFonts w:cstheme="minorHAnsi"/>
          <w:sz w:val="24"/>
          <w:szCs w:val="24"/>
        </w:rPr>
      </w:pPr>
      <w:r w:rsidRPr="005E2C24">
        <w:rPr>
          <w:rFonts w:cstheme="minorHAnsi"/>
          <w:sz w:val="24"/>
          <w:szCs w:val="24"/>
        </w:rPr>
        <w:t xml:space="preserve">This paper highlights a series of other issues </w:t>
      </w:r>
      <w:r w:rsidR="001018A6">
        <w:rPr>
          <w:rFonts w:cstheme="minorHAnsi"/>
          <w:sz w:val="24"/>
          <w:szCs w:val="24"/>
        </w:rPr>
        <w:t xml:space="preserve">in </w:t>
      </w:r>
      <w:r w:rsidRPr="005E2C24">
        <w:rPr>
          <w:rFonts w:cstheme="minorHAnsi"/>
          <w:sz w:val="24"/>
          <w:szCs w:val="24"/>
        </w:rPr>
        <w:t xml:space="preserve">relation to disaster </w:t>
      </w:r>
      <w:r w:rsidR="001018A6">
        <w:rPr>
          <w:rFonts w:cstheme="minorHAnsi"/>
          <w:sz w:val="24"/>
          <w:szCs w:val="24"/>
        </w:rPr>
        <w:t>response</w:t>
      </w:r>
      <w:r w:rsidRPr="005E2C24">
        <w:rPr>
          <w:rFonts w:cstheme="minorHAnsi"/>
          <w:sz w:val="24"/>
          <w:szCs w:val="24"/>
        </w:rPr>
        <w:t xml:space="preserve">, including </w:t>
      </w:r>
      <w:r w:rsidR="003743BF">
        <w:rPr>
          <w:rFonts w:cstheme="minorHAnsi"/>
          <w:sz w:val="24"/>
          <w:szCs w:val="24"/>
        </w:rPr>
        <w:t xml:space="preserve">organising </w:t>
      </w:r>
      <w:r w:rsidR="000C2781">
        <w:rPr>
          <w:rFonts w:cstheme="minorHAnsi"/>
          <w:sz w:val="24"/>
          <w:szCs w:val="24"/>
        </w:rPr>
        <w:t>various relief and response</w:t>
      </w:r>
      <w:r w:rsidR="003743BF">
        <w:rPr>
          <w:rFonts w:cstheme="minorHAnsi"/>
          <w:sz w:val="24"/>
          <w:szCs w:val="24"/>
        </w:rPr>
        <w:t xml:space="preserve"> relations across the </w:t>
      </w:r>
      <w:r w:rsidR="00026077">
        <w:rPr>
          <w:rFonts w:cstheme="minorHAnsi"/>
          <w:sz w:val="24"/>
          <w:szCs w:val="24"/>
        </w:rPr>
        <w:t xml:space="preserve">relief interface can </w:t>
      </w:r>
      <w:r w:rsidR="000C2781">
        <w:rPr>
          <w:rFonts w:cstheme="minorHAnsi"/>
          <w:sz w:val="24"/>
          <w:szCs w:val="24"/>
        </w:rPr>
        <w:t xml:space="preserve">lead to tensions and sort of politics in disaster region. </w:t>
      </w:r>
    </w:p>
    <w:p w:rsidR="00D25AFA" w:rsidRPr="005E2C24" w:rsidRDefault="00D25AFA" w:rsidP="005E2C24">
      <w:pPr>
        <w:spacing w:before="120" w:after="120" w:line="240" w:lineRule="auto"/>
        <w:jc w:val="both"/>
        <w:rPr>
          <w:rFonts w:cstheme="minorHAnsi"/>
        </w:rPr>
      </w:pPr>
    </w:p>
    <w:p w:rsidR="00D174C5" w:rsidRDefault="00D174C5" w:rsidP="005E2C24">
      <w:pPr>
        <w:spacing w:before="120" w:after="120" w:line="240" w:lineRule="auto"/>
        <w:jc w:val="both"/>
        <w:rPr>
          <w:rFonts w:cstheme="minorHAnsi"/>
          <w:sz w:val="24"/>
          <w:szCs w:val="24"/>
        </w:rPr>
      </w:pPr>
      <w:r w:rsidRPr="005E2C24">
        <w:rPr>
          <w:rFonts w:cstheme="minorHAnsi"/>
          <w:b/>
          <w:sz w:val="24"/>
          <w:szCs w:val="24"/>
        </w:rPr>
        <w:t>Keywords:</w:t>
      </w:r>
      <w:r w:rsidRPr="005E2C24">
        <w:rPr>
          <w:rFonts w:cstheme="minorHAnsi"/>
          <w:sz w:val="24"/>
          <w:szCs w:val="24"/>
        </w:rPr>
        <w:t xml:space="preserve"> </w:t>
      </w:r>
      <w:r w:rsidR="00026077">
        <w:rPr>
          <w:rFonts w:cstheme="minorHAnsi"/>
          <w:sz w:val="24"/>
          <w:szCs w:val="24"/>
        </w:rPr>
        <w:t>Post-Disaster Relief,</w:t>
      </w:r>
      <w:r w:rsidRPr="005E2C24">
        <w:rPr>
          <w:rFonts w:cstheme="minorHAnsi"/>
          <w:sz w:val="24"/>
          <w:szCs w:val="24"/>
        </w:rPr>
        <w:t xml:space="preserve"> Humanitarian Aid, </w:t>
      </w:r>
      <w:r w:rsidR="00422A79">
        <w:rPr>
          <w:rFonts w:cstheme="minorHAnsi"/>
          <w:sz w:val="24"/>
          <w:szCs w:val="24"/>
        </w:rPr>
        <w:t>Decision-Making</w:t>
      </w:r>
      <w:r w:rsidRPr="005E2C24">
        <w:rPr>
          <w:rFonts w:cstheme="minorHAnsi"/>
          <w:sz w:val="24"/>
          <w:szCs w:val="24"/>
        </w:rPr>
        <w:t xml:space="preserve">, </w:t>
      </w:r>
      <w:r w:rsidR="00026077">
        <w:rPr>
          <w:rFonts w:cstheme="minorHAnsi"/>
          <w:sz w:val="24"/>
          <w:szCs w:val="24"/>
        </w:rPr>
        <w:t xml:space="preserve">Emergencies, Humanitarian Organisations, The Great Japan Earthquake and Tsunami (GEJET). </w:t>
      </w:r>
    </w:p>
    <w:p w:rsidR="001018A6" w:rsidRDefault="001018A6" w:rsidP="005E2C24">
      <w:pPr>
        <w:spacing w:before="120" w:after="120" w:line="240" w:lineRule="auto"/>
        <w:jc w:val="both"/>
        <w:rPr>
          <w:rFonts w:cstheme="minorHAnsi"/>
          <w:sz w:val="24"/>
          <w:szCs w:val="24"/>
        </w:rPr>
      </w:pPr>
    </w:p>
    <w:p w:rsidR="00D174C5" w:rsidRPr="001A6D73" w:rsidRDefault="00D174C5" w:rsidP="001A6D73">
      <w:pPr>
        <w:pStyle w:val="ListParagraph"/>
        <w:numPr>
          <w:ilvl w:val="0"/>
          <w:numId w:val="4"/>
        </w:numPr>
        <w:spacing w:before="120" w:after="120" w:line="240" w:lineRule="auto"/>
        <w:rPr>
          <w:rFonts w:cstheme="minorHAnsi"/>
          <w:b/>
          <w:bCs/>
          <w:sz w:val="24"/>
          <w:szCs w:val="24"/>
        </w:rPr>
      </w:pPr>
      <w:r w:rsidRPr="001A6D73">
        <w:rPr>
          <w:rFonts w:cstheme="minorHAnsi"/>
          <w:b/>
          <w:bCs/>
          <w:sz w:val="24"/>
          <w:szCs w:val="24"/>
        </w:rPr>
        <w:t>Introduction</w:t>
      </w:r>
    </w:p>
    <w:p w:rsidR="004831DB" w:rsidRDefault="004A04B8" w:rsidP="005E2C24">
      <w:pPr>
        <w:spacing w:before="120" w:after="120" w:line="240" w:lineRule="auto"/>
        <w:jc w:val="both"/>
        <w:rPr>
          <w:rFonts w:cstheme="minorHAnsi"/>
          <w:sz w:val="24"/>
          <w:szCs w:val="24"/>
        </w:rPr>
      </w:pPr>
      <w:r w:rsidRPr="005E2C24">
        <w:rPr>
          <w:rFonts w:cstheme="minorHAnsi"/>
          <w:sz w:val="24"/>
          <w:szCs w:val="24"/>
        </w:rPr>
        <w:lastRenderedPageBreak/>
        <w:t xml:space="preserve">For the last decades, Japan has been one of the </w:t>
      </w:r>
      <w:r w:rsidR="00732FC0" w:rsidRPr="005E2C24">
        <w:rPr>
          <w:rFonts w:cstheme="minorHAnsi"/>
          <w:sz w:val="24"/>
          <w:szCs w:val="24"/>
        </w:rPr>
        <w:t xml:space="preserve">most natural-hazard prone counties in the world </w:t>
      </w:r>
      <w:r w:rsidR="005E2C24" w:rsidRPr="005E2C24">
        <w:rPr>
          <w:rFonts w:cstheme="minorHAnsi"/>
          <w:sz w:val="24"/>
          <w:szCs w:val="24"/>
        </w:rPr>
        <w:t>and repeatedly</w:t>
      </w:r>
      <w:r w:rsidRPr="005E2C24">
        <w:rPr>
          <w:rFonts w:cstheme="minorHAnsi"/>
          <w:sz w:val="24"/>
          <w:szCs w:val="24"/>
        </w:rPr>
        <w:t xml:space="preserve"> suffering from earthquakes and tsunamis </w:t>
      </w:r>
      <w:r w:rsidR="001A5521">
        <w:rPr>
          <w:rFonts w:cstheme="minorHAnsi"/>
          <w:sz w:val="24"/>
          <w:szCs w:val="24"/>
        </w:rPr>
        <w:fldChar w:fldCharType="begin"/>
      </w:r>
      <w:r w:rsidR="001A5521">
        <w:rPr>
          <w:rFonts w:cstheme="minorHAnsi"/>
          <w:sz w:val="24"/>
          <w:szCs w:val="24"/>
        </w:rPr>
        <w:instrText xml:space="preserve"> ADDIN EN.CITE &lt;EndNote&gt;&lt;Cite&gt;&lt;Author&gt;Centre for Research on the Epidemiology of Disasters&lt;/Author&gt;&lt;Year&gt;2018&lt;/Year&gt;&lt;RecNum&gt;2998&lt;/RecNum&gt;&lt;DisplayText&gt;(Centre for Research on the Epidemiology of Disasters 2018)&lt;/DisplayText&gt;&lt;record&gt;&lt;rec-number&gt;2998&lt;/rec-number&gt;&lt;foreign-keys&gt;&lt;key app="EN" db-id="rds2tfrpnprs0ce2ezn505diss200z9sp9p5" timestamp="1581481713"&gt;2998&lt;/key&gt;&lt;/foreign-keys&gt;&lt;ref-type name="Report"&gt;27&lt;/ref-type&gt;&lt;contributors&gt;&lt;authors&gt;&lt;author&gt;Centre for Research on the Epidemiology of Disasters, CRED&lt;/author&gt;&lt;/authors&gt;&lt;/contributors&gt;&lt;titles&gt;&lt;title&gt;Natural Disaster 2018&lt;/title&gt;&lt;/titles&gt;&lt;dates&gt;&lt;year&gt;2018&lt;/year&gt;&lt;/dates&gt;&lt;pub-location&gt;Belgium&lt;/pub-location&gt;&lt;publisher&gt;Institute Health and Society UClouvain&lt;/publisher&gt;&lt;urls&gt;&lt;related-urls&gt;&lt;url&gt;&lt;style face="underline" font="default" size="100%"&gt;https://www.emdat.be/&lt;/style&gt;&lt;/url&gt;&lt;/related-urls&gt;&lt;/urls&gt;&lt;/record&gt;&lt;/Cite&gt;&lt;/EndNote&gt;</w:instrText>
      </w:r>
      <w:r w:rsidR="001A5521">
        <w:rPr>
          <w:rFonts w:cstheme="minorHAnsi"/>
          <w:sz w:val="24"/>
          <w:szCs w:val="24"/>
        </w:rPr>
        <w:fldChar w:fldCharType="separate"/>
      </w:r>
      <w:r w:rsidR="001A5521">
        <w:rPr>
          <w:rFonts w:cstheme="minorHAnsi"/>
          <w:sz w:val="24"/>
          <w:szCs w:val="24"/>
        </w:rPr>
        <w:t>(Centre for Research on the Epidemiology of Disasters 2018)</w:t>
      </w:r>
      <w:r w:rsidR="001A5521">
        <w:rPr>
          <w:rFonts w:cstheme="minorHAnsi"/>
          <w:sz w:val="24"/>
          <w:szCs w:val="24"/>
        </w:rPr>
        <w:fldChar w:fldCharType="end"/>
      </w:r>
      <w:r w:rsidRPr="005E2C24">
        <w:rPr>
          <w:rFonts w:cstheme="minorHAnsi"/>
          <w:sz w:val="24"/>
          <w:szCs w:val="24"/>
        </w:rPr>
        <w:t xml:space="preserve">. For example, the 1995 Great Hanshin-Awaji Earthquake, the 2004 Chuetsu Earthquake and the 2007 Chuetsu-Oki Earthquake and the </w:t>
      </w:r>
      <w:r w:rsidR="005E2C24" w:rsidRPr="005E2C24">
        <w:rPr>
          <w:rFonts w:cstheme="minorHAnsi"/>
          <w:sz w:val="24"/>
          <w:szCs w:val="24"/>
        </w:rPr>
        <w:t xml:space="preserve">2011 </w:t>
      </w:r>
      <w:r w:rsidRPr="005E2C24">
        <w:rPr>
          <w:rFonts w:cstheme="minorHAnsi"/>
          <w:sz w:val="24"/>
          <w:szCs w:val="24"/>
        </w:rPr>
        <w:t>Great East</w:t>
      </w:r>
      <w:r w:rsidR="00DB31F4">
        <w:rPr>
          <w:rFonts w:cstheme="minorHAnsi"/>
          <w:sz w:val="24"/>
          <w:szCs w:val="24"/>
        </w:rPr>
        <w:t>ern</w:t>
      </w:r>
      <w:r w:rsidRPr="005E2C24">
        <w:rPr>
          <w:rFonts w:cstheme="minorHAnsi"/>
          <w:sz w:val="24"/>
          <w:szCs w:val="24"/>
        </w:rPr>
        <w:t xml:space="preserve"> Japan </w:t>
      </w:r>
      <w:r w:rsidR="005E2C24" w:rsidRPr="005E2C24">
        <w:rPr>
          <w:rFonts w:cstheme="minorHAnsi"/>
          <w:sz w:val="24"/>
          <w:szCs w:val="24"/>
        </w:rPr>
        <w:t xml:space="preserve">earthquake </w:t>
      </w:r>
      <w:r w:rsidRPr="005E2C24">
        <w:rPr>
          <w:rFonts w:cstheme="minorHAnsi"/>
          <w:sz w:val="24"/>
          <w:szCs w:val="24"/>
        </w:rPr>
        <w:t xml:space="preserve">or </w:t>
      </w:r>
      <w:proofErr w:type="spellStart"/>
      <w:r w:rsidRPr="005E2C24">
        <w:rPr>
          <w:rFonts w:cstheme="minorHAnsi"/>
          <w:sz w:val="24"/>
          <w:szCs w:val="24"/>
        </w:rPr>
        <w:t>Tōhoku</w:t>
      </w:r>
      <w:proofErr w:type="spellEnd"/>
      <w:r w:rsidRPr="005E2C24">
        <w:rPr>
          <w:rFonts w:cstheme="minorHAnsi"/>
          <w:sz w:val="24"/>
          <w:szCs w:val="24"/>
        </w:rPr>
        <w:t xml:space="preserve"> earthquake and tsunami (GEJET - </w:t>
      </w:r>
      <w:proofErr w:type="spellStart"/>
      <w:r w:rsidRPr="00C11D6F">
        <w:rPr>
          <w:rFonts w:ascii="MS Gothic" w:eastAsia="MS Gothic" w:hAnsi="MS Gothic" w:cs="MS Gothic" w:hint="eastAsia"/>
          <w:sz w:val="24"/>
          <w:szCs w:val="24"/>
        </w:rPr>
        <w:t>東日本大震災</w:t>
      </w:r>
      <w:proofErr w:type="spellEnd"/>
      <w:r w:rsidRPr="005E2C24">
        <w:rPr>
          <w:rFonts w:cstheme="minorHAnsi"/>
          <w:sz w:val="24"/>
          <w:szCs w:val="24"/>
        </w:rPr>
        <w:t>)</w:t>
      </w:r>
      <w:r w:rsidR="005E2C24" w:rsidRPr="005E2C24">
        <w:rPr>
          <w:rFonts w:cstheme="minorHAnsi"/>
          <w:sz w:val="24"/>
          <w:szCs w:val="24"/>
        </w:rPr>
        <w:t xml:space="preserve">. </w:t>
      </w:r>
      <w:r w:rsidR="00E7763C">
        <w:rPr>
          <w:rFonts w:cstheme="minorHAnsi"/>
          <w:sz w:val="24"/>
          <w:szCs w:val="24"/>
        </w:rPr>
        <w:t>T</w:t>
      </w:r>
      <w:r w:rsidR="00C11D6F" w:rsidRPr="00C11D6F">
        <w:rPr>
          <w:rFonts w:cstheme="minorHAnsi"/>
          <w:sz w:val="24"/>
          <w:szCs w:val="24"/>
        </w:rPr>
        <w:t>he initial shock measured at a magnitude of 9.0 on the Richter scale.</w:t>
      </w:r>
      <w:r w:rsidR="00C11D6F" w:rsidRPr="005E2C24">
        <w:rPr>
          <w:rFonts w:cstheme="minorHAnsi"/>
          <w:sz w:val="24"/>
          <w:szCs w:val="24"/>
        </w:rPr>
        <w:t xml:space="preserve"> </w:t>
      </w:r>
      <w:r w:rsidR="005E2C24" w:rsidRPr="005E2C24">
        <w:rPr>
          <w:rFonts w:cstheme="minorHAnsi"/>
          <w:sz w:val="24"/>
          <w:szCs w:val="24"/>
        </w:rPr>
        <w:t>The earthquake</w:t>
      </w:r>
      <w:r w:rsidRPr="005E2C24">
        <w:rPr>
          <w:rFonts w:cstheme="minorHAnsi"/>
          <w:sz w:val="24"/>
          <w:szCs w:val="24"/>
        </w:rPr>
        <w:t xml:space="preserve"> caused a tsunami 130 km off the coast of Honshu</w:t>
      </w:r>
      <w:r w:rsidR="00C11D6F">
        <w:rPr>
          <w:rFonts w:cstheme="minorHAnsi"/>
          <w:sz w:val="24"/>
          <w:szCs w:val="24"/>
        </w:rPr>
        <w:t xml:space="preserve"> </w:t>
      </w:r>
      <w:r w:rsidR="00C11D6F" w:rsidRPr="00C11D6F">
        <w:rPr>
          <w:rFonts w:cstheme="minorHAnsi"/>
          <w:sz w:val="24"/>
          <w:szCs w:val="24"/>
        </w:rPr>
        <w:t>(Japan’s most populous island)</w:t>
      </w:r>
      <w:r w:rsidRPr="005E2C24">
        <w:rPr>
          <w:rFonts w:cstheme="minorHAnsi"/>
          <w:sz w:val="24"/>
          <w:szCs w:val="24"/>
        </w:rPr>
        <w:t xml:space="preserve">, which inundated over 400 square kilometres of land. The earthquake and the tsunami reached unexpected magnitudes of severity leaving a trail of devastation behind, for the most due to </w:t>
      </w:r>
      <w:r w:rsidR="001A6D73">
        <w:rPr>
          <w:rFonts w:cstheme="minorHAnsi"/>
          <w:sz w:val="24"/>
          <w:szCs w:val="24"/>
        </w:rPr>
        <w:t xml:space="preserve">the </w:t>
      </w:r>
      <w:r w:rsidRPr="005E2C24">
        <w:rPr>
          <w:rFonts w:cstheme="minorHAnsi"/>
          <w:sz w:val="24"/>
          <w:szCs w:val="24"/>
        </w:rPr>
        <w:t xml:space="preserve">huge tsunami that ravaged the coastal areas in the </w:t>
      </w:r>
      <w:proofErr w:type="spellStart"/>
      <w:r w:rsidRPr="005E2C24">
        <w:rPr>
          <w:rFonts w:cstheme="minorHAnsi"/>
          <w:sz w:val="24"/>
          <w:szCs w:val="24"/>
        </w:rPr>
        <w:t>Tōhoku</w:t>
      </w:r>
      <w:proofErr w:type="spellEnd"/>
      <w:r w:rsidRPr="005E2C24">
        <w:rPr>
          <w:rFonts w:cstheme="minorHAnsi"/>
          <w:sz w:val="24"/>
          <w:szCs w:val="24"/>
        </w:rPr>
        <w:t xml:space="preserve"> region. </w:t>
      </w:r>
      <w:r w:rsidR="00002DC7" w:rsidRPr="00002DC7">
        <w:rPr>
          <w:rFonts w:cstheme="minorHAnsi"/>
          <w:sz w:val="24"/>
          <w:szCs w:val="24"/>
        </w:rPr>
        <w:t xml:space="preserve">The tsunami affected twelve prefectures from Hokkaido to Chiba, along 500 kilometres of coastline </w:t>
      </w:r>
      <w:r w:rsidR="00002DC7" w:rsidRPr="00002DC7">
        <w:rPr>
          <w:rFonts w:cstheme="minorHAnsi"/>
          <w:sz w:val="24"/>
          <w:szCs w:val="24"/>
        </w:rPr>
        <w:fldChar w:fldCharType="begin"/>
      </w:r>
      <w:r w:rsidR="00002DC7" w:rsidRPr="00002DC7">
        <w:rPr>
          <w:rFonts w:cstheme="minorHAnsi"/>
          <w:sz w:val="24"/>
          <w:szCs w:val="24"/>
        </w:rPr>
        <w:instrText xml:space="preserve"> ADDIN EN.CITE &lt;EndNote&gt;&lt;Cite&gt;&lt;Author&gt;Puppim de Oliveira&lt;/Author&gt;&lt;Year&gt;2016&lt;/Year&gt;&lt;RecNum&gt;3255&lt;/RecNum&gt;&lt;DisplayText&gt;(Puppim de Oliveira &amp;amp; Fra.Paleo 2016)&lt;/DisplayText&gt;&lt;record&gt;&lt;rec-number&gt;3255&lt;/rec-number&gt;&lt;foreign-keys&gt;&lt;key app="EN" db-id="rds2tfrpnprs0ce2ezn505diss200z9sp9p5" timestamp="1599902277"&gt;3255&lt;/key&gt;&lt;/foreign-keys&gt;&lt;ref-type name="Journal Article"&gt;17&lt;/ref-type&gt;&lt;contributors&gt;&lt;authors&gt;&lt;author&gt;Puppim de Oliveira, J. A.&lt;/author&gt;&lt;author&gt;Fra.Paleo, U.&lt;/author&gt;&lt;/authors&gt;&lt;/contributors&gt;&lt;titles&gt;&lt;title&gt;&lt;style face="normal" font="default" size="100%"&gt;Lost in participation: How local knowledge was overlooked in land use planning and risk governance in T&lt;/style&gt;&lt;style face="normal" font="default" charset="238" size="100%"&gt;ōhoku,&lt;/style&gt;&lt;style face="normal" font="default" size="100%"&gt; &lt;/style&gt;&lt;style face="normal" font="default" charset="238" size="100%"&gt;Japan&lt;/style&gt;&lt;/title&gt;&lt;secondary-title&gt;&lt;style face="normal" font="default" charset="238" size="100%"&gt; Land Use Policy&lt;/style&gt;&lt;/secondary-title&gt;&lt;/titles&gt;&lt;pages&gt;543-551&lt;/pages&gt;&lt;volume&gt;52&lt;/volume&gt;&lt;number&gt;1&lt;/number&gt;&lt;dates&gt;&lt;year&gt;2016&lt;/year&gt;&lt;/dates&gt;&lt;urls&gt;&lt;/urls&gt;&lt;/record&gt;&lt;/Cite&gt;&lt;/EndNote&gt;</w:instrText>
      </w:r>
      <w:r w:rsidR="00002DC7" w:rsidRPr="00002DC7">
        <w:rPr>
          <w:rFonts w:cstheme="minorHAnsi"/>
          <w:sz w:val="24"/>
          <w:szCs w:val="24"/>
        </w:rPr>
        <w:fldChar w:fldCharType="separate"/>
      </w:r>
      <w:r w:rsidR="00002DC7" w:rsidRPr="00002DC7">
        <w:rPr>
          <w:rFonts w:cstheme="minorHAnsi"/>
          <w:sz w:val="24"/>
          <w:szCs w:val="24"/>
        </w:rPr>
        <w:t>(Puppim de Oliveira &amp; Fra.Paleo 2016)</w:t>
      </w:r>
      <w:r w:rsidR="00002DC7" w:rsidRPr="00002DC7">
        <w:rPr>
          <w:rFonts w:cstheme="minorHAnsi"/>
          <w:sz w:val="24"/>
          <w:szCs w:val="24"/>
        </w:rPr>
        <w:fldChar w:fldCharType="end"/>
      </w:r>
      <w:r w:rsidR="00002DC7" w:rsidRPr="00002DC7">
        <w:rPr>
          <w:rFonts w:cstheme="minorHAnsi"/>
          <w:sz w:val="24"/>
          <w:szCs w:val="24"/>
        </w:rPr>
        <w:t xml:space="preserve">. </w:t>
      </w:r>
    </w:p>
    <w:p w:rsidR="004A04B8" w:rsidRDefault="00002DC7" w:rsidP="005E2C24">
      <w:pPr>
        <w:spacing w:before="120" w:after="120" w:line="240" w:lineRule="auto"/>
        <w:jc w:val="both"/>
        <w:rPr>
          <w:rFonts w:cstheme="minorHAnsi"/>
          <w:sz w:val="24"/>
          <w:szCs w:val="24"/>
        </w:rPr>
      </w:pPr>
      <w:r w:rsidRPr="00002DC7">
        <w:rPr>
          <w:rFonts w:cstheme="minorHAnsi"/>
          <w:sz w:val="24"/>
          <w:szCs w:val="24"/>
        </w:rPr>
        <w:t xml:space="preserve">The tsunami wave reached 10 to 15 metres above sea level in some areas </w:t>
      </w:r>
      <w:r w:rsidRPr="00002DC7">
        <w:rPr>
          <w:rFonts w:cstheme="minorHAnsi"/>
          <w:sz w:val="24"/>
          <w:szCs w:val="24"/>
        </w:rPr>
        <w:fldChar w:fldCharType="begin"/>
      </w:r>
      <w:r w:rsidRPr="00002DC7">
        <w:rPr>
          <w:rFonts w:cstheme="minorHAnsi"/>
          <w:sz w:val="24"/>
          <w:szCs w:val="24"/>
        </w:rPr>
        <w:instrText xml:space="preserve"> ADDIN EN.CITE &lt;EndNote&gt;&lt;Cite&gt;&lt;Author&gt;Stimpson&lt;/Author&gt;&lt;Year&gt;2011&lt;/Year&gt;&lt;RecNum&gt;3256&lt;/RecNum&gt;&lt;DisplayText&gt;(Stimpson 2011)&lt;/DisplayText&gt;&lt;record&gt;&lt;rec-number&gt;3256&lt;/rec-number&gt;&lt;foreign-keys&gt;&lt;key app="EN" db-id="rds2tfrpnprs0ce2ezn505diss200z9sp9p5" timestamp="1599902355"&gt;3256&lt;/key&gt;&lt;/foreign-keys&gt;&lt;ref-type name="Journal Article"&gt;17&lt;/ref-type&gt;&lt;contributors&gt;&lt;authors&gt;&lt;author&gt;Stimpson, I.&lt;/author&gt;&lt;/authors&gt;&lt;/contributors&gt;&lt;titles&gt;&lt;title&gt;&lt;style face="normal" font="default" size="100%"&gt;Japan’s T&lt;/style&gt;&lt;style face="normal" font="default" charset="238" size="100%"&gt;ōhoku Earthquake and&lt;/style&gt;&lt;style face="normal" font="default" size="100%"&gt; &lt;/style&gt;&lt;style face="normal" font="default" charset="238" size="100%"&gt;Tsunami&lt;/style&gt;&lt;/title&gt;&lt;secondary-title&gt;&lt;style face="normal" font="default" charset="238" size="100%"&gt;Geology Today&lt;/style&gt;&lt;/secondary-title&gt;&lt;/titles&gt;&lt;periodical&gt;&lt;full-title&gt;Geology Today&lt;/full-title&gt;&lt;/periodical&gt;&lt;pages&gt;96-98&lt;/pages&gt;&lt;volume&gt;27&lt;/volume&gt;&lt;number&gt;1&lt;/number&gt;&lt;dates&gt;&lt;year&gt;2011&lt;/year&gt;&lt;/dates&gt;&lt;urls&gt;&lt;/urls&gt;&lt;/record&gt;&lt;/Cite&gt;&lt;/EndNote&gt;</w:instrText>
      </w:r>
      <w:r w:rsidRPr="00002DC7">
        <w:rPr>
          <w:rFonts w:cstheme="minorHAnsi"/>
          <w:sz w:val="24"/>
          <w:szCs w:val="24"/>
        </w:rPr>
        <w:fldChar w:fldCharType="separate"/>
      </w:r>
      <w:r w:rsidRPr="00002DC7">
        <w:rPr>
          <w:rFonts w:cstheme="minorHAnsi"/>
          <w:sz w:val="24"/>
          <w:szCs w:val="24"/>
        </w:rPr>
        <w:t>(Stimpson 2011)</w:t>
      </w:r>
      <w:r w:rsidRPr="00002DC7">
        <w:rPr>
          <w:rFonts w:cstheme="minorHAnsi"/>
          <w:sz w:val="24"/>
          <w:szCs w:val="24"/>
        </w:rPr>
        <w:fldChar w:fldCharType="end"/>
      </w:r>
      <w:r w:rsidRPr="00002DC7">
        <w:rPr>
          <w:rFonts w:cstheme="minorHAnsi"/>
          <w:sz w:val="24"/>
          <w:szCs w:val="24"/>
        </w:rPr>
        <w:t xml:space="preserve"> and triggered multiple additional hazards including landslides, fires, and the Fukushima nuclear accident. The death toll estimated at 18,600, 6,150 people injured and other 2,650 </w:t>
      </w:r>
      <w:r w:rsidR="00C11D6F" w:rsidRPr="00002DC7">
        <w:rPr>
          <w:rFonts w:cstheme="minorHAnsi"/>
          <w:sz w:val="24"/>
          <w:szCs w:val="24"/>
        </w:rPr>
        <w:t>missing</w:t>
      </w:r>
      <w:r w:rsidRPr="00002DC7">
        <w:rPr>
          <w:rFonts w:cstheme="minorHAnsi"/>
          <w:sz w:val="24"/>
          <w:szCs w:val="24"/>
        </w:rPr>
        <w:t xml:space="preserve"> </w:t>
      </w:r>
      <w:r w:rsidRPr="00002DC7">
        <w:rPr>
          <w:rFonts w:cstheme="minorHAnsi"/>
          <w:sz w:val="24"/>
          <w:szCs w:val="24"/>
        </w:rPr>
        <w:fldChar w:fldCharType="begin"/>
      </w:r>
      <w:r w:rsidRPr="00002DC7">
        <w:rPr>
          <w:rFonts w:cstheme="minorHAnsi"/>
          <w:sz w:val="24"/>
          <w:szCs w:val="24"/>
        </w:rPr>
        <w:instrText xml:space="preserve"> ADDIN EN.CITE &lt;EndNote&gt;&lt;Cite&gt;&lt;Author&gt;Ranghieri&lt;/Author&gt;&lt;Year&gt;2014&lt;/Year&gt;&lt;RecNum&gt;2877&lt;/RecNum&gt;&lt;DisplayText&gt;(Ranghieri &amp;amp; Ishiwatari 2014)&lt;/DisplayText&gt;&lt;record&gt;&lt;rec-number&gt;2877&lt;/rec-number&gt;&lt;foreign-keys&gt;&lt;key app="EN" db-id="rds2tfrpnprs0ce2ezn505diss200z9sp9p5" timestamp="0"&gt;2877&lt;/key&gt;&lt;/foreign-keys&gt;&lt;ref-type name="Report"&gt;27&lt;/ref-type&gt;&lt;contributors&gt;&lt;authors&gt;&lt;author&gt;Ranghieri, F&lt;/author&gt;&lt;author&gt;Ishiwatari, M&lt;/author&gt;&lt;/authors&gt;&lt;/contributors&gt;&lt;titles&gt;&lt;title&gt;Learning from Megadisasters: Lessons from the Great East Japan Earthquake&lt;/title&gt;&lt;/titles&gt;&lt;dates&gt;&lt;year&gt;2014&lt;/year&gt;&lt;/dates&gt;&lt;pub-location&gt;Washington, CD&lt;/pub-location&gt;&lt;publisher&gt;World Bank&lt;/publisher&gt;&lt;urls&gt;&lt;/urls&gt;&lt;/record&gt;&lt;/Cite&gt;&lt;/EndNote&gt;</w:instrText>
      </w:r>
      <w:r w:rsidRPr="00002DC7">
        <w:rPr>
          <w:rFonts w:cstheme="minorHAnsi"/>
          <w:sz w:val="24"/>
          <w:szCs w:val="24"/>
        </w:rPr>
        <w:fldChar w:fldCharType="separate"/>
      </w:r>
      <w:r w:rsidRPr="00002DC7">
        <w:rPr>
          <w:rFonts w:cstheme="minorHAnsi"/>
          <w:sz w:val="24"/>
          <w:szCs w:val="24"/>
        </w:rPr>
        <w:t>(Ranghieri &amp; Ishiwatari 2014)</w:t>
      </w:r>
      <w:r w:rsidRPr="00002DC7">
        <w:rPr>
          <w:rFonts w:cstheme="minorHAnsi"/>
          <w:sz w:val="24"/>
          <w:szCs w:val="24"/>
        </w:rPr>
        <w:fldChar w:fldCharType="end"/>
      </w:r>
      <w:r w:rsidRPr="00002DC7">
        <w:rPr>
          <w:rFonts w:cstheme="minorHAnsi"/>
          <w:sz w:val="24"/>
          <w:szCs w:val="24"/>
        </w:rPr>
        <w:t xml:space="preserve">. More than 470,000 people evacuated </w:t>
      </w:r>
      <w:r w:rsidR="005659D8">
        <w:rPr>
          <w:rFonts w:cstheme="minorHAnsi"/>
          <w:sz w:val="24"/>
          <w:szCs w:val="24"/>
        </w:rPr>
        <w:t>due to</w:t>
      </w:r>
      <w:r w:rsidRPr="00002DC7">
        <w:rPr>
          <w:rFonts w:cstheme="minorHAnsi"/>
          <w:sz w:val="24"/>
          <w:szCs w:val="24"/>
        </w:rPr>
        <w:t xml:space="preserve"> 121,803 homes being destroyed across the </w:t>
      </w:r>
      <w:proofErr w:type="spellStart"/>
      <w:r w:rsidRPr="00002DC7">
        <w:rPr>
          <w:rFonts w:cstheme="minorHAnsi"/>
          <w:sz w:val="24"/>
          <w:szCs w:val="24"/>
        </w:rPr>
        <w:t>Tōhoku</w:t>
      </w:r>
      <w:proofErr w:type="spellEnd"/>
      <w:r w:rsidRPr="00002DC7">
        <w:rPr>
          <w:rFonts w:cstheme="minorHAnsi"/>
          <w:sz w:val="24"/>
          <w:szCs w:val="24"/>
        </w:rPr>
        <w:t xml:space="preserve"> region </w:t>
      </w:r>
      <w:r w:rsidRPr="00002DC7">
        <w:rPr>
          <w:rFonts w:cstheme="minorHAnsi"/>
          <w:sz w:val="24"/>
          <w:szCs w:val="24"/>
        </w:rPr>
        <w:fldChar w:fldCharType="begin"/>
      </w:r>
      <w:r w:rsidRPr="00002DC7">
        <w:rPr>
          <w:rFonts w:cstheme="minorHAnsi"/>
          <w:sz w:val="24"/>
          <w:szCs w:val="24"/>
        </w:rPr>
        <w:instrText xml:space="preserve"> ADDIN EN.CITE &lt;EndNote&gt;&lt;Cite&gt;&lt;Author&gt;Murao&lt;/Author&gt;&lt;Year&gt;2015&lt;/Year&gt;&lt;RecNum&gt;3257&lt;/RecNum&gt;&lt;DisplayText&gt;(Murao 2015)&lt;/DisplayText&gt;&lt;record&gt;&lt;rec-number&gt;3257&lt;/rec-number&gt;&lt;foreign-keys&gt;&lt;key app="EN" db-id="rds2tfrpnprs0ce2ezn505diss200z9sp9p5" timestamp="1599902554"&gt;3257&lt;/key&gt;&lt;/foreign-keys&gt;&lt;ref-type name="Book Section"&gt;5&lt;/ref-type&gt;&lt;contributors&gt;&lt;authors&gt;&lt;author&gt;Murao, O.&lt;/author&gt;&lt;/authors&gt;&lt;secondary-authors&gt;&lt;author&gt;R. Shaw&lt;/author&gt;&lt;/secondary-authors&gt;&lt;/contributors&gt;&lt;titles&gt;&lt;title&gt;Regional comparison of temporary housing construction processes after the 2011 Great East Japan Earthquake and Tsunami&lt;/title&gt;&lt;secondary-title&gt;Tohoku recovery: Challenges, Potentials and Future&lt;/secondary-title&gt;&lt;/titles&gt;&lt;pages&gt;37-50&lt;/pages&gt;&lt;dates&gt;&lt;year&gt;2015&lt;/year&gt;&lt;/dates&gt;&lt;pub-location&gt;Springer&lt;/pub-location&gt;&lt;publisher&gt;Kyoto, Japan&lt;/publisher&gt;&lt;urls&gt;&lt;/urls&gt;&lt;/record&gt;&lt;/Cite&gt;&lt;/EndNote&gt;</w:instrText>
      </w:r>
      <w:r w:rsidRPr="00002DC7">
        <w:rPr>
          <w:rFonts w:cstheme="minorHAnsi"/>
          <w:sz w:val="24"/>
          <w:szCs w:val="24"/>
        </w:rPr>
        <w:fldChar w:fldCharType="separate"/>
      </w:r>
      <w:r w:rsidRPr="00002DC7">
        <w:rPr>
          <w:rFonts w:cstheme="minorHAnsi"/>
          <w:sz w:val="24"/>
          <w:szCs w:val="24"/>
        </w:rPr>
        <w:t>(</w:t>
      </w:r>
      <w:proofErr w:type="spellStart"/>
      <w:r w:rsidRPr="00002DC7">
        <w:rPr>
          <w:rFonts w:cstheme="minorHAnsi"/>
          <w:sz w:val="24"/>
          <w:szCs w:val="24"/>
        </w:rPr>
        <w:t>Murao</w:t>
      </w:r>
      <w:proofErr w:type="spellEnd"/>
      <w:r w:rsidRPr="00002DC7">
        <w:rPr>
          <w:rFonts w:cstheme="minorHAnsi"/>
          <w:sz w:val="24"/>
          <w:szCs w:val="24"/>
        </w:rPr>
        <w:t xml:space="preserve"> 2015)</w:t>
      </w:r>
      <w:r w:rsidRPr="00002DC7">
        <w:rPr>
          <w:rFonts w:cstheme="minorHAnsi"/>
          <w:sz w:val="24"/>
          <w:szCs w:val="24"/>
        </w:rPr>
        <w:fldChar w:fldCharType="end"/>
      </w:r>
      <w:r w:rsidR="00C11D6F">
        <w:rPr>
          <w:rFonts w:cstheme="minorHAnsi"/>
          <w:sz w:val="24"/>
          <w:szCs w:val="24"/>
        </w:rPr>
        <w:t xml:space="preserve"> and housed in more than 2,500 shelters</w:t>
      </w:r>
      <w:r w:rsidRPr="00002DC7">
        <w:rPr>
          <w:rFonts w:cstheme="minorHAnsi"/>
          <w:sz w:val="24"/>
          <w:szCs w:val="24"/>
        </w:rPr>
        <w:t>.</w:t>
      </w:r>
      <w:r w:rsidR="00C475E8">
        <w:rPr>
          <w:rFonts w:cstheme="minorHAnsi"/>
          <w:sz w:val="24"/>
          <w:szCs w:val="24"/>
        </w:rPr>
        <w:t xml:space="preserve"> </w:t>
      </w:r>
      <w:r w:rsidR="00C475E8" w:rsidRPr="00C475E8">
        <w:rPr>
          <w:rFonts w:cstheme="minorHAnsi"/>
          <w:sz w:val="24"/>
          <w:szCs w:val="24"/>
        </w:rPr>
        <w:t>Japan</w:t>
      </w:r>
      <w:r w:rsidR="00954D95">
        <w:rPr>
          <w:rFonts w:cstheme="minorHAnsi"/>
          <w:sz w:val="24"/>
          <w:szCs w:val="24"/>
        </w:rPr>
        <w:t xml:space="preserve"> was hit by a mega disaster</w:t>
      </w:r>
      <w:r w:rsidR="00C475E8" w:rsidRPr="00C475E8">
        <w:rPr>
          <w:rFonts w:cstheme="minorHAnsi"/>
          <w:sz w:val="24"/>
          <w:szCs w:val="24"/>
        </w:rPr>
        <w:t xml:space="preserve">, when the country is going through an economic recession, political instability, and lack of leadership. Earthquake and tsunami were not new, which experienced several past disasters </w:t>
      </w:r>
      <w:r w:rsidR="005F314C">
        <w:rPr>
          <w:rFonts w:cstheme="minorHAnsi"/>
          <w:sz w:val="24"/>
          <w:szCs w:val="24"/>
        </w:rPr>
        <w:t>such as</w:t>
      </w:r>
      <w:r w:rsidR="00C475E8" w:rsidRPr="00C475E8">
        <w:rPr>
          <w:rFonts w:cstheme="minorHAnsi"/>
          <w:sz w:val="24"/>
          <w:szCs w:val="24"/>
        </w:rPr>
        <w:t xml:space="preserve"> </w:t>
      </w:r>
      <w:r w:rsidR="005F314C">
        <w:rPr>
          <w:rFonts w:cstheme="minorHAnsi"/>
          <w:sz w:val="24"/>
          <w:szCs w:val="24"/>
        </w:rPr>
        <w:t xml:space="preserve">the </w:t>
      </w:r>
      <w:r w:rsidR="00C475E8" w:rsidRPr="00C475E8">
        <w:rPr>
          <w:rFonts w:cstheme="minorHAnsi"/>
          <w:sz w:val="24"/>
          <w:szCs w:val="24"/>
        </w:rPr>
        <w:t xml:space="preserve">1960 Chile Tsunami, 1933 Showa </w:t>
      </w:r>
      <w:proofErr w:type="spellStart"/>
      <w:r w:rsidR="00C475E8" w:rsidRPr="00C475E8">
        <w:rPr>
          <w:rFonts w:cstheme="minorHAnsi"/>
          <w:sz w:val="24"/>
          <w:szCs w:val="24"/>
        </w:rPr>
        <w:t>Sanriku</w:t>
      </w:r>
      <w:proofErr w:type="spellEnd"/>
      <w:r w:rsidR="00C475E8" w:rsidRPr="00C475E8">
        <w:rPr>
          <w:rFonts w:cstheme="minorHAnsi"/>
          <w:sz w:val="24"/>
          <w:szCs w:val="24"/>
        </w:rPr>
        <w:t xml:space="preserve"> Tsunami, 1896 Meiji </w:t>
      </w:r>
      <w:proofErr w:type="spellStart"/>
      <w:r w:rsidR="00F86FA5">
        <w:rPr>
          <w:rFonts w:cstheme="minorHAnsi"/>
          <w:sz w:val="24"/>
          <w:szCs w:val="24"/>
        </w:rPr>
        <w:t>Sanriku</w:t>
      </w:r>
      <w:proofErr w:type="spellEnd"/>
      <w:r w:rsidR="00F86FA5">
        <w:rPr>
          <w:rFonts w:cstheme="minorHAnsi"/>
          <w:sz w:val="24"/>
          <w:szCs w:val="24"/>
        </w:rPr>
        <w:t xml:space="preserve"> Tsunami</w:t>
      </w:r>
      <w:r w:rsidR="00C475E8" w:rsidRPr="00C475E8">
        <w:rPr>
          <w:rFonts w:cstheme="minorHAnsi"/>
          <w:sz w:val="24"/>
          <w:szCs w:val="24"/>
        </w:rPr>
        <w:t xml:space="preserve">. </w:t>
      </w:r>
      <w:r w:rsidR="005F314C">
        <w:rPr>
          <w:rFonts w:cstheme="minorHAnsi"/>
          <w:sz w:val="24"/>
          <w:szCs w:val="24"/>
        </w:rPr>
        <w:t>That is</w:t>
      </w:r>
      <w:r w:rsidR="00C475E8" w:rsidRPr="00C475E8">
        <w:rPr>
          <w:rFonts w:cstheme="minorHAnsi"/>
          <w:sz w:val="24"/>
          <w:szCs w:val="24"/>
        </w:rPr>
        <w:t xml:space="preserve">, the local governments, people, and the institutions made significant attempts to develop the tsunami scenario, identifying the evacuation places, evacuation routes and conducted regular drills with the schools and communities. In spite of all these preparations, there was unprecedented devastation, which posed serious </w:t>
      </w:r>
      <w:r w:rsidR="005F314C">
        <w:rPr>
          <w:rFonts w:cstheme="minorHAnsi"/>
          <w:sz w:val="24"/>
          <w:szCs w:val="24"/>
        </w:rPr>
        <w:t xml:space="preserve">of </w:t>
      </w:r>
      <w:r w:rsidR="00C475E8" w:rsidRPr="00C475E8">
        <w:rPr>
          <w:rFonts w:cstheme="minorHAnsi"/>
          <w:sz w:val="24"/>
          <w:szCs w:val="24"/>
        </w:rPr>
        <w:t xml:space="preserve">questions on the disaster risk reduction approaches of Japan </w:t>
      </w:r>
      <w:r w:rsidR="00C475E8" w:rsidRPr="00C475E8">
        <w:rPr>
          <w:rFonts w:cstheme="minorHAnsi"/>
          <w:sz w:val="24"/>
          <w:szCs w:val="24"/>
        </w:rPr>
        <w:fldChar w:fldCharType="begin"/>
      </w:r>
      <w:r w:rsidR="00C475E8" w:rsidRPr="00C475E8">
        <w:rPr>
          <w:rFonts w:cstheme="minorHAnsi"/>
          <w:sz w:val="24"/>
          <w:szCs w:val="24"/>
        </w:rPr>
        <w:instrText xml:space="preserve"> ADDIN EN.CITE &lt;EndNote&gt;&lt;Cite&gt;&lt;Author&gt;Shaw&lt;/Author&gt;&lt;Year&gt;2014&lt;/Year&gt;&lt;RecNum&gt;3272&lt;/RecNum&gt;&lt;DisplayText&gt;(Shaw 2014)&lt;/DisplayText&gt;&lt;record&gt;&lt;rec-number&gt;3272&lt;/rec-number&gt;&lt;foreign-keys&gt;&lt;key app="EN" db-id="rds2tfrpnprs0ce2ezn505diss200z9sp9p5" timestamp="1600144378"&gt;3272&lt;/key&gt;&lt;/foreign-keys&gt;&lt;ref-type name="Book Section"&gt;5&lt;/ref-type&gt;&lt;contributors&gt;&lt;authors&gt;&lt;author&gt;Shaw, R.&lt;/author&gt;&lt;/authors&gt;&lt;/contributors&gt;&lt;titles&gt;&lt;title&gt;Community-based recovery and development in Tohoku, Japan&lt;/title&gt;&lt;secondary-title&gt;Disaster and Development&lt;/secondary-title&gt;&lt;/titles&gt;&lt;pages&gt;391-409&lt;/pages&gt;&lt;dates&gt;&lt;year&gt;2014&lt;/year&gt;&lt;/dates&gt;&lt;pub-location&gt;Cham&lt;/pub-location&gt;&lt;publisher&gt;Springer&lt;/publisher&gt;&lt;urls&gt;&lt;/urls&gt;&lt;/record&gt;&lt;/Cite&gt;&lt;/EndNote&gt;</w:instrText>
      </w:r>
      <w:r w:rsidR="00C475E8" w:rsidRPr="00C475E8">
        <w:rPr>
          <w:rFonts w:cstheme="minorHAnsi"/>
          <w:sz w:val="24"/>
          <w:szCs w:val="24"/>
        </w:rPr>
        <w:fldChar w:fldCharType="separate"/>
      </w:r>
      <w:r w:rsidR="00C475E8" w:rsidRPr="00C475E8">
        <w:rPr>
          <w:rFonts w:cstheme="minorHAnsi"/>
          <w:sz w:val="24"/>
          <w:szCs w:val="24"/>
        </w:rPr>
        <w:t>(Shaw 2014)</w:t>
      </w:r>
      <w:r w:rsidR="00C475E8" w:rsidRPr="00C475E8">
        <w:rPr>
          <w:rFonts w:cstheme="minorHAnsi"/>
          <w:sz w:val="24"/>
          <w:szCs w:val="24"/>
        </w:rPr>
        <w:fldChar w:fldCharType="end"/>
      </w:r>
      <w:r w:rsidR="00C475E8">
        <w:rPr>
          <w:rFonts w:cstheme="minorHAnsi"/>
          <w:sz w:val="24"/>
          <w:szCs w:val="24"/>
        </w:rPr>
        <w:t>.</w:t>
      </w:r>
      <w:r w:rsidR="00DB31F4" w:rsidRPr="00DB31F4">
        <w:rPr>
          <w:rFonts w:cstheme="minorHAnsi"/>
          <w:sz w:val="24"/>
          <w:szCs w:val="24"/>
        </w:rPr>
        <w:t xml:space="preserve"> Catastrophic disasters</w:t>
      </w:r>
      <w:r w:rsidR="00DB31F4">
        <w:rPr>
          <w:rFonts w:cstheme="minorHAnsi"/>
          <w:sz w:val="24"/>
          <w:szCs w:val="24"/>
        </w:rPr>
        <w:t xml:space="preserve">, </w:t>
      </w:r>
      <w:r w:rsidR="00DB31F4" w:rsidRPr="00DB31F4">
        <w:rPr>
          <w:rFonts w:cstheme="minorHAnsi"/>
          <w:sz w:val="24"/>
          <w:szCs w:val="24"/>
        </w:rPr>
        <w:t>as is the case in Japan, demand a different national response than do routine disasters.</w:t>
      </w:r>
    </w:p>
    <w:p w:rsidR="00527CB8" w:rsidRPr="00343BD1" w:rsidRDefault="00527CB8" w:rsidP="00527CB8">
      <w:pPr>
        <w:spacing w:before="120" w:after="120" w:line="240" w:lineRule="auto"/>
        <w:jc w:val="both"/>
        <w:rPr>
          <w:rFonts w:cstheme="minorHAnsi"/>
          <w:sz w:val="24"/>
          <w:szCs w:val="24"/>
        </w:rPr>
      </w:pPr>
      <w:r w:rsidRPr="00343BD1">
        <w:rPr>
          <w:rFonts w:cstheme="minorHAnsi"/>
          <w:sz w:val="24"/>
          <w:szCs w:val="24"/>
        </w:rPr>
        <w:t xml:space="preserve">While Japan organised a massive, speedy response, via establishment of emergency response team governed by the prime minister, </w:t>
      </w:r>
      <w:r>
        <w:rPr>
          <w:rFonts w:cstheme="minorHAnsi"/>
          <w:sz w:val="24"/>
          <w:szCs w:val="24"/>
        </w:rPr>
        <w:t xml:space="preserve">responded via several channels, </w:t>
      </w:r>
      <w:r w:rsidRPr="00343BD1">
        <w:rPr>
          <w:rFonts w:cstheme="minorHAnsi"/>
          <w:sz w:val="24"/>
          <w:szCs w:val="24"/>
        </w:rPr>
        <w:t>employed the Japan Self-Defence Forces (JSDF),</w:t>
      </w:r>
      <w:r>
        <w:rPr>
          <w:rFonts w:cstheme="minorHAnsi"/>
          <w:sz w:val="24"/>
          <w:szCs w:val="24"/>
        </w:rPr>
        <w:t xml:space="preserve"> used the</w:t>
      </w:r>
      <w:r w:rsidRPr="00343BD1">
        <w:rPr>
          <w:rFonts w:cstheme="minorHAnsi"/>
          <w:sz w:val="24"/>
          <w:szCs w:val="24"/>
        </w:rPr>
        <w:t xml:space="preserve"> Civil Network for Disaster Relief in East Japan </w:t>
      </w:r>
      <w:r>
        <w:rPr>
          <w:rFonts w:cstheme="minorHAnsi"/>
          <w:sz w:val="24"/>
          <w:szCs w:val="24"/>
        </w:rPr>
        <w:t>serving</w:t>
      </w:r>
      <w:r w:rsidRPr="00343BD1">
        <w:rPr>
          <w:rFonts w:cstheme="minorHAnsi"/>
          <w:sz w:val="24"/>
          <w:szCs w:val="24"/>
        </w:rPr>
        <w:t xml:space="preserve"> as overall coordinating more than 300 organisations</w:t>
      </w:r>
      <w:r>
        <w:rPr>
          <w:rFonts w:cstheme="minorHAnsi"/>
          <w:sz w:val="24"/>
          <w:szCs w:val="24"/>
        </w:rPr>
        <w:t xml:space="preserve"> </w:t>
      </w:r>
      <w:r w:rsidRPr="00343BD1">
        <w:rPr>
          <w:rFonts w:cstheme="minorHAnsi"/>
          <w:sz w:val="24"/>
          <w:szCs w:val="24"/>
        </w:rPr>
        <w:t>including government offices, non-governmental organi</w:t>
      </w:r>
      <w:r>
        <w:rPr>
          <w:rFonts w:cstheme="minorHAnsi"/>
          <w:sz w:val="24"/>
          <w:szCs w:val="24"/>
        </w:rPr>
        <w:t>s</w:t>
      </w:r>
      <w:r w:rsidRPr="00343BD1">
        <w:rPr>
          <w:rFonts w:cstheme="minorHAnsi"/>
          <w:sz w:val="24"/>
          <w:szCs w:val="24"/>
        </w:rPr>
        <w:t xml:space="preserve">ations, and civil society organisations, the preparedness and response </w:t>
      </w:r>
      <w:r>
        <w:rPr>
          <w:rFonts w:cstheme="minorHAnsi"/>
          <w:sz w:val="24"/>
          <w:szCs w:val="24"/>
        </w:rPr>
        <w:t xml:space="preserve">activities </w:t>
      </w:r>
      <w:r w:rsidRPr="00343BD1">
        <w:rPr>
          <w:rFonts w:cstheme="minorHAnsi"/>
          <w:sz w:val="24"/>
          <w:szCs w:val="24"/>
        </w:rPr>
        <w:t>were not ideal.</w:t>
      </w:r>
    </w:p>
    <w:p w:rsidR="00343AEB" w:rsidRDefault="00343AEB" w:rsidP="00343AEB">
      <w:pPr>
        <w:spacing w:before="120" w:after="120" w:line="240" w:lineRule="auto"/>
        <w:jc w:val="center"/>
        <w:rPr>
          <w:rFonts w:cstheme="minorHAnsi"/>
          <w:sz w:val="24"/>
          <w:szCs w:val="24"/>
        </w:rPr>
      </w:pPr>
      <w:r>
        <w:rPr>
          <w:noProof/>
        </w:rPr>
        <w:lastRenderedPageBreak/>
        <w:drawing>
          <wp:inline distT="0" distB="0" distL="0" distR="0" wp14:anchorId="0398323A" wp14:editId="2EA16D32">
            <wp:extent cx="3095625" cy="287411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05554" cy="2883331"/>
                    </a:xfrm>
                    <a:prstGeom prst="rect">
                      <a:avLst/>
                    </a:prstGeom>
                  </pic:spPr>
                </pic:pic>
              </a:graphicData>
            </a:graphic>
          </wp:inline>
        </w:drawing>
      </w:r>
    </w:p>
    <w:p w:rsidR="00002DC7" w:rsidRPr="005E2C24" w:rsidRDefault="00002DC7" w:rsidP="005E2C24">
      <w:pPr>
        <w:spacing w:before="120" w:after="120" w:line="240" w:lineRule="auto"/>
        <w:jc w:val="both"/>
        <w:rPr>
          <w:rFonts w:cstheme="minorHAnsi"/>
          <w:sz w:val="24"/>
          <w:szCs w:val="24"/>
        </w:rPr>
      </w:pPr>
      <w:r>
        <w:rPr>
          <w:rFonts w:cstheme="minorHAnsi"/>
          <w:sz w:val="24"/>
          <w:szCs w:val="24"/>
        </w:rPr>
        <w:t xml:space="preserve">In </w:t>
      </w:r>
      <w:r w:rsidRPr="00002DC7">
        <w:rPr>
          <w:rFonts w:cstheme="minorHAnsi"/>
          <w:sz w:val="24"/>
          <w:szCs w:val="24"/>
        </w:rPr>
        <w:t xml:space="preserve">Japan and </w:t>
      </w:r>
      <w:r>
        <w:rPr>
          <w:rFonts w:cstheme="minorHAnsi"/>
          <w:sz w:val="24"/>
          <w:szCs w:val="24"/>
        </w:rPr>
        <w:t>specifically</w:t>
      </w:r>
      <w:r w:rsidR="001A6D73">
        <w:rPr>
          <w:rFonts w:cstheme="minorHAnsi"/>
          <w:sz w:val="24"/>
          <w:szCs w:val="24"/>
        </w:rPr>
        <w:t>,</w:t>
      </w:r>
      <w:r>
        <w:rPr>
          <w:rFonts w:cstheme="minorHAnsi"/>
          <w:sz w:val="24"/>
          <w:szCs w:val="24"/>
        </w:rPr>
        <w:t xml:space="preserve"> </w:t>
      </w:r>
      <w:r w:rsidRPr="00002DC7">
        <w:rPr>
          <w:rFonts w:cstheme="minorHAnsi"/>
          <w:sz w:val="24"/>
          <w:szCs w:val="24"/>
        </w:rPr>
        <w:t xml:space="preserve">the North-Eastern region of Honshu Island </w:t>
      </w:r>
      <w:r w:rsidR="000D0A01">
        <w:rPr>
          <w:rFonts w:cstheme="minorHAnsi"/>
          <w:sz w:val="24"/>
          <w:szCs w:val="24"/>
        </w:rPr>
        <w:t xml:space="preserve">had witnessed the establishment of several </w:t>
      </w:r>
      <w:r w:rsidRPr="00002DC7">
        <w:rPr>
          <w:rFonts w:cstheme="minorHAnsi"/>
          <w:sz w:val="24"/>
          <w:szCs w:val="24"/>
        </w:rPr>
        <w:t xml:space="preserve">significant resilience </w:t>
      </w:r>
      <w:r>
        <w:rPr>
          <w:rFonts w:cstheme="minorHAnsi"/>
          <w:sz w:val="24"/>
          <w:szCs w:val="24"/>
        </w:rPr>
        <w:t>initiative</w:t>
      </w:r>
      <w:r w:rsidR="008A6528">
        <w:rPr>
          <w:rFonts w:cstheme="minorHAnsi"/>
          <w:sz w:val="24"/>
          <w:szCs w:val="24"/>
        </w:rPr>
        <w:t>s</w:t>
      </w:r>
      <w:r>
        <w:rPr>
          <w:rFonts w:cstheme="minorHAnsi"/>
          <w:sz w:val="24"/>
          <w:szCs w:val="24"/>
        </w:rPr>
        <w:t xml:space="preserve"> </w:t>
      </w:r>
      <w:r w:rsidRPr="00002DC7">
        <w:rPr>
          <w:rFonts w:cstheme="minorHAnsi"/>
          <w:sz w:val="24"/>
          <w:szCs w:val="24"/>
        </w:rPr>
        <w:t>support campaigns</w:t>
      </w:r>
      <w:r w:rsidR="005659D8">
        <w:rPr>
          <w:rFonts w:cstheme="minorHAnsi"/>
          <w:sz w:val="24"/>
          <w:szCs w:val="24"/>
        </w:rPr>
        <w:t xml:space="preserve"> and mottos</w:t>
      </w:r>
      <w:r w:rsidR="000D0A01">
        <w:rPr>
          <w:rFonts w:cstheme="minorHAnsi"/>
          <w:sz w:val="24"/>
          <w:szCs w:val="24"/>
        </w:rPr>
        <w:t>,</w:t>
      </w:r>
      <w:r w:rsidR="003B5478">
        <w:rPr>
          <w:rFonts w:cstheme="minorHAnsi"/>
          <w:sz w:val="24"/>
          <w:szCs w:val="24"/>
        </w:rPr>
        <w:t xml:space="preserve"> among others</w:t>
      </w:r>
      <w:r w:rsidR="008A6528">
        <w:rPr>
          <w:rFonts w:cstheme="minorHAnsi"/>
          <w:sz w:val="24"/>
          <w:szCs w:val="24"/>
        </w:rPr>
        <w:t>:</w:t>
      </w:r>
      <w:r w:rsidR="008A6528" w:rsidRPr="00002DC7">
        <w:rPr>
          <w:rFonts w:cstheme="minorHAnsi"/>
          <w:sz w:val="24"/>
          <w:szCs w:val="24"/>
        </w:rPr>
        <w:t xml:space="preserve"> ‘</w:t>
      </w:r>
      <w:proofErr w:type="spellStart"/>
      <w:r w:rsidRPr="00002DC7">
        <w:rPr>
          <w:rFonts w:cstheme="minorHAnsi"/>
          <w:sz w:val="24"/>
          <w:szCs w:val="24"/>
        </w:rPr>
        <w:t>Ganbaro</w:t>
      </w:r>
      <w:proofErr w:type="spellEnd"/>
      <w:r w:rsidRPr="00002DC7">
        <w:rPr>
          <w:rFonts w:cstheme="minorHAnsi"/>
          <w:sz w:val="24"/>
          <w:szCs w:val="24"/>
        </w:rPr>
        <w:t xml:space="preserve"> Nippon</w:t>
      </w:r>
      <w:r w:rsidR="001A6D73">
        <w:rPr>
          <w:rFonts w:cstheme="minorHAnsi"/>
          <w:sz w:val="24"/>
          <w:szCs w:val="24"/>
        </w:rPr>
        <w:t>’</w:t>
      </w:r>
      <w:r w:rsidRPr="00002DC7">
        <w:rPr>
          <w:rFonts w:cstheme="minorHAnsi"/>
          <w:sz w:val="24"/>
          <w:szCs w:val="24"/>
        </w:rPr>
        <w:t xml:space="preserve"> and </w:t>
      </w:r>
      <w:r w:rsidR="003B5478">
        <w:rPr>
          <w:rFonts w:cstheme="minorHAnsi"/>
          <w:sz w:val="24"/>
          <w:szCs w:val="24"/>
        </w:rPr>
        <w:t>‘</w:t>
      </w:r>
      <w:proofErr w:type="spellStart"/>
      <w:r w:rsidRPr="00002DC7">
        <w:rPr>
          <w:rFonts w:cstheme="minorHAnsi"/>
          <w:sz w:val="24"/>
          <w:szCs w:val="24"/>
        </w:rPr>
        <w:t>Ganbaro</w:t>
      </w:r>
      <w:proofErr w:type="spellEnd"/>
      <w:r w:rsidRPr="00002DC7">
        <w:rPr>
          <w:rFonts w:cstheme="minorHAnsi"/>
          <w:sz w:val="24"/>
          <w:szCs w:val="24"/>
        </w:rPr>
        <w:t xml:space="preserve"> </w:t>
      </w:r>
      <w:proofErr w:type="spellStart"/>
      <w:r w:rsidRPr="00002DC7">
        <w:rPr>
          <w:rFonts w:cstheme="minorHAnsi"/>
          <w:sz w:val="24"/>
          <w:szCs w:val="24"/>
        </w:rPr>
        <w:t>Tōhoku</w:t>
      </w:r>
      <w:proofErr w:type="spellEnd"/>
      <w:r w:rsidR="003B5478">
        <w:rPr>
          <w:rFonts w:cstheme="minorHAnsi"/>
          <w:sz w:val="24"/>
          <w:szCs w:val="24"/>
        </w:rPr>
        <w:t>’</w:t>
      </w:r>
      <w:r w:rsidRPr="00002DC7">
        <w:rPr>
          <w:rFonts w:cstheme="minorHAnsi"/>
          <w:sz w:val="24"/>
          <w:szCs w:val="24"/>
        </w:rPr>
        <w:t xml:space="preserve">, </w:t>
      </w:r>
      <w:r w:rsidR="005857CB">
        <w:rPr>
          <w:rFonts w:cstheme="minorHAnsi"/>
          <w:sz w:val="24"/>
          <w:szCs w:val="24"/>
        </w:rPr>
        <w:t>means</w:t>
      </w:r>
      <w:r w:rsidRPr="00002DC7">
        <w:rPr>
          <w:rFonts w:cstheme="minorHAnsi"/>
          <w:sz w:val="24"/>
          <w:szCs w:val="24"/>
        </w:rPr>
        <w:t xml:space="preserve"> </w:t>
      </w:r>
      <w:r w:rsidR="003B5478">
        <w:rPr>
          <w:rFonts w:cstheme="minorHAnsi"/>
          <w:sz w:val="24"/>
          <w:szCs w:val="24"/>
        </w:rPr>
        <w:t>‘</w:t>
      </w:r>
      <w:r w:rsidRPr="00002DC7">
        <w:rPr>
          <w:rFonts w:cstheme="minorHAnsi"/>
          <w:sz w:val="24"/>
          <w:szCs w:val="24"/>
        </w:rPr>
        <w:t>Try Your Best Japan</w:t>
      </w:r>
      <w:r w:rsidR="003B5478">
        <w:rPr>
          <w:rFonts w:cstheme="minorHAnsi"/>
          <w:sz w:val="24"/>
          <w:szCs w:val="24"/>
        </w:rPr>
        <w:t>’</w:t>
      </w:r>
      <w:r w:rsidRPr="00002DC7">
        <w:rPr>
          <w:rFonts w:cstheme="minorHAnsi"/>
          <w:sz w:val="24"/>
          <w:szCs w:val="24"/>
        </w:rPr>
        <w:t xml:space="preserve">, </w:t>
      </w:r>
      <w:proofErr w:type="spellStart"/>
      <w:r w:rsidRPr="00002DC7">
        <w:rPr>
          <w:rFonts w:cstheme="minorHAnsi"/>
          <w:sz w:val="24"/>
          <w:szCs w:val="24"/>
        </w:rPr>
        <w:t>Tōhoku</w:t>
      </w:r>
      <w:proofErr w:type="spellEnd"/>
      <w:r w:rsidRPr="00002DC7">
        <w:rPr>
          <w:rFonts w:cstheme="minorHAnsi"/>
          <w:sz w:val="24"/>
          <w:szCs w:val="24"/>
        </w:rPr>
        <w:t xml:space="preserve">, and the </w:t>
      </w:r>
      <w:r w:rsidR="005857CB">
        <w:rPr>
          <w:rFonts w:cstheme="minorHAnsi"/>
          <w:sz w:val="24"/>
          <w:szCs w:val="24"/>
        </w:rPr>
        <w:t>‘</w:t>
      </w:r>
      <w:proofErr w:type="spellStart"/>
      <w:r w:rsidRPr="00002DC7">
        <w:rPr>
          <w:rFonts w:cstheme="minorHAnsi"/>
          <w:sz w:val="24"/>
          <w:szCs w:val="24"/>
        </w:rPr>
        <w:t>Kizuna</w:t>
      </w:r>
      <w:proofErr w:type="spellEnd"/>
      <w:r w:rsidRPr="00002DC7">
        <w:rPr>
          <w:rFonts w:cstheme="minorHAnsi"/>
          <w:sz w:val="24"/>
          <w:szCs w:val="24"/>
        </w:rPr>
        <w:t xml:space="preserve"> project</w:t>
      </w:r>
      <w:r w:rsidR="005857CB">
        <w:rPr>
          <w:rFonts w:cstheme="minorHAnsi"/>
          <w:sz w:val="24"/>
          <w:szCs w:val="24"/>
        </w:rPr>
        <w:t>’</w:t>
      </w:r>
      <w:r w:rsidRPr="00002DC7">
        <w:rPr>
          <w:rFonts w:cstheme="minorHAnsi"/>
          <w:sz w:val="24"/>
          <w:szCs w:val="24"/>
        </w:rPr>
        <w:t xml:space="preserve"> which had a critical</w:t>
      </w:r>
      <w:r w:rsidR="005857CB">
        <w:rPr>
          <w:rFonts w:cstheme="minorHAnsi"/>
          <w:sz w:val="24"/>
          <w:szCs w:val="24"/>
        </w:rPr>
        <w:t xml:space="preserve"> role in connecting volunteers</w:t>
      </w:r>
      <w:r w:rsidRPr="00002DC7">
        <w:rPr>
          <w:rFonts w:cstheme="minorHAnsi"/>
          <w:sz w:val="24"/>
          <w:szCs w:val="24"/>
        </w:rPr>
        <w:t>, civil society, and social media with affected</w:t>
      </w:r>
      <w:r w:rsidR="003B5478">
        <w:rPr>
          <w:rFonts w:cstheme="minorHAnsi"/>
          <w:sz w:val="24"/>
          <w:szCs w:val="24"/>
        </w:rPr>
        <w:t xml:space="preserve"> </w:t>
      </w:r>
      <w:r w:rsidR="003B5478" w:rsidRPr="003B5478">
        <w:rPr>
          <w:rFonts w:cstheme="minorHAnsi"/>
          <w:sz w:val="24"/>
          <w:szCs w:val="24"/>
        </w:rPr>
        <w:t xml:space="preserve">economy and </w:t>
      </w:r>
      <w:r w:rsidR="003B5478">
        <w:rPr>
          <w:rFonts w:cstheme="minorHAnsi"/>
          <w:sz w:val="24"/>
          <w:szCs w:val="24"/>
        </w:rPr>
        <w:t>communities</w:t>
      </w:r>
      <w:r w:rsidR="003B5478" w:rsidRPr="003B5478">
        <w:rPr>
          <w:rFonts w:cstheme="minorHAnsi"/>
          <w:sz w:val="24"/>
          <w:szCs w:val="24"/>
        </w:rPr>
        <w:t>.</w:t>
      </w:r>
      <w:r w:rsidR="003B5478">
        <w:rPr>
          <w:rFonts w:cstheme="minorHAnsi"/>
          <w:sz w:val="24"/>
          <w:szCs w:val="24"/>
        </w:rPr>
        <w:t xml:space="preserve"> Response stage in GEJET showed </w:t>
      </w:r>
      <w:r w:rsidR="008A6528">
        <w:rPr>
          <w:rFonts w:cstheme="minorHAnsi"/>
          <w:sz w:val="24"/>
          <w:szCs w:val="24"/>
        </w:rPr>
        <w:t xml:space="preserve">broad and </w:t>
      </w:r>
      <w:r w:rsidR="003B5478">
        <w:rPr>
          <w:rFonts w:cstheme="minorHAnsi"/>
          <w:sz w:val="24"/>
          <w:szCs w:val="24"/>
        </w:rPr>
        <w:t xml:space="preserve">strong community participation, engagement and initiative – especially </w:t>
      </w:r>
      <w:r w:rsidR="005857CB">
        <w:rPr>
          <w:rFonts w:cstheme="minorHAnsi"/>
          <w:sz w:val="24"/>
          <w:szCs w:val="24"/>
        </w:rPr>
        <w:t>volunteering</w:t>
      </w:r>
      <w:r w:rsidR="003B5478" w:rsidRPr="003B5478">
        <w:rPr>
          <w:rFonts w:cstheme="minorHAnsi"/>
          <w:sz w:val="24"/>
          <w:szCs w:val="24"/>
        </w:rPr>
        <w:t>, local organisations</w:t>
      </w:r>
      <w:r w:rsidR="005857CB">
        <w:rPr>
          <w:rFonts w:cstheme="minorHAnsi"/>
          <w:sz w:val="24"/>
          <w:szCs w:val="24"/>
        </w:rPr>
        <w:t xml:space="preserve"> participations</w:t>
      </w:r>
      <w:r w:rsidR="003B5478" w:rsidRPr="003B5478">
        <w:rPr>
          <w:rFonts w:cstheme="minorHAnsi"/>
          <w:sz w:val="24"/>
          <w:szCs w:val="24"/>
        </w:rPr>
        <w:t xml:space="preserve">, and </w:t>
      </w:r>
      <w:r w:rsidR="005857CB">
        <w:rPr>
          <w:rFonts w:cstheme="minorHAnsi"/>
          <w:sz w:val="24"/>
          <w:szCs w:val="24"/>
        </w:rPr>
        <w:t xml:space="preserve">local </w:t>
      </w:r>
      <w:r w:rsidR="003B5478" w:rsidRPr="003B5478">
        <w:rPr>
          <w:rFonts w:cstheme="minorHAnsi"/>
          <w:sz w:val="24"/>
          <w:szCs w:val="24"/>
        </w:rPr>
        <w:t>community leaders also had an important role in the disaster response, providing help and support for the restoration of livelihoods</w:t>
      </w:r>
      <w:r w:rsidR="005857CB">
        <w:rPr>
          <w:rFonts w:cstheme="minorHAnsi"/>
          <w:sz w:val="24"/>
          <w:szCs w:val="24"/>
        </w:rPr>
        <w:t xml:space="preserve"> and hel</w:t>
      </w:r>
      <w:r w:rsidR="001A6D73">
        <w:rPr>
          <w:rFonts w:cstheme="minorHAnsi"/>
          <w:sz w:val="24"/>
          <w:szCs w:val="24"/>
        </w:rPr>
        <w:t>p</w:t>
      </w:r>
      <w:r w:rsidR="005857CB">
        <w:rPr>
          <w:rFonts w:cstheme="minorHAnsi"/>
          <w:sz w:val="24"/>
          <w:szCs w:val="24"/>
        </w:rPr>
        <w:t>ing survivors</w:t>
      </w:r>
      <w:r w:rsidR="00C475E8">
        <w:rPr>
          <w:rFonts w:cstheme="minorHAnsi"/>
          <w:sz w:val="24"/>
          <w:szCs w:val="24"/>
        </w:rPr>
        <w:t xml:space="preserve"> </w:t>
      </w:r>
      <w:r w:rsidR="003254BF">
        <w:rPr>
          <w:rFonts w:cstheme="minorHAnsi"/>
          <w:sz w:val="24"/>
          <w:szCs w:val="24"/>
        </w:rPr>
        <w:fldChar w:fldCharType="begin"/>
      </w:r>
      <w:r w:rsidR="00C475E8">
        <w:rPr>
          <w:rFonts w:cstheme="minorHAnsi"/>
          <w:sz w:val="24"/>
          <w:szCs w:val="24"/>
        </w:rPr>
        <w:instrText xml:space="preserve"> ADDIN EN.CITE &lt;EndNote&gt;&lt;Cite&gt;&lt;Author&gt;Shaw&lt;/Author&gt;&lt;Year&gt;2009&lt;/Year&gt;&lt;RecNum&gt;3271&lt;/RecNum&gt;&lt;DisplayText&gt;(Shaw 2014; Shaw &amp;amp; Krishnamurthy 2009)&lt;/DisplayText&gt;&lt;record&gt;&lt;rec-number&gt;3271&lt;/rec-number&gt;&lt;foreign-keys&gt;&lt;key app="EN" db-id="rds2tfrpnprs0ce2ezn505diss200z9sp9p5" timestamp="1600144050"&gt;3271&lt;/key&gt;&lt;/foreign-keys&gt;&lt;ref-type name="Book"&gt;6&lt;/ref-type&gt;&lt;contributors&gt;&lt;authors&gt;&lt;author&gt;Shaw, R. &lt;/author&gt;&lt;author&gt;Krishnamurthy, R.&lt;/author&gt;&lt;/authors&gt;&lt;tertiary-authors&gt;&lt;author&gt;135–149&lt;/author&gt;&lt;/tertiary-authors&gt;&lt;/contributors&gt;&lt;titles&gt;&lt;title&gt;Disaster Management: Global Challenges and Local Solutions&lt;/title&gt;&lt;/titles&gt;&lt;dates&gt;&lt;year&gt;2009&lt;/year&gt;&lt;/dates&gt;&lt;pub-location&gt;Boca Raton&lt;/pub-location&gt;&lt;publisher&gt;CRC Press&lt;/publisher&gt;&lt;urls&gt;&lt;/urls&gt;&lt;/record&gt;&lt;/Cite&gt;&lt;Cite&gt;&lt;Author&gt;Shaw&lt;/Author&gt;&lt;Year&gt;2014&lt;/Year&gt;&lt;RecNum&gt;3272&lt;/RecNum&gt;&lt;record&gt;&lt;rec-number&gt;3272&lt;/rec-number&gt;&lt;foreign-keys&gt;&lt;key app="EN" db-id="rds2tfrpnprs0ce2ezn505diss200z9sp9p5" timestamp="1600144378"&gt;3272&lt;/key&gt;&lt;/foreign-keys&gt;&lt;ref-type name="Book Section"&gt;5&lt;/ref-type&gt;&lt;contributors&gt;&lt;authors&gt;&lt;author&gt;Shaw, R.&lt;/author&gt;&lt;/authors&gt;&lt;/contributors&gt;&lt;titles&gt;&lt;title&gt;Community-based recovery and development in Tohoku, Japan&lt;/title&gt;&lt;secondary-title&gt;Disaster and Development&lt;/secondary-title&gt;&lt;/titles&gt;&lt;pages&gt;391-409&lt;/pages&gt;&lt;dates&gt;&lt;year&gt;2014&lt;/year&gt;&lt;/dates&gt;&lt;pub-location&gt;Cham&lt;/pub-location&gt;&lt;publisher&gt;Springer&lt;/publisher&gt;&lt;urls&gt;&lt;/urls&gt;&lt;/record&gt;&lt;/Cite&gt;&lt;/EndNote&gt;</w:instrText>
      </w:r>
      <w:r w:rsidR="003254BF">
        <w:rPr>
          <w:rFonts w:cstheme="minorHAnsi"/>
          <w:sz w:val="24"/>
          <w:szCs w:val="24"/>
        </w:rPr>
        <w:fldChar w:fldCharType="separate"/>
      </w:r>
      <w:r w:rsidR="00C475E8">
        <w:rPr>
          <w:rFonts w:cstheme="minorHAnsi"/>
          <w:sz w:val="24"/>
          <w:szCs w:val="24"/>
        </w:rPr>
        <w:t>(Shaw 2014; Shaw &amp; Krishnamurthy 2009)</w:t>
      </w:r>
      <w:r w:rsidR="003254BF">
        <w:rPr>
          <w:rFonts w:cstheme="minorHAnsi"/>
          <w:sz w:val="24"/>
          <w:szCs w:val="24"/>
        </w:rPr>
        <w:fldChar w:fldCharType="end"/>
      </w:r>
      <w:r w:rsidR="005857CB">
        <w:rPr>
          <w:rFonts w:cstheme="minorHAnsi"/>
          <w:sz w:val="24"/>
          <w:szCs w:val="24"/>
        </w:rPr>
        <w:t xml:space="preserve">. </w:t>
      </w:r>
      <w:r w:rsidR="000D0A01">
        <w:rPr>
          <w:rFonts w:cstheme="minorHAnsi"/>
          <w:sz w:val="24"/>
          <w:szCs w:val="24"/>
        </w:rPr>
        <w:t xml:space="preserve">The traditional view exists that relief and recovery work is primarily, if not solely, the responsibility of governments, which led to a </w:t>
      </w:r>
      <w:r w:rsidR="000D0A01" w:rsidRPr="006F3EB1">
        <w:rPr>
          <w:rFonts w:cstheme="minorHAnsi"/>
          <w:sz w:val="24"/>
          <w:szCs w:val="24"/>
        </w:rPr>
        <w:t>“universal tendency to underestimate the potential of local communities</w:t>
      </w:r>
      <w:r w:rsidR="006F3EB1" w:rsidRPr="006F3EB1">
        <w:rPr>
          <w:rFonts w:cstheme="minorHAnsi"/>
          <w:sz w:val="24"/>
          <w:szCs w:val="24"/>
        </w:rPr>
        <w:t>”</w:t>
      </w:r>
      <w:r w:rsidR="002B0CC7" w:rsidRPr="006F3EB1">
        <w:rPr>
          <w:rFonts w:cstheme="minorHAnsi"/>
          <w:sz w:val="24"/>
          <w:szCs w:val="24"/>
        </w:rPr>
        <w:t xml:space="preserve"> </w:t>
      </w:r>
      <w:r w:rsidR="002B0CC7" w:rsidRPr="006F3EB1">
        <w:rPr>
          <w:rFonts w:cstheme="minorHAnsi"/>
          <w:sz w:val="24"/>
          <w:szCs w:val="24"/>
        </w:rPr>
        <w:fldChar w:fldCharType="begin"/>
      </w:r>
      <w:r w:rsidR="002B0CC7" w:rsidRPr="006F3EB1">
        <w:rPr>
          <w:rFonts w:cstheme="minorHAnsi"/>
          <w:sz w:val="24"/>
          <w:szCs w:val="24"/>
        </w:rPr>
        <w:instrText xml:space="preserve"> ADDIN EN.CITE &lt;EndNote&gt;&lt;Cite&gt;&lt;Author&gt;Palakudiyil&lt;/Author&gt;&lt;Year&gt;2003&lt;/Year&gt;&lt;RecNum&gt;3291&lt;/RecNum&gt;&lt;DisplayText&gt;(Palakudiyil &amp;amp; Todd 2003)&lt;/DisplayText&gt;&lt;record&gt;&lt;rec-number&gt;3291&lt;/rec-number&gt;&lt;foreign-keys&gt;&lt;key app="EN" db-id="rds2tfrpnprs0ce2ezn505diss200z9sp9p5" timestamp="1601017987"&gt;3291&lt;/key&gt;&lt;/foreign-keys&gt;&lt;ref-type name="Standard"&gt;58&lt;/ref-type&gt;&lt;contributors&gt;&lt;authors&gt;&lt;author&gt;Palakudiyil, T. &lt;/author&gt;&lt;author&gt;Todd, M.&lt;/author&gt;&lt;/authors&gt;&lt;/contributors&gt;&lt;titles&gt;&lt;title&gt;Facing up to the storm: How local communities can cope with disaster: lessons from Orissa and Gujarat&lt;/title&gt;&lt;secondary-title&gt;How Indian communities prepare for natural disasters&lt;/secondary-title&gt;&lt;/titles&gt;&lt;dates&gt;&lt;year&gt;2003&lt;/year&gt;&lt;/dates&gt;&lt;pub-location&gt;London&lt;/pub-location&gt;&lt;publisher&gt;Christian Aid&lt;/publisher&gt;&lt;urls&gt;&lt;related-urls&gt;&lt;url&gt;https://odihpn.org/magazine/facing-up-to-the-storm-how-local-communities-can-cope-with-disaster/&lt;/url&gt;&lt;/related-urls&gt;&lt;/urls&gt;&lt;/record&gt;&lt;/Cite&gt;&lt;/EndNote&gt;</w:instrText>
      </w:r>
      <w:r w:rsidR="002B0CC7" w:rsidRPr="006F3EB1">
        <w:rPr>
          <w:rFonts w:cstheme="minorHAnsi"/>
          <w:sz w:val="24"/>
          <w:szCs w:val="24"/>
        </w:rPr>
        <w:fldChar w:fldCharType="separate"/>
      </w:r>
      <w:r w:rsidR="002B0CC7" w:rsidRPr="006F3EB1">
        <w:rPr>
          <w:rFonts w:cstheme="minorHAnsi"/>
          <w:sz w:val="24"/>
          <w:szCs w:val="24"/>
        </w:rPr>
        <w:t>(Palakudiyil &amp; Todd 2003)</w:t>
      </w:r>
      <w:r w:rsidR="002B0CC7" w:rsidRPr="006F3EB1">
        <w:rPr>
          <w:rFonts w:cstheme="minorHAnsi"/>
          <w:sz w:val="24"/>
          <w:szCs w:val="24"/>
        </w:rPr>
        <w:fldChar w:fldCharType="end"/>
      </w:r>
      <w:r w:rsidR="006F3EB1" w:rsidRPr="006F3EB1">
        <w:rPr>
          <w:rFonts w:cstheme="minorHAnsi"/>
          <w:sz w:val="24"/>
          <w:szCs w:val="24"/>
        </w:rPr>
        <w:t xml:space="preserve">. However, with the increased recognition of the role of vulnerability within the construction of disasters, attention is starting to shift from the government to the community </w:t>
      </w:r>
      <w:r w:rsidR="006F3EB1" w:rsidRPr="006F3EB1">
        <w:rPr>
          <w:rFonts w:cstheme="minorHAnsi"/>
          <w:sz w:val="24"/>
          <w:szCs w:val="24"/>
        </w:rPr>
        <w:fldChar w:fldCharType="begin"/>
      </w:r>
      <w:r w:rsidR="006F3EB1" w:rsidRPr="006F3EB1">
        <w:rPr>
          <w:rFonts w:cstheme="minorHAnsi"/>
          <w:sz w:val="24"/>
          <w:szCs w:val="24"/>
        </w:rPr>
        <w:instrText xml:space="preserve"> ADDIN EN.CITE &lt;EndNote&gt;&lt;Cite&gt;&lt;Author&gt;Benson&lt;/Author&gt;&lt;Year&gt;2001&lt;/Year&gt;&lt;RecNum&gt;3286&lt;/RecNum&gt;&lt;DisplayText&gt;(Benson, Twigg &amp;amp; Myers 2001)&lt;/DisplayText&gt;&lt;record&gt;&lt;rec-number&gt;3286&lt;/rec-number&gt;&lt;foreign-keys&gt;&lt;key app="EN" db-id="rds2tfrpnprs0ce2ezn505diss200z9sp9p5" timestamp="1601003622"&gt;3286&lt;/key&gt;&lt;/foreign-keys&gt;&lt;ref-type name="Journal Article"&gt;17&lt;/ref-type&gt;&lt;contributors&gt;&lt;authors&gt;&lt;author&gt;Benson, C.&lt;/author&gt;&lt;author&gt;Twigg, J. &lt;/author&gt;&lt;author&gt;Myers, M. &lt;/author&gt;&lt;/authors&gt;&lt;/contributors&gt;&lt;titles&gt;&lt;title&gt;NGO Initiatives in Risk Reduction: An Overview&lt;/title&gt;&lt;secondary-title&gt;Disasters&lt;/secondary-title&gt;&lt;/titles&gt;&lt;periodical&gt;&lt;full-title&gt;Disasters&lt;/full-title&gt;&lt;/periodical&gt;&lt;pages&gt;199-215&lt;/pages&gt;&lt;volume&gt;25&lt;/volume&gt;&lt;number&gt;3&lt;/number&gt;&lt;dates&gt;&lt;year&gt;2001&lt;/year&gt;&lt;/dates&gt;&lt;urls&gt;&lt;/urls&gt;&lt;/record&gt;&lt;/Cite&gt;&lt;/EndNote&gt;</w:instrText>
      </w:r>
      <w:r w:rsidR="006F3EB1" w:rsidRPr="006F3EB1">
        <w:rPr>
          <w:rFonts w:cstheme="minorHAnsi"/>
          <w:sz w:val="24"/>
          <w:szCs w:val="24"/>
        </w:rPr>
        <w:fldChar w:fldCharType="separate"/>
      </w:r>
      <w:r w:rsidR="006F3EB1" w:rsidRPr="006F3EB1">
        <w:rPr>
          <w:rFonts w:cstheme="minorHAnsi"/>
          <w:sz w:val="24"/>
          <w:szCs w:val="24"/>
        </w:rPr>
        <w:t>(Benson, Twigg &amp; Myers 2001)</w:t>
      </w:r>
      <w:r w:rsidR="006F3EB1" w:rsidRPr="006F3EB1">
        <w:rPr>
          <w:rFonts w:cstheme="minorHAnsi"/>
          <w:sz w:val="24"/>
          <w:szCs w:val="24"/>
        </w:rPr>
        <w:fldChar w:fldCharType="end"/>
      </w:r>
      <w:r w:rsidR="006F3EB1" w:rsidRPr="006F3EB1">
        <w:rPr>
          <w:rFonts w:cstheme="minorHAnsi"/>
          <w:sz w:val="24"/>
          <w:szCs w:val="24"/>
        </w:rPr>
        <w:t>.</w:t>
      </w:r>
    </w:p>
    <w:p w:rsidR="00524719" w:rsidRPr="00741B8C" w:rsidRDefault="00524719" w:rsidP="005E2C24">
      <w:pPr>
        <w:spacing w:before="120" w:after="120" w:line="240" w:lineRule="auto"/>
        <w:jc w:val="both"/>
        <w:rPr>
          <w:rFonts w:cstheme="minorHAnsi"/>
          <w:sz w:val="24"/>
          <w:szCs w:val="24"/>
        </w:rPr>
      </w:pPr>
      <w:r w:rsidRPr="005E2C24">
        <w:rPr>
          <w:rFonts w:cstheme="minorHAnsi"/>
          <w:sz w:val="24"/>
          <w:szCs w:val="24"/>
        </w:rPr>
        <w:t xml:space="preserve">The impacts of natural disasters differ for different nations, regions, communities, </w:t>
      </w:r>
      <w:r w:rsidR="00B07290" w:rsidRPr="005E2C24">
        <w:rPr>
          <w:rFonts w:cstheme="minorHAnsi"/>
          <w:sz w:val="24"/>
          <w:szCs w:val="24"/>
        </w:rPr>
        <w:t xml:space="preserve">individuals and even countries </w:t>
      </w:r>
      <w:r w:rsidRPr="005E2C24">
        <w:rPr>
          <w:rFonts w:cstheme="minorHAnsi"/>
          <w:sz w:val="24"/>
          <w:szCs w:val="24"/>
        </w:rPr>
        <w:t>due to differences in their exposures and vulnerabilities to natural d</w:t>
      </w:r>
      <w:r w:rsidR="007102B7" w:rsidRPr="005E2C24">
        <w:rPr>
          <w:rFonts w:cstheme="minorHAnsi"/>
          <w:sz w:val="24"/>
          <w:szCs w:val="24"/>
        </w:rPr>
        <w:t xml:space="preserve">isasters (Clark et al., 1998). </w:t>
      </w:r>
      <w:r w:rsidRPr="005E2C24">
        <w:rPr>
          <w:rFonts w:cstheme="minorHAnsi"/>
          <w:sz w:val="24"/>
          <w:szCs w:val="24"/>
        </w:rPr>
        <w:t xml:space="preserve"> There is a consensus that disasters cause more human losses in developing countries than developed ones (De </w:t>
      </w:r>
      <w:proofErr w:type="spellStart"/>
      <w:r w:rsidRPr="005E2C24">
        <w:rPr>
          <w:rFonts w:cstheme="minorHAnsi"/>
          <w:sz w:val="24"/>
          <w:szCs w:val="24"/>
        </w:rPr>
        <w:t>Haen</w:t>
      </w:r>
      <w:proofErr w:type="spellEnd"/>
      <w:r w:rsidRPr="005E2C24">
        <w:rPr>
          <w:rFonts w:cstheme="minorHAnsi"/>
          <w:sz w:val="24"/>
          <w:szCs w:val="24"/>
        </w:rPr>
        <w:t xml:space="preserve"> &amp; </w:t>
      </w:r>
      <w:proofErr w:type="spellStart"/>
      <w:r w:rsidRPr="005E2C24">
        <w:rPr>
          <w:rFonts w:cstheme="minorHAnsi"/>
          <w:sz w:val="24"/>
          <w:szCs w:val="24"/>
        </w:rPr>
        <w:t>Hemrich</w:t>
      </w:r>
      <w:proofErr w:type="spellEnd"/>
      <w:r w:rsidRPr="005E2C24">
        <w:rPr>
          <w:rFonts w:cstheme="minorHAnsi"/>
          <w:sz w:val="24"/>
          <w:szCs w:val="24"/>
        </w:rPr>
        <w:t xml:space="preserve">, 2007; Ludwig et al., 2007), and the poor are likely to suffer most from natural disasters (De </w:t>
      </w:r>
      <w:proofErr w:type="spellStart"/>
      <w:r w:rsidRPr="005E2C24">
        <w:rPr>
          <w:rFonts w:cstheme="minorHAnsi"/>
          <w:sz w:val="24"/>
          <w:szCs w:val="24"/>
        </w:rPr>
        <w:t>Haen</w:t>
      </w:r>
      <w:proofErr w:type="spellEnd"/>
      <w:r w:rsidRPr="005E2C24">
        <w:rPr>
          <w:rFonts w:cstheme="minorHAnsi"/>
          <w:sz w:val="24"/>
          <w:szCs w:val="24"/>
        </w:rPr>
        <w:t xml:space="preserve"> &amp; </w:t>
      </w:r>
      <w:proofErr w:type="spellStart"/>
      <w:r w:rsidRPr="005E2C24">
        <w:rPr>
          <w:rFonts w:cstheme="minorHAnsi"/>
          <w:sz w:val="24"/>
          <w:szCs w:val="24"/>
        </w:rPr>
        <w:t>Hemrich</w:t>
      </w:r>
      <w:proofErr w:type="spellEnd"/>
      <w:r w:rsidRPr="005E2C24">
        <w:rPr>
          <w:rFonts w:cstheme="minorHAnsi"/>
          <w:sz w:val="24"/>
          <w:szCs w:val="24"/>
        </w:rPr>
        <w:t xml:space="preserve">, 2007; Kaplan, 2010; Ludwig et al., 2007). Moreover, either being </w:t>
      </w:r>
      <w:r w:rsidR="001A6D73">
        <w:rPr>
          <w:rFonts w:cstheme="minorHAnsi"/>
          <w:sz w:val="24"/>
          <w:szCs w:val="24"/>
        </w:rPr>
        <w:t xml:space="preserve">a </w:t>
      </w:r>
      <w:r w:rsidRPr="005E2C24">
        <w:rPr>
          <w:rFonts w:cstheme="minorHAnsi"/>
          <w:sz w:val="24"/>
          <w:szCs w:val="24"/>
        </w:rPr>
        <w:t xml:space="preserve">developing or developed country, poor </w:t>
      </w:r>
      <w:r w:rsidR="00D275F5" w:rsidRPr="005E2C24">
        <w:rPr>
          <w:rFonts w:cstheme="minorHAnsi"/>
          <w:sz w:val="24"/>
          <w:szCs w:val="24"/>
        </w:rPr>
        <w:t>families</w:t>
      </w:r>
      <w:r w:rsidRPr="005E2C24">
        <w:rPr>
          <w:rFonts w:cstheme="minorHAnsi"/>
          <w:sz w:val="24"/>
          <w:szCs w:val="24"/>
        </w:rPr>
        <w:t xml:space="preserve"> are more vulnerable to natural shocks in both response and recovery phases </w:t>
      </w:r>
      <w:r w:rsidR="00AA4435">
        <w:rPr>
          <w:rFonts w:cstheme="minorHAnsi"/>
          <w:sz w:val="24"/>
          <w:szCs w:val="24"/>
        </w:rPr>
        <w:fldChar w:fldCharType="begin"/>
      </w:r>
      <w:r w:rsidR="003254BF">
        <w:rPr>
          <w:rFonts w:cstheme="minorHAnsi"/>
          <w:sz w:val="24"/>
          <w:szCs w:val="24"/>
        </w:rPr>
        <w:instrText xml:space="preserve"> ADDIN EN.CITE &lt;EndNote&gt;&lt;Cite&gt;&lt;Author&gt;Fothergill&lt;/Author&gt;&lt;Year&gt;2004&lt;/Year&gt;&lt;RecNum&gt;3216&lt;/RecNum&gt;&lt;DisplayText&gt;(Fothergill &amp;amp; Peek 2004; Wisner et al. 2004)&lt;/DisplayText&gt;&lt;record&gt;&lt;rec-number&gt;3216&lt;/rec-number&gt;&lt;foreign-keys&gt;&lt;key app="EN" db-id="rds2tfrpnprs0ce2ezn505diss200z9sp9p5" timestamp="1598842871"&gt;3216&lt;/key&gt;&lt;/foreign-keys&gt;&lt;ref-type name="Journal Article"&gt;17&lt;/ref-type&gt;&lt;contributors&gt;&lt;authors&gt;&lt;author&gt;Fothergill, A.&lt;/author&gt;&lt;author&gt;Peek, L.A.&lt;/author&gt;&lt;/authors&gt;&lt;/contributors&gt;&lt;titles&gt;&lt;title&gt;Poverty and disasters in the United States: A review of recent sociological findings. &lt;/title&gt;&lt;secondary-title&gt;Natural Hazards&lt;/secondary-title&gt;&lt;/titles&gt;&lt;periodical&gt;&lt;full-title&gt;Natural hazards&lt;/full-title&gt;&lt;/periodical&gt;&lt;pages&gt;89-110&lt;/pages&gt;&lt;volume&gt;32&lt;/volume&gt;&lt;number&gt;1&lt;/number&gt;&lt;dates&gt;&lt;year&gt;2004&lt;/year&gt;&lt;/dates&gt;&lt;urls&gt;&lt;/urls&gt;&lt;/record&gt;&lt;/Cite&gt;&lt;Cite&gt;&lt;Author&gt;Wisner&lt;/Author&gt;&lt;Year&gt;2004&lt;/Year&gt;&lt;RecNum&gt;3066&lt;/RecNum&gt;&lt;record&gt;&lt;rec-number&gt;3066&lt;/rec-number&gt;&lt;foreign-keys&gt;&lt;key app="EN" db-id="rds2tfrpnprs0ce2ezn505diss200z9sp9p5" timestamp="1592276105"&gt;3066&lt;/key&gt;&lt;/foreign-keys&gt;&lt;ref-type name="Book"&gt;6&lt;/ref-type&gt;&lt;contributors&gt;&lt;authors&gt;&lt;author&gt;Wisner, B.&lt;/author&gt;&lt;author&gt;Blaikie, P.&lt;/author&gt;&lt;author&gt;Cannon, T.&lt;/author&gt;&lt;author&gt;Davis, I.&lt;/author&gt;&lt;/authors&gt;&lt;/contributors&gt;&lt;titles&gt;&lt;title&gt;At Risk: Natural Hazards, People’s Vulnerability, and Disasters&lt;/title&gt;&lt;/titles&gt;&lt;dates&gt;&lt;year&gt;2004&lt;/year&gt;&lt;/dates&gt;&lt;pub-location&gt;London&lt;/pub-location&gt;&lt;publisher&gt;Routledge&lt;/publisher&gt;&lt;urls&gt;&lt;/urls&gt;&lt;/record&gt;&lt;/Cite&gt;&lt;/EndNote&gt;</w:instrText>
      </w:r>
      <w:r w:rsidR="00AA4435">
        <w:rPr>
          <w:rFonts w:cstheme="minorHAnsi"/>
          <w:sz w:val="24"/>
          <w:szCs w:val="24"/>
        </w:rPr>
        <w:fldChar w:fldCharType="separate"/>
      </w:r>
      <w:r w:rsidR="003254BF">
        <w:rPr>
          <w:rFonts w:cstheme="minorHAnsi"/>
          <w:noProof/>
          <w:sz w:val="24"/>
          <w:szCs w:val="24"/>
        </w:rPr>
        <w:t>(Fothergill &amp; Peek 2004; Wisner et al. 2004)</w:t>
      </w:r>
      <w:r w:rsidR="00AA4435">
        <w:rPr>
          <w:rFonts w:cstheme="minorHAnsi"/>
          <w:sz w:val="24"/>
          <w:szCs w:val="24"/>
        </w:rPr>
        <w:fldChar w:fldCharType="end"/>
      </w:r>
      <w:r w:rsidRPr="005E2C24">
        <w:rPr>
          <w:rFonts w:cstheme="minorHAnsi"/>
          <w:sz w:val="24"/>
          <w:szCs w:val="24"/>
        </w:rPr>
        <w:t xml:space="preserve">. </w:t>
      </w:r>
      <w:r w:rsidR="00B07290" w:rsidRPr="005E2C24">
        <w:rPr>
          <w:rFonts w:cstheme="minorHAnsi"/>
          <w:sz w:val="24"/>
          <w:szCs w:val="24"/>
        </w:rPr>
        <w:t>Yet</w:t>
      </w:r>
      <w:r w:rsidRPr="005E2C24">
        <w:rPr>
          <w:rFonts w:cstheme="minorHAnsi"/>
          <w:sz w:val="24"/>
          <w:szCs w:val="24"/>
        </w:rPr>
        <w:t xml:space="preserve">, the impact </w:t>
      </w:r>
      <w:r w:rsidR="005E2C24" w:rsidRPr="005E2C24">
        <w:rPr>
          <w:rFonts w:cstheme="minorHAnsi"/>
          <w:sz w:val="24"/>
          <w:szCs w:val="24"/>
        </w:rPr>
        <w:t>varies,</w:t>
      </w:r>
      <w:r w:rsidR="00B07290" w:rsidRPr="005E2C24">
        <w:rPr>
          <w:rFonts w:cstheme="minorHAnsi"/>
          <w:sz w:val="24"/>
          <w:szCs w:val="24"/>
        </w:rPr>
        <w:t xml:space="preserve"> and it </w:t>
      </w:r>
      <w:r w:rsidRPr="005E2C24">
        <w:rPr>
          <w:rFonts w:cstheme="minorHAnsi"/>
          <w:sz w:val="24"/>
          <w:szCs w:val="24"/>
        </w:rPr>
        <w:t xml:space="preserve">depends on the level of resilience of those communities to </w:t>
      </w:r>
      <w:r w:rsidR="001A6D73">
        <w:rPr>
          <w:rFonts w:cstheme="minorHAnsi"/>
          <w:sz w:val="24"/>
          <w:szCs w:val="24"/>
        </w:rPr>
        <w:t xml:space="preserve">a </w:t>
      </w:r>
      <w:r w:rsidRPr="005E2C24">
        <w:rPr>
          <w:rFonts w:cstheme="minorHAnsi"/>
          <w:sz w:val="24"/>
          <w:szCs w:val="24"/>
        </w:rPr>
        <w:t>natural disaster</w:t>
      </w:r>
      <w:r w:rsidR="00B07290" w:rsidRPr="005E2C24">
        <w:rPr>
          <w:rFonts w:cstheme="minorHAnsi"/>
          <w:sz w:val="24"/>
          <w:szCs w:val="24"/>
        </w:rPr>
        <w:t xml:space="preserve"> (</w:t>
      </w:r>
      <w:proofErr w:type="spellStart"/>
      <w:r w:rsidR="00B07290" w:rsidRPr="00F21C0C">
        <w:rPr>
          <w:rFonts w:cstheme="minorHAnsi"/>
          <w:sz w:val="24"/>
          <w:szCs w:val="24"/>
        </w:rPr>
        <w:t>Arouri</w:t>
      </w:r>
      <w:proofErr w:type="spellEnd"/>
      <w:r w:rsidR="00B07290" w:rsidRPr="00F21C0C">
        <w:rPr>
          <w:rFonts w:cstheme="minorHAnsi"/>
          <w:sz w:val="24"/>
          <w:szCs w:val="24"/>
        </w:rPr>
        <w:t>, 2015)</w:t>
      </w:r>
      <w:r w:rsidRPr="005E2C24">
        <w:rPr>
          <w:rFonts w:cstheme="minorHAnsi"/>
          <w:sz w:val="24"/>
          <w:szCs w:val="24"/>
        </w:rPr>
        <w:t xml:space="preserve">. </w:t>
      </w:r>
      <w:r w:rsidR="00741B8C">
        <w:rPr>
          <w:rFonts w:cstheme="minorHAnsi"/>
          <w:sz w:val="24"/>
          <w:szCs w:val="24"/>
        </w:rPr>
        <w:t>For example, t</w:t>
      </w:r>
      <w:r w:rsidR="00741B8C" w:rsidRPr="00741B8C">
        <w:rPr>
          <w:rFonts w:cstheme="minorHAnsi"/>
          <w:sz w:val="24"/>
          <w:szCs w:val="24"/>
        </w:rPr>
        <w:t xml:space="preserve">he devastation </w:t>
      </w:r>
      <w:r w:rsidR="00741B8C">
        <w:rPr>
          <w:rFonts w:cstheme="minorHAnsi"/>
          <w:sz w:val="24"/>
          <w:szCs w:val="24"/>
        </w:rPr>
        <w:t xml:space="preserve">occurred </w:t>
      </w:r>
      <w:r w:rsidR="00741B8C" w:rsidRPr="00741B8C">
        <w:rPr>
          <w:rFonts w:cstheme="minorHAnsi"/>
          <w:sz w:val="24"/>
          <w:szCs w:val="24"/>
        </w:rPr>
        <w:t>in Kerala, India</w:t>
      </w:r>
      <w:r w:rsidR="00741B8C">
        <w:rPr>
          <w:rFonts w:cstheme="minorHAnsi"/>
          <w:sz w:val="24"/>
          <w:szCs w:val="24"/>
        </w:rPr>
        <w:t xml:space="preserve"> in 2018</w:t>
      </w:r>
      <w:r w:rsidR="00741B8C" w:rsidRPr="00741B8C">
        <w:rPr>
          <w:rFonts w:cstheme="minorHAnsi"/>
          <w:sz w:val="24"/>
          <w:szCs w:val="24"/>
        </w:rPr>
        <w:t>, was not just due to heavy rainfall, but also to decades of poor development decisions that left the landscape exploited and people living in hazard</w:t>
      </w:r>
      <w:r w:rsidR="001A6D73">
        <w:rPr>
          <w:rFonts w:cstheme="minorHAnsi"/>
          <w:sz w:val="24"/>
          <w:szCs w:val="24"/>
        </w:rPr>
        <w:t>-</w:t>
      </w:r>
      <w:r w:rsidR="00741B8C" w:rsidRPr="00741B8C">
        <w:rPr>
          <w:rFonts w:cstheme="minorHAnsi"/>
          <w:sz w:val="24"/>
          <w:szCs w:val="24"/>
        </w:rPr>
        <w:t>prone locations.</w:t>
      </w:r>
      <w:r w:rsidR="001422DF" w:rsidRPr="001422DF">
        <w:rPr>
          <w:rFonts w:cstheme="minorHAnsi"/>
          <w:sz w:val="24"/>
          <w:szCs w:val="24"/>
        </w:rPr>
        <w:t xml:space="preserve"> </w:t>
      </w:r>
    </w:p>
    <w:p w:rsidR="003326DC" w:rsidRDefault="002236B3" w:rsidP="00017AEC">
      <w:pPr>
        <w:spacing w:before="120" w:after="120" w:line="240" w:lineRule="auto"/>
        <w:jc w:val="both"/>
        <w:rPr>
          <w:rFonts w:cstheme="minorHAnsi"/>
          <w:sz w:val="24"/>
          <w:szCs w:val="24"/>
        </w:rPr>
      </w:pPr>
      <w:r w:rsidRPr="005E2C24">
        <w:rPr>
          <w:rFonts w:cstheme="minorHAnsi"/>
          <w:sz w:val="24"/>
          <w:szCs w:val="24"/>
        </w:rPr>
        <w:t xml:space="preserve">To alleviate the </w:t>
      </w:r>
      <w:r w:rsidR="00524719" w:rsidRPr="005E2C24">
        <w:rPr>
          <w:rFonts w:cstheme="minorHAnsi"/>
          <w:sz w:val="24"/>
          <w:szCs w:val="24"/>
        </w:rPr>
        <w:t>impacts</w:t>
      </w:r>
      <w:r w:rsidRPr="005E2C24">
        <w:rPr>
          <w:rFonts w:cstheme="minorHAnsi"/>
          <w:sz w:val="24"/>
          <w:szCs w:val="24"/>
        </w:rPr>
        <w:t xml:space="preserve"> </w:t>
      </w:r>
      <w:r w:rsidR="00BB1367" w:rsidRPr="005E2C24">
        <w:rPr>
          <w:rFonts w:cstheme="minorHAnsi"/>
          <w:sz w:val="24"/>
          <w:szCs w:val="24"/>
        </w:rPr>
        <w:t>of such event</w:t>
      </w:r>
      <w:r w:rsidR="00610086" w:rsidRPr="005E2C24">
        <w:rPr>
          <w:rFonts w:cstheme="minorHAnsi"/>
          <w:sz w:val="24"/>
          <w:szCs w:val="24"/>
        </w:rPr>
        <w:t>s</w:t>
      </w:r>
      <w:r w:rsidRPr="005E2C24">
        <w:rPr>
          <w:rFonts w:cstheme="minorHAnsi"/>
          <w:sz w:val="24"/>
          <w:szCs w:val="24"/>
        </w:rPr>
        <w:t xml:space="preserve">, disaster </w:t>
      </w:r>
      <w:r w:rsidR="005E2C24" w:rsidRPr="005E2C24">
        <w:rPr>
          <w:rFonts w:cstheme="minorHAnsi"/>
          <w:sz w:val="24"/>
          <w:szCs w:val="24"/>
        </w:rPr>
        <w:t xml:space="preserve">relief and </w:t>
      </w:r>
      <w:r w:rsidR="00C475E8">
        <w:rPr>
          <w:rFonts w:cstheme="minorHAnsi"/>
          <w:sz w:val="24"/>
          <w:szCs w:val="24"/>
        </w:rPr>
        <w:t xml:space="preserve">operations </w:t>
      </w:r>
      <w:r w:rsidR="00F21C0C">
        <w:rPr>
          <w:rFonts w:cstheme="minorHAnsi"/>
          <w:sz w:val="24"/>
          <w:szCs w:val="24"/>
        </w:rPr>
        <w:t>management ha</w:t>
      </w:r>
      <w:r w:rsidR="001A6D73">
        <w:rPr>
          <w:rFonts w:cstheme="minorHAnsi"/>
          <w:sz w:val="24"/>
          <w:szCs w:val="24"/>
        </w:rPr>
        <w:t>ve</w:t>
      </w:r>
      <w:r w:rsidR="00F21C0C">
        <w:rPr>
          <w:rFonts w:cstheme="minorHAnsi"/>
          <w:sz w:val="24"/>
          <w:szCs w:val="24"/>
        </w:rPr>
        <w:t xml:space="preserve"> received </w:t>
      </w:r>
      <w:r w:rsidRPr="005E2C24">
        <w:rPr>
          <w:rFonts w:cstheme="minorHAnsi"/>
          <w:sz w:val="24"/>
          <w:szCs w:val="24"/>
        </w:rPr>
        <w:t xml:space="preserve">extensive attention in OR/MS research </w:t>
      </w:r>
      <w:r w:rsidR="001A5521">
        <w:rPr>
          <w:rFonts w:cstheme="minorHAnsi"/>
          <w:sz w:val="24"/>
          <w:szCs w:val="24"/>
        </w:rPr>
        <w:fldChar w:fldCharType="begin"/>
      </w:r>
      <w:r w:rsidR="003C5776">
        <w:rPr>
          <w:rFonts w:cstheme="minorHAnsi"/>
          <w:sz w:val="24"/>
          <w:szCs w:val="24"/>
        </w:rPr>
        <w:instrText xml:space="preserve"> ADDIN EN.CITE &lt;EndNote&gt;&lt;Cite&gt;&lt;Author&gt;Altay&lt;/Author&gt;&lt;Year&gt;2006&lt;/Year&gt;&lt;RecNum&gt;1979&lt;/RecNum&gt;&lt;DisplayText&gt;(Altay &amp;amp; Green 2006; Galindo &amp;amp; Batta 2013)&lt;/DisplayText&gt;&lt;record&gt;&lt;rec-number&gt;1979&lt;/rec-number&gt;&lt;foreign-keys&gt;&lt;key app="EN" db-id="rds2tfrpnprs0ce2ezn505diss200z9sp9p5" timestamp="0"&gt;1979&lt;/key&gt;&lt;/foreign-keys&gt;&lt;ref-type name="Journal Article"&gt;17&lt;/ref-type&gt;&lt;contributors&gt;&lt;authors&gt;&lt;author&gt;Altay, N&lt;/author&gt;&lt;author&gt;Green, W&lt;/author&gt;&lt;/authors&gt;&lt;/contributors&gt;&lt;titles&gt;&lt;title&gt;OR/MS research in disaster operations management&lt;/title&gt;&lt;secondary-title&gt;European Journal of Operational Research&lt;/secondary-title&gt;&lt;/titles&gt;&lt;periodical&gt;&lt;full-title&gt;European Journal of Operational Research&lt;/full-title&gt;&lt;/periodical&gt;&lt;pages&gt;475-493&lt;/pages&gt;&lt;volume&gt;175&lt;/volume&gt;&lt;number&gt;1&lt;/number&gt;&lt;dates&gt;&lt;year&gt;2006&lt;/year&gt;&lt;/dates&gt;&lt;isbn&gt;0377-2217&lt;/isbn&gt;&lt;urls&gt;&lt;/urls&gt;&lt;/record&gt;&lt;/Cite&gt;&lt;Cite&gt;&lt;Author&gt;Galindo&lt;/Author&gt;&lt;Year&gt;2013&lt;/Year&gt;&lt;RecNum&gt;2696&lt;/RecNum&gt;&lt;record&gt;&lt;rec-number&gt;2696&lt;/rec-number&gt;&lt;foreign-keys&gt;&lt;key app="EN" db-id="rds2tfrpnprs0ce2ezn505diss200z9sp9p5" timestamp="0"&gt;2696&lt;/key&gt;&lt;/foreign-keys&gt;&lt;ref-type name="Journal Article"&gt;17&lt;/ref-type&gt;&lt;contributors&gt;&lt;authors&gt;&lt;author&gt;Galindo, G&lt;/author&gt;&lt;author&gt;Batta,R&lt;/author&gt;&lt;/authors&gt;&lt;/contributors&gt;&lt;titles&gt;&lt;title&gt;Review of recent developments in OR/MS research in disaster operations management&lt;/title&gt;&lt;secondary-title&gt;European Journal of Operational Research&lt;/secondary-title&gt;&lt;/titles&gt;&lt;periodical&gt;&lt;full-title&gt;European Journal of Operational Research&lt;/full-title&gt;&lt;/periodical&gt;&lt;pages&gt;201-211&lt;/pages&gt;&lt;volume&gt;230&lt;/volume&gt;&lt;number&gt;2&lt;/number&gt;&lt;dates&gt;&lt;year&gt;2013&lt;/year&gt;&lt;/dates&gt;&lt;urls&gt;&lt;/urls&gt;&lt;/record&gt;&lt;/Cite&gt;&lt;/EndNote&gt;</w:instrText>
      </w:r>
      <w:r w:rsidR="001A5521">
        <w:rPr>
          <w:rFonts w:cstheme="minorHAnsi"/>
          <w:sz w:val="24"/>
          <w:szCs w:val="24"/>
        </w:rPr>
        <w:fldChar w:fldCharType="separate"/>
      </w:r>
      <w:r w:rsidR="003C5776">
        <w:rPr>
          <w:rFonts w:cstheme="minorHAnsi"/>
          <w:sz w:val="24"/>
          <w:szCs w:val="24"/>
        </w:rPr>
        <w:t>(Altay &amp; Green 2006; Galindo &amp; Batta 2013)</w:t>
      </w:r>
      <w:r w:rsidR="001A5521">
        <w:rPr>
          <w:rFonts w:cstheme="minorHAnsi"/>
          <w:sz w:val="24"/>
          <w:szCs w:val="24"/>
        </w:rPr>
        <w:fldChar w:fldCharType="end"/>
      </w:r>
      <w:r w:rsidR="001A5521">
        <w:rPr>
          <w:rFonts w:cstheme="minorHAnsi"/>
          <w:sz w:val="24"/>
          <w:szCs w:val="24"/>
        </w:rPr>
        <w:t xml:space="preserve">. </w:t>
      </w:r>
      <w:r w:rsidR="005E2C24" w:rsidRPr="005E2C24">
        <w:rPr>
          <w:rFonts w:cstheme="minorHAnsi"/>
          <w:sz w:val="24"/>
          <w:szCs w:val="24"/>
        </w:rPr>
        <w:t>Disaster</w:t>
      </w:r>
      <w:r w:rsidR="00610086" w:rsidRPr="005E2C24">
        <w:rPr>
          <w:rFonts w:cstheme="minorHAnsi"/>
          <w:sz w:val="24"/>
          <w:szCs w:val="24"/>
        </w:rPr>
        <w:t xml:space="preserve"> relief remains the princip</w:t>
      </w:r>
      <w:r w:rsidR="001A6D73">
        <w:rPr>
          <w:rFonts w:cstheme="minorHAnsi"/>
          <w:sz w:val="24"/>
          <w:szCs w:val="24"/>
        </w:rPr>
        <w:t>al</w:t>
      </w:r>
      <w:r w:rsidR="00610086" w:rsidRPr="005E2C24">
        <w:rPr>
          <w:rFonts w:cstheme="minorHAnsi"/>
          <w:sz w:val="24"/>
          <w:szCs w:val="24"/>
        </w:rPr>
        <w:t xml:space="preserve"> channel of support for regio</w:t>
      </w:r>
      <w:r w:rsidR="003326DC">
        <w:rPr>
          <w:rFonts w:cstheme="minorHAnsi"/>
          <w:sz w:val="24"/>
          <w:szCs w:val="24"/>
        </w:rPr>
        <w:t xml:space="preserve">ns struck by natural disasters </w:t>
      </w:r>
      <w:r w:rsidR="003326DC" w:rsidRPr="003326DC">
        <w:rPr>
          <w:rFonts w:cstheme="minorHAnsi"/>
          <w:sz w:val="24"/>
          <w:szCs w:val="24"/>
        </w:rPr>
        <w:t>an</w:t>
      </w:r>
      <w:r w:rsidR="005659D8">
        <w:rPr>
          <w:rFonts w:cstheme="minorHAnsi"/>
          <w:sz w:val="24"/>
          <w:szCs w:val="24"/>
        </w:rPr>
        <w:t>d</w:t>
      </w:r>
      <w:r w:rsidR="003326DC" w:rsidRPr="003326DC">
        <w:rPr>
          <w:rFonts w:cstheme="minorHAnsi"/>
          <w:sz w:val="24"/>
          <w:szCs w:val="24"/>
        </w:rPr>
        <w:t xml:space="preserve"> </w:t>
      </w:r>
      <w:r w:rsidR="005659D8" w:rsidRPr="003326DC">
        <w:rPr>
          <w:rFonts w:cstheme="minorHAnsi"/>
          <w:sz w:val="24"/>
          <w:szCs w:val="24"/>
        </w:rPr>
        <w:t>crucial</w:t>
      </w:r>
      <w:r w:rsidR="003326DC" w:rsidRPr="003326DC">
        <w:rPr>
          <w:rFonts w:cstheme="minorHAnsi"/>
          <w:sz w:val="24"/>
          <w:szCs w:val="24"/>
        </w:rPr>
        <w:t xml:space="preserve"> component of coping with unforeseen events</w:t>
      </w:r>
      <w:r w:rsidR="005659D8">
        <w:rPr>
          <w:rFonts w:cstheme="minorHAnsi"/>
          <w:sz w:val="24"/>
          <w:szCs w:val="24"/>
        </w:rPr>
        <w:t>,</w:t>
      </w:r>
      <w:r w:rsidR="003326DC" w:rsidRPr="003326DC">
        <w:rPr>
          <w:rFonts w:cstheme="minorHAnsi"/>
          <w:sz w:val="24"/>
          <w:szCs w:val="24"/>
        </w:rPr>
        <w:t xml:space="preserve"> some of which will only become </w:t>
      </w:r>
      <w:r w:rsidR="003326DC" w:rsidRPr="003326DC">
        <w:rPr>
          <w:rFonts w:cstheme="minorHAnsi"/>
          <w:sz w:val="24"/>
          <w:szCs w:val="24"/>
        </w:rPr>
        <w:lastRenderedPageBreak/>
        <w:t>more frequent or severe in the face of accelerated climate change</w:t>
      </w:r>
      <w:r w:rsidR="003326DC">
        <w:rPr>
          <w:rFonts w:cstheme="minorHAnsi"/>
          <w:sz w:val="24"/>
          <w:szCs w:val="24"/>
        </w:rPr>
        <w:t xml:space="preserve">. </w:t>
      </w:r>
      <w:r w:rsidR="003326DC" w:rsidRPr="003326DC">
        <w:rPr>
          <w:rFonts w:cstheme="minorHAnsi"/>
          <w:sz w:val="24"/>
          <w:szCs w:val="24"/>
        </w:rPr>
        <w:t xml:space="preserve">Most of the time, disaster </w:t>
      </w:r>
      <w:r w:rsidR="005659D8">
        <w:rPr>
          <w:rFonts w:cstheme="minorHAnsi"/>
          <w:sz w:val="24"/>
          <w:szCs w:val="24"/>
        </w:rPr>
        <w:t>relief operations</w:t>
      </w:r>
      <w:r w:rsidR="003326DC" w:rsidRPr="003326DC">
        <w:rPr>
          <w:rFonts w:cstheme="minorHAnsi"/>
          <w:sz w:val="24"/>
          <w:szCs w:val="24"/>
        </w:rPr>
        <w:t xml:space="preserve"> produce net benefits to society. However, depending on their design and governance, some projects</w:t>
      </w:r>
      <w:r w:rsidR="005659D8">
        <w:rPr>
          <w:rFonts w:cstheme="minorHAnsi"/>
          <w:sz w:val="24"/>
          <w:szCs w:val="24"/>
        </w:rPr>
        <w:t xml:space="preserve"> and or activities</w:t>
      </w:r>
      <w:r w:rsidR="003326DC" w:rsidRPr="003326DC">
        <w:rPr>
          <w:rFonts w:cstheme="minorHAnsi"/>
          <w:sz w:val="24"/>
          <w:szCs w:val="24"/>
        </w:rPr>
        <w:t xml:space="preserve"> can germinate adverse social, political, and economic outcomes </w:t>
      </w:r>
      <w:r w:rsidR="003326DC" w:rsidRPr="003326DC">
        <w:rPr>
          <w:rFonts w:cstheme="minorHAnsi"/>
          <w:sz w:val="24"/>
          <w:szCs w:val="24"/>
        </w:rPr>
        <w:fldChar w:fldCharType="begin"/>
      </w:r>
      <w:r w:rsidR="003326DC" w:rsidRPr="003326DC">
        <w:rPr>
          <w:rFonts w:cstheme="minorHAnsi"/>
          <w:sz w:val="24"/>
          <w:szCs w:val="24"/>
        </w:rPr>
        <w:instrText xml:space="preserve"> ADDIN EN.CITE &lt;EndNote&gt;&lt;Cite&gt;&lt;Author&gt;Sovacool&lt;/Author&gt;&lt;Year&gt;2018&lt;/Year&gt;&lt;RecNum&gt;3265&lt;/RecNum&gt;&lt;DisplayText&gt;(Sovacool, Tan-Mullins &amp;amp; Abrahamse 2018)&lt;/DisplayText&gt;&lt;record&gt;&lt;rec-number&gt;3265&lt;/rec-number&gt;&lt;foreign-keys&gt;&lt;key app="EN" db-id="rds2tfrpnprs0ce2ezn505diss200z9sp9p5" timestamp="1600087684"&gt;3265&lt;/key&gt;&lt;/foreign-keys&gt;&lt;ref-type name="Journal Article"&gt;17&lt;/ref-type&gt;&lt;contributors&gt;&lt;authors&gt;&lt;author&gt;Sovacool, B.K.&lt;/author&gt;&lt;author&gt;Tan-Mullins, M. &lt;/author&gt;&lt;author&gt;Abrahamse, W.&lt;/author&gt;&lt;/authors&gt;&lt;/contributors&gt;&lt;titles&gt;&lt;title&gt;Bloated bodies and broken bricks: Power, ecology, and inequality in the political economy of natural disaster recovery&lt;/title&gt;&lt;secondary-title&gt;World Development&lt;/secondary-title&gt;&lt;/titles&gt;&lt;periodical&gt;&lt;full-title&gt;World Development&lt;/full-title&gt;&lt;/periodical&gt;&lt;pages&gt;243-255&lt;/pages&gt;&lt;volume&gt;110&lt;/volume&gt;&lt;number&gt;1&lt;/number&gt;&lt;dates&gt;&lt;year&gt;2018&lt;/year&gt;&lt;/dates&gt;&lt;urls&gt;&lt;/urls&gt;&lt;/record&gt;&lt;/Cite&gt;&lt;/EndNote&gt;</w:instrText>
      </w:r>
      <w:r w:rsidR="003326DC" w:rsidRPr="003326DC">
        <w:rPr>
          <w:rFonts w:cstheme="minorHAnsi"/>
          <w:sz w:val="24"/>
          <w:szCs w:val="24"/>
        </w:rPr>
        <w:fldChar w:fldCharType="separate"/>
      </w:r>
      <w:r w:rsidR="003326DC" w:rsidRPr="003326DC">
        <w:rPr>
          <w:rFonts w:cstheme="minorHAnsi"/>
          <w:sz w:val="24"/>
          <w:szCs w:val="24"/>
        </w:rPr>
        <w:t>(Sovacool, Tan-Mullins &amp; Abrahamse 2018)</w:t>
      </w:r>
      <w:r w:rsidR="003326DC" w:rsidRPr="003326DC">
        <w:rPr>
          <w:rFonts w:cstheme="minorHAnsi"/>
          <w:sz w:val="24"/>
          <w:szCs w:val="24"/>
        </w:rPr>
        <w:fldChar w:fldCharType="end"/>
      </w:r>
      <w:r w:rsidR="003326DC">
        <w:rPr>
          <w:rFonts w:cstheme="minorHAnsi"/>
          <w:sz w:val="24"/>
          <w:szCs w:val="24"/>
        </w:rPr>
        <w:t>.</w:t>
      </w:r>
    </w:p>
    <w:p w:rsidR="006526C1" w:rsidRDefault="00C46771" w:rsidP="00713FC7">
      <w:pPr>
        <w:spacing w:before="120" w:after="120" w:line="240" w:lineRule="auto"/>
        <w:jc w:val="both"/>
        <w:rPr>
          <w:rFonts w:cstheme="minorHAnsi"/>
          <w:sz w:val="24"/>
          <w:szCs w:val="24"/>
        </w:rPr>
      </w:pPr>
      <w:r>
        <w:rPr>
          <w:rFonts w:cstheme="minorHAnsi"/>
          <w:sz w:val="24"/>
          <w:szCs w:val="24"/>
        </w:rPr>
        <w:t>Drawing on empirical case study data, t</w:t>
      </w:r>
      <w:r w:rsidR="00720EFD" w:rsidRPr="00720EFD">
        <w:rPr>
          <w:rFonts w:cstheme="minorHAnsi"/>
          <w:sz w:val="24"/>
          <w:szCs w:val="24"/>
        </w:rPr>
        <w:t>h</w:t>
      </w:r>
      <w:r w:rsidR="00F05628">
        <w:rPr>
          <w:rFonts w:cstheme="minorHAnsi"/>
          <w:sz w:val="24"/>
          <w:szCs w:val="24"/>
        </w:rPr>
        <w:t>is</w:t>
      </w:r>
      <w:r w:rsidR="00720EFD" w:rsidRPr="00720EFD">
        <w:rPr>
          <w:rFonts w:cstheme="minorHAnsi"/>
          <w:sz w:val="24"/>
          <w:szCs w:val="24"/>
        </w:rPr>
        <w:t xml:space="preserve"> </w:t>
      </w:r>
      <w:r w:rsidR="00D275F5">
        <w:rPr>
          <w:rFonts w:cstheme="minorHAnsi"/>
          <w:sz w:val="24"/>
          <w:szCs w:val="24"/>
        </w:rPr>
        <w:t>paper</w:t>
      </w:r>
      <w:r w:rsidR="00720EFD" w:rsidRPr="00720EFD">
        <w:rPr>
          <w:rFonts w:cstheme="minorHAnsi"/>
          <w:sz w:val="24"/>
          <w:szCs w:val="24"/>
        </w:rPr>
        <w:t xml:space="preserve"> </w:t>
      </w:r>
      <w:r w:rsidR="00D275F5">
        <w:rPr>
          <w:rFonts w:cstheme="minorHAnsi"/>
          <w:sz w:val="24"/>
          <w:szCs w:val="24"/>
        </w:rPr>
        <w:t>presents the findings of</w:t>
      </w:r>
      <w:r w:rsidR="00720EFD" w:rsidRPr="00720EFD">
        <w:rPr>
          <w:rFonts w:cstheme="minorHAnsi"/>
          <w:sz w:val="24"/>
          <w:szCs w:val="24"/>
        </w:rPr>
        <w:t xml:space="preserve"> a</w:t>
      </w:r>
      <w:r w:rsidR="00D275F5">
        <w:rPr>
          <w:rFonts w:cstheme="minorHAnsi"/>
          <w:sz w:val="24"/>
          <w:szCs w:val="24"/>
        </w:rPr>
        <w:t xml:space="preserve"> descriptive case study that explored the </w:t>
      </w:r>
      <w:r w:rsidR="002C1AB5">
        <w:rPr>
          <w:rFonts w:cstheme="minorHAnsi"/>
          <w:sz w:val="24"/>
          <w:szCs w:val="24"/>
        </w:rPr>
        <w:t xml:space="preserve">post-disaster </w:t>
      </w:r>
      <w:r w:rsidR="00D275F5">
        <w:rPr>
          <w:rFonts w:cstheme="minorHAnsi"/>
          <w:sz w:val="24"/>
          <w:szCs w:val="24"/>
        </w:rPr>
        <w:t xml:space="preserve">relief operations </w:t>
      </w:r>
      <w:r w:rsidR="006526C1">
        <w:rPr>
          <w:rFonts w:cstheme="minorHAnsi"/>
          <w:sz w:val="24"/>
          <w:szCs w:val="24"/>
        </w:rPr>
        <w:t>following</w:t>
      </w:r>
      <w:r w:rsidR="00720EFD" w:rsidRPr="00720EFD">
        <w:rPr>
          <w:rFonts w:cstheme="minorHAnsi"/>
          <w:sz w:val="24"/>
          <w:szCs w:val="24"/>
        </w:rPr>
        <w:t xml:space="preserve"> </w:t>
      </w:r>
      <w:r w:rsidR="00D275F5">
        <w:rPr>
          <w:rFonts w:cstheme="minorHAnsi"/>
          <w:sz w:val="24"/>
          <w:szCs w:val="24"/>
        </w:rPr>
        <w:t xml:space="preserve">the </w:t>
      </w:r>
      <w:r w:rsidR="00720EFD" w:rsidRPr="00720EFD">
        <w:rPr>
          <w:rFonts w:cstheme="minorHAnsi"/>
          <w:sz w:val="24"/>
          <w:szCs w:val="24"/>
        </w:rPr>
        <w:t>GEJET.</w:t>
      </w:r>
      <w:r w:rsidR="00017AEC">
        <w:rPr>
          <w:rFonts w:cstheme="minorHAnsi"/>
          <w:sz w:val="24"/>
          <w:szCs w:val="24"/>
        </w:rPr>
        <w:t xml:space="preserve"> </w:t>
      </w:r>
      <w:r w:rsidR="00720EFD" w:rsidRPr="002C1AB5">
        <w:rPr>
          <w:rFonts w:cstheme="minorHAnsi"/>
          <w:sz w:val="24"/>
          <w:szCs w:val="24"/>
        </w:rPr>
        <w:t>T</w:t>
      </w:r>
      <w:r w:rsidR="00017AEC" w:rsidRPr="002C1AB5">
        <w:rPr>
          <w:rFonts w:cstheme="minorHAnsi"/>
          <w:sz w:val="24"/>
          <w:szCs w:val="24"/>
        </w:rPr>
        <w:t xml:space="preserve">he aim </w:t>
      </w:r>
      <w:r w:rsidR="00D275F5" w:rsidRPr="002C1AB5">
        <w:rPr>
          <w:rFonts w:cstheme="minorHAnsi"/>
          <w:sz w:val="24"/>
          <w:szCs w:val="24"/>
        </w:rPr>
        <w:t>was</w:t>
      </w:r>
      <w:r w:rsidR="00017AEC" w:rsidRPr="002C1AB5">
        <w:rPr>
          <w:rFonts w:cstheme="minorHAnsi"/>
          <w:sz w:val="24"/>
          <w:szCs w:val="24"/>
        </w:rPr>
        <w:t xml:space="preserve"> to investigate the </w:t>
      </w:r>
      <w:r w:rsidR="002930C1" w:rsidRPr="002C1AB5">
        <w:rPr>
          <w:rFonts w:cstheme="minorHAnsi"/>
          <w:sz w:val="24"/>
          <w:szCs w:val="24"/>
        </w:rPr>
        <w:t>role of local humanitarian organisations and the emerging issues in</w:t>
      </w:r>
      <w:r w:rsidR="00017AEC" w:rsidRPr="002C1AB5">
        <w:rPr>
          <w:rFonts w:cstheme="minorHAnsi"/>
          <w:sz w:val="24"/>
          <w:szCs w:val="24"/>
        </w:rPr>
        <w:t xml:space="preserve"> disaster relief</w:t>
      </w:r>
      <w:r w:rsidR="002930C1" w:rsidRPr="002C1AB5">
        <w:rPr>
          <w:rFonts w:cstheme="minorHAnsi"/>
          <w:sz w:val="24"/>
          <w:szCs w:val="24"/>
        </w:rPr>
        <w:t xml:space="preserve"> context</w:t>
      </w:r>
      <w:r w:rsidR="00017AEC" w:rsidRPr="002C1AB5">
        <w:rPr>
          <w:rFonts w:cstheme="minorHAnsi"/>
          <w:sz w:val="24"/>
          <w:szCs w:val="24"/>
        </w:rPr>
        <w:t>.</w:t>
      </w:r>
      <w:r w:rsidR="00017AEC">
        <w:rPr>
          <w:rFonts w:cstheme="minorHAnsi"/>
          <w:sz w:val="24"/>
          <w:szCs w:val="24"/>
        </w:rPr>
        <w:t xml:space="preserve"> The scope of this work is </w:t>
      </w:r>
      <w:r w:rsidR="00B64F27">
        <w:rPr>
          <w:rFonts w:cstheme="minorHAnsi"/>
          <w:sz w:val="24"/>
          <w:szCs w:val="24"/>
        </w:rPr>
        <w:t>inter</w:t>
      </w:r>
      <w:r w:rsidR="00017AEC">
        <w:rPr>
          <w:rFonts w:cstheme="minorHAnsi"/>
          <w:sz w:val="24"/>
          <w:szCs w:val="24"/>
        </w:rPr>
        <w:t xml:space="preserve">disciplinary touching upon topics relevant to the disaster field </w:t>
      </w:r>
      <w:r w:rsidR="006526C1">
        <w:rPr>
          <w:rFonts w:cstheme="minorHAnsi"/>
          <w:sz w:val="24"/>
          <w:szCs w:val="24"/>
        </w:rPr>
        <w:t xml:space="preserve">governance, disaster management, </w:t>
      </w:r>
      <w:r w:rsidR="00017AEC">
        <w:rPr>
          <w:rFonts w:cstheme="minorHAnsi"/>
          <w:sz w:val="24"/>
          <w:szCs w:val="24"/>
        </w:rPr>
        <w:t>humanitarian aid</w:t>
      </w:r>
      <w:r w:rsidR="006526C1">
        <w:rPr>
          <w:rFonts w:cstheme="minorHAnsi"/>
          <w:sz w:val="24"/>
          <w:szCs w:val="24"/>
        </w:rPr>
        <w:t xml:space="preserve"> and political science</w:t>
      </w:r>
      <w:r w:rsidR="00017AEC">
        <w:rPr>
          <w:rFonts w:cstheme="minorHAnsi"/>
          <w:sz w:val="24"/>
          <w:szCs w:val="24"/>
        </w:rPr>
        <w:t xml:space="preserve">, significant for </w:t>
      </w:r>
      <w:r w:rsidR="00017AEC" w:rsidRPr="005857CB">
        <w:rPr>
          <w:rFonts w:cstheme="minorHAnsi"/>
          <w:sz w:val="24"/>
          <w:szCs w:val="24"/>
        </w:rPr>
        <w:t>both the researchers and practitioners in these areas.</w:t>
      </w:r>
      <w:r w:rsidR="00017AEC" w:rsidRPr="00017AEC">
        <w:rPr>
          <w:rFonts w:cstheme="minorHAnsi"/>
          <w:sz w:val="24"/>
          <w:szCs w:val="24"/>
        </w:rPr>
        <w:t xml:space="preserve"> </w:t>
      </w:r>
      <w:proofErr w:type="gramStart"/>
      <w:r w:rsidR="00AE33EF">
        <w:rPr>
          <w:rFonts w:cstheme="minorHAnsi"/>
          <w:sz w:val="24"/>
          <w:szCs w:val="24"/>
        </w:rPr>
        <w:t>In particular, this</w:t>
      </w:r>
      <w:proofErr w:type="gramEnd"/>
      <w:r w:rsidR="006526C1">
        <w:rPr>
          <w:rFonts w:cstheme="minorHAnsi"/>
          <w:sz w:val="24"/>
          <w:szCs w:val="24"/>
        </w:rPr>
        <w:t xml:space="preserve"> research contributes to the nascent but growing </w:t>
      </w:r>
      <w:r w:rsidR="00AE33EF">
        <w:rPr>
          <w:rFonts w:cstheme="minorHAnsi"/>
          <w:sz w:val="24"/>
          <w:szCs w:val="24"/>
        </w:rPr>
        <w:t>literature</w:t>
      </w:r>
      <w:r w:rsidR="006526C1">
        <w:rPr>
          <w:rFonts w:cstheme="minorHAnsi"/>
          <w:sz w:val="24"/>
          <w:szCs w:val="24"/>
        </w:rPr>
        <w:t xml:space="preserve"> that explicates the </w:t>
      </w:r>
      <w:r w:rsidR="00756C17">
        <w:rPr>
          <w:rFonts w:cstheme="minorHAnsi"/>
          <w:sz w:val="24"/>
          <w:szCs w:val="24"/>
        </w:rPr>
        <w:t xml:space="preserve">perceived exploitation of post-disaster relief </w:t>
      </w:r>
      <w:r w:rsidR="006526C1" w:rsidRPr="00756C17">
        <w:rPr>
          <w:rFonts w:cstheme="minorHAnsi"/>
          <w:sz w:val="24"/>
          <w:szCs w:val="24"/>
        </w:rPr>
        <w:t xml:space="preserve">and response to </w:t>
      </w:r>
      <w:r w:rsidR="00756C17">
        <w:rPr>
          <w:rFonts w:cstheme="minorHAnsi"/>
          <w:sz w:val="24"/>
          <w:szCs w:val="24"/>
        </w:rPr>
        <w:t>emergencies</w:t>
      </w:r>
      <w:r w:rsidR="006526C1" w:rsidRPr="00756C17">
        <w:rPr>
          <w:rFonts w:cstheme="minorHAnsi"/>
          <w:sz w:val="24"/>
          <w:szCs w:val="24"/>
        </w:rPr>
        <w:t>.</w:t>
      </w:r>
      <w:r w:rsidR="006526C1">
        <w:rPr>
          <w:rFonts w:cstheme="minorHAnsi"/>
          <w:sz w:val="24"/>
          <w:szCs w:val="24"/>
        </w:rPr>
        <w:t xml:space="preserve"> </w:t>
      </w:r>
    </w:p>
    <w:p w:rsidR="006526C1" w:rsidRDefault="009C0816" w:rsidP="009C0816">
      <w:pPr>
        <w:spacing w:before="120" w:after="120" w:line="240" w:lineRule="auto"/>
        <w:jc w:val="both"/>
        <w:rPr>
          <w:rFonts w:cstheme="minorHAnsi"/>
          <w:sz w:val="24"/>
          <w:szCs w:val="24"/>
        </w:rPr>
      </w:pPr>
      <w:r w:rsidRPr="00756C17">
        <w:rPr>
          <w:rFonts w:cstheme="minorHAnsi"/>
          <w:sz w:val="24"/>
          <w:szCs w:val="24"/>
          <w:highlight w:val="yellow"/>
        </w:rPr>
        <w:t>The objective of this research are two folds: one the on hand,</w:t>
      </w:r>
      <w:r>
        <w:rPr>
          <w:rFonts w:cstheme="minorHAnsi"/>
          <w:sz w:val="24"/>
          <w:szCs w:val="24"/>
        </w:rPr>
        <w:t xml:space="preserve"> t</w:t>
      </w:r>
      <w:r w:rsidR="00017AEC">
        <w:rPr>
          <w:rFonts w:cstheme="minorHAnsi"/>
          <w:sz w:val="24"/>
          <w:szCs w:val="24"/>
        </w:rPr>
        <w:t xml:space="preserve">he research emphases </w:t>
      </w:r>
      <w:r w:rsidR="00674685">
        <w:rPr>
          <w:rFonts w:cstheme="minorHAnsi"/>
          <w:sz w:val="24"/>
          <w:szCs w:val="24"/>
        </w:rPr>
        <w:t xml:space="preserve">and investigates </w:t>
      </w:r>
      <w:r w:rsidR="00017AEC">
        <w:rPr>
          <w:rFonts w:cstheme="minorHAnsi"/>
          <w:sz w:val="24"/>
          <w:szCs w:val="24"/>
        </w:rPr>
        <w:t xml:space="preserve">the role of </w:t>
      </w:r>
      <w:r w:rsidR="00674685">
        <w:rPr>
          <w:rFonts w:cstheme="minorHAnsi"/>
          <w:sz w:val="24"/>
          <w:szCs w:val="24"/>
        </w:rPr>
        <w:t xml:space="preserve">local </w:t>
      </w:r>
      <w:r w:rsidR="00017AEC">
        <w:rPr>
          <w:rFonts w:cstheme="minorHAnsi"/>
          <w:sz w:val="24"/>
          <w:szCs w:val="24"/>
        </w:rPr>
        <w:t xml:space="preserve">humanitarian </w:t>
      </w:r>
      <w:r w:rsidR="00674685">
        <w:rPr>
          <w:rFonts w:cstheme="minorHAnsi"/>
          <w:sz w:val="24"/>
          <w:szCs w:val="24"/>
        </w:rPr>
        <w:t xml:space="preserve">organisations (LHOs), include </w:t>
      </w:r>
      <w:r w:rsidR="00017AEC">
        <w:rPr>
          <w:rFonts w:cstheme="minorHAnsi"/>
          <w:sz w:val="24"/>
          <w:szCs w:val="24"/>
        </w:rPr>
        <w:t xml:space="preserve">non-profit organisations and non-governmental organisations led-activities </w:t>
      </w:r>
      <w:r w:rsidR="00990176">
        <w:rPr>
          <w:rFonts w:cstheme="minorHAnsi"/>
          <w:sz w:val="24"/>
          <w:szCs w:val="24"/>
        </w:rPr>
        <w:t xml:space="preserve">through </w:t>
      </w:r>
      <w:r w:rsidR="00AB3749">
        <w:rPr>
          <w:rFonts w:cstheme="minorHAnsi"/>
          <w:sz w:val="24"/>
          <w:szCs w:val="24"/>
        </w:rPr>
        <w:t xml:space="preserve">flexible organisational structures </w:t>
      </w:r>
      <w:r w:rsidR="00017AEC">
        <w:rPr>
          <w:rFonts w:cstheme="minorHAnsi"/>
          <w:sz w:val="24"/>
          <w:szCs w:val="24"/>
        </w:rPr>
        <w:t>support</w:t>
      </w:r>
      <w:r w:rsidR="00AB3749">
        <w:rPr>
          <w:rFonts w:cstheme="minorHAnsi"/>
          <w:sz w:val="24"/>
          <w:szCs w:val="24"/>
        </w:rPr>
        <w:t>ed</w:t>
      </w:r>
      <w:r w:rsidR="00017AEC">
        <w:rPr>
          <w:rFonts w:cstheme="minorHAnsi"/>
          <w:sz w:val="24"/>
          <w:szCs w:val="24"/>
        </w:rPr>
        <w:t xml:space="preserve"> community resilience to </w:t>
      </w:r>
      <w:r w:rsidR="00AB3749">
        <w:rPr>
          <w:rFonts w:cstheme="minorHAnsi"/>
          <w:sz w:val="24"/>
          <w:szCs w:val="24"/>
        </w:rPr>
        <w:t>the disaster</w:t>
      </w:r>
      <w:r w:rsidR="00674685">
        <w:rPr>
          <w:rFonts w:cstheme="minorHAnsi"/>
          <w:sz w:val="24"/>
          <w:szCs w:val="24"/>
        </w:rPr>
        <w:t xml:space="preserve">, </w:t>
      </w:r>
      <w:r w:rsidRPr="001422DF">
        <w:rPr>
          <w:rFonts w:cstheme="minorHAnsi"/>
          <w:sz w:val="24"/>
          <w:szCs w:val="24"/>
        </w:rPr>
        <w:t>invol</w:t>
      </w:r>
      <w:r w:rsidR="002058F6">
        <w:rPr>
          <w:rFonts w:cstheme="minorHAnsi"/>
          <w:sz w:val="24"/>
          <w:szCs w:val="24"/>
        </w:rPr>
        <w:t>ved in post-disaster of GE</w:t>
      </w:r>
      <w:r w:rsidR="00674685">
        <w:rPr>
          <w:rFonts w:cstheme="minorHAnsi"/>
          <w:sz w:val="24"/>
          <w:szCs w:val="24"/>
        </w:rPr>
        <w:t xml:space="preserve">JET. The research </w:t>
      </w:r>
      <w:r>
        <w:rPr>
          <w:rFonts w:cstheme="minorHAnsi"/>
          <w:sz w:val="24"/>
          <w:szCs w:val="24"/>
        </w:rPr>
        <w:t xml:space="preserve">looked at how their experience </w:t>
      </w:r>
      <w:r w:rsidRPr="001422DF">
        <w:rPr>
          <w:rFonts w:cstheme="minorHAnsi"/>
          <w:sz w:val="24"/>
          <w:szCs w:val="24"/>
        </w:rPr>
        <w:t xml:space="preserve">is used, discuss the reasons why it is problematic and ultimately argue that by continuously blaming and putting the responsibility for </w:t>
      </w:r>
      <w:r w:rsidR="00AE33EF">
        <w:rPr>
          <w:rFonts w:cstheme="minorHAnsi"/>
          <w:sz w:val="24"/>
          <w:szCs w:val="24"/>
        </w:rPr>
        <w:t>shortcomings</w:t>
      </w:r>
      <w:r w:rsidRPr="001422DF">
        <w:rPr>
          <w:rFonts w:cstheme="minorHAnsi"/>
          <w:sz w:val="24"/>
          <w:szCs w:val="24"/>
        </w:rPr>
        <w:t xml:space="preserve"> of </w:t>
      </w:r>
      <w:r>
        <w:rPr>
          <w:rFonts w:cstheme="minorHAnsi"/>
          <w:sz w:val="24"/>
          <w:szCs w:val="24"/>
        </w:rPr>
        <w:t>post-disaster</w:t>
      </w:r>
      <w:r w:rsidRPr="001422DF">
        <w:rPr>
          <w:rFonts w:cstheme="minorHAnsi"/>
          <w:sz w:val="24"/>
          <w:szCs w:val="24"/>
        </w:rPr>
        <w:t xml:space="preserve"> on natur</w:t>
      </w:r>
      <w:r>
        <w:rPr>
          <w:rFonts w:cstheme="minorHAnsi"/>
          <w:sz w:val="24"/>
          <w:szCs w:val="24"/>
        </w:rPr>
        <w:t>al causes</w:t>
      </w:r>
      <w:r w:rsidRPr="001422DF">
        <w:rPr>
          <w:rFonts w:cstheme="minorHAnsi"/>
          <w:sz w:val="24"/>
          <w:szCs w:val="24"/>
        </w:rPr>
        <w:t xml:space="preserve">, as a society – fail to hold accountable those who create disaster risk. </w:t>
      </w:r>
      <w:r w:rsidR="00872808" w:rsidRPr="00872808">
        <w:rPr>
          <w:rFonts w:cstheme="minorHAnsi"/>
          <w:sz w:val="24"/>
          <w:szCs w:val="24"/>
        </w:rPr>
        <w:t xml:space="preserve">Prior </w:t>
      </w:r>
      <w:r w:rsidR="00872808">
        <w:rPr>
          <w:rFonts w:cstheme="minorHAnsi"/>
          <w:sz w:val="24"/>
          <w:szCs w:val="24"/>
        </w:rPr>
        <w:t>studies</w:t>
      </w:r>
      <w:r w:rsidR="00872808" w:rsidRPr="00872808">
        <w:rPr>
          <w:rFonts w:cstheme="minorHAnsi"/>
          <w:sz w:val="24"/>
          <w:szCs w:val="24"/>
        </w:rPr>
        <w:t xml:space="preserve"> have emphasised the importance</w:t>
      </w:r>
      <w:r w:rsidR="00872808">
        <w:rPr>
          <w:rFonts w:cstheme="minorHAnsi"/>
          <w:sz w:val="24"/>
          <w:szCs w:val="24"/>
        </w:rPr>
        <w:t xml:space="preserve"> </w:t>
      </w:r>
      <w:r w:rsidR="00872808" w:rsidRPr="00872808">
        <w:rPr>
          <w:rFonts w:cstheme="minorHAnsi"/>
          <w:sz w:val="24"/>
          <w:szCs w:val="24"/>
        </w:rPr>
        <w:t xml:space="preserve">of including </w:t>
      </w:r>
      <w:r>
        <w:rPr>
          <w:rFonts w:cstheme="minorHAnsi"/>
          <w:sz w:val="24"/>
          <w:szCs w:val="24"/>
        </w:rPr>
        <w:t xml:space="preserve">local resources, </w:t>
      </w:r>
      <w:r w:rsidR="00872808" w:rsidRPr="00872808">
        <w:rPr>
          <w:rFonts w:cstheme="minorHAnsi"/>
          <w:sz w:val="24"/>
          <w:szCs w:val="24"/>
        </w:rPr>
        <w:t xml:space="preserve">capacities </w:t>
      </w:r>
      <w:r>
        <w:rPr>
          <w:rFonts w:cstheme="minorHAnsi"/>
          <w:sz w:val="24"/>
          <w:szCs w:val="24"/>
        </w:rPr>
        <w:t xml:space="preserve">and organisations </w:t>
      </w:r>
      <w:r w:rsidR="00872808" w:rsidRPr="00872808">
        <w:rPr>
          <w:rFonts w:cstheme="minorHAnsi"/>
          <w:sz w:val="24"/>
          <w:szCs w:val="24"/>
        </w:rPr>
        <w:t>throughout the response and</w:t>
      </w:r>
      <w:r>
        <w:rPr>
          <w:rFonts w:cstheme="minorHAnsi"/>
          <w:sz w:val="24"/>
          <w:szCs w:val="24"/>
        </w:rPr>
        <w:t xml:space="preserve"> </w:t>
      </w:r>
      <w:r w:rsidR="00872808" w:rsidRPr="00872808">
        <w:rPr>
          <w:rFonts w:cstheme="minorHAnsi"/>
          <w:sz w:val="24"/>
          <w:szCs w:val="24"/>
        </w:rPr>
        <w:t>recovery process</w:t>
      </w:r>
      <w:r w:rsidR="00872808">
        <w:rPr>
          <w:rFonts w:cstheme="minorHAnsi"/>
          <w:sz w:val="24"/>
          <w:szCs w:val="24"/>
        </w:rPr>
        <w:t xml:space="preserve"> </w:t>
      </w:r>
      <w:r w:rsidR="00872808">
        <w:rPr>
          <w:rFonts w:cstheme="minorHAnsi"/>
          <w:sz w:val="24"/>
          <w:szCs w:val="24"/>
        </w:rPr>
        <w:fldChar w:fldCharType="begin"/>
      </w:r>
      <w:r w:rsidR="00872808">
        <w:rPr>
          <w:rFonts w:cstheme="minorHAnsi"/>
          <w:sz w:val="24"/>
          <w:szCs w:val="24"/>
        </w:rPr>
        <w:instrText xml:space="preserve"> ADDIN EN.CITE &lt;EndNote&gt;&lt;Cite&gt;&lt;Author&gt;Paton&lt;/Author&gt;&lt;Year&gt;2007&lt;/Year&gt;&lt;RecNum&gt;3275&lt;/RecNum&gt;&lt;DisplayText&gt;(Paton 2007)&lt;/DisplayText&gt;&lt;record&gt;&lt;rec-number&gt;3275&lt;/rec-number&gt;&lt;foreign-keys&gt;&lt;key app="EN" db-id="rds2tfrpnprs0ce2ezn505diss200z9sp9p5" timestamp="1600214209"&gt;3275&lt;/key&gt;&lt;/foreign-keys&gt;&lt;ref-type name="Journal Article"&gt;17&lt;/ref-type&gt;&lt;contributors&gt;&lt;authors&gt;&lt;author&gt;Paton, D.&lt;/author&gt;&lt;/authors&gt;&lt;/contributors&gt;&lt;titles&gt;&lt;title&gt;The impact of the 2004 tsunami on coastal Thai communities: assessing adaptive capacity&lt;/title&gt;&lt;secondary-title&gt;Disasters&lt;/secondary-title&gt;&lt;/titles&gt;&lt;periodical&gt;&lt;full-title&gt;Disasters&lt;/full-title&gt;&lt;/periodical&gt;&lt;pages&gt;105-119&lt;/pages&gt;&lt;volume&gt;32&lt;/volume&gt;&lt;number&gt;1&lt;/number&gt;&lt;dates&gt;&lt;year&gt;2007&lt;/year&gt;&lt;/dates&gt;&lt;urls&gt;&lt;/urls&gt;&lt;/record&gt;&lt;/Cite&gt;&lt;/EndNote&gt;</w:instrText>
      </w:r>
      <w:r w:rsidR="00872808">
        <w:rPr>
          <w:rFonts w:cstheme="minorHAnsi"/>
          <w:sz w:val="24"/>
          <w:szCs w:val="24"/>
        </w:rPr>
        <w:fldChar w:fldCharType="separate"/>
      </w:r>
      <w:r w:rsidR="00872808">
        <w:rPr>
          <w:rFonts w:cstheme="minorHAnsi"/>
          <w:sz w:val="24"/>
          <w:szCs w:val="24"/>
        </w:rPr>
        <w:t>(Paton 2007)</w:t>
      </w:r>
      <w:r w:rsidR="00872808">
        <w:rPr>
          <w:rFonts w:cstheme="minorHAnsi"/>
          <w:sz w:val="24"/>
          <w:szCs w:val="24"/>
        </w:rPr>
        <w:fldChar w:fldCharType="end"/>
      </w:r>
      <w:r w:rsidR="00872808">
        <w:rPr>
          <w:rFonts w:cstheme="minorHAnsi"/>
          <w:sz w:val="24"/>
          <w:szCs w:val="24"/>
        </w:rPr>
        <w:t xml:space="preserve"> </w:t>
      </w:r>
      <w:r w:rsidR="00872808" w:rsidRPr="00872808">
        <w:rPr>
          <w:rFonts w:cstheme="minorHAnsi"/>
          <w:sz w:val="24"/>
          <w:szCs w:val="24"/>
        </w:rPr>
        <w:t xml:space="preserve">and </w:t>
      </w:r>
      <w:r w:rsidR="00872808">
        <w:rPr>
          <w:rFonts w:cstheme="minorHAnsi"/>
          <w:sz w:val="24"/>
          <w:szCs w:val="24"/>
        </w:rPr>
        <w:t>outlined</w:t>
      </w:r>
      <w:r w:rsidR="00872808" w:rsidRPr="00872808">
        <w:rPr>
          <w:rFonts w:cstheme="minorHAnsi"/>
          <w:sz w:val="24"/>
          <w:szCs w:val="24"/>
        </w:rPr>
        <w:t xml:space="preserve"> that support that disregard them remove ownership of the response from the affected community and may even stymie long-term recovery</w:t>
      </w:r>
      <w:r w:rsidR="00872808">
        <w:rPr>
          <w:rFonts w:cstheme="minorHAnsi"/>
          <w:sz w:val="24"/>
          <w:szCs w:val="24"/>
        </w:rPr>
        <w:t xml:space="preserve"> </w:t>
      </w:r>
      <w:r w:rsidR="00872808">
        <w:rPr>
          <w:rFonts w:cstheme="minorHAnsi"/>
          <w:sz w:val="24"/>
          <w:szCs w:val="24"/>
        </w:rPr>
        <w:fldChar w:fldCharType="begin">
          <w:fldData xml:space="preserve">PEVuZE5vdGU+PENpdGU+PEF1dGhvcj5EeW5lczwvQXV0aG9yPjxZZWFyPjE5OTQ8L1llYXI+PFJl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</w:fldData>
        </w:fldChar>
      </w:r>
      <w:r w:rsidR="00697D71">
        <w:rPr>
          <w:rFonts w:cstheme="minorHAnsi"/>
          <w:sz w:val="24"/>
          <w:szCs w:val="24"/>
        </w:rPr>
        <w:instrText xml:space="preserve"> ADDIN EN.CITE </w:instrText>
      </w:r>
      <w:r w:rsidR="00697D71">
        <w:rPr>
          <w:rFonts w:cstheme="minorHAnsi"/>
          <w:sz w:val="24"/>
          <w:szCs w:val="24"/>
        </w:rPr>
        <w:fldChar w:fldCharType="begin">
          <w:fldData xml:space="preserve">PEVuZE5vdGU+PENpdGU+PEF1dGhvcj5EeW5lczwvQXV0aG9yPjxZZWFyPjE5OTQ8L1llYXI+PFJl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</w:fldData>
        </w:fldChar>
      </w:r>
      <w:r w:rsidR="00697D71">
        <w:rPr>
          <w:rFonts w:cstheme="minorHAnsi"/>
          <w:sz w:val="24"/>
          <w:szCs w:val="24"/>
        </w:rPr>
        <w:instrText xml:space="preserve"> ADDIN EN.CITE.DATA </w:instrText>
      </w:r>
      <w:r w:rsidR="00697D71">
        <w:rPr>
          <w:rFonts w:cstheme="minorHAnsi"/>
          <w:sz w:val="24"/>
          <w:szCs w:val="24"/>
        </w:rPr>
      </w:r>
      <w:r w:rsidR="00697D71">
        <w:rPr>
          <w:rFonts w:cstheme="minorHAnsi"/>
          <w:sz w:val="24"/>
          <w:szCs w:val="24"/>
        </w:rPr>
        <w:fldChar w:fldCharType="end"/>
      </w:r>
      <w:r w:rsidR="00872808">
        <w:rPr>
          <w:rFonts w:cstheme="minorHAnsi"/>
          <w:sz w:val="24"/>
          <w:szCs w:val="24"/>
        </w:rPr>
      </w:r>
      <w:r w:rsidR="00872808">
        <w:rPr>
          <w:rFonts w:cstheme="minorHAnsi"/>
          <w:sz w:val="24"/>
          <w:szCs w:val="24"/>
        </w:rPr>
        <w:fldChar w:fldCharType="separate"/>
      </w:r>
      <w:r w:rsidR="00872808">
        <w:rPr>
          <w:rFonts w:cstheme="minorHAnsi"/>
          <w:noProof/>
          <w:sz w:val="24"/>
          <w:szCs w:val="24"/>
        </w:rPr>
        <w:t>(Binder &amp; Baker 2017; Dynes &amp; Drabek 1994; Telford &amp; Cosgrave 2007)</w:t>
      </w:r>
      <w:r w:rsidR="00872808">
        <w:rPr>
          <w:rFonts w:cstheme="minorHAnsi"/>
          <w:sz w:val="24"/>
          <w:szCs w:val="24"/>
        </w:rPr>
        <w:fldChar w:fldCharType="end"/>
      </w:r>
      <w:r w:rsidR="00AE33EF">
        <w:rPr>
          <w:rFonts w:cstheme="minorHAnsi"/>
          <w:sz w:val="24"/>
          <w:szCs w:val="24"/>
        </w:rPr>
        <w:t>.</w:t>
      </w:r>
    </w:p>
    <w:p w:rsidR="00D021C3" w:rsidRDefault="00D606DC" w:rsidP="00B3378D">
      <w:pPr>
        <w:spacing w:before="120" w:after="120" w:line="240" w:lineRule="auto"/>
        <w:jc w:val="both"/>
        <w:rPr>
          <w:rFonts w:cstheme="minorHAnsi"/>
          <w:sz w:val="24"/>
          <w:szCs w:val="24"/>
        </w:rPr>
      </w:pPr>
      <w:r w:rsidRPr="00B3378D">
        <w:rPr>
          <w:rFonts w:cstheme="minorHAnsi"/>
          <w:sz w:val="24"/>
          <w:szCs w:val="24"/>
          <w:highlight w:val="yellow"/>
        </w:rPr>
        <w:t>The second objective</w:t>
      </w:r>
      <w:r w:rsidR="002058F6" w:rsidRPr="00B3378D">
        <w:rPr>
          <w:rFonts w:cstheme="minorHAnsi"/>
          <w:sz w:val="24"/>
          <w:szCs w:val="24"/>
          <w:highlight w:val="yellow"/>
        </w:rPr>
        <w:t xml:space="preserve"> of this research</w:t>
      </w:r>
      <w:r>
        <w:rPr>
          <w:rFonts w:cstheme="minorHAnsi"/>
          <w:sz w:val="24"/>
          <w:szCs w:val="24"/>
        </w:rPr>
        <w:t>, o</w:t>
      </w:r>
      <w:r w:rsidR="009C0816">
        <w:rPr>
          <w:rFonts w:cstheme="minorHAnsi"/>
          <w:sz w:val="24"/>
          <w:szCs w:val="24"/>
        </w:rPr>
        <w:t>n the other hand, t</w:t>
      </w:r>
      <w:r w:rsidR="00017AEC">
        <w:rPr>
          <w:rFonts w:cstheme="minorHAnsi"/>
          <w:sz w:val="24"/>
          <w:szCs w:val="24"/>
        </w:rPr>
        <w:t>here is increasing argument</w:t>
      </w:r>
      <w:r w:rsidR="009D3DC6">
        <w:rPr>
          <w:rFonts w:cstheme="minorHAnsi"/>
          <w:sz w:val="24"/>
          <w:szCs w:val="24"/>
        </w:rPr>
        <w:t>s</w:t>
      </w:r>
      <w:r w:rsidR="00017AEC">
        <w:rPr>
          <w:rFonts w:cstheme="minorHAnsi"/>
          <w:sz w:val="24"/>
          <w:szCs w:val="24"/>
        </w:rPr>
        <w:t xml:space="preserve"> hold that </w:t>
      </w:r>
      <w:r w:rsidR="00AA4435">
        <w:rPr>
          <w:rFonts w:cstheme="minorHAnsi"/>
          <w:sz w:val="24"/>
          <w:szCs w:val="24"/>
        </w:rPr>
        <w:t>t</w:t>
      </w:r>
      <w:r w:rsidR="00017AEC" w:rsidRPr="00017AEC">
        <w:rPr>
          <w:rFonts w:cstheme="minorHAnsi"/>
          <w:sz w:val="24"/>
          <w:szCs w:val="24"/>
        </w:rPr>
        <w:t>he post-disaster period is often is a fertile ground to sow the seeds for positive political and social development; indeed, from a collective tragedy</w:t>
      </w:r>
      <w:r w:rsidR="001A6D73">
        <w:rPr>
          <w:rFonts w:cstheme="minorHAnsi"/>
          <w:sz w:val="24"/>
          <w:szCs w:val="24"/>
        </w:rPr>
        <w:t>,</w:t>
      </w:r>
      <w:r w:rsidR="00017AEC" w:rsidRPr="00017AEC">
        <w:rPr>
          <w:rFonts w:cstheme="minorHAnsi"/>
          <w:sz w:val="24"/>
          <w:szCs w:val="24"/>
        </w:rPr>
        <w:t xml:space="preserve"> a new generation of leaders can arise, carrying the will to change the governing rules </w:t>
      </w:r>
      <w:r w:rsidR="00017AEC" w:rsidRPr="00017AEC">
        <w:rPr>
          <w:rFonts w:cstheme="minorHAnsi"/>
          <w:sz w:val="24"/>
          <w:szCs w:val="24"/>
        </w:rPr>
        <w:fldChar w:fldCharType="begin"/>
      </w:r>
      <w:r w:rsidR="00CE0E0D">
        <w:rPr>
          <w:rFonts w:cstheme="minorHAnsi"/>
          <w:sz w:val="24"/>
          <w:szCs w:val="24"/>
        </w:rPr>
        <w:instrText xml:space="preserve"> ADDIN EN.CITE &lt;EndNote&gt;&lt;Cite&gt;&lt;Author&gt;Daly&lt;/Author&gt;&lt;Year&gt;2016&lt;/Year&gt;&lt;RecNum&gt;3261&lt;/RecNum&gt;&lt;DisplayText&gt;(Daly et al. 2016; Waizenegger &amp;amp; Hyndman 2011)&lt;/DisplayText&gt;&lt;record&gt;&lt;rec-number&gt;3261&lt;/rec-number&gt;&lt;foreign-keys&gt;&lt;key app="EN" db-id="rds2tfrpnprs0ce2ezn505diss200z9sp9p5" timestamp="1599995047"&gt;3261&lt;/key&gt;&lt;/foreign-keys&gt;&lt;ref-type name="Book Section"&gt;5&lt;/ref-type&gt;&lt;contributors&gt;&lt;authors&gt;&lt;author&gt;Daly, P.&lt;/author&gt;&lt;author&gt;Feener, R.M.&lt;/author&gt;&lt;author&gt;Jauhola, M. &lt;/author&gt;&lt;author&gt;Thorburn, C.,&lt;/author&gt;&lt;/authors&gt;&lt;/contributors&gt;&lt;titles&gt;&lt;title&gt;Blueprints for change in post-tsunami Aceh, Indonesia&lt;/title&gt;&lt;secondary-title&gt;Rebuilding Asia following Natural Disasters: Approaches to Reconstruction in the Asia-Pacific Region&lt;/secondary-title&gt;&lt;/titles&gt;&lt;section&gt;181-209&lt;/section&gt;&lt;dates&gt;&lt;year&gt;2016&lt;/year&gt;&lt;/dates&gt;&lt;urls&gt;&lt;/urls&gt;&lt;/record&gt;&lt;/Cite&gt;&lt;Cite&gt;&lt;Author&gt;Waizenegger&lt;/Author&gt;&lt;Year&gt;2011&lt;/Year&gt;&lt;RecNum&gt;3262&lt;/RecNum&gt;&lt;record&gt;&lt;rec-number&gt;3262&lt;/rec-number&gt;&lt;foreign-keys&gt;&lt;key app="EN" db-id="rds2tfrpnprs0ce2ezn505diss200z9sp9p5" timestamp="1599995439"&gt;3262&lt;/key&gt;&lt;/foreign-keys&gt;&lt;ref-type name="Book Section"&gt;5&lt;/ref-type&gt;&lt;contributors&gt;&lt;authors&gt;&lt;author&gt;Waizenegger, A. &lt;/author&gt;&lt;author&gt;Hyndman, J.&lt;/author&gt;&lt;/authors&gt;&lt;secondary-authors&gt;&lt;author&gt;S. Kirsch and C. Flint&lt;/author&gt;&lt;/secondary-authors&gt;&lt;/contributors&gt;&lt;titles&gt;&lt;title&gt;Salient Versus Silent Disasters in Post-Conflict Aceh, Indonesia&lt;/title&gt;&lt;secondary-title&gt;Reconstructing Conflict: Integrating War and Post-War Geographies&lt;/secondary-title&gt;&lt;/titles&gt;&lt;pages&gt;67-90&lt;/pages&gt;&lt;dates&gt;&lt;year&gt;2011&lt;/year&gt;&lt;/dates&gt;&lt;publisher&gt;Ashgate&lt;/publisher&gt;&lt;urls&gt;&lt;/urls&gt;&lt;/record&gt;&lt;/Cite&gt;&lt;/EndNote&gt;</w:instrText>
      </w:r>
      <w:r w:rsidR="00017AEC" w:rsidRPr="00017AEC">
        <w:rPr>
          <w:rFonts w:cstheme="minorHAnsi"/>
          <w:sz w:val="24"/>
          <w:szCs w:val="24"/>
        </w:rPr>
        <w:fldChar w:fldCharType="separate"/>
      </w:r>
      <w:r w:rsidR="00CE0E0D">
        <w:rPr>
          <w:rFonts w:cstheme="minorHAnsi"/>
          <w:sz w:val="24"/>
          <w:szCs w:val="24"/>
        </w:rPr>
        <w:t>(Daly et al. 2016; Waizenegger &amp; Hyndman 2011)</w:t>
      </w:r>
      <w:r w:rsidR="00017AEC" w:rsidRPr="00017AEC">
        <w:rPr>
          <w:rFonts w:cstheme="minorHAnsi"/>
          <w:sz w:val="24"/>
          <w:szCs w:val="24"/>
        </w:rPr>
        <w:fldChar w:fldCharType="end"/>
      </w:r>
      <w:r w:rsidR="00017AEC" w:rsidRPr="00017AEC">
        <w:rPr>
          <w:rFonts w:cstheme="minorHAnsi"/>
          <w:sz w:val="24"/>
          <w:szCs w:val="24"/>
        </w:rPr>
        <w:t xml:space="preserve">. </w:t>
      </w:r>
      <w:r w:rsidR="002058F6">
        <w:rPr>
          <w:rFonts w:cstheme="minorHAnsi"/>
          <w:sz w:val="24"/>
          <w:szCs w:val="24"/>
        </w:rPr>
        <w:t xml:space="preserve"> </w:t>
      </w:r>
      <w:r w:rsidR="002058F6" w:rsidRPr="002058F6">
        <w:rPr>
          <w:rFonts w:cstheme="minorHAnsi"/>
          <w:sz w:val="24"/>
          <w:szCs w:val="24"/>
        </w:rPr>
        <w:t xml:space="preserve">It is believed that a natural disaster is a social phenomenon which results from the complex and competing interaction between nature and humans </w:t>
      </w:r>
      <w:r w:rsidR="002058F6" w:rsidRPr="002058F6">
        <w:rPr>
          <w:rFonts w:cstheme="minorHAnsi"/>
          <w:sz w:val="24"/>
          <w:szCs w:val="24"/>
        </w:rPr>
        <w:fldChar w:fldCharType="begin"/>
      </w:r>
      <w:r w:rsidR="002058F6" w:rsidRPr="002058F6">
        <w:rPr>
          <w:rFonts w:cstheme="minorHAnsi"/>
          <w:sz w:val="24"/>
          <w:szCs w:val="24"/>
        </w:rPr>
        <w:instrText xml:space="preserve"> ADDIN EN.CITE &lt;EndNote&gt;&lt;Cite&gt;&lt;Author&gt;Bankoff&lt;/Author&gt;&lt;Year&gt;2003&lt;/Year&gt;&lt;RecNum&gt;3283&lt;/RecNum&gt;&lt;DisplayText&gt;(Bankoff 2003)&lt;/DisplayText&gt;&lt;record&gt;&lt;rec-number&gt;3283&lt;/rec-number&gt;&lt;foreign-keys&gt;&lt;key app="EN" db-id="rds2tfrpnprs0ce2ezn505diss200z9sp9p5" timestamp="1601002537"&gt;3283&lt;/key&gt;&lt;/foreign-keys&gt;&lt;ref-type name="Journal Article"&gt;17&lt;/ref-type&gt;&lt;contributors&gt;&lt;authors&gt;&lt;author&gt;Bankoff, G.&lt;/author&gt;&lt;/authors&gt;&lt;/contributors&gt;&lt;titles&gt;&lt;title&gt;Constructing Vulnerability: The Historical, Natural and Social Generation of Flooding in Metropolitan Manila&lt;/title&gt;&lt;secondary-title&gt;Disasters&lt;/secondary-title&gt;&lt;/titles&gt;&lt;periodical&gt;&lt;full-title&gt;Disasters&lt;/full-title&gt;&lt;/periodical&gt;&lt;pages&gt;224-238&lt;/pages&gt;&lt;volume&gt;27&lt;/volume&gt;&lt;number&gt;3&lt;/number&gt;&lt;dates&gt;&lt;year&gt;2003&lt;/year&gt;&lt;/dates&gt;&lt;urls&gt;&lt;/urls&gt;&lt;/record&gt;&lt;/Cite&gt;&lt;/EndNote&gt;</w:instrText>
      </w:r>
      <w:r w:rsidR="002058F6" w:rsidRPr="002058F6">
        <w:rPr>
          <w:rFonts w:cstheme="minorHAnsi"/>
          <w:sz w:val="24"/>
          <w:szCs w:val="24"/>
        </w:rPr>
        <w:fldChar w:fldCharType="separate"/>
      </w:r>
      <w:r w:rsidR="002058F6" w:rsidRPr="002058F6">
        <w:rPr>
          <w:rFonts w:cstheme="minorHAnsi"/>
          <w:sz w:val="24"/>
          <w:szCs w:val="24"/>
        </w:rPr>
        <w:t>(Bankoff 2003)</w:t>
      </w:r>
      <w:r w:rsidR="002058F6" w:rsidRPr="002058F6">
        <w:rPr>
          <w:rFonts w:cstheme="minorHAnsi"/>
          <w:sz w:val="24"/>
          <w:szCs w:val="24"/>
        </w:rPr>
        <w:fldChar w:fldCharType="end"/>
      </w:r>
      <w:r w:rsidR="002058F6">
        <w:rPr>
          <w:rFonts w:cstheme="minorHAnsi"/>
          <w:sz w:val="24"/>
          <w:szCs w:val="24"/>
        </w:rPr>
        <w:t>. T</w:t>
      </w:r>
      <w:r w:rsidR="002058F6" w:rsidRPr="002058F6">
        <w:rPr>
          <w:rFonts w:cstheme="minorHAnsi"/>
          <w:sz w:val="24"/>
          <w:szCs w:val="24"/>
        </w:rPr>
        <w:t>he shift from an equal relationship to the domination of humanity over nature results in a situation where disasters are conceived as ecological events working in opposition to the human world. This has clear implications for disaster prevention as it addresses “symptoms but not causes, condemning us to repeat constantly the exercise as both causes and symptoms evolve with our attempts to address them”</w:t>
      </w:r>
      <w:r w:rsidR="002058F6" w:rsidRPr="002058F6">
        <w:rPr>
          <w:rFonts w:cstheme="minorHAnsi"/>
          <w:sz w:val="24"/>
          <w:szCs w:val="24"/>
        </w:rPr>
        <w:fldChar w:fldCharType="begin"/>
      </w:r>
      <w:r w:rsidR="002058F6" w:rsidRPr="002058F6">
        <w:rPr>
          <w:rFonts w:cstheme="minorHAnsi"/>
          <w:sz w:val="24"/>
          <w:szCs w:val="24"/>
        </w:rPr>
        <w:instrText xml:space="preserve"> ADDIN EN.CITE &lt;EndNote&gt;&lt;Cite&gt;&lt;Author&gt;Oliver-Smith&lt;/Author&gt;&lt;Year&gt;2002&lt;/Year&gt;&lt;RecNum&gt;3284&lt;/RecNum&gt;&lt;Pages&gt;32&lt;/Pages&gt;&lt;DisplayText&gt;(Oliver-Smith 2002, p. 32)&lt;/DisplayText&gt;&lt;record&gt;&lt;rec-number&gt;3284&lt;/rec-number&gt;&lt;foreign-keys&gt;&lt;key app="EN" db-id="rds2tfrpnprs0ce2ezn505diss200z9sp9p5" timestamp="1601002921"&gt;3284&lt;/key&gt;&lt;/foreign-keys&gt;&lt;ref-type name="Book Section"&gt;5&lt;/ref-type&gt;&lt;contributors&gt;&lt;authors&gt;&lt;author&gt;Oliver-Smith, A.&lt;/author&gt;&lt;/authors&gt;&lt;secondary-authors&gt;&lt;author&gt;Hoffman, S. and Oliver-Smith, A&lt;/author&gt;&lt;/secondary-authors&gt;&lt;/contributors&gt;&lt;titles&gt;&lt;title&gt;Theorizing Disasters: Nature, Power, and Culture&lt;/title&gt;&lt;secondary-title&gt;Catastrophe &amp;amp; Culture&lt;/secondary-title&gt;&lt;/titles&gt;&lt;dates&gt;&lt;year&gt;2002&lt;/year&gt;&lt;/dates&gt;&lt;pub-location&gt;Santa Fe and James Currey, Oxford&lt;/pub-location&gt;&lt;publisher&gt;School of American Research Press&lt;/publisher&gt;&lt;urls&gt;&lt;/urls&gt;&lt;/record&gt;&lt;/Cite&gt;&lt;/EndNote&gt;</w:instrText>
      </w:r>
      <w:r w:rsidR="002058F6" w:rsidRPr="002058F6">
        <w:rPr>
          <w:rFonts w:cstheme="minorHAnsi"/>
          <w:sz w:val="24"/>
          <w:szCs w:val="24"/>
        </w:rPr>
        <w:fldChar w:fldCharType="separate"/>
      </w:r>
      <w:r w:rsidR="002058F6" w:rsidRPr="002058F6">
        <w:rPr>
          <w:rFonts w:cstheme="minorHAnsi"/>
          <w:sz w:val="24"/>
          <w:szCs w:val="24"/>
        </w:rPr>
        <w:t>(Oliver-Smith 2002, p. 32)</w:t>
      </w:r>
      <w:r w:rsidR="002058F6" w:rsidRPr="002058F6">
        <w:rPr>
          <w:rFonts w:cstheme="minorHAnsi"/>
          <w:sz w:val="24"/>
          <w:szCs w:val="24"/>
        </w:rPr>
        <w:fldChar w:fldCharType="end"/>
      </w:r>
      <w:r w:rsidR="002058F6" w:rsidRPr="002058F6">
        <w:rPr>
          <w:rFonts w:cstheme="minorHAnsi"/>
          <w:sz w:val="24"/>
          <w:szCs w:val="24"/>
        </w:rPr>
        <w:t>.</w:t>
      </w:r>
      <w:r w:rsidR="00B3378D">
        <w:rPr>
          <w:rFonts w:cstheme="minorHAnsi"/>
          <w:sz w:val="24"/>
          <w:szCs w:val="24"/>
        </w:rPr>
        <w:t xml:space="preserve"> </w:t>
      </w:r>
      <w:r w:rsidR="00756C17">
        <w:rPr>
          <w:rFonts w:cstheme="minorHAnsi"/>
          <w:sz w:val="24"/>
          <w:szCs w:val="24"/>
        </w:rPr>
        <w:t>Miller, Paton and Johnston stressed</w:t>
      </w:r>
      <w:r w:rsidR="0038699D">
        <w:rPr>
          <w:rFonts w:cstheme="minorHAnsi"/>
          <w:sz w:val="24"/>
          <w:szCs w:val="24"/>
        </w:rPr>
        <w:t xml:space="preserve"> that researchers and disaster managers must </w:t>
      </w:r>
      <w:r w:rsidR="0038699D" w:rsidRPr="002058F6">
        <w:rPr>
          <w:rFonts w:cstheme="minorHAnsi"/>
          <w:sz w:val="24"/>
          <w:szCs w:val="24"/>
        </w:rPr>
        <w:t>“develop contingency models that accommodate community, cultural, geographic and temporal factors” and hence acknowledge characteristics which influence a community’s vulnerability to disasters”</w:t>
      </w:r>
      <w:r w:rsidR="00756C17" w:rsidRPr="00756C17">
        <w:rPr>
          <w:rFonts w:cstheme="minorHAnsi"/>
          <w:sz w:val="24"/>
          <w:szCs w:val="24"/>
        </w:rPr>
        <w:t xml:space="preserve"> </w:t>
      </w:r>
      <w:r w:rsidR="00756C17">
        <w:rPr>
          <w:rFonts w:cstheme="minorHAnsi"/>
          <w:sz w:val="24"/>
          <w:szCs w:val="24"/>
        </w:rPr>
        <w:fldChar w:fldCharType="begin"/>
      </w:r>
      <w:r w:rsidR="00756C17">
        <w:rPr>
          <w:rFonts w:cstheme="minorHAnsi"/>
          <w:sz w:val="24"/>
          <w:szCs w:val="24"/>
        </w:rPr>
        <w:instrText xml:space="preserve"> ADDIN EN.CITE &lt;EndNote&gt;&lt;Cite&gt;&lt;Author&gt;Miller&lt;/Author&gt;&lt;Year&gt;1999&lt;/Year&gt;&lt;RecNum&gt;3282&lt;/RecNum&gt;&lt;Pages&gt;258&lt;/Pages&gt;&lt;DisplayText&gt;(Miller, Paton &amp;amp; Johnston 1999, p. 258)&lt;/DisplayText&gt;&lt;record&gt;&lt;rec-number&gt;3282&lt;/rec-number&gt;&lt;foreign-keys&gt;&lt;key app="EN" db-id="rds2tfrpnprs0ce2ezn505diss200z9sp9p5" timestamp="1601000603"&gt;3282&lt;/key&gt;&lt;/foreign-keys&gt;&lt;ref-type name="Journal Article"&gt;17&lt;/ref-type&gt;&lt;contributors&gt;&lt;authors&gt;&lt;author&gt;Miller, M. &lt;/author&gt;&lt;author&gt;Paton, D. &lt;/author&gt;&lt;author&gt;Johnston, D.M.&lt;/author&gt;&lt;/authors&gt;&lt;/contributors&gt;&lt;titles&gt;&lt;title&gt;Community vulnerability to volcanic hazard consequences&lt;/title&gt;&lt;secondary-title&gt;Disaster Prevention and Management&lt;/secondary-title&gt;&lt;/titles&gt;&lt;periodical&gt;&lt;full-title&gt;Disaster Prevention and Management&lt;/full-title&gt;&lt;/periodical&gt;&lt;pages&gt;255-260&lt;/pages&gt;&lt;volume&gt;8&lt;/volume&gt;&lt;number&gt;4&lt;/number&gt;&lt;dates&gt;&lt;year&gt;1999&lt;/year&gt;&lt;/dates&gt;&lt;urls&gt;&lt;/urls&gt;&lt;/record&gt;&lt;/Cite&gt;&lt;/EndNote&gt;</w:instrText>
      </w:r>
      <w:r w:rsidR="00756C17">
        <w:rPr>
          <w:rFonts w:cstheme="minorHAnsi"/>
          <w:sz w:val="24"/>
          <w:szCs w:val="24"/>
        </w:rPr>
        <w:fldChar w:fldCharType="separate"/>
      </w:r>
      <w:r w:rsidR="00756C17">
        <w:rPr>
          <w:rFonts w:cstheme="minorHAnsi"/>
          <w:noProof/>
          <w:sz w:val="24"/>
          <w:szCs w:val="24"/>
        </w:rPr>
        <w:t>(Miller, Paton &amp; Johnston 1999, p. 258)</w:t>
      </w:r>
      <w:r w:rsidR="00756C17">
        <w:rPr>
          <w:rFonts w:cstheme="minorHAnsi"/>
          <w:sz w:val="24"/>
          <w:szCs w:val="24"/>
        </w:rPr>
        <w:fldChar w:fldCharType="end"/>
      </w:r>
      <w:r w:rsidR="00756C17">
        <w:rPr>
          <w:rFonts w:cstheme="minorHAnsi"/>
          <w:sz w:val="24"/>
          <w:szCs w:val="24"/>
        </w:rPr>
        <w:t>.</w:t>
      </w:r>
    </w:p>
    <w:p w:rsidR="00D021C3" w:rsidRPr="00EF6838" w:rsidRDefault="00D021C3" w:rsidP="0048762F">
      <w:pPr>
        <w:spacing w:before="120" w:after="120" w:line="240" w:lineRule="auto"/>
        <w:jc w:val="both"/>
        <w:rPr>
          <w:rFonts w:cstheme="minorHAnsi"/>
          <w:sz w:val="24"/>
          <w:szCs w:val="24"/>
        </w:rPr>
      </w:pPr>
      <w:r w:rsidRPr="00EF6838">
        <w:rPr>
          <w:rFonts w:cstheme="minorHAnsi"/>
          <w:sz w:val="24"/>
          <w:szCs w:val="24"/>
        </w:rPr>
        <w:t xml:space="preserve">Fundamental to the discussion of the disaster phenomena and its causes is the notion of vulnerability. A central belief is that the severity of a disaster is the direct result of a community’s level of vulnerability </w:t>
      </w:r>
      <w:r w:rsidRPr="00EF6838">
        <w:rPr>
          <w:rFonts w:cstheme="minorHAnsi"/>
          <w:sz w:val="24"/>
          <w:szCs w:val="24"/>
        </w:rPr>
        <w:fldChar w:fldCharType="begin"/>
      </w:r>
      <w:r w:rsidRPr="00EF6838">
        <w:rPr>
          <w:rFonts w:cstheme="minorHAnsi"/>
          <w:sz w:val="24"/>
          <w:szCs w:val="24"/>
        </w:rPr>
        <w:instrText xml:space="preserve"> ADDIN EN.CITE &lt;EndNote&gt;&lt;Cite&gt;&lt;Author&gt;Bankoff&lt;/Author&gt;&lt;Year&gt;2001&lt;/Year&gt;&lt;RecNum&gt;3093&lt;/RecNum&gt;&lt;DisplayText&gt;(Bankoff 2001; Cannon 1994)&lt;/DisplayText&gt;&lt;record&gt;&lt;rec-number&gt;3093&lt;/rec-number&gt;&lt;foreign-keys&gt;&lt;key app="EN" db-id="rds2tfrpnprs0ce2ezn505diss200z9sp9p5" timestamp="1593612568"&gt;3093&lt;/key&gt;&lt;/foreign-keys&gt;&lt;ref-type name="Journal Article"&gt;17&lt;/ref-type&gt;&lt;contributors&gt;&lt;authors&gt;&lt;author&gt;Bankoff, G.&lt;/author&gt;&lt;/authors&gt;&lt;/contributors&gt;&lt;titles&gt;&lt;title&gt;Rendering the World Unsafe: ‘Vulnerability’ as Western Discourse&lt;/title&gt;&lt;secondary-title&gt;Disasters&lt;/secondary-title&gt;&lt;/titles&gt;&lt;periodical&gt;&lt;full-title&gt;Disasters&lt;/full-title&gt;&lt;/periodical&gt;&lt;pages&gt;19-35&lt;/pages&gt;&lt;volume&gt;25&lt;/volume&gt;&lt;number&gt;1&lt;/number&gt;&lt;dates&gt;&lt;year&gt;2001&lt;/year&gt;&lt;/dates&gt;&lt;urls&gt;&lt;/urls&gt;&lt;/record&gt;&lt;/Cite&gt;&lt;Cite&gt;&lt;Author&gt;Cannon&lt;/Author&gt;&lt;Year&gt;1994&lt;/Year&gt;&lt;RecNum&gt;3071&lt;/RecNum&gt;&lt;record&gt;&lt;rec-number&gt;3071&lt;/rec-number&gt;&lt;foreign-keys&gt;&lt;key app="EN" db-id="rds2tfrpnprs0ce2ezn505diss200z9sp9p5" timestamp="1592526893"&gt;3071&lt;/key&gt;&lt;/foreign-keys&gt;&lt;ref-type name="Book Section"&gt;5&lt;/ref-type&gt;&lt;contributors&gt;&lt;authors&gt;&lt;author&gt;Cannon, T.&lt;/author&gt;&lt;/authors&gt;&lt;secondary-authors&gt;&lt;author&gt;Ann Varley&lt;/author&gt;&lt;/secondary-authors&gt;&lt;/contributors&gt;&lt;titles&gt;&lt;title&gt;Vulnerability Analysis and the Explanation of ‘Natural’ Disasters&lt;/title&gt;&lt;secondary-title&gt;Disasters, Development and Environment&lt;/secondary-title&gt;&lt;/titles&gt;&lt;pages&gt;13-30&lt;/pages&gt;&lt;dates&gt;&lt;year&gt;1994&lt;/year&gt;&lt;/dates&gt;&lt;pub-location&gt;Chichester, UK&lt;/pub-location&gt;&lt;publisher&gt;John Wiley &amp;amp; Sons Ltd.&lt;/publisher&gt;&lt;urls&gt;&lt;/urls&gt;&lt;/record&gt;&lt;/Cite&gt;&lt;/EndNote&gt;</w:instrText>
      </w:r>
      <w:r w:rsidRPr="00EF6838">
        <w:rPr>
          <w:rFonts w:cstheme="minorHAnsi"/>
          <w:sz w:val="24"/>
          <w:szCs w:val="24"/>
        </w:rPr>
        <w:fldChar w:fldCharType="separate"/>
      </w:r>
      <w:r w:rsidRPr="00EF6838">
        <w:rPr>
          <w:rFonts w:cstheme="minorHAnsi"/>
          <w:sz w:val="24"/>
          <w:szCs w:val="24"/>
        </w:rPr>
        <w:t>(Bankoff 2001; Cannon 1994)</w:t>
      </w:r>
      <w:r w:rsidRPr="00EF6838">
        <w:rPr>
          <w:rFonts w:cstheme="minorHAnsi"/>
          <w:sz w:val="24"/>
          <w:szCs w:val="24"/>
        </w:rPr>
        <w:fldChar w:fldCharType="end"/>
      </w:r>
      <w:r w:rsidRPr="00EF6838">
        <w:rPr>
          <w:rFonts w:cstheme="minorHAnsi"/>
          <w:sz w:val="24"/>
          <w:szCs w:val="24"/>
        </w:rPr>
        <w:t xml:space="preserve"> and at the same time that the level of vulnerability also determines a community’s ability to cope with a disaster. The more vulnerable a society is at the time of a disaster, the greater the severity of the disaster. Therefore, a reduction of community vulnerability leads to a reduction in potential disaster </w:t>
      </w:r>
      <w:r w:rsidRPr="00EF6838">
        <w:rPr>
          <w:rFonts w:cstheme="minorHAnsi"/>
          <w:sz w:val="24"/>
          <w:szCs w:val="24"/>
        </w:rPr>
        <w:lastRenderedPageBreak/>
        <w:t xml:space="preserve">severity and presents an essential concept in ensuring efficient disaster management planning </w:t>
      </w:r>
      <w:r w:rsidRPr="00EF6838">
        <w:rPr>
          <w:rFonts w:cstheme="minorHAnsi"/>
          <w:sz w:val="24"/>
          <w:szCs w:val="24"/>
        </w:rPr>
        <w:fldChar w:fldCharType="begin"/>
      </w:r>
      <w:r w:rsidRPr="00EF6838">
        <w:rPr>
          <w:rFonts w:cstheme="minorHAnsi"/>
          <w:sz w:val="24"/>
          <w:szCs w:val="24"/>
        </w:rPr>
        <w:instrText xml:space="preserve"> ADDIN EN.CITE &lt;EndNote&gt;&lt;Cite&gt;&lt;Author&gt;Delica-Willison&lt;/Author&gt;&lt;Year&gt;2004&lt;/Year&gt;&lt;RecNum&gt;3285&lt;/RecNum&gt;&lt;DisplayText&gt;(Benson, Twigg &amp;amp; Myers 2001; Delica-Willison &amp;amp; Willison 2004)&lt;/DisplayText&gt;&lt;record&gt;&lt;rec-number&gt;3285&lt;/rec-number&gt;&lt;foreign-keys&gt;&lt;key app="EN" db-id="rds2tfrpnprs0ce2ezn505diss200z9sp9p5" timestamp="1601003519"&gt;3285&lt;/key&gt;&lt;/foreign-keys&gt;&lt;ref-type name="Book Section"&gt;5&lt;/ref-type&gt;&lt;contributors&gt;&lt;authors&gt;&lt;author&gt;Delica-Willison, Z. &lt;/author&gt;&lt;author&gt;Willison, R.&lt;/author&gt;&lt;/authors&gt;&lt;secondary-authors&gt;&lt;author&gt;Bankoff, G., Frerks, G. and Hilhorst, D.&lt;/author&gt;&lt;/secondary-authors&gt;&lt;/contributors&gt;&lt;titles&gt;&lt;title&gt;Vulnerability Reduction: A Task for the Vulnerable People Themselves&lt;/title&gt;&lt;secondary-title&gt;Mapping Vulnerability&lt;/secondary-title&gt;&lt;/titles&gt;&lt;dates&gt;&lt;year&gt;2004&lt;/year&gt;&lt;/dates&gt;&lt;pub-location&gt;London&lt;/pub-location&gt;&lt;publisher&gt;Earthscan &lt;/publisher&gt;&lt;urls&gt;&lt;/urls&gt;&lt;/record&gt;&lt;/Cite&gt;&lt;Cite&gt;&lt;Author&gt;Benson&lt;/Author&gt;&lt;Year&gt;2001&lt;/Year&gt;&lt;RecNum&gt;3286&lt;/RecNum&gt;&lt;record&gt;&lt;rec-number&gt;3286&lt;/rec-number&gt;&lt;foreign-keys&gt;&lt;key app="EN" db-id="rds2tfrpnprs0ce2ezn505diss200z9sp9p5" timestamp="1601003622"&gt;3286&lt;/key&gt;&lt;/foreign-keys&gt;&lt;ref-type name="Journal Article"&gt;17&lt;/ref-type&gt;&lt;contributors&gt;&lt;authors&gt;&lt;author&gt;Benson, C.&lt;/author&gt;&lt;author&gt;Twigg, J. &lt;/author&gt;&lt;author&gt;Myers, M. &lt;/author&gt;&lt;/authors&gt;&lt;/contributors&gt;&lt;titles&gt;&lt;title&gt;NGO Initiatives in Risk Reduction: An Overview&lt;/title&gt;&lt;secondary-title&gt;Disasters&lt;/secondary-title&gt;&lt;/titles&gt;&lt;periodical&gt;&lt;full-title&gt;Disasters&lt;/full-title&gt;&lt;/periodical&gt;&lt;pages&gt;199-215&lt;/pages&gt;&lt;volume&gt;25&lt;/volume&gt;&lt;number&gt;3&lt;/number&gt;&lt;dates&gt;&lt;year&gt;2001&lt;/year&gt;&lt;/dates&gt;&lt;urls&gt;&lt;/urls&gt;&lt;/record&gt;&lt;/Cite&gt;&lt;/EndNote&gt;</w:instrText>
      </w:r>
      <w:r w:rsidRPr="00EF6838">
        <w:rPr>
          <w:rFonts w:cstheme="minorHAnsi"/>
          <w:sz w:val="24"/>
          <w:szCs w:val="24"/>
        </w:rPr>
        <w:fldChar w:fldCharType="separate"/>
      </w:r>
      <w:r w:rsidRPr="00EF6838">
        <w:rPr>
          <w:rFonts w:cstheme="minorHAnsi"/>
          <w:sz w:val="24"/>
          <w:szCs w:val="24"/>
        </w:rPr>
        <w:t>(Benson, Twigg &amp; Myers 2001; Delica-Willison &amp; Willison 2004)</w:t>
      </w:r>
      <w:r w:rsidRPr="00EF6838">
        <w:rPr>
          <w:rFonts w:cstheme="minorHAnsi"/>
          <w:sz w:val="24"/>
          <w:szCs w:val="24"/>
        </w:rPr>
        <w:fldChar w:fldCharType="end"/>
      </w:r>
      <w:r w:rsidRPr="00EF6838">
        <w:rPr>
          <w:rFonts w:cstheme="minorHAnsi"/>
          <w:sz w:val="24"/>
          <w:szCs w:val="24"/>
        </w:rPr>
        <w:t>.</w:t>
      </w:r>
    </w:p>
    <w:p w:rsidR="00674685" w:rsidRDefault="00D021C3" w:rsidP="00EF6838">
      <w:pPr>
        <w:spacing w:before="120" w:after="120" w:line="240" w:lineRule="auto"/>
        <w:jc w:val="both"/>
        <w:rPr>
          <w:rFonts w:cstheme="minorHAnsi"/>
          <w:sz w:val="24"/>
          <w:szCs w:val="24"/>
        </w:rPr>
      </w:pPr>
      <w:r w:rsidRPr="00EF6838">
        <w:rPr>
          <w:rFonts w:cstheme="minorHAnsi"/>
          <w:sz w:val="24"/>
          <w:szCs w:val="24"/>
        </w:rPr>
        <w:t xml:space="preserve">While disasters cause substantial damage to the affected communities, “well-planned disaster recovery and development processes have the potential to improve the long-term stability of these communities” </w:t>
      </w:r>
      <w:r w:rsidRPr="00EF6838">
        <w:rPr>
          <w:rFonts w:cstheme="minorHAnsi"/>
          <w:sz w:val="24"/>
          <w:szCs w:val="24"/>
        </w:rPr>
        <w:fldChar w:fldCharType="begin"/>
      </w:r>
      <w:r w:rsidRPr="00EF6838">
        <w:rPr>
          <w:rFonts w:cstheme="minorHAnsi"/>
          <w:sz w:val="24"/>
          <w:szCs w:val="24"/>
        </w:rPr>
        <w:instrText xml:space="preserve"> ADDIN EN.CITE &lt;EndNote&gt;&lt;Cite&gt;&lt;Author&gt;Badri&lt;/Author&gt;&lt;Year&gt;2006&lt;/Year&gt;&lt;RecNum&gt;3287&lt;/RecNum&gt;&lt;Pages&gt;451&lt;/Pages&gt;&lt;DisplayText&gt;(Badri et al. 2006, p. 451)&lt;/DisplayText&gt;&lt;record&gt;&lt;rec-number&gt;3287&lt;/rec-number&gt;&lt;foreign-keys&gt;&lt;key app="EN" db-id="rds2tfrpnprs0ce2ezn505diss200z9sp9p5" timestamp="1601003938"&gt;3287&lt;/key&gt;&lt;/foreign-keys&gt;&lt;ref-type name="Journal Article"&gt;17&lt;/ref-type&gt;&lt;contributors&gt;&lt;authors&gt;&lt;author&gt;Badri, S.A. &lt;/author&gt;&lt;author&gt;Asgary, A.&lt;/author&gt;&lt;author&gt;Eftekhari, A.R. &lt;/author&gt;&lt;author&gt;Levy, J.&lt;/author&gt;&lt;/authors&gt;&lt;/contributors&gt;&lt;titles&gt;&lt;title&gt;Post-disaster resettlement, development and change: a case study of the 1990 Manjil earthquake in Iran&lt;/title&gt;&lt;secondary-title&gt;Disasters&lt;/secondary-title&gt;&lt;/titles&gt;&lt;periodical&gt;&lt;full-title&gt;Disasters&lt;/full-title&gt;&lt;/periodical&gt;&lt;pages&gt;451-468&lt;/pages&gt;&lt;volume&gt;30&lt;/volume&gt;&lt;number&gt;4&lt;/number&gt;&lt;dates&gt;&lt;year&gt;2006&lt;/year&gt;&lt;/dates&gt;&lt;urls&gt;&lt;/urls&gt;&lt;/record&gt;&lt;/Cite&gt;&lt;/EndNote&gt;</w:instrText>
      </w:r>
      <w:r w:rsidRPr="00EF6838">
        <w:rPr>
          <w:rFonts w:cstheme="minorHAnsi"/>
          <w:sz w:val="24"/>
          <w:szCs w:val="24"/>
        </w:rPr>
        <w:fldChar w:fldCharType="separate"/>
      </w:r>
      <w:r w:rsidRPr="00EF6838">
        <w:rPr>
          <w:rFonts w:cstheme="minorHAnsi"/>
          <w:sz w:val="24"/>
          <w:szCs w:val="24"/>
        </w:rPr>
        <w:t>(Badri et al. 2006, p. 451)</w:t>
      </w:r>
      <w:r w:rsidRPr="00EF6838">
        <w:rPr>
          <w:rFonts w:cstheme="minorHAnsi"/>
          <w:sz w:val="24"/>
          <w:szCs w:val="24"/>
        </w:rPr>
        <w:fldChar w:fldCharType="end"/>
      </w:r>
      <w:r w:rsidRPr="00EF6838">
        <w:rPr>
          <w:rFonts w:cstheme="minorHAnsi"/>
          <w:sz w:val="24"/>
          <w:szCs w:val="24"/>
        </w:rPr>
        <w:t xml:space="preserve">. Vulnerability itself is a dynamic concept as it is influenced by different external and internal (community-specific) factors, such as the social location, such as economic resources; geographic location such as dangerous physical location or inapt buildings and the density of population </w:t>
      </w:r>
      <w:r w:rsidR="00A70923" w:rsidRPr="00EF6838">
        <w:rPr>
          <w:rFonts w:cstheme="minorHAnsi"/>
          <w:sz w:val="24"/>
          <w:szCs w:val="24"/>
        </w:rPr>
        <w:fldChar w:fldCharType="begin"/>
      </w:r>
      <w:r w:rsidR="00A70923" w:rsidRPr="00EF6838">
        <w:rPr>
          <w:rFonts w:cstheme="minorHAnsi"/>
          <w:sz w:val="24"/>
          <w:szCs w:val="24"/>
        </w:rPr>
        <w:instrText xml:space="preserve"> ADDIN EN.CITE &lt;EndNote&gt;&lt;Cite&gt;&lt;Author&gt;Nigg&lt;/Author&gt;&lt;Year&gt;1996&lt;/Year&gt;&lt;RecNum&gt;3288&lt;/RecNum&gt;&lt;DisplayText&gt;(Nigg 1996)&lt;/DisplayText&gt;&lt;record&gt;&lt;rec-number&gt;3288&lt;/rec-number&gt;&lt;foreign-keys&gt;&lt;key app="EN" db-id="rds2tfrpnprs0ce2ezn505diss200z9sp9p5" timestamp="1601004625"&gt;3288&lt;/key&gt;&lt;/foreign-keys&gt;&lt;ref-type name="Manuscript"&gt;36&lt;/ref-type&gt;&lt;contributors&gt;&lt;authors&gt;&lt;author&gt;Nigg, J.M.&lt;/author&gt;&lt;/authors&gt;&lt;secondary-authors&gt;&lt;author&gt;Disaster Research Center&lt;/author&gt;&lt;/secondary-authors&gt;&lt;/contributors&gt;&lt;titles&gt;&lt;title&gt;The Social Impacts of Physical Processes: How do we manage what we can&amp;apos;t control?&lt;/title&gt;&lt;/titles&gt;&lt;num-vols&gt;Preliminary Paper #238&lt;/num-vols&gt;&lt;dates&gt;&lt;year&gt;1996&lt;/year&gt;&lt;/dates&gt;&lt;pub-location&gt;University of Delaware, Newark, Delaware&lt;/pub-location&gt;&lt;urls&gt;&lt;/urls&gt;&lt;/record&gt;&lt;/Cite&gt;&lt;/EndNote&gt;</w:instrText>
      </w:r>
      <w:r w:rsidR="00A70923" w:rsidRPr="00EF6838">
        <w:rPr>
          <w:rFonts w:cstheme="minorHAnsi"/>
          <w:sz w:val="24"/>
          <w:szCs w:val="24"/>
        </w:rPr>
        <w:fldChar w:fldCharType="separate"/>
      </w:r>
      <w:r w:rsidR="00A70923" w:rsidRPr="00EF6838">
        <w:rPr>
          <w:rFonts w:cstheme="minorHAnsi"/>
          <w:sz w:val="24"/>
          <w:szCs w:val="24"/>
        </w:rPr>
        <w:t>(Nigg 1996)</w:t>
      </w:r>
      <w:r w:rsidR="00A70923" w:rsidRPr="00EF6838">
        <w:rPr>
          <w:rFonts w:cstheme="minorHAnsi"/>
          <w:sz w:val="24"/>
          <w:szCs w:val="24"/>
        </w:rPr>
        <w:fldChar w:fldCharType="end"/>
      </w:r>
      <w:r w:rsidRPr="00EF6838">
        <w:rPr>
          <w:rFonts w:cstheme="minorHAnsi"/>
          <w:sz w:val="24"/>
          <w:szCs w:val="24"/>
        </w:rPr>
        <w:t xml:space="preserve">. However, vulnerabilities are subject to different understanding and perceptions of stakeholders. </w:t>
      </w:r>
      <w:r w:rsidR="00A70923" w:rsidRPr="00EF6838">
        <w:rPr>
          <w:rFonts w:cstheme="minorHAnsi"/>
          <w:sz w:val="24"/>
          <w:szCs w:val="24"/>
        </w:rPr>
        <w:t>Thus</w:t>
      </w:r>
      <w:r w:rsidRPr="00EF6838">
        <w:rPr>
          <w:rFonts w:cstheme="minorHAnsi"/>
          <w:sz w:val="24"/>
          <w:szCs w:val="24"/>
        </w:rPr>
        <w:t xml:space="preserve">, the interaction and networking of many stakeholders drive and are essential to ensure effective prevention, mitigation, response and recovery </w:t>
      </w:r>
      <w:r w:rsidR="00A70923" w:rsidRPr="00EF6838">
        <w:rPr>
          <w:rFonts w:cstheme="minorHAnsi"/>
          <w:sz w:val="24"/>
          <w:szCs w:val="24"/>
        </w:rPr>
        <w:fldChar w:fldCharType="begin"/>
      </w:r>
      <w:r w:rsidR="00A70923" w:rsidRPr="00EF6838">
        <w:rPr>
          <w:rFonts w:cstheme="minorHAnsi"/>
          <w:sz w:val="24"/>
          <w:szCs w:val="24"/>
        </w:rPr>
        <w:instrText xml:space="preserve"> ADDIN EN.CITE &lt;EndNote&gt;&lt;Cite&gt;&lt;Author&gt;Drabek&lt;/Author&gt;&lt;Year&gt;1985&lt;/Year&gt;&lt;RecNum&gt;2688&lt;/RecNum&gt;&lt;DisplayText&gt;(Drabek 1985)&lt;/DisplayText&gt;&lt;record&gt;&lt;rec-number&gt;2688&lt;/rec-number&gt;&lt;foreign-keys&gt;&lt;key app="EN" db-id="rds2tfrpnprs0ce2ezn505diss200z9sp9p5" timestamp="0"&gt;2688&lt;/key&gt;&lt;/foreign-keys&gt;&lt;ref-type name="Journal Article"&gt;17&lt;/ref-type&gt;&lt;contributors&gt;&lt;authors&gt;&lt;author&gt;Drabek, T&lt;/author&gt;&lt;/authors&gt;&lt;/contributors&gt;&lt;titles&gt;&lt;title&gt;Managing the emergency response&lt;/title&gt;&lt;secondary-title&gt;Public Administration Review &lt;/secondary-title&gt;&lt;/titles&gt;&lt;pages&gt;85-92&lt;/pages&gt;&lt;volume&gt;45&lt;/volume&gt;&lt;dates&gt;&lt;year&gt;1985&lt;/year&gt;&lt;/dates&gt;&lt;urls&gt;&lt;/urls&gt;&lt;/record&gt;&lt;/Cite&gt;&lt;/EndNote&gt;</w:instrText>
      </w:r>
      <w:r w:rsidR="00A70923" w:rsidRPr="00EF6838">
        <w:rPr>
          <w:rFonts w:cstheme="minorHAnsi"/>
          <w:sz w:val="24"/>
          <w:szCs w:val="24"/>
        </w:rPr>
        <w:fldChar w:fldCharType="separate"/>
      </w:r>
      <w:r w:rsidR="00A70923" w:rsidRPr="00EF6838">
        <w:rPr>
          <w:rFonts w:cstheme="minorHAnsi"/>
          <w:sz w:val="24"/>
          <w:szCs w:val="24"/>
        </w:rPr>
        <w:t>(Drabek 1985)</w:t>
      </w:r>
      <w:r w:rsidR="00A70923" w:rsidRPr="00EF6838">
        <w:rPr>
          <w:rFonts w:cstheme="minorHAnsi"/>
          <w:sz w:val="24"/>
          <w:szCs w:val="24"/>
        </w:rPr>
        <w:fldChar w:fldCharType="end"/>
      </w:r>
      <w:r w:rsidRPr="00EF6838">
        <w:rPr>
          <w:rFonts w:cstheme="minorHAnsi"/>
          <w:sz w:val="24"/>
          <w:szCs w:val="24"/>
        </w:rPr>
        <w:t xml:space="preserve">; </w:t>
      </w:r>
      <w:r w:rsidR="00EF6838" w:rsidRPr="00EF6838">
        <w:rPr>
          <w:rFonts w:cstheme="minorHAnsi"/>
          <w:sz w:val="24"/>
          <w:szCs w:val="24"/>
        </w:rPr>
        <w:fldChar w:fldCharType="begin"/>
      </w:r>
      <w:r w:rsidR="00EF6838" w:rsidRPr="00EF6838">
        <w:rPr>
          <w:rFonts w:cstheme="minorHAnsi"/>
          <w:sz w:val="24"/>
          <w:szCs w:val="24"/>
        </w:rPr>
        <w:instrText xml:space="preserve"> ADDIN EN.CITE &lt;EndNote&gt;&lt;Cite&gt;&lt;Author&gt;Kreps&lt;/Author&gt;&lt;Year&gt;1978&lt;/Year&gt;&lt;RecNum&gt;3289&lt;/RecNum&gt;&lt;DisplayText&gt;(Kreps 1978)&lt;/DisplayText&gt;&lt;record&gt;&lt;rec-number&gt;3289&lt;/rec-number&gt;&lt;foreign-keys&gt;&lt;key app="EN" db-id="rds2tfrpnprs0ce2ezn505diss200z9sp9p5" timestamp="1601005459"&gt;3289&lt;/key&gt;&lt;/foreign-keys&gt;&lt;ref-type name="Book Section"&gt;5&lt;/ref-type&gt;&lt;contributors&gt;&lt;authors&gt;&lt;author&gt;Kreps, Gary A.&lt;/author&gt;&lt;/authors&gt;&lt;/contributors&gt;&lt;titles&gt;&lt;title&gt;The Organization of Disaster Response: Some Fundamental Theoretical Issues&lt;/title&gt;&lt;secondary-title&gt;Disasters: Theory and research&lt;/secondary-title&gt;&lt;/titles&gt;&lt;dates&gt;&lt;year&gt;1978&lt;/year&gt;&lt;/dates&gt;&lt;urls&gt;&lt;/urls&gt;&lt;/record&gt;&lt;/Cite&gt;&lt;/EndNote&gt;</w:instrText>
      </w:r>
      <w:r w:rsidR="00EF6838" w:rsidRPr="00EF6838">
        <w:rPr>
          <w:rFonts w:cstheme="minorHAnsi"/>
          <w:sz w:val="24"/>
          <w:szCs w:val="24"/>
        </w:rPr>
        <w:fldChar w:fldCharType="separate"/>
      </w:r>
      <w:r w:rsidR="00EF6838" w:rsidRPr="00EF6838">
        <w:rPr>
          <w:rFonts w:cstheme="minorHAnsi"/>
          <w:sz w:val="24"/>
          <w:szCs w:val="24"/>
        </w:rPr>
        <w:t>(Kreps 1978)</w:t>
      </w:r>
      <w:r w:rsidR="00EF6838" w:rsidRPr="00EF6838">
        <w:rPr>
          <w:rFonts w:cstheme="minorHAnsi"/>
          <w:sz w:val="24"/>
          <w:szCs w:val="24"/>
        </w:rPr>
        <w:fldChar w:fldCharType="end"/>
      </w:r>
      <w:r w:rsidR="0038699D" w:rsidRPr="002058F6">
        <w:rPr>
          <w:rFonts w:cstheme="minorHAnsi"/>
          <w:sz w:val="24"/>
          <w:szCs w:val="24"/>
        </w:rPr>
        <w:t xml:space="preserve"> </w:t>
      </w:r>
    </w:p>
    <w:p w:rsidR="0083595B" w:rsidRDefault="0083595B" w:rsidP="00EF6838">
      <w:pPr>
        <w:spacing w:before="120" w:after="120" w:line="240" w:lineRule="auto"/>
        <w:jc w:val="both"/>
        <w:rPr>
          <w:rFonts w:cstheme="minorHAnsi"/>
          <w:sz w:val="24"/>
          <w:szCs w:val="24"/>
        </w:rPr>
      </w:pPr>
      <w:r w:rsidRPr="0083595B">
        <w:rPr>
          <w:rFonts w:cstheme="minorHAnsi"/>
          <w:sz w:val="24"/>
          <w:szCs w:val="24"/>
        </w:rPr>
        <w:t xml:space="preserve">Another attribute influencing the vulnerability of a community is the political situation within a </w:t>
      </w:r>
      <w:r>
        <w:rPr>
          <w:rFonts w:cstheme="minorHAnsi"/>
          <w:sz w:val="24"/>
          <w:szCs w:val="24"/>
        </w:rPr>
        <w:t>state</w:t>
      </w:r>
      <w:r w:rsidR="00004AA9">
        <w:rPr>
          <w:rFonts w:cstheme="minorHAnsi"/>
          <w:sz w:val="24"/>
          <w:szCs w:val="24"/>
        </w:rPr>
        <w:t xml:space="preserve">. </w:t>
      </w:r>
      <w:r w:rsidR="00004AA9">
        <w:rPr>
          <w:rFonts w:cstheme="minorHAnsi"/>
          <w:sz w:val="24"/>
          <w:szCs w:val="24"/>
        </w:rPr>
        <w:fldChar w:fldCharType="begin"/>
      </w:r>
      <w:r w:rsidR="00004AA9">
        <w:rPr>
          <w:rFonts w:cstheme="minorHAnsi"/>
          <w:sz w:val="24"/>
          <w:szCs w:val="24"/>
        </w:rPr>
        <w:instrText xml:space="preserve"> ADDIN EN.CITE &lt;EndNote&gt;&lt;Cite AuthorYear="1"&gt;&lt;Author&gt;Button&lt;/Author&gt;&lt;Year&gt;2002&lt;/Year&gt;&lt;RecNum&gt;3290&lt;/RecNum&gt;&lt;Pages&gt;146&lt;/Pages&gt;&lt;DisplayText&gt;Button (2002, p. 146)&lt;/DisplayText&gt;&lt;record&gt;&lt;rec-number&gt;3290&lt;/rec-number&gt;&lt;foreign-keys&gt;&lt;key app="EN" db-id="rds2tfrpnprs0ce2ezn505diss200z9sp9p5" timestamp="1601016504"&gt;3290&lt;/key&gt;&lt;/foreign-keys&gt;&lt;ref-type name="Book Section"&gt;5&lt;/ref-type&gt;&lt;contributors&gt;&lt;authors&gt;&lt;author&gt;Button, G.V.&lt;/author&gt;&lt;/authors&gt;&lt;secondary-authors&gt;&lt;author&gt;Susanna Hoffman; Anthony Oliver-Smith&lt;/author&gt;&lt;/secondary-authors&gt;&lt;/contributors&gt;&lt;titles&gt;&lt;title&gt;Popular Media Reframing of Man-Made Disasters: A Cautionary Tale&lt;/title&gt;&lt;secondary-title&gt;Catastrophe &amp;amp; Culture: The Anthropology of Disaster&lt;/secondary-title&gt;&lt;/titles&gt;&lt;pages&gt;143-158&lt;/pages&gt;&lt;dates&gt;&lt;year&gt;2002&lt;/year&gt;&lt;/dates&gt;&lt;pub-location&gt;Santa Fe, N.M&lt;/pub-location&gt;&lt;publisher&gt;School of American Research Press; Oxford : James Currey&lt;/publisher&gt;&lt;urls&gt;&lt;/urls&gt;&lt;/record&gt;&lt;/Cite&gt;&lt;/EndNote&gt;</w:instrText>
      </w:r>
      <w:r w:rsidR="00004AA9">
        <w:rPr>
          <w:rFonts w:cstheme="minorHAnsi"/>
          <w:sz w:val="24"/>
          <w:szCs w:val="24"/>
        </w:rPr>
        <w:fldChar w:fldCharType="separate"/>
      </w:r>
      <w:r w:rsidR="00004AA9">
        <w:rPr>
          <w:rFonts w:cstheme="minorHAnsi"/>
          <w:noProof/>
          <w:sz w:val="24"/>
          <w:szCs w:val="24"/>
        </w:rPr>
        <w:t>Button (2002, p. 146)</w:t>
      </w:r>
      <w:r w:rsidR="00004AA9">
        <w:rPr>
          <w:rFonts w:cstheme="minorHAnsi"/>
          <w:sz w:val="24"/>
          <w:szCs w:val="24"/>
        </w:rPr>
        <w:fldChar w:fldCharType="end"/>
      </w:r>
      <w:r w:rsidR="00004AA9">
        <w:rPr>
          <w:rFonts w:cstheme="minorHAnsi"/>
          <w:sz w:val="24"/>
          <w:szCs w:val="24"/>
        </w:rPr>
        <w:t xml:space="preserve"> explained </w:t>
      </w:r>
      <w:r w:rsidRPr="0083595B">
        <w:rPr>
          <w:rFonts w:cstheme="minorHAnsi"/>
          <w:sz w:val="24"/>
          <w:szCs w:val="24"/>
        </w:rPr>
        <w:t xml:space="preserve">“disasters are not merely phenomena of the material world but are grounded in the politically powerful world of social relations”. Given the mutual relationship between vulnerability and disasters, vulnerability also becomes a phenomenon within the political world of social relations. </w:t>
      </w:r>
      <w:r w:rsidR="00004AA9">
        <w:rPr>
          <w:rFonts w:cstheme="minorHAnsi"/>
          <w:sz w:val="24"/>
          <w:szCs w:val="24"/>
        </w:rPr>
        <w:fldChar w:fldCharType="begin"/>
      </w:r>
      <w:r w:rsidR="00B25E80">
        <w:rPr>
          <w:rFonts w:cstheme="minorHAnsi"/>
          <w:sz w:val="24"/>
          <w:szCs w:val="24"/>
        </w:rPr>
        <w:instrText xml:space="preserve"> ADDIN EN.CITE &lt;EndNote&gt;&lt;Cite AuthorYear="1"&gt;&lt;Author&gt;Drury&lt;/Author&gt;&lt;Year&gt;1998&lt;/Year&gt;&lt;RecNum&gt;2602&lt;/RecNum&gt;&lt;DisplayText&gt;Drury and Olson (1998)&lt;/DisplayText&gt;&lt;record&gt;&lt;rec-number&gt;2602&lt;/rec-number&gt;&lt;foreign-keys&gt;&lt;key app="EN" db-id="rds2tfrpnprs0ce2ezn505diss200z9sp9p5" timestamp="0"&gt;2602&lt;/key&gt;&lt;/foreign-keys&gt;&lt;ref-type name="Journal Article"&gt;17&lt;/ref-type&gt;&lt;contributors&gt;&lt;authors&gt;&lt;author&gt;Drury, A. C&lt;/author&gt;&lt;author&gt;Olson, R. S&lt;/author&gt;&lt;/authors&gt;&lt;/contributors&gt;&lt;titles&gt;&lt;title&gt;Disasters and Political Unrest: An Empirical Investigation&lt;/title&gt;&lt;secondary-title&gt;Journal of Contingencies and Crisis Management&lt;/secondary-title&gt;&lt;/titles&gt;&lt;periodical&gt;&lt;full-title&gt;Journal of Contingencies and Crisis Management&lt;/full-title&gt;&lt;/periodical&gt;&lt;pages&gt;153-161&lt;/pages&gt;&lt;volume&gt;6&lt;/volume&gt;&lt;number&gt;3&lt;/number&gt;&lt;dates&gt;&lt;year&gt;1998&lt;/year&gt;&lt;/dates&gt;&lt;urls&gt;&lt;/urls&gt;&lt;/record&gt;&lt;/Cite&gt;&lt;/EndNote&gt;</w:instrText>
      </w:r>
      <w:r w:rsidR="00004AA9">
        <w:rPr>
          <w:rFonts w:cstheme="minorHAnsi"/>
          <w:sz w:val="24"/>
          <w:szCs w:val="24"/>
        </w:rPr>
        <w:fldChar w:fldCharType="separate"/>
      </w:r>
      <w:r w:rsidR="00004AA9">
        <w:rPr>
          <w:rFonts w:cstheme="minorHAnsi"/>
          <w:noProof/>
          <w:sz w:val="24"/>
          <w:szCs w:val="24"/>
        </w:rPr>
        <w:t>Drury and Olson (1998)</w:t>
      </w:r>
      <w:r w:rsidR="00004AA9">
        <w:rPr>
          <w:rFonts w:cstheme="minorHAnsi"/>
          <w:sz w:val="24"/>
          <w:szCs w:val="24"/>
        </w:rPr>
        <w:fldChar w:fldCharType="end"/>
      </w:r>
      <w:r w:rsidR="00004AA9">
        <w:rPr>
          <w:rFonts w:cstheme="minorHAnsi"/>
          <w:sz w:val="24"/>
          <w:szCs w:val="24"/>
        </w:rPr>
        <w:t xml:space="preserve"> researched </w:t>
      </w:r>
      <w:r w:rsidRPr="0083595B">
        <w:rPr>
          <w:rFonts w:cstheme="minorHAnsi"/>
          <w:sz w:val="24"/>
          <w:szCs w:val="24"/>
        </w:rPr>
        <w:t>the co</w:t>
      </w:r>
      <w:r w:rsidR="00004AA9">
        <w:rPr>
          <w:rFonts w:cstheme="minorHAnsi"/>
          <w:sz w:val="24"/>
          <w:szCs w:val="24"/>
        </w:rPr>
        <w:t xml:space="preserve">ntribution of different factors, such as </w:t>
      </w:r>
      <w:r w:rsidRPr="0083595B">
        <w:rPr>
          <w:rFonts w:cstheme="minorHAnsi"/>
          <w:sz w:val="24"/>
          <w:szCs w:val="24"/>
        </w:rPr>
        <w:t>level of development; regime repressiveness; income inequality; disaster severity; and, prior political and social unrest</w:t>
      </w:r>
      <w:r w:rsidR="00004AA9">
        <w:rPr>
          <w:rFonts w:cstheme="minorHAnsi"/>
          <w:sz w:val="24"/>
          <w:szCs w:val="24"/>
        </w:rPr>
        <w:t>,</w:t>
      </w:r>
      <w:r w:rsidRPr="0083595B">
        <w:rPr>
          <w:rFonts w:cstheme="minorHAnsi"/>
          <w:sz w:val="24"/>
          <w:szCs w:val="24"/>
        </w:rPr>
        <w:t xml:space="preserve"> on the political and soc</w:t>
      </w:r>
      <w:r w:rsidR="00004AA9">
        <w:rPr>
          <w:rFonts w:cstheme="minorHAnsi"/>
          <w:sz w:val="24"/>
          <w:szCs w:val="24"/>
        </w:rPr>
        <w:t>ial unrest following a disaster.</w:t>
      </w:r>
    </w:p>
    <w:p w:rsidR="003326DC" w:rsidRPr="0048762F" w:rsidRDefault="001A6D73" w:rsidP="0048762F">
      <w:pPr>
        <w:spacing w:before="120" w:after="120" w:line="240" w:lineRule="auto"/>
        <w:jc w:val="both"/>
        <w:rPr>
          <w:rFonts w:cstheme="minorHAnsi"/>
          <w:sz w:val="24"/>
          <w:szCs w:val="24"/>
        </w:rPr>
      </w:pPr>
      <w:r>
        <w:rPr>
          <w:rFonts w:cstheme="minorHAnsi"/>
          <w:sz w:val="24"/>
          <w:szCs w:val="24"/>
        </w:rPr>
        <w:t>T</w:t>
      </w:r>
      <w:r w:rsidR="00F9745F">
        <w:rPr>
          <w:rFonts w:cstheme="minorHAnsi"/>
          <w:sz w:val="24"/>
          <w:szCs w:val="24"/>
        </w:rPr>
        <w:t>his research build</w:t>
      </w:r>
      <w:r>
        <w:rPr>
          <w:rFonts w:cstheme="minorHAnsi"/>
          <w:sz w:val="24"/>
          <w:szCs w:val="24"/>
        </w:rPr>
        <w:t>s</w:t>
      </w:r>
      <w:r w:rsidR="00F9745F">
        <w:rPr>
          <w:rFonts w:cstheme="minorHAnsi"/>
          <w:sz w:val="24"/>
          <w:szCs w:val="24"/>
        </w:rPr>
        <w:t xml:space="preserve"> on </w:t>
      </w:r>
      <w:r w:rsidR="006526C1">
        <w:rPr>
          <w:rFonts w:cstheme="minorHAnsi"/>
          <w:sz w:val="24"/>
          <w:szCs w:val="24"/>
        </w:rPr>
        <w:t xml:space="preserve">prior research </w:t>
      </w:r>
      <w:r w:rsidR="00E01B57">
        <w:rPr>
          <w:rFonts w:cstheme="minorHAnsi"/>
          <w:sz w:val="24"/>
          <w:szCs w:val="24"/>
        </w:rPr>
        <w:t xml:space="preserve">that </w:t>
      </w:r>
      <w:r w:rsidR="00E01B57" w:rsidRPr="00017AEC">
        <w:rPr>
          <w:rFonts w:cstheme="minorHAnsi"/>
          <w:sz w:val="24"/>
          <w:szCs w:val="24"/>
        </w:rPr>
        <w:t>conceptualises</w:t>
      </w:r>
      <w:r w:rsidR="00E01B57">
        <w:rPr>
          <w:rFonts w:cstheme="minorHAnsi"/>
          <w:sz w:val="24"/>
          <w:szCs w:val="24"/>
        </w:rPr>
        <w:t xml:space="preserve"> the complex social and political dynamics of disasters </w:t>
      </w:r>
      <w:r w:rsidR="00E01B57">
        <w:rPr>
          <w:rFonts w:cstheme="minorHAnsi"/>
          <w:sz w:val="24"/>
          <w:szCs w:val="24"/>
        </w:rPr>
        <w:fldChar w:fldCharType="begin">
          <w:fldData xml:space="preserve">PEVuZE5vdGU+PENpdGU+PEF1dGhvcj5UaWVybmV5PC9BdXRob3I+PFllYXI+MjAxMjwvWWVhcj48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</w:fldData>
        </w:fldChar>
      </w:r>
      <w:r w:rsidR="00697D71">
        <w:rPr>
          <w:rFonts w:cstheme="minorHAnsi"/>
          <w:sz w:val="24"/>
          <w:szCs w:val="24"/>
        </w:rPr>
        <w:instrText xml:space="preserve"> ADDIN EN.CITE </w:instrText>
      </w:r>
      <w:r w:rsidR="00697D71">
        <w:rPr>
          <w:rFonts w:cstheme="minorHAnsi"/>
          <w:sz w:val="24"/>
          <w:szCs w:val="24"/>
        </w:rPr>
        <w:fldChar w:fldCharType="begin">
          <w:fldData xml:space="preserve">PEVuZE5vdGU+PENpdGU+PEF1dGhvcj5UaWVybmV5PC9BdXRob3I+PFllYXI+MjAxMjwvWWVhcj48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</w:fldData>
        </w:fldChar>
      </w:r>
      <w:r w:rsidR="00697D71">
        <w:rPr>
          <w:rFonts w:cstheme="minorHAnsi"/>
          <w:sz w:val="24"/>
          <w:szCs w:val="24"/>
        </w:rPr>
        <w:instrText xml:space="preserve"> ADDIN EN.CITE.DATA </w:instrText>
      </w:r>
      <w:r w:rsidR="00697D71">
        <w:rPr>
          <w:rFonts w:cstheme="minorHAnsi"/>
          <w:sz w:val="24"/>
          <w:szCs w:val="24"/>
        </w:rPr>
      </w:r>
      <w:r w:rsidR="00697D71">
        <w:rPr>
          <w:rFonts w:cstheme="minorHAnsi"/>
          <w:sz w:val="24"/>
          <w:szCs w:val="24"/>
        </w:rPr>
        <w:fldChar w:fldCharType="end"/>
      </w:r>
      <w:r w:rsidR="00E01B57">
        <w:rPr>
          <w:rFonts w:cstheme="minorHAnsi"/>
          <w:sz w:val="24"/>
          <w:szCs w:val="24"/>
        </w:rPr>
      </w:r>
      <w:r w:rsidR="00E01B57">
        <w:rPr>
          <w:rFonts w:cstheme="minorHAnsi"/>
          <w:sz w:val="24"/>
          <w:szCs w:val="24"/>
        </w:rPr>
        <w:fldChar w:fldCharType="separate"/>
      </w:r>
      <w:r w:rsidR="00E01B57">
        <w:rPr>
          <w:rFonts w:cstheme="minorHAnsi"/>
          <w:noProof/>
          <w:sz w:val="24"/>
          <w:szCs w:val="24"/>
        </w:rPr>
        <w:t>(Khasalamwa 2009; Mulligan 2013; Tierney &amp; Oliver-Smith 2012)</w:t>
      </w:r>
      <w:r w:rsidR="00E01B57">
        <w:rPr>
          <w:rFonts w:cstheme="minorHAnsi"/>
          <w:sz w:val="24"/>
          <w:szCs w:val="24"/>
        </w:rPr>
        <w:fldChar w:fldCharType="end"/>
      </w:r>
      <w:r w:rsidR="00E01B57">
        <w:rPr>
          <w:rFonts w:cstheme="minorHAnsi"/>
          <w:sz w:val="24"/>
          <w:szCs w:val="24"/>
        </w:rPr>
        <w:t xml:space="preserve">. </w:t>
      </w:r>
      <w:r w:rsidR="00F62D2D">
        <w:rPr>
          <w:rFonts w:cstheme="minorHAnsi"/>
          <w:sz w:val="24"/>
          <w:szCs w:val="24"/>
        </w:rPr>
        <w:t xml:space="preserve">The focus on the political in relation to disasters has become more explicit, and that </w:t>
      </w:r>
      <w:r w:rsidR="00F62D2D" w:rsidRPr="00F62D2D">
        <w:rPr>
          <w:rFonts w:cstheme="minorHAnsi"/>
          <w:sz w:val="24"/>
          <w:szCs w:val="24"/>
        </w:rPr>
        <w:t xml:space="preserve">disasters can be politically mobilised has been </w:t>
      </w:r>
      <w:r w:rsidR="00F62D2D">
        <w:rPr>
          <w:rFonts w:cstheme="minorHAnsi"/>
          <w:sz w:val="24"/>
          <w:szCs w:val="24"/>
        </w:rPr>
        <w:t xml:space="preserve">determined by several </w:t>
      </w:r>
      <w:r w:rsidR="00D71E2F">
        <w:rPr>
          <w:rFonts w:cstheme="minorHAnsi"/>
          <w:sz w:val="24"/>
          <w:szCs w:val="24"/>
        </w:rPr>
        <w:t>studies</w:t>
      </w:r>
      <w:r w:rsidR="00F62D2D">
        <w:rPr>
          <w:rFonts w:cstheme="minorHAnsi"/>
          <w:sz w:val="24"/>
          <w:szCs w:val="24"/>
        </w:rPr>
        <w:t xml:space="preserve">  </w:t>
      </w:r>
      <w:r w:rsidR="00200E94">
        <w:rPr>
          <w:rFonts w:cstheme="minorHAnsi"/>
          <w:sz w:val="24"/>
          <w:szCs w:val="24"/>
        </w:rPr>
        <w:fldChar w:fldCharType="begin">
          <w:fldData xml:space="preserve">PEVuZE5vdGU+PENpdGU+PEF1dGhvcj5DcmV0bmV5PC9BdXRob3I+PFllYXI+MjAxNzwvWWVhcj48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</w:fldData>
        </w:fldChar>
      </w:r>
      <w:r w:rsidR="00697D71">
        <w:rPr>
          <w:rFonts w:cstheme="minorHAnsi"/>
          <w:sz w:val="24"/>
          <w:szCs w:val="24"/>
        </w:rPr>
        <w:instrText xml:space="preserve"> ADDIN EN.CITE </w:instrText>
      </w:r>
      <w:r w:rsidR="00697D71">
        <w:rPr>
          <w:rFonts w:cstheme="minorHAnsi"/>
          <w:sz w:val="24"/>
          <w:szCs w:val="24"/>
        </w:rPr>
        <w:fldChar w:fldCharType="begin">
          <w:fldData xml:space="preserve">PEVuZE5vdGU+PENpdGU+PEF1dGhvcj5DcmV0bmV5PC9BdXRob3I+PFllYXI+MjAxNzwvWWVhcj48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</w:fldData>
        </w:fldChar>
      </w:r>
      <w:r w:rsidR="00697D71">
        <w:rPr>
          <w:rFonts w:cstheme="minorHAnsi"/>
          <w:sz w:val="24"/>
          <w:szCs w:val="24"/>
        </w:rPr>
        <w:instrText xml:space="preserve"> ADDIN EN.CITE.DATA </w:instrText>
      </w:r>
      <w:r w:rsidR="00697D71">
        <w:rPr>
          <w:rFonts w:cstheme="minorHAnsi"/>
          <w:sz w:val="24"/>
          <w:szCs w:val="24"/>
        </w:rPr>
      </w:r>
      <w:r w:rsidR="00697D71">
        <w:rPr>
          <w:rFonts w:cstheme="minorHAnsi"/>
          <w:sz w:val="24"/>
          <w:szCs w:val="24"/>
        </w:rPr>
        <w:fldChar w:fldCharType="end"/>
      </w:r>
      <w:r w:rsidR="00200E94">
        <w:rPr>
          <w:rFonts w:cstheme="minorHAnsi"/>
          <w:sz w:val="24"/>
          <w:szCs w:val="24"/>
        </w:rPr>
      </w:r>
      <w:r w:rsidR="00200E94">
        <w:rPr>
          <w:rFonts w:cstheme="minorHAnsi"/>
          <w:sz w:val="24"/>
          <w:szCs w:val="24"/>
        </w:rPr>
        <w:fldChar w:fldCharType="separate"/>
      </w:r>
      <w:r w:rsidR="00B25E80">
        <w:rPr>
          <w:rFonts w:cstheme="minorHAnsi"/>
          <w:noProof/>
          <w:sz w:val="24"/>
          <w:szCs w:val="24"/>
        </w:rPr>
        <w:t>(Cretney 2017; Gould, Garcia &amp; Remes 2016; Pantti, Wahl-Jorgensen &amp; Cottle 2012; Pelling &amp; Dill 2010; Sawislak 1995; Simpson 2014; Tierney, Bevc &amp; Kuligowski 2006)</w:t>
      </w:r>
      <w:r w:rsidR="00200E94">
        <w:rPr>
          <w:rFonts w:cstheme="minorHAnsi"/>
          <w:sz w:val="24"/>
          <w:szCs w:val="24"/>
        </w:rPr>
        <w:fldChar w:fldCharType="end"/>
      </w:r>
      <w:r w:rsidR="003326DC">
        <w:rPr>
          <w:rFonts w:cstheme="minorHAnsi"/>
          <w:sz w:val="24"/>
          <w:szCs w:val="24"/>
        </w:rPr>
        <w:t>.</w:t>
      </w:r>
      <w:r w:rsidR="00D71E2F">
        <w:rPr>
          <w:rFonts w:cstheme="minorHAnsi"/>
          <w:sz w:val="24"/>
          <w:szCs w:val="24"/>
        </w:rPr>
        <w:t xml:space="preserve"> </w:t>
      </w:r>
      <w:r w:rsidR="00D71E2F" w:rsidRPr="001A5EC0">
        <w:rPr>
          <w:rFonts w:cstheme="minorHAnsi"/>
          <w:sz w:val="24"/>
          <w:szCs w:val="24"/>
        </w:rPr>
        <w:t xml:space="preserve">These authors </w:t>
      </w:r>
      <w:r w:rsidR="006E16B8" w:rsidRPr="001A5EC0">
        <w:rPr>
          <w:rFonts w:cstheme="minorHAnsi"/>
          <w:sz w:val="24"/>
          <w:szCs w:val="24"/>
        </w:rPr>
        <w:t xml:space="preserve">have </w:t>
      </w:r>
      <w:r w:rsidR="00D71E2F" w:rsidRPr="001A5EC0">
        <w:rPr>
          <w:rFonts w:cstheme="minorHAnsi"/>
          <w:sz w:val="24"/>
          <w:szCs w:val="24"/>
        </w:rPr>
        <w:t xml:space="preserve">put forward an argument that by </w:t>
      </w:r>
      <w:r w:rsidR="0048762F" w:rsidRPr="001A5EC0">
        <w:rPr>
          <w:rFonts w:cstheme="minorHAnsi"/>
          <w:sz w:val="24"/>
          <w:szCs w:val="24"/>
        </w:rPr>
        <w:t>framing the discussion within the context of disaster to explore how these</w:t>
      </w:r>
      <w:r w:rsidR="00D71E2F" w:rsidRPr="001A5EC0">
        <w:rPr>
          <w:rFonts w:cstheme="minorHAnsi"/>
          <w:sz w:val="24"/>
          <w:szCs w:val="24"/>
        </w:rPr>
        <w:t xml:space="preserve"> </w:t>
      </w:r>
      <w:r w:rsidR="0048762F" w:rsidRPr="001A5EC0">
        <w:rPr>
          <w:rFonts w:cstheme="minorHAnsi"/>
          <w:sz w:val="24"/>
          <w:szCs w:val="24"/>
        </w:rPr>
        <w:t>events produce a rupture in the existing systems that can be engaged to both re-affirm and challenge the domination of political paradigms</w:t>
      </w:r>
      <w:r w:rsidR="006E16B8">
        <w:rPr>
          <w:rFonts w:cstheme="minorHAnsi"/>
          <w:sz w:val="24"/>
          <w:szCs w:val="24"/>
        </w:rPr>
        <w:t>.</w:t>
      </w:r>
      <w:r w:rsidR="00DB73A3">
        <w:rPr>
          <w:rFonts w:cstheme="minorHAnsi"/>
          <w:sz w:val="24"/>
          <w:szCs w:val="24"/>
        </w:rPr>
        <w:t xml:space="preserve"> </w:t>
      </w:r>
    </w:p>
    <w:p w:rsidR="00AA4435" w:rsidRPr="00AA4435" w:rsidRDefault="0038699D" w:rsidP="006526C1">
      <w:pPr>
        <w:spacing w:before="120" w:after="120" w:line="240" w:lineRule="auto"/>
        <w:jc w:val="both"/>
        <w:rPr>
          <w:rFonts w:cstheme="minorHAnsi"/>
          <w:sz w:val="24"/>
          <w:szCs w:val="24"/>
        </w:rPr>
      </w:pPr>
      <w:r w:rsidRPr="00B3378D">
        <w:rPr>
          <w:rFonts w:cstheme="minorHAnsi"/>
          <w:sz w:val="24"/>
          <w:szCs w:val="24"/>
          <w:highlight w:val="yellow"/>
        </w:rPr>
        <w:t xml:space="preserve">More </w:t>
      </w:r>
      <w:r w:rsidR="002930C1" w:rsidRPr="00B3378D">
        <w:rPr>
          <w:rFonts w:cstheme="minorHAnsi"/>
          <w:sz w:val="24"/>
          <w:szCs w:val="24"/>
          <w:highlight w:val="yellow"/>
        </w:rPr>
        <w:t>in</w:t>
      </w:r>
      <w:r w:rsidRPr="00B3378D">
        <w:rPr>
          <w:rFonts w:cstheme="minorHAnsi"/>
          <w:sz w:val="24"/>
          <w:szCs w:val="24"/>
          <w:highlight w:val="yellow"/>
        </w:rPr>
        <w:t>to the point and t</w:t>
      </w:r>
      <w:r w:rsidR="00200E94" w:rsidRPr="00B3378D">
        <w:rPr>
          <w:rFonts w:cstheme="minorHAnsi"/>
          <w:sz w:val="24"/>
          <w:szCs w:val="24"/>
          <w:highlight w:val="yellow"/>
        </w:rPr>
        <w:t>o demonstrate</w:t>
      </w:r>
      <w:r w:rsidR="002930C1" w:rsidRPr="00B3378D">
        <w:rPr>
          <w:rFonts w:cstheme="minorHAnsi"/>
          <w:sz w:val="24"/>
          <w:szCs w:val="24"/>
          <w:highlight w:val="yellow"/>
        </w:rPr>
        <w:t xml:space="preserve"> the scope of this paper</w:t>
      </w:r>
      <w:r w:rsidR="00200E94">
        <w:rPr>
          <w:rFonts w:cstheme="minorHAnsi"/>
          <w:sz w:val="24"/>
          <w:szCs w:val="24"/>
        </w:rPr>
        <w:t>, t</w:t>
      </w:r>
      <w:r w:rsidR="00200E94" w:rsidRPr="00017AEC">
        <w:rPr>
          <w:rFonts w:cstheme="minorHAnsi"/>
          <w:sz w:val="24"/>
          <w:szCs w:val="24"/>
        </w:rPr>
        <w:t xml:space="preserve">here are </w:t>
      </w:r>
      <w:r w:rsidR="00200E94">
        <w:rPr>
          <w:rFonts w:cstheme="minorHAnsi"/>
          <w:sz w:val="24"/>
          <w:szCs w:val="24"/>
        </w:rPr>
        <w:t xml:space="preserve">several </w:t>
      </w:r>
      <w:r w:rsidR="006526C1">
        <w:rPr>
          <w:rFonts w:cstheme="minorHAnsi"/>
          <w:sz w:val="24"/>
          <w:szCs w:val="24"/>
        </w:rPr>
        <w:t>cases</w:t>
      </w:r>
      <w:r w:rsidR="00200E94" w:rsidRPr="00017AEC">
        <w:rPr>
          <w:rFonts w:cstheme="minorHAnsi"/>
          <w:sz w:val="24"/>
          <w:szCs w:val="24"/>
        </w:rPr>
        <w:t xml:space="preserve"> that </w:t>
      </w:r>
      <w:r w:rsidR="00200E94">
        <w:rPr>
          <w:rFonts w:cstheme="minorHAnsi"/>
          <w:sz w:val="24"/>
          <w:szCs w:val="24"/>
        </w:rPr>
        <w:t>illustrate</w:t>
      </w:r>
      <w:r w:rsidR="00200E94" w:rsidRPr="00017AEC">
        <w:rPr>
          <w:rFonts w:cstheme="minorHAnsi"/>
          <w:sz w:val="24"/>
          <w:szCs w:val="24"/>
        </w:rPr>
        <w:t xml:space="preserve"> how a disaster, natural or </w:t>
      </w:r>
      <w:r w:rsidR="00200E94">
        <w:rPr>
          <w:rFonts w:cstheme="minorHAnsi"/>
          <w:sz w:val="24"/>
          <w:szCs w:val="24"/>
        </w:rPr>
        <w:t>human</w:t>
      </w:r>
      <w:r w:rsidR="00200E94" w:rsidRPr="00017AEC">
        <w:rPr>
          <w:rFonts w:cstheme="minorHAnsi"/>
          <w:sz w:val="24"/>
          <w:szCs w:val="24"/>
        </w:rPr>
        <w:t xml:space="preserve">-made, can generate a societal change. </w:t>
      </w:r>
      <w:r w:rsidR="002930C1">
        <w:rPr>
          <w:rFonts w:cstheme="minorHAnsi"/>
          <w:sz w:val="24"/>
          <w:szCs w:val="24"/>
        </w:rPr>
        <w:t>We start off with</w:t>
      </w:r>
      <w:r w:rsidR="00017AEC" w:rsidRPr="00017AEC">
        <w:rPr>
          <w:rFonts w:cstheme="minorHAnsi"/>
          <w:sz w:val="24"/>
          <w:szCs w:val="24"/>
        </w:rPr>
        <w:t xml:space="preserve"> the</w:t>
      </w:r>
      <w:r w:rsidR="00017AEC">
        <w:rPr>
          <w:rFonts w:cstheme="minorHAnsi"/>
          <w:sz w:val="24"/>
          <w:szCs w:val="24"/>
        </w:rPr>
        <w:t xml:space="preserve"> </w:t>
      </w:r>
      <w:r w:rsidR="00017AEC" w:rsidRPr="00017AEC">
        <w:rPr>
          <w:rFonts w:cstheme="minorHAnsi"/>
          <w:sz w:val="24"/>
          <w:szCs w:val="24"/>
        </w:rPr>
        <w:t xml:space="preserve">Armenia earthquake in 1988 facilitated the collapse of the communist regime, </w:t>
      </w:r>
      <w:r w:rsidR="00200E94" w:rsidRPr="0048762F">
        <w:rPr>
          <w:rFonts w:cstheme="minorHAnsi"/>
          <w:sz w:val="24"/>
          <w:szCs w:val="24"/>
        </w:rPr>
        <w:t>recovery efforts for the 2004 tsunami in Thailand</w:t>
      </w:r>
      <w:r w:rsidR="00200E94" w:rsidRPr="00200E94">
        <w:rPr>
          <w:rFonts w:cstheme="minorHAnsi"/>
          <w:sz w:val="24"/>
          <w:szCs w:val="24"/>
        </w:rPr>
        <w:t>,</w:t>
      </w:r>
      <w:r w:rsidR="00200E94">
        <w:rPr>
          <w:rFonts w:cstheme="minorHAnsi"/>
          <w:sz w:val="24"/>
          <w:szCs w:val="24"/>
        </w:rPr>
        <w:t xml:space="preserve"> </w:t>
      </w:r>
      <w:r w:rsidR="00E01B57">
        <w:rPr>
          <w:rFonts w:cstheme="minorHAnsi"/>
          <w:sz w:val="24"/>
          <w:szCs w:val="24"/>
        </w:rPr>
        <w:t xml:space="preserve">the hurricane </w:t>
      </w:r>
      <w:r w:rsidR="00017AEC" w:rsidRPr="00017AEC">
        <w:rPr>
          <w:rFonts w:cstheme="minorHAnsi"/>
          <w:sz w:val="24"/>
          <w:szCs w:val="24"/>
        </w:rPr>
        <w:t>Katrina disaster in 2005 illustrated drastically the fragmentation of the American society, the</w:t>
      </w:r>
      <w:r w:rsidR="00017AEC">
        <w:rPr>
          <w:rFonts w:cstheme="minorHAnsi"/>
          <w:sz w:val="24"/>
          <w:szCs w:val="24"/>
        </w:rPr>
        <w:t xml:space="preserve"> </w:t>
      </w:r>
      <w:r w:rsidR="00017AEC" w:rsidRPr="00017AEC">
        <w:rPr>
          <w:rFonts w:cstheme="minorHAnsi"/>
          <w:sz w:val="24"/>
          <w:szCs w:val="24"/>
        </w:rPr>
        <w:t>cyclone Nargis in 2008 promoted new internal power relations in Myanmar, the earthquake in Cashmere in 2005 allowed to a cease-f</w:t>
      </w:r>
      <w:r w:rsidR="00200E94">
        <w:rPr>
          <w:rFonts w:cstheme="minorHAnsi"/>
          <w:sz w:val="24"/>
          <w:szCs w:val="24"/>
        </w:rPr>
        <w:t xml:space="preserve">ire between India and Pakistan. </w:t>
      </w:r>
      <w:r w:rsidR="00A01A25">
        <w:rPr>
          <w:rFonts w:cstheme="minorHAnsi"/>
          <w:sz w:val="24"/>
          <w:szCs w:val="24"/>
        </w:rPr>
        <w:t>T</w:t>
      </w:r>
      <w:r w:rsidR="00F62D2D" w:rsidRPr="00F62D2D">
        <w:rPr>
          <w:rFonts w:cstheme="minorHAnsi"/>
          <w:sz w:val="24"/>
          <w:szCs w:val="24"/>
        </w:rPr>
        <w:t xml:space="preserve">he city of </w:t>
      </w:r>
      <w:proofErr w:type="spellStart"/>
      <w:r w:rsidR="00F62D2D" w:rsidRPr="00F62D2D">
        <w:rPr>
          <w:rFonts w:cstheme="minorHAnsi"/>
          <w:sz w:val="24"/>
          <w:szCs w:val="24"/>
        </w:rPr>
        <w:t>Ōtautahi</w:t>
      </w:r>
      <w:proofErr w:type="spellEnd"/>
      <w:r w:rsidR="00F62D2D" w:rsidRPr="00F62D2D">
        <w:rPr>
          <w:rFonts w:cstheme="minorHAnsi"/>
          <w:sz w:val="24"/>
          <w:szCs w:val="24"/>
        </w:rPr>
        <w:t xml:space="preserve"> Christchurch </w:t>
      </w:r>
      <w:r w:rsidR="002D4585">
        <w:rPr>
          <w:rFonts w:cstheme="minorHAnsi"/>
          <w:sz w:val="24"/>
          <w:szCs w:val="24"/>
        </w:rPr>
        <w:t>a</w:t>
      </w:r>
      <w:r w:rsidR="002D4585" w:rsidRPr="00A01A25">
        <w:rPr>
          <w:rFonts w:cstheme="minorHAnsi"/>
          <w:sz w:val="24"/>
          <w:szCs w:val="24"/>
        </w:rPr>
        <w:t>nd the surrounding district of Canterbury</w:t>
      </w:r>
      <w:r w:rsidR="002D4585" w:rsidRPr="00F62D2D">
        <w:rPr>
          <w:rFonts w:cstheme="minorHAnsi"/>
          <w:sz w:val="24"/>
          <w:szCs w:val="24"/>
        </w:rPr>
        <w:t xml:space="preserve"> in New Zealand </w:t>
      </w:r>
      <w:r w:rsidR="00A01A25">
        <w:rPr>
          <w:rFonts w:cstheme="minorHAnsi"/>
          <w:sz w:val="24"/>
          <w:szCs w:val="24"/>
        </w:rPr>
        <w:t>hit by</w:t>
      </w:r>
      <w:r w:rsidR="00F62D2D" w:rsidRPr="00F62D2D">
        <w:rPr>
          <w:rFonts w:cstheme="minorHAnsi"/>
          <w:sz w:val="24"/>
          <w:szCs w:val="24"/>
        </w:rPr>
        <w:t xml:space="preserve"> devastating earthquakes in 2010 and 2011</w:t>
      </w:r>
      <w:r w:rsidR="00F62D2D">
        <w:rPr>
          <w:rFonts w:cstheme="minorHAnsi"/>
          <w:sz w:val="24"/>
          <w:szCs w:val="24"/>
        </w:rPr>
        <w:t xml:space="preserve">. </w:t>
      </w:r>
      <w:r w:rsidR="00F62D2D" w:rsidRPr="00F62D2D">
        <w:rPr>
          <w:rFonts w:cstheme="minorHAnsi"/>
          <w:sz w:val="24"/>
          <w:szCs w:val="24"/>
        </w:rPr>
        <w:t>The subsequent response and recovery to these earthquakes ha</w:t>
      </w:r>
      <w:r w:rsidR="001A6D73">
        <w:rPr>
          <w:rFonts w:cstheme="minorHAnsi"/>
          <w:sz w:val="24"/>
          <w:szCs w:val="24"/>
        </w:rPr>
        <w:t>ve</w:t>
      </w:r>
      <w:r w:rsidR="00F62D2D" w:rsidRPr="00F62D2D">
        <w:rPr>
          <w:rFonts w:cstheme="minorHAnsi"/>
          <w:sz w:val="24"/>
          <w:szCs w:val="24"/>
        </w:rPr>
        <w:t xml:space="preserve"> been a process wrought with controversy and political manoeuvring to expand and contract spaces for democratic engagement and participation</w:t>
      </w:r>
      <w:r w:rsidR="00A01A25">
        <w:rPr>
          <w:rFonts w:cstheme="minorHAnsi"/>
          <w:sz w:val="24"/>
          <w:szCs w:val="24"/>
        </w:rPr>
        <w:t xml:space="preserve">. </w:t>
      </w:r>
      <w:r w:rsidR="00AA4435">
        <w:rPr>
          <w:rFonts w:cstheme="minorHAnsi"/>
          <w:sz w:val="24"/>
          <w:szCs w:val="24"/>
        </w:rPr>
        <w:t>T</w:t>
      </w:r>
      <w:r w:rsidR="00AA4435" w:rsidRPr="00AA4435">
        <w:rPr>
          <w:rFonts w:cstheme="minorHAnsi"/>
          <w:sz w:val="24"/>
          <w:szCs w:val="24"/>
        </w:rPr>
        <w:t xml:space="preserve">he political impact of the 2014 floods in the contentious and conflict‐prone </w:t>
      </w:r>
      <w:r w:rsidR="00AA4435">
        <w:rPr>
          <w:rFonts w:cstheme="minorHAnsi"/>
          <w:sz w:val="24"/>
          <w:szCs w:val="24"/>
        </w:rPr>
        <w:t xml:space="preserve">in </w:t>
      </w:r>
      <w:r w:rsidR="001A6D73">
        <w:rPr>
          <w:rFonts w:cstheme="minorHAnsi"/>
          <w:sz w:val="24"/>
          <w:szCs w:val="24"/>
        </w:rPr>
        <w:t xml:space="preserve">the </w:t>
      </w:r>
      <w:r w:rsidR="00AA4435" w:rsidRPr="00AA4435">
        <w:rPr>
          <w:rFonts w:cstheme="minorHAnsi"/>
          <w:sz w:val="24"/>
          <w:szCs w:val="24"/>
        </w:rPr>
        <w:t>Indian state of Jammu and Kashmir. While the political impact of the floods</w:t>
      </w:r>
      <w:r w:rsidR="00AA4435">
        <w:rPr>
          <w:rFonts w:cstheme="minorHAnsi"/>
          <w:sz w:val="24"/>
          <w:szCs w:val="24"/>
        </w:rPr>
        <w:t xml:space="preserve"> </w:t>
      </w:r>
      <w:r w:rsidR="00AA4435" w:rsidRPr="00AA4435">
        <w:rPr>
          <w:rFonts w:cstheme="minorHAnsi"/>
          <w:sz w:val="24"/>
          <w:szCs w:val="24"/>
        </w:rPr>
        <w:t>was limited, it provided a brief, revealing glimpse of social and political</w:t>
      </w:r>
      <w:r w:rsidR="00AA4435">
        <w:rPr>
          <w:rFonts w:cstheme="minorHAnsi"/>
          <w:sz w:val="24"/>
          <w:szCs w:val="24"/>
        </w:rPr>
        <w:t xml:space="preserve"> </w:t>
      </w:r>
      <w:r w:rsidR="00AA4435" w:rsidRPr="00AA4435">
        <w:rPr>
          <w:rFonts w:cstheme="minorHAnsi"/>
          <w:sz w:val="24"/>
          <w:szCs w:val="24"/>
        </w:rPr>
        <w:t>realities.</w:t>
      </w:r>
    </w:p>
    <w:p w:rsidR="00200E94" w:rsidRDefault="009D3DC6" w:rsidP="00D71E2F">
      <w:pPr>
        <w:spacing w:before="120" w:after="120" w:line="240" w:lineRule="auto"/>
        <w:jc w:val="both"/>
        <w:rPr>
          <w:rFonts w:cstheme="minorHAnsi"/>
          <w:sz w:val="24"/>
          <w:szCs w:val="24"/>
        </w:rPr>
      </w:pPr>
      <w:r>
        <w:rPr>
          <w:rFonts w:cstheme="minorHAnsi"/>
          <w:sz w:val="24"/>
          <w:szCs w:val="24"/>
        </w:rPr>
        <w:t xml:space="preserve">In Japan, in the aftermath of the devastating earthquake and tsunami </w:t>
      </w:r>
      <w:r w:rsidRPr="00720EFD">
        <w:rPr>
          <w:rFonts w:cstheme="minorHAnsi"/>
          <w:sz w:val="24"/>
          <w:szCs w:val="24"/>
        </w:rPr>
        <w:t>the Fukushima Daichi accident</w:t>
      </w:r>
      <w:r>
        <w:rPr>
          <w:rFonts w:cstheme="minorHAnsi"/>
          <w:sz w:val="24"/>
          <w:szCs w:val="24"/>
        </w:rPr>
        <w:t xml:space="preserve"> that struck the country </w:t>
      </w:r>
      <w:r w:rsidR="001A6D73">
        <w:rPr>
          <w:rFonts w:cstheme="minorHAnsi"/>
          <w:sz w:val="24"/>
          <w:szCs w:val="24"/>
        </w:rPr>
        <w:t>i</w:t>
      </w:r>
      <w:r>
        <w:rPr>
          <w:rFonts w:cstheme="minorHAnsi"/>
          <w:sz w:val="24"/>
          <w:szCs w:val="24"/>
        </w:rPr>
        <w:t xml:space="preserve">n 2011, the </w:t>
      </w:r>
      <w:r w:rsidRPr="009D3DC6">
        <w:rPr>
          <w:rFonts w:cstheme="minorHAnsi"/>
          <w:sz w:val="24"/>
          <w:szCs w:val="24"/>
        </w:rPr>
        <w:t xml:space="preserve">tragedy was widespread </w:t>
      </w:r>
      <w:r>
        <w:rPr>
          <w:rFonts w:cstheme="minorHAnsi"/>
          <w:sz w:val="24"/>
          <w:szCs w:val="24"/>
        </w:rPr>
        <w:t>and had d</w:t>
      </w:r>
      <w:r w:rsidRPr="00720EFD">
        <w:rPr>
          <w:rFonts w:cstheme="minorHAnsi"/>
          <w:sz w:val="24"/>
          <w:szCs w:val="24"/>
        </w:rPr>
        <w:t xml:space="preserve">irect </w:t>
      </w:r>
      <w:r w:rsidRPr="00720EFD">
        <w:rPr>
          <w:rFonts w:cstheme="minorHAnsi"/>
          <w:sz w:val="24"/>
          <w:szCs w:val="24"/>
        </w:rPr>
        <w:lastRenderedPageBreak/>
        <w:t>measurable economic losses</w:t>
      </w:r>
      <w:r w:rsidR="00720EFD" w:rsidRPr="00720EFD">
        <w:rPr>
          <w:rFonts w:cstheme="minorHAnsi"/>
          <w:sz w:val="24"/>
          <w:szCs w:val="24"/>
        </w:rPr>
        <w:t xml:space="preserve">. The emotional and cultural losses were impossible to quantify, especially given the relatively unique nature of Japanese society, where superficial signs of resilience are positive traits. Undoubtedly, </w:t>
      </w:r>
      <w:r w:rsidR="00720EFD">
        <w:rPr>
          <w:rFonts w:cstheme="minorHAnsi"/>
          <w:sz w:val="24"/>
          <w:szCs w:val="24"/>
        </w:rPr>
        <w:t xml:space="preserve">though the disaster was </w:t>
      </w:r>
      <w:r w:rsidR="001A6D73">
        <w:rPr>
          <w:rFonts w:cstheme="minorHAnsi"/>
          <w:sz w:val="24"/>
          <w:szCs w:val="24"/>
        </w:rPr>
        <w:t xml:space="preserve">a </w:t>
      </w:r>
      <w:r w:rsidR="00720EFD">
        <w:rPr>
          <w:rFonts w:cstheme="minorHAnsi"/>
          <w:sz w:val="24"/>
          <w:szCs w:val="24"/>
        </w:rPr>
        <w:t xml:space="preserve">personal, national and international event that could resonate for many years to come – and not just in Japan, but across the entire globe. </w:t>
      </w:r>
      <w:r w:rsidR="00200E94">
        <w:rPr>
          <w:rFonts w:cstheme="minorHAnsi"/>
          <w:sz w:val="24"/>
          <w:szCs w:val="24"/>
        </w:rPr>
        <w:fldChar w:fldCharType="begin"/>
      </w:r>
      <w:r w:rsidR="00200E94">
        <w:rPr>
          <w:rFonts w:cstheme="minorHAnsi"/>
          <w:sz w:val="24"/>
          <w:szCs w:val="24"/>
        </w:rPr>
        <w:instrText xml:space="preserve"> ADDIN EN.CITE &lt;EndNote&gt;&lt;Cite AuthorYear="1"&gt;&lt;Author&gt;Olson&lt;/Author&gt;&lt;Year&gt;2000&lt;/Year&gt;&lt;RecNum&gt;2672&lt;/RecNum&gt;&lt;Pages&gt;272&lt;/Pages&gt;&lt;DisplayText&gt;Olson (2000, p. 272)&lt;/DisplayText&gt;&lt;record&gt;&lt;rec-number&gt;2672&lt;/rec-number&gt;&lt;foreign-keys&gt;&lt;key app="EN" db-id="rds2tfrpnprs0ce2ezn505diss200z9sp9p5" timestamp="0"&gt;2672&lt;/key&gt;&lt;/foreign-keys&gt;&lt;ref-type name="Journal Article"&gt;17&lt;/ref-type&gt;&lt;contributors&gt;&lt;authors&gt;&lt;author&gt;Olson, R. S.&lt;/author&gt;&lt;/authors&gt;&lt;/contributors&gt;&lt;titles&gt;&lt;title&gt;Toward a politics of disaster: losses, values, agendas, and blame’, International&amp;#xD;&lt;/title&gt;&lt;secondary-title&gt;Journal of Mass Emergencies and Disasters&lt;/secondary-title&gt;&lt;/titles&gt;&lt;periodical&gt;&lt;full-title&gt;Journal of Mass Emergencies and Disasters&lt;/full-title&gt;&lt;/periodical&gt;&lt;pages&gt;265-288&lt;/pages&gt;&lt;volume&gt;18&lt;/volume&gt;&lt;number&gt;2&lt;/number&gt;&lt;dates&gt;&lt;year&gt;2000&lt;/year&gt;&lt;/dates&gt;&lt;urls&gt;&lt;/urls&gt;&lt;/record&gt;&lt;/Cite&gt;&lt;/EndNote&gt;</w:instrText>
      </w:r>
      <w:r w:rsidR="00200E94">
        <w:rPr>
          <w:rFonts w:cstheme="minorHAnsi"/>
          <w:sz w:val="24"/>
          <w:szCs w:val="24"/>
        </w:rPr>
        <w:fldChar w:fldCharType="separate"/>
      </w:r>
      <w:r w:rsidR="00200E94">
        <w:rPr>
          <w:rFonts w:cstheme="minorHAnsi"/>
          <w:sz w:val="24"/>
          <w:szCs w:val="24"/>
        </w:rPr>
        <w:t>Olson (2000, p. 272)</w:t>
      </w:r>
      <w:r w:rsidR="00200E94">
        <w:rPr>
          <w:rFonts w:cstheme="minorHAnsi"/>
          <w:sz w:val="24"/>
          <w:szCs w:val="24"/>
        </w:rPr>
        <w:fldChar w:fldCharType="end"/>
      </w:r>
      <w:r w:rsidR="00200E94">
        <w:rPr>
          <w:rFonts w:cstheme="minorHAnsi"/>
          <w:sz w:val="24"/>
          <w:szCs w:val="24"/>
        </w:rPr>
        <w:t xml:space="preserve"> remind</w:t>
      </w:r>
      <w:r w:rsidR="00756C17">
        <w:rPr>
          <w:rFonts w:cstheme="minorHAnsi"/>
          <w:sz w:val="24"/>
          <w:szCs w:val="24"/>
        </w:rPr>
        <w:t>ed</w:t>
      </w:r>
      <w:r w:rsidR="00200E94">
        <w:rPr>
          <w:rFonts w:cstheme="minorHAnsi"/>
          <w:sz w:val="24"/>
          <w:szCs w:val="24"/>
        </w:rPr>
        <w:t xml:space="preserve"> us that </w:t>
      </w:r>
      <w:r w:rsidR="00200E94" w:rsidRPr="00F62D2D">
        <w:rPr>
          <w:rFonts w:cstheme="minorHAnsi"/>
          <w:sz w:val="24"/>
          <w:szCs w:val="24"/>
        </w:rPr>
        <w:t>“disasters are fundamentally political occasions because their impacts must not only be managed but also explained”.</w:t>
      </w:r>
    </w:p>
    <w:p w:rsidR="004831DB" w:rsidRDefault="004831DB" w:rsidP="004831DB">
      <w:pPr>
        <w:spacing w:before="120" w:after="120" w:line="240" w:lineRule="auto"/>
        <w:jc w:val="both"/>
        <w:rPr>
          <w:rFonts w:cstheme="minorHAnsi"/>
          <w:sz w:val="24"/>
          <w:szCs w:val="24"/>
        </w:rPr>
      </w:pPr>
      <w:r w:rsidRPr="00B3378D">
        <w:rPr>
          <w:rFonts w:cstheme="minorHAnsi"/>
          <w:sz w:val="24"/>
          <w:szCs w:val="24"/>
          <w:highlight w:val="yellow"/>
        </w:rPr>
        <w:t xml:space="preserve">Taken </w:t>
      </w:r>
      <w:r w:rsidR="00350C2B" w:rsidRPr="00B3378D">
        <w:rPr>
          <w:rFonts w:cstheme="minorHAnsi"/>
          <w:sz w:val="24"/>
          <w:szCs w:val="24"/>
          <w:highlight w:val="yellow"/>
        </w:rPr>
        <w:t xml:space="preserve">all </w:t>
      </w:r>
      <w:r w:rsidRPr="00B3378D">
        <w:rPr>
          <w:rFonts w:cstheme="minorHAnsi"/>
          <w:sz w:val="24"/>
          <w:szCs w:val="24"/>
          <w:highlight w:val="yellow"/>
        </w:rPr>
        <w:t xml:space="preserve">these cases, a picture is beginning to emerge of the ways in which political structure and power relations permeate disaster relief and response operations and processes. This was evident in </w:t>
      </w:r>
      <w:proofErr w:type="spellStart"/>
      <w:r w:rsidR="00B3378D" w:rsidRPr="00002DC7">
        <w:rPr>
          <w:rFonts w:cstheme="minorHAnsi"/>
          <w:sz w:val="24"/>
          <w:szCs w:val="24"/>
        </w:rPr>
        <w:t>Tōhoku</w:t>
      </w:r>
      <w:proofErr w:type="spellEnd"/>
      <w:r w:rsidR="00B3378D" w:rsidRPr="00B3378D">
        <w:rPr>
          <w:rFonts w:cstheme="minorHAnsi"/>
          <w:sz w:val="24"/>
          <w:szCs w:val="24"/>
          <w:highlight w:val="yellow"/>
        </w:rPr>
        <w:t xml:space="preserve"> </w:t>
      </w:r>
      <w:r w:rsidRPr="00B3378D">
        <w:rPr>
          <w:rFonts w:cstheme="minorHAnsi"/>
          <w:sz w:val="24"/>
          <w:szCs w:val="24"/>
          <w:highlight w:val="yellow"/>
        </w:rPr>
        <w:t xml:space="preserve">disaster, where the 2011 </w:t>
      </w:r>
      <w:r w:rsidR="00C17699" w:rsidRPr="00B3378D">
        <w:rPr>
          <w:rFonts w:cstheme="minorHAnsi"/>
          <w:sz w:val="24"/>
          <w:szCs w:val="24"/>
          <w:highlight w:val="yellow"/>
        </w:rPr>
        <w:t>GEJET</w:t>
      </w:r>
      <w:r w:rsidRPr="00B3378D">
        <w:rPr>
          <w:rFonts w:cstheme="minorHAnsi"/>
          <w:sz w:val="24"/>
          <w:szCs w:val="24"/>
          <w:highlight w:val="yellow"/>
        </w:rPr>
        <w:t xml:space="preserve"> yielded unprecedented damage.</w:t>
      </w:r>
    </w:p>
    <w:p w:rsidR="003461E0" w:rsidRDefault="00C17699" w:rsidP="00FF5D0E">
      <w:pPr>
        <w:spacing w:before="120" w:after="120" w:line="240" w:lineRule="auto"/>
        <w:jc w:val="both"/>
        <w:rPr>
          <w:rFonts w:cstheme="minorHAnsi"/>
          <w:sz w:val="24"/>
          <w:szCs w:val="24"/>
        </w:rPr>
      </w:pPr>
      <w:r>
        <w:rPr>
          <w:rFonts w:cstheme="minorHAnsi"/>
          <w:sz w:val="24"/>
          <w:szCs w:val="24"/>
        </w:rPr>
        <w:t>In what follows, t</w:t>
      </w:r>
      <w:r w:rsidR="00F05628" w:rsidRPr="00D71E2F">
        <w:rPr>
          <w:rFonts w:cstheme="minorHAnsi"/>
          <w:sz w:val="24"/>
          <w:szCs w:val="24"/>
        </w:rPr>
        <w:t xml:space="preserve">he paper </w:t>
      </w:r>
      <w:r w:rsidR="00FF5D0E">
        <w:rPr>
          <w:rFonts w:cstheme="minorHAnsi"/>
          <w:sz w:val="24"/>
          <w:szCs w:val="24"/>
        </w:rPr>
        <w:t>presents a review on the social construction of</w:t>
      </w:r>
      <w:r w:rsidR="00F05628" w:rsidRPr="00D71E2F">
        <w:rPr>
          <w:rFonts w:cstheme="minorHAnsi"/>
          <w:sz w:val="24"/>
          <w:szCs w:val="24"/>
        </w:rPr>
        <w:t xml:space="preserve"> disaster</w:t>
      </w:r>
      <w:r w:rsidR="001A6D73" w:rsidRPr="00D71E2F">
        <w:rPr>
          <w:rFonts w:cstheme="minorHAnsi"/>
          <w:sz w:val="24"/>
          <w:szCs w:val="24"/>
        </w:rPr>
        <w:t>s</w:t>
      </w:r>
      <w:r w:rsidR="00F05628" w:rsidRPr="00D71E2F">
        <w:rPr>
          <w:rFonts w:cstheme="minorHAnsi"/>
          <w:sz w:val="24"/>
          <w:szCs w:val="24"/>
        </w:rPr>
        <w:t xml:space="preserve"> </w:t>
      </w:r>
      <w:r w:rsidR="00FF5D0E">
        <w:rPr>
          <w:rFonts w:cstheme="minorHAnsi"/>
          <w:sz w:val="24"/>
          <w:szCs w:val="24"/>
        </w:rPr>
        <w:t>by discussing the nature and scope of the existing disaster literature</w:t>
      </w:r>
      <w:r w:rsidR="00F05628" w:rsidRPr="00D71E2F">
        <w:rPr>
          <w:rFonts w:cstheme="minorHAnsi"/>
          <w:sz w:val="24"/>
          <w:szCs w:val="24"/>
        </w:rPr>
        <w:t>. Following this, s</w:t>
      </w:r>
      <w:r w:rsidR="00741B8C" w:rsidRPr="00D71E2F">
        <w:rPr>
          <w:rFonts w:cstheme="minorHAnsi"/>
          <w:sz w:val="24"/>
          <w:szCs w:val="24"/>
        </w:rPr>
        <w:t xml:space="preserve">ection </w:t>
      </w:r>
      <w:r>
        <w:rPr>
          <w:rFonts w:cstheme="minorHAnsi"/>
          <w:sz w:val="24"/>
          <w:szCs w:val="24"/>
        </w:rPr>
        <w:t>2</w:t>
      </w:r>
      <w:r w:rsidR="00741B8C" w:rsidRPr="00D71E2F">
        <w:rPr>
          <w:rFonts w:cstheme="minorHAnsi"/>
          <w:sz w:val="24"/>
          <w:szCs w:val="24"/>
        </w:rPr>
        <w:t xml:space="preserve"> gives an overview of the key terminology that emphasises that disasters are socially </w:t>
      </w:r>
      <w:r w:rsidR="00FF5D0E" w:rsidRPr="00D71E2F">
        <w:rPr>
          <w:rFonts w:cstheme="minorHAnsi"/>
          <w:sz w:val="24"/>
          <w:szCs w:val="24"/>
        </w:rPr>
        <w:t>produced,</w:t>
      </w:r>
      <w:r w:rsidR="00FF5D0E">
        <w:rPr>
          <w:rFonts w:cstheme="minorHAnsi"/>
          <w:sz w:val="24"/>
          <w:szCs w:val="24"/>
        </w:rPr>
        <w:t xml:space="preserve"> and disasters as rooted within the social system</w:t>
      </w:r>
      <w:r w:rsidR="00741B8C" w:rsidRPr="00D71E2F">
        <w:rPr>
          <w:rFonts w:cstheme="minorHAnsi"/>
          <w:sz w:val="24"/>
          <w:szCs w:val="24"/>
        </w:rPr>
        <w:t xml:space="preserve">. </w:t>
      </w:r>
      <w:r w:rsidR="00FF5D0E" w:rsidRPr="00D71E2F">
        <w:rPr>
          <w:rFonts w:cstheme="minorHAnsi"/>
          <w:sz w:val="24"/>
          <w:szCs w:val="24"/>
        </w:rPr>
        <w:t xml:space="preserve">Section </w:t>
      </w:r>
      <w:r w:rsidR="00FF5D0E">
        <w:rPr>
          <w:rFonts w:cstheme="minorHAnsi"/>
          <w:sz w:val="24"/>
          <w:szCs w:val="24"/>
        </w:rPr>
        <w:t>3</w:t>
      </w:r>
      <w:r w:rsidR="00FF5D0E" w:rsidRPr="00D71E2F">
        <w:rPr>
          <w:rFonts w:cstheme="minorHAnsi"/>
          <w:sz w:val="24"/>
          <w:szCs w:val="24"/>
        </w:rPr>
        <w:t xml:space="preserve"> </w:t>
      </w:r>
      <w:r w:rsidR="00FF5D0E">
        <w:rPr>
          <w:rFonts w:cstheme="minorHAnsi"/>
          <w:sz w:val="24"/>
          <w:szCs w:val="24"/>
        </w:rPr>
        <w:t xml:space="preserve">builds on disaster aspects discussed in Section 2 and applied these approaches to the notation of disaster governance and </w:t>
      </w:r>
      <w:r w:rsidR="00FF5D0E" w:rsidRPr="00D71E2F">
        <w:rPr>
          <w:rFonts w:cstheme="minorHAnsi"/>
          <w:sz w:val="24"/>
          <w:szCs w:val="24"/>
        </w:rPr>
        <w:t xml:space="preserve">explains how governance rose and speared </w:t>
      </w:r>
      <w:proofErr w:type="gramStart"/>
      <w:r w:rsidR="00FF5D0E" w:rsidRPr="00D71E2F">
        <w:rPr>
          <w:rFonts w:cstheme="minorHAnsi"/>
          <w:sz w:val="24"/>
          <w:szCs w:val="24"/>
        </w:rPr>
        <w:t>as a consequence of</w:t>
      </w:r>
      <w:proofErr w:type="gramEnd"/>
      <w:r w:rsidR="00FF5D0E" w:rsidRPr="00D71E2F">
        <w:rPr>
          <w:rFonts w:cstheme="minorHAnsi"/>
          <w:sz w:val="24"/>
          <w:szCs w:val="24"/>
        </w:rPr>
        <w:t xml:space="preserve"> leaders’ behaviour in disaster relief context</w:t>
      </w:r>
      <w:r w:rsidR="00FF5D0E">
        <w:rPr>
          <w:rFonts w:cstheme="minorHAnsi"/>
          <w:sz w:val="24"/>
          <w:szCs w:val="24"/>
        </w:rPr>
        <w:t>.</w:t>
      </w:r>
      <w:r w:rsidR="00FF5D0E">
        <w:rPr>
          <w:rFonts w:cstheme="minorHAnsi"/>
          <w:sz w:val="24"/>
          <w:szCs w:val="24"/>
        </w:rPr>
        <w:br/>
      </w:r>
      <w:r w:rsidR="00741B8C" w:rsidRPr="00D71E2F">
        <w:rPr>
          <w:rFonts w:cstheme="minorHAnsi"/>
          <w:sz w:val="24"/>
          <w:szCs w:val="24"/>
        </w:rPr>
        <w:t xml:space="preserve">Section </w:t>
      </w:r>
      <w:r w:rsidR="00FF5D0E">
        <w:rPr>
          <w:rFonts w:cstheme="minorHAnsi"/>
          <w:sz w:val="24"/>
          <w:szCs w:val="24"/>
        </w:rPr>
        <w:t>4</w:t>
      </w:r>
      <w:r w:rsidR="00F05628" w:rsidRPr="00D71E2F">
        <w:rPr>
          <w:rFonts w:cstheme="minorHAnsi"/>
          <w:sz w:val="24"/>
          <w:szCs w:val="24"/>
        </w:rPr>
        <w:t xml:space="preserve"> </w:t>
      </w:r>
      <w:r w:rsidR="00FF5D0E">
        <w:rPr>
          <w:rFonts w:cstheme="minorHAnsi"/>
          <w:sz w:val="24"/>
          <w:szCs w:val="24"/>
        </w:rPr>
        <w:t>provides</w:t>
      </w:r>
      <w:r w:rsidR="00741B8C" w:rsidRPr="00D71E2F">
        <w:rPr>
          <w:rFonts w:cstheme="minorHAnsi"/>
          <w:sz w:val="24"/>
          <w:szCs w:val="24"/>
        </w:rPr>
        <w:t xml:space="preserve"> </w:t>
      </w:r>
      <w:r w:rsidR="00D651F0" w:rsidRPr="00D71E2F">
        <w:rPr>
          <w:rFonts w:cstheme="minorHAnsi"/>
          <w:sz w:val="24"/>
          <w:szCs w:val="24"/>
        </w:rPr>
        <w:t xml:space="preserve">the </w:t>
      </w:r>
      <w:r w:rsidR="00FF5D0E">
        <w:rPr>
          <w:rFonts w:cstheme="minorHAnsi"/>
          <w:sz w:val="24"/>
          <w:szCs w:val="24"/>
        </w:rPr>
        <w:t>theoretical framework</w:t>
      </w:r>
      <w:r w:rsidR="00D651F0" w:rsidRPr="00D71E2F">
        <w:rPr>
          <w:rFonts w:cstheme="minorHAnsi"/>
          <w:sz w:val="24"/>
          <w:szCs w:val="24"/>
        </w:rPr>
        <w:t xml:space="preserve"> of power from different perspectives and lens.</w:t>
      </w:r>
      <w:r w:rsidR="00D71E2F" w:rsidRPr="00D71E2F">
        <w:rPr>
          <w:rFonts w:cstheme="minorHAnsi"/>
          <w:sz w:val="24"/>
          <w:szCs w:val="24"/>
        </w:rPr>
        <w:t xml:space="preserve"> Section 5 explains </w:t>
      </w:r>
      <w:r w:rsidR="00FF5D0E">
        <w:rPr>
          <w:rFonts w:cstheme="minorHAnsi"/>
          <w:sz w:val="24"/>
          <w:szCs w:val="24"/>
        </w:rPr>
        <w:t xml:space="preserve">the </w:t>
      </w:r>
      <w:r w:rsidR="00FF5D0E">
        <w:t>fundamental methodological principles which underline the design and conduct of this research</w:t>
      </w:r>
      <w:r w:rsidR="00FF5D0E" w:rsidRPr="001422DF">
        <w:rPr>
          <w:rFonts w:cstheme="minorHAnsi"/>
          <w:sz w:val="24"/>
          <w:szCs w:val="24"/>
        </w:rPr>
        <w:t xml:space="preserve"> </w:t>
      </w:r>
      <w:r w:rsidR="00D71E2F" w:rsidRPr="001422DF">
        <w:rPr>
          <w:rFonts w:cstheme="minorHAnsi"/>
          <w:sz w:val="24"/>
          <w:szCs w:val="24"/>
        </w:rPr>
        <w:t>and</w:t>
      </w:r>
      <w:r w:rsidR="00741B8C" w:rsidRPr="001422DF">
        <w:rPr>
          <w:rFonts w:cstheme="minorHAnsi"/>
          <w:sz w:val="24"/>
          <w:szCs w:val="24"/>
        </w:rPr>
        <w:t xml:space="preserve"> is followed by Section </w:t>
      </w:r>
      <w:r>
        <w:rPr>
          <w:rFonts w:cstheme="minorHAnsi"/>
          <w:sz w:val="24"/>
          <w:szCs w:val="24"/>
        </w:rPr>
        <w:t>6</w:t>
      </w:r>
      <w:r w:rsidR="00741B8C" w:rsidRPr="001422DF">
        <w:rPr>
          <w:rFonts w:cstheme="minorHAnsi"/>
          <w:sz w:val="24"/>
          <w:szCs w:val="24"/>
        </w:rPr>
        <w:t xml:space="preserve"> in which the </w:t>
      </w:r>
      <w:r w:rsidR="00D71E2F">
        <w:rPr>
          <w:rFonts w:cstheme="minorHAnsi"/>
          <w:sz w:val="24"/>
          <w:szCs w:val="24"/>
        </w:rPr>
        <w:t>findings</w:t>
      </w:r>
      <w:r w:rsidR="00741B8C" w:rsidRPr="001422DF">
        <w:rPr>
          <w:rFonts w:cstheme="minorHAnsi"/>
          <w:sz w:val="24"/>
          <w:szCs w:val="24"/>
        </w:rPr>
        <w:t xml:space="preserve"> of the analysis are </w:t>
      </w:r>
      <w:r>
        <w:rPr>
          <w:rFonts w:cstheme="minorHAnsi"/>
          <w:sz w:val="24"/>
          <w:szCs w:val="24"/>
        </w:rPr>
        <w:t>pre</w:t>
      </w:r>
      <w:r w:rsidRPr="001422DF">
        <w:rPr>
          <w:rFonts w:cstheme="minorHAnsi"/>
          <w:sz w:val="24"/>
          <w:szCs w:val="24"/>
        </w:rPr>
        <w:t>sented</w:t>
      </w:r>
      <w:r w:rsidR="00741B8C" w:rsidRPr="001422DF">
        <w:rPr>
          <w:rFonts w:cstheme="minorHAnsi"/>
          <w:sz w:val="24"/>
          <w:szCs w:val="24"/>
        </w:rPr>
        <w:t xml:space="preserve">. </w:t>
      </w:r>
      <w:r w:rsidR="00D71E2F">
        <w:rPr>
          <w:rFonts w:cstheme="minorHAnsi"/>
          <w:sz w:val="24"/>
          <w:szCs w:val="24"/>
        </w:rPr>
        <w:t xml:space="preserve"> </w:t>
      </w:r>
      <w:r w:rsidR="00741B8C" w:rsidRPr="001422DF">
        <w:rPr>
          <w:rFonts w:cstheme="minorHAnsi"/>
          <w:sz w:val="24"/>
          <w:szCs w:val="24"/>
        </w:rPr>
        <w:t xml:space="preserve">Section </w:t>
      </w:r>
      <w:r w:rsidR="00D71E2F">
        <w:rPr>
          <w:rFonts w:cstheme="minorHAnsi"/>
          <w:sz w:val="24"/>
          <w:szCs w:val="24"/>
        </w:rPr>
        <w:t>7</w:t>
      </w:r>
      <w:r w:rsidR="00741B8C" w:rsidRPr="001422DF">
        <w:rPr>
          <w:rFonts w:cstheme="minorHAnsi"/>
          <w:sz w:val="24"/>
          <w:szCs w:val="24"/>
        </w:rPr>
        <w:t xml:space="preserve"> brings our discussion together by </w:t>
      </w:r>
      <w:r w:rsidR="00930A22">
        <w:rPr>
          <w:rFonts w:cstheme="minorHAnsi"/>
          <w:sz w:val="24"/>
          <w:szCs w:val="24"/>
        </w:rPr>
        <w:t xml:space="preserve">focusing on obstacles, concerns and progress which led to the social process of disaster relief of GEJET, by a close examination of different organisations’ roles. </w:t>
      </w:r>
      <w:r w:rsidR="00741B8C" w:rsidRPr="001422DF">
        <w:rPr>
          <w:rFonts w:cstheme="minorHAnsi"/>
          <w:sz w:val="24"/>
          <w:szCs w:val="24"/>
        </w:rPr>
        <w:t xml:space="preserve"> </w:t>
      </w:r>
    </w:p>
    <w:p w:rsidR="00D07E72" w:rsidRDefault="005728C9" w:rsidP="00D71E2F">
      <w:pPr>
        <w:spacing w:before="120" w:after="120" w:line="240" w:lineRule="auto"/>
        <w:jc w:val="both"/>
        <w:rPr>
          <w:rFonts w:cstheme="minorHAnsi"/>
          <w:sz w:val="24"/>
          <w:szCs w:val="24"/>
        </w:rPr>
      </w:pPr>
      <w:r>
        <w:rPr>
          <w:rFonts w:cstheme="minorHAnsi"/>
          <w:sz w:val="24"/>
          <w:szCs w:val="24"/>
        </w:rPr>
        <w:t>Finally,</w:t>
      </w:r>
      <w:r w:rsidR="00350C2B">
        <w:rPr>
          <w:rFonts w:cstheme="minorHAnsi"/>
          <w:sz w:val="24"/>
          <w:szCs w:val="24"/>
        </w:rPr>
        <w:t xml:space="preserve"> we</w:t>
      </w:r>
      <w:r w:rsidR="00B940DF">
        <w:rPr>
          <w:rFonts w:cstheme="minorHAnsi"/>
          <w:sz w:val="24"/>
          <w:szCs w:val="24"/>
        </w:rPr>
        <w:t xml:space="preserve"> conclude this paper </w:t>
      </w:r>
      <w:proofErr w:type="gramStart"/>
      <w:r w:rsidR="00B940DF">
        <w:rPr>
          <w:rFonts w:cstheme="minorHAnsi"/>
          <w:sz w:val="24"/>
          <w:szCs w:val="24"/>
        </w:rPr>
        <w:t>in light of</w:t>
      </w:r>
      <w:proofErr w:type="gramEnd"/>
      <w:r w:rsidR="00B940DF">
        <w:rPr>
          <w:rFonts w:cstheme="minorHAnsi"/>
          <w:sz w:val="24"/>
          <w:szCs w:val="24"/>
        </w:rPr>
        <w:t xml:space="preserve"> research aim</w:t>
      </w:r>
      <w:r w:rsidR="001A6D73">
        <w:rPr>
          <w:rFonts w:cstheme="minorHAnsi"/>
          <w:sz w:val="24"/>
          <w:szCs w:val="24"/>
        </w:rPr>
        <w:t>,</w:t>
      </w:r>
      <w:r w:rsidR="00741B8C" w:rsidRPr="001422DF">
        <w:rPr>
          <w:rFonts w:cstheme="minorHAnsi"/>
          <w:sz w:val="24"/>
          <w:szCs w:val="24"/>
        </w:rPr>
        <w:t xml:space="preserve"> we argue that the </w:t>
      </w:r>
      <w:r w:rsidR="00F05628">
        <w:rPr>
          <w:rFonts w:cstheme="minorHAnsi"/>
          <w:sz w:val="24"/>
          <w:szCs w:val="24"/>
        </w:rPr>
        <w:t>practices</w:t>
      </w:r>
      <w:r w:rsidR="00741B8C" w:rsidRPr="001422DF">
        <w:rPr>
          <w:rFonts w:cstheme="minorHAnsi"/>
          <w:sz w:val="24"/>
          <w:szCs w:val="24"/>
        </w:rPr>
        <w:t xml:space="preserve"> currently being used, particularly </w:t>
      </w:r>
      <w:r w:rsidR="00F05628">
        <w:rPr>
          <w:rFonts w:cstheme="minorHAnsi"/>
          <w:sz w:val="24"/>
          <w:szCs w:val="24"/>
        </w:rPr>
        <w:t xml:space="preserve">in </w:t>
      </w:r>
      <w:r w:rsidR="00741B8C" w:rsidRPr="001422DF">
        <w:rPr>
          <w:rFonts w:cstheme="minorHAnsi"/>
          <w:sz w:val="24"/>
          <w:szCs w:val="24"/>
        </w:rPr>
        <w:t xml:space="preserve">the “natural disaster” </w:t>
      </w:r>
      <w:r w:rsidR="00F05628">
        <w:rPr>
          <w:rFonts w:cstheme="minorHAnsi"/>
          <w:sz w:val="24"/>
          <w:szCs w:val="24"/>
        </w:rPr>
        <w:t>relief operations</w:t>
      </w:r>
      <w:r w:rsidR="00741B8C" w:rsidRPr="001422DF">
        <w:rPr>
          <w:rFonts w:cstheme="minorHAnsi"/>
          <w:sz w:val="24"/>
          <w:szCs w:val="24"/>
        </w:rPr>
        <w:t xml:space="preserve">, is not helping us to address root causes of disasters. Arguably it is hurting </w:t>
      </w:r>
      <w:r w:rsidR="00F05628">
        <w:rPr>
          <w:rFonts w:cstheme="minorHAnsi"/>
          <w:sz w:val="24"/>
          <w:szCs w:val="24"/>
        </w:rPr>
        <w:t xml:space="preserve">our </w:t>
      </w:r>
      <w:r w:rsidR="00D651F0">
        <w:rPr>
          <w:rFonts w:cstheme="minorHAnsi"/>
          <w:sz w:val="24"/>
          <w:szCs w:val="24"/>
        </w:rPr>
        <w:t xml:space="preserve">established systems and then our </w:t>
      </w:r>
      <w:r w:rsidR="00F05628">
        <w:rPr>
          <w:rFonts w:cstheme="minorHAnsi"/>
          <w:sz w:val="24"/>
          <w:szCs w:val="24"/>
        </w:rPr>
        <w:t xml:space="preserve">nations. </w:t>
      </w:r>
      <w:r w:rsidR="00B940DF">
        <w:rPr>
          <w:rFonts w:cstheme="minorHAnsi"/>
          <w:sz w:val="24"/>
          <w:szCs w:val="24"/>
        </w:rPr>
        <w:t xml:space="preserve">The reader is introduced to the lesson learnt </w:t>
      </w:r>
      <w:r w:rsidR="00B940DF" w:rsidRPr="00350C2B">
        <w:rPr>
          <w:rFonts w:cstheme="minorHAnsi"/>
          <w:sz w:val="24"/>
          <w:szCs w:val="24"/>
        </w:rPr>
        <w:t>through iterating and summarising of the main findings, which illustrates the social processes and influences that take place in a post-disaster relief. Implications of this research for the operations and disaster management literature are presented and specific recommendations for related research made.</w:t>
      </w:r>
    </w:p>
    <w:p w:rsidR="005B7800" w:rsidRPr="005E2C24" w:rsidRDefault="005B7800" w:rsidP="00350C2B">
      <w:pPr>
        <w:spacing w:before="120" w:after="120" w:line="240" w:lineRule="auto"/>
        <w:jc w:val="both"/>
        <w:rPr>
          <w:rFonts w:cstheme="minorHAnsi"/>
          <w:sz w:val="24"/>
          <w:szCs w:val="24"/>
        </w:rPr>
      </w:pPr>
    </w:p>
    <w:p w:rsidR="00F37AEE" w:rsidRPr="002A22C3" w:rsidRDefault="00F37AEE" w:rsidP="00C0663A">
      <w:pPr>
        <w:pStyle w:val="ListParagraph"/>
        <w:numPr>
          <w:ilvl w:val="0"/>
          <w:numId w:val="4"/>
        </w:numPr>
        <w:spacing w:before="120" w:after="120" w:line="240" w:lineRule="auto"/>
        <w:rPr>
          <w:rFonts w:cstheme="minorHAnsi"/>
          <w:b/>
          <w:bCs/>
          <w:sz w:val="24"/>
          <w:szCs w:val="24"/>
        </w:rPr>
      </w:pPr>
      <w:r w:rsidRPr="002A22C3">
        <w:rPr>
          <w:rFonts w:cstheme="minorHAnsi"/>
          <w:b/>
          <w:bCs/>
          <w:sz w:val="24"/>
          <w:szCs w:val="24"/>
        </w:rPr>
        <w:t>Disaster</w:t>
      </w:r>
    </w:p>
    <w:p w:rsidR="002A22C3" w:rsidRPr="002A22C3" w:rsidRDefault="001A6D73" w:rsidP="001A5521">
      <w:pPr>
        <w:spacing w:before="120" w:after="120" w:line="240" w:lineRule="auto"/>
        <w:jc w:val="both"/>
        <w:rPr>
          <w:sz w:val="24"/>
          <w:szCs w:val="24"/>
        </w:rPr>
      </w:pPr>
      <w:r>
        <w:rPr>
          <w:sz w:val="24"/>
          <w:szCs w:val="24"/>
        </w:rPr>
        <w:t>The l</w:t>
      </w:r>
      <w:r w:rsidR="00F37AEE" w:rsidRPr="002A22C3">
        <w:rPr>
          <w:sz w:val="24"/>
          <w:szCs w:val="24"/>
        </w:rPr>
        <w:t xml:space="preserve">iterature </w:t>
      </w:r>
      <w:r w:rsidR="00BE2D38" w:rsidRPr="002A22C3">
        <w:rPr>
          <w:sz w:val="24"/>
          <w:szCs w:val="24"/>
        </w:rPr>
        <w:t>on</w:t>
      </w:r>
      <w:r w:rsidR="00F37AEE" w:rsidRPr="002A22C3">
        <w:rPr>
          <w:sz w:val="24"/>
          <w:szCs w:val="24"/>
        </w:rPr>
        <w:t xml:space="preserve"> disaster is broad, spanning from </w:t>
      </w:r>
      <w:r>
        <w:rPr>
          <w:sz w:val="24"/>
          <w:szCs w:val="24"/>
        </w:rPr>
        <w:t xml:space="preserve">the </w:t>
      </w:r>
      <w:r w:rsidR="00F37AEE" w:rsidRPr="002A22C3">
        <w:rPr>
          <w:sz w:val="24"/>
          <w:szCs w:val="24"/>
        </w:rPr>
        <w:t xml:space="preserve">anthropology of disasters to disaster mitigation and prevention to disaster </w:t>
      </w:r>
      <w:r w:rsidR="002A22C3" w:rsidRPr="002A22C3">
        <w:rPr>
          <w:sz w:val="24"/>
          <w:szCs w:val="24"/>
        </w:rPr>
        <w:t>management</w:t>
      </w:r>
      <w:r w:rsidR="00F37AEE" w:rsidRPr="002A22C3">
        <w:rPr>
          <w:sz w:val="24"/>
          <w:szCs w:val="24"/>
        </w:rPr>
        <w:t xml:space="preserve">; each branch of the literature focuses on different aspects of </w:t>
      </w:r>
      <w:r>
        <w:rPr>
          <w:sz w:val="24"/>
          <w:szCs w:val="24"/>
        </w:rPr>
        <w:t xml:space="preserve">the </w:t>
      </w:r>
      <w:r w:rsidR="00F37AEE" w:rsidRPr="002A22C3">
        <w:rPr>
          <w:sz w:val="24"/>
          <w:szCs w:val="24"/>
        </w:rPr>
        <w:t>disaster, while missing to provide a more holistic perspective. On the other hand, practitioners working in the field of disaster</w:t>
      </w:r>
      <w:r>
        <w:rPr>
          <w:sz w:val="24"/>
          <w:szCs w:val="24"/>
        </w:rPr>
        <w:t>s</w:t>
      </w:r>
      <w:r w:rsidR="00F37AEE" w:rsidRPr="002A22C3">
        <w:rPr>
          <w:sz w:val="24"/>
          <w:szCs w:val="24"/>
        </w:rPr>
        <w:t xml:space="preserve"> tend to concentrate on policies and practices of disaster resilience and risk management. As </w:t>
      </w:r>
      <w:r w:rsidR="001A5521">
        <w:rPr>
          <w:sz w:val="24"/>
          <w:szCs w:val="24"/>
        </w:rPr>
        <w:fldChar w:fldCharType="begin"/>
      </w:r>
      <w:r w:rsidR="001A5521">
        <w:rPr>
          <w:sz w:val="24"/>
          <w:szCs w:val="24"/>
        </w:rPr>
        <w:instrText xml:space="preserve"> ADDIN EN.CITE &lt;EndNote&gt;&lt;Cite AuthorYear="1"&gt;&lt;Author&gt;Barkun&lt;/Author&gt;&lt;Year&gt;1986&lt;/Year&gt;&lt;RecNum&gt;3246&lt;/RecNum&gt;&lt;Pages&gt;51&lt;/Pages&gt;&lt;DisplayText&gt;Barkun (1986, p. 51)&lt;/DisplayText&gt;&lt;record&gt;&lt;rec-number&gt;3246&lt;/rec-number&gt;&lt;foreign-keys&gt;&lt;key app="EN" db-id="rds2tfrpnprs0ce2ezn505diss200z9sp9p5" timestamp="1599801209"&gt;3246&lt;/key&gt;&lt;/foreign-keys&gt;&lt;ref-type name="Book"&gt;6&lt;/ref-type&gt;&lt;contributors&gt;&lt;authors&gt;&lt;author&gt;Barkun, M.&lt;/author&gt;&lt;/authors&gt;&lt;/contributors&gt;&lt;titles&gt;&lt;title&gt;Disaster and the Millenium&lt;/title&gt;&lt;/titles&gt;&lt;section&gt;256&lt;/section&gt;&lt;dates&gt;&lt;year&gt;1986&lt;/year&gt;&lt;pub-dates&gt;&lt;date&gt;30 September 1986&lt;/date&gt;&lt;/pub-dates&gt;&lt;/dates&gt;&lt;pub-location&gt;New Heaven Yale&lt;/pub-location&gt;&lt;publisher&gt;Syracuse University Press&lt;/publisher&gt;&lt;urls&gt;&lt;/urls&gt;&lt;electronic-resource-num&gt;0815623925&lt;/electronic-resource-num&gt;&lt;/record&gt;&lt;/Cite&gt;&lt;/EndNote&gt;</w:instrText>
      </w:r>
      <w:r w:rsidR="001A5521">
        <w:rPr>
          <w:sz w:val="24"/>
          <w:szCs w:val="24"/>
        </w:rPr>
        <w:fldChar w:fldCharType="separate"/>
      </w:r>
      <w:r w:rsidR="001A5521">
        <w:rPr>
          <w:noProof/>
          <w:sz w:val="24"/>
          <w:szCs w:val="24"/>
        </w:rPr>
        <w:t>Barkun (1986, p. 51)</w:t>
      </w:r>
      <w:r w:rsidR="001A5521">
        <w:rPr>
          <w:sz w:val="24"/>
          <w:szCs w:val="24"/>
        </w:rPr>
        <w:fldChar w:fldCharType="end"/>
      </w:r>
      <w:r w:rsidR="002A22C3" w:rsidRPr="002A22C3">
        <w:rPr>
          <w:sz w:val="24"/>
          <w:szCs w:val="24"/>
        </w:rPr>
        <w:t xml:space="preserve"> </w:t>
      </w:r>
      <w:r w:rsidR="00F37AEE" w:rsidRPr="002A22C3">
        <w:rPr>
          <w:sz w:val="24"/>
          <w:szCs w:val="24"/>
        </w:rPr>
        <w:t>underlined, a disaster might be easier to recogni</w:t>
      </w:r>
      <w:r w:rsidR="002A22C3" w:rsidRPr="002A22C3">
        <w:rPr>
          <w:sz w:val="24"/>
          <w:szCs w:val="24"/>
        </w:rPr>
        <w:t>s</w:t>
      </w:r>
      <w:r w:rsidR="00F37AEE" w:rsidRPr="002A22C3">
        <w:rPr>
          <w:sz w:val="24"/>
          <w:szCs w:val="24"/>
        </w:rPr>
        <w:t>e than to define</w:t>
      </w:r>
      <w:r w:rsidR="002A22C3" w:rsidRPr="002A22C3">
        <w:rPr>
          <w:sz w:val="24"/>
          <w:szCs w:val="24"/>
        </w:rPr>
        <w:t>.</w:t>
      </w:r>
    </w:p>
    <w:p w:rsidR="00F37AEE" w:rsidRPr="002A22C3" w:rsidRDefault="002A22C3" w:rsidP="00E738E6">
      <w:pPr>
        <w:spacing w:before="120" w:after="120" w:line="240" w:lineRule="auto"/>
        <w:jc w:val="both"/>
        <w:rPr>
          <w:sz w:val="24"/>
          <w:szCs w:val="24"/>
        </w:rPr>
      </w:pPr>
      <w:r w:rsidRPr="002A22C3">
        <w:rPr>
          <w:sz w:val="24"/>
          <w:szCs w:val="24"/>
        </w:rPr>
        <w:fldChar w:fldCharType="begin"/>
      </w:r>
      <w:r w:rsidRPr="002A22C3">
        <w:rPr>
          <w:sz w:val="24"/>
          <w:szCs w:val="24"/>
        </w:rPr>
        <w:instrText xml:space="preserve"> ADDIN EN.CITE &lt;EndNote&gt;&lt;Cite AuthorYear="1"&gt;&lt;Author&gt;Quarantelli&lt;/Author&gt;&lt;Year&gt;1985&lt;/Year&gt;&lt;RecNum&gt;3197&lt;/RecNum&gt;&lt;DisplayText&gt;Quarantelli (1985)&lt;/DisplayText&gt;&lt;record&gt;&lt;rec-number&gt;3197&lt;/rec-number&gt;&lt;foreign-keys&gt;&lt;key app="EN" db-id="rds2tfrpnprs0ce2ezn505diss200z9sp9p5" timestamp="1598148571"&gt;3197&lt;/key&gt;&lt;/foreign-keys&gt;&lt;ref-type name="Book Section"&gt;5&lt;/ref-type&gt;&lt;contributors&gt;&lt;authors&gt;&lt;author&gt;Quarantelli, E. L.&lt;/author&gt;&lt;/authors&gt;&lt;secondary-authors&gt;&lt;author&gt;Barbara Sowder&lt;/author&gt;&lt;/secondary-authors&gt;&lt;/contributors&gt;&lt;titles&gt;&lt;title&gt;What is Disaster? The Need for Clarification in Definition and Conceptualization in Research&amp;#xD;&lt;/title&gt;&lt;secondary-title&gt;In Disasters and Manual Health: Selected Contemporary Perspectives&lt;/secondary-title&gt;&lt;/titles&gt;&lt;pages&gt;41-73&lt;/pages&gt;&lt;dates&gt;&lt;year&gt;1985&lt;/year&gt;&lt;/dates&gt;&lt;pub-location&gt;Washington, DC&lt;/pub-location&gt;&lt;publisher&gt;U.S. Government Printing Press&lt;/publisher&gt;&lt;urls&gt;&lt;/urls&gt;&lt;/record&gt;&lt;/Cite&gt;&lt;/EndNote&gt;</w:instrText>
      </w:r>
      <w:r w:rsidRPr="002A22C3">
        <w:rPr>
          <w:sz w:val="24"/>
          <w:szCs w:val="24"/>
        </w:rPr>
        <w:fldChar w:fldCharType="separate"/>
      </w:r>
      <w:r w:rsidRPr="002A22C3">
        <w:rPr>
          <w:noProof/>
          <w:sz w:val="24"/>
          <w:szCs w:val="24"/>
        </w:rPr>
        <w:t>Quarantelli (1985)</w:t>
      </w:r>
      <w:r w:rsidRPr="002A22C3">
        <w:rPr>
          <w:sz w:val="24"/>
          <w:szCs w:val="24"/>
        </w:rPr>
        <w:fldChar w:fldCharType="end"/>
      </w:r>
      <w:r w:rsidRPr="002A22C3">
        <w:rPr>
          <w:sz w:val="24"/>
          <w:szCs w:val="24"/>
        </w:rPr>
        <w:t xml:space="preserve"> </w:t>
      </w:r>
      <w:r w:rsidR="00F37AEE" w:rsidRPr="002A22C3">
        <w:rPr>
          <w:sz w:val="24"/>
          <w:szCs w:val="24"/>
        </w:rPr>
        <w:t>systemati</w:t>
      </w:r>
      <w:r w:rsidR="003C5776">
        <w:rPr>
          <w:sz w:val="24"/>
          <w:szCs w:val="24"/>
        </w:rPr>
        <w:t>s</w:t>
      </w:r>
      <w:r w:rsidR="00F37AEE" w:rsidRPr="002A22C3">
        <w:rPr>
          <w:sz w:val="24"/>
          <w:szCs w:val="24"/>
        </w:rPr>
        <w:t>e</w:t>
      </w:r>
      <w:r w:rsidR="003C5776">
        <w:rPr>
          <w:sz w:val="24"/>
          <w:szCs w:val="24"/>
        </w:rPr>
        <w:t>d</w:t>
      </w:r>
      <w:r w:rsidR="00F37AEE" w:rsidRPr="002A22C3">
        <w:rPr>
          <w:sz w:val="24"/>
          <w:szCs w:val="24"/>
        </w:rPr>
        <w:t xml:space="preserve"> the multiple definitions given to disaster by social and </w:t>
      </w:r>
      <w:r w:rsidR="001A5521" w:rsidRPr="002A22C3">
        <w:rPr>
          <w:sz w:val="24"/>
          <w:szCs w:val="24"/>
        </w:rPr>
        <w:t>behavioural</w:t>
      </w:r>
      <w:r w:rsidR="00F37AEE" w:rsidRPr="002A22C3">
        <w:rPr>
          <w:sz w:val="24"/>
          <w:szCs w:val="24"/>
        </w:rPr>
        <w:t xml:space="preserve"> scientists: according to his study “disasters have been equated with: physical agents; the physical impact of such physical agents; an assessment of physical impacts; the social disruption resulting from an event with physical impacts; the social construction of reality in perceived crisis situations which may or may not involve physical impacts; the political definition of certain crisis situations; and an imbalance in the demand-capability ration in crisis occasion” </w:t>
      </w:r>
      <w:r w:rsidR="001A5521">
        <w:rPr>
          <w:sz w:val="24"/>
          <w:szCs w:val="24"/>
        </w:rPr>
        <w:fldChar w:fldCharType="begin"/>
      </w:r>
      <w:r w:rsidR="001A5521">
        <w:rPr>
          <w:sz w:val="24"/>
          <w:szCs w:val="24"/>
        </w:rPr>
        <w:instrText xml:space="preserve"> ADDIN EN.CITE &lt;EndNote&gt;&lt;Cite&gt;&lt;Author&gt;Quarantelli&lt;/Author&gt;&lt;Year&gt;1985&lt;/Year&gt;&lt;RecNum&gt;3197&lt;/RecNum&gt;&lt;Pages&gt;43&lt;/Pages&gt;&lt;DisplayText&gt;(Quarantelli 1985, p. 43)&lt;/DisplayText&gt;&lt;record&gt;&lt;rec-number&gt;3197&lt;/rec-number&gt;&lt;foreign-keys&gt;&lt;key app="EN" db-id="rds2tfrpnprs0ce2ezn505diss200z9sp9p5" timestamp="1598148571"&gt;3197&lt;/key&gt;&lt;/foreign-keys&gt;&lt;ref-type name="Book Section"&gt;5&lt;/ref-type&gt;&lt;contributors&gt;&lt;authors&gt;&lt;author&gt;Quarantelli, E. L.&lt;/author&gt;&lt;/authors&gt;&lt;secondary-authors&gt;&lt;author&gt;Barbara Sowder&lt;/author&gt;&lt;/secondary-authors&gt;&lt;/contributors&gt;&lt;titles&gt;&lt;title&gt;What is Disaster? The Need for Clarification in Definition and Conceptualization in Research&amp;#xD;&lt;/title&gt;&lt;secondary-title&gt;In Disasters and Manual Health: Selected Contemporary Perspectives&lt;/secondary-title&gt;&lt;/titles&gt;&lt;pages&gt;41-73&lt;/pages&gt;&lt;dates&gt;&lt;year&gt;1985&lt;/year&gt;&lt;/dates&gt;&lt;pub-location&gt;Washington, DC&lt;/pub-location&gt;&lt;publisher&gt;U.S. Government Printing Press&lt;/publisher&gt;&lt;urls&gt;&lt;/urls&gt;&lt;/record&gt;&lt;/Cite&gt;&lt;/EndNote&gt;</w:instrText>
      </w:r>
      <w:r w:rsidR="001A5521">
        <w:rPr>
          <w:sz w:val="24"/>
          <w:szCs w:val="24"/>
        </w:rPr>
        <w:fldChar w:fldCharType="separate"/>
      </w:r>
      <w:r w:rsidR="001A5521">
        <w:rPr>
          <w:noProof/>
          <w:sz w:val="24"/>
          <w:szCs w:val="24"/>
        </w:rPr>
        <w:t>(Quarantelli 1985, p. 43)</w:t>
      </w:r>
      <w:r w:rsidR="001A5521">
        <w:rPr>
          <w:sz w:val="24"/>
          <w:szCs w:val="24"/>
        </w:rPr>
        <w:fldChar w:fldCharType="end"/>
      </w:r>
      <w:r w:rsidR="00F37AEE" w:rsidRPr="002A22C3">
        <w:rPr>
          <w:sz w:val="24"/>
          <w:szCs w:val="24"/>
        </w:rPr>
        <w:t xml:space="preserve">. </w:t>
      </w:r>
      <w:r w:rsidRPr="002A22C3">
        <w:rPr>
          <w:sz w:val="24"/>
          <w:szCs w:val="24"/>
        </w:rPr>
        <w:t>In addition,</w:t>
      </w:r>
      <w:r w:rsidR="00F37AEE" w:rsidRPr="002A22C3">
        <w:rPr>
          <w:sz w:val="24"/>
          <w:szCs w:val="24"/>
        </w:rPr>
        <w:t xml:space="preserve"> </w:t>
      </w:r>
      <w:r w:rsidRPr="002A22C3">
        <w:rPr>
          <w:sz w:val="24"/>
          <w:szCs w:val="24"/>
        </w:rPr>
        <w:fldChar w:fldCharType="begin"/>
      </w:r>
      <w:r w:rsidRPr="002A22C3">
        <w:rPr>
          <w:sz w:val="24"/>
          <w:szCs w:val="24"/>
        </w:rPr>
        <w:instrText xml:space="preserve"> ADDIN EN.CITE &lt;EndNote&gt;&lt;Cite AuthorYear="1"&gt;&lt;Author&gt;Quarantelli&lt;/Author&gt;&lt;Year&gt;2005&lt;/Year&gt;&lt;RecNum&gt;3122&lt;/RecNum&gt;&lt;DisplayText&gt;Quarantelli (2005)&lt;/DisplayText&gt;&lt;record&gt;&lt;rec-number&gt;3122&lt;/rec-number&gt;&lt;foreign-keys&gt;&lt;key app="EN" db-id="rds2tfrpnprs0ce2ezn505diss200z9sp9p5" timestamp="1595333544"&gt;3122&lt;/key&gt;&lt;/foreign-keys&gt;&lt;ref-type name="Standard"&gt;58&lt;/ref-type&gt;&lt;contributors&gt;&lt;authors&gt;&lt;author&gt;Quarantelli, E.L.&lt;/author&gt;&lt;/authors&gt;&lt;/contributors&gt;&lt;titles&gt;&lt;title&gt;Catastrophes are different from disasters: Some implications for crisis planning and managing drawn from Katrina&lt;/title&gt;&lt;/titles&gt;&lt;dates&gt;&lt;year&gt;2005&lt;/year&gt;&lt;/dates&gt;&lt;publisher&gt;Online forum and essays]–Social Science Research Council&lt;/publisher&gt;&lt;urls&gt;&lt;/urls&gt;&lt;/record&gt;&lt;/Cite&gt;&lt;/EndNote&gt;</w:instrText>
      </w:r>
      <w:r w:rsidRPr="002A22C3">
        <w:rPr>
          <w:sz w:val="24"/>
          <w:szCs w:val="24"/>
        </w:rPr>
        <w:fldChar w:fldCharType="separate"/>
      </w:r>
      <w:r w:rsidRPr="002A22C3">
        <w:rPr>
          <w:noProof/>
          <w:sz w:val="24"/>
          <w:szCs w:val="24"/>
        </w:rPr>
        <w:t>Quarantelli (2005)</w:t>
      </w:r>
      <w:r w:rsidRPr="002A22C3">
        <w:rPr>
          <w:sz w:val="24"/>
          <w:szCs w:val="24"/>
        </w:rPr>
        <w:fldChar w:fldCharType="end"/>
      </w:r>
      <w:r w:rsidR="00F37AEE" w:rsidRPr="002A22C3">
        <w:rPr>
          <w:sz w:val="24"/>
          <w:szCs w:val="24"/>
        </w:rPr>
        <w:t xml:space="preserve"> in his </w:t>
      </w:r>
      <w:r w:rsidR="00F37AEE" w:rsidRPr="002A22C3">
        <w:rPr>
          <w:sz w:val="24"/>
          <w:szCs w:val="24"/>
        </w:rPr>
        <w:lastRenderedPageBreak/>
        <w:t>catastrophe model proposes a distinction between disaster and catastrophe, mainly based on the level structures that were supposed to respond to disaster have been impacted by it, and therefore incapable to operate.</w:t>
      </w:r>
    </w:p>
    <w:p w:rsidR="004B022C" w:rsidRPr="00EB6A5C" w:rsidRDefault="00F37AEE" w:rsidP="004B022C">
      <w:pPr>
        <w:autoSpaceDE w:val="0"/>
        <w:autoSpaceDN w:val="0"/>
        <w:adjustRightInd w:val="0"/>
        <w:spacing w:after="120" w:line="240" w:lineRule="auto"/>
        <w:jc w:val="both"/>
        <w:rPr>
          <w:noProof/>
          <w:sz w:val="24"/>
          <w:szCs w:val="24"/>
        </w:rPr>
      </w:pPr>
      <w:r w:rsidRPr="002A22C3">
        <w:rPr>
          <w:sz w:val="24"/>
          <w:szCs w:val="24"/>
        </w:rPr>
        <w:t>In the context of this research</w:t>
      </w:r>
      <w:r w:rsidR="001A6D73">
        <w:rPr>
          <w:sz w:val="24"/>
          <w:szCs w:val="24"/>
        </w:rPr>
        <w:t>,</w:t>
      </w:r>
      <w:r w:rsidRPr="002A22C3">
        <w:rPr>
          <w:sz w:val="24"/>
          <w:szCs w:val="24"/>
        </w:rPr>
        <w:t xml:space="preserve"> disaster is understood as a social construction, in contrast with </w:t>
      </w:r>
      <w:r w:rsidRPr="002A22C3">
        <w:rPr>
          <w:noProof/>
          <w:sz w:val="24"/>
          <w:szCs w:val="24"/>
        </w:rPr>
        <w:t xml:space="preserve">the positivist view of the phenomena. </w:t>
      </w:r>
      <w:r w:rsidR="00E246C1">
        <w:rPr>
          <w:noProof/>
          <w:sz w:val="24"/>
          <w:szCs w:val="24"/>
        </w:rPr>
        <w:t>In this research, d</w:t>
      </w:r>
      <w:r w:rsidR="00E246C1" w:rsidRPr="00E246C1">
        <w:rPr>
          <w:noProof/>
          <w:sz w:val="24"/>
          <w:szCs w:val="24"/>
        </w:rPr>
        <w:t>isaster politics analysis focuses on</w:t>
      </w:r>
      <w:r w:rsidR="00E246C1">
        <w:rPr>
          <w:noProof/>
          <w:sz w:val="24"/>
          <w:szCs w:val="24"/>
        </w:rPr>
        <w:t xml:space="preserve"> </w:t>
      </w:r>
      <w:r w:rsidR="00E246C1" w:rsidRPr="00E246C1">
        <w:rPr>
          <w:noProof/>
          <w:sz w:val="24"/>
          <w:szCs w:val="24"/>
        </w:rPr>
        <w:t>the interaction of social and political actors and framing organi</w:t>
      </w:r>
      <w:r w:rsidR="00E246C1">
        <w:rPr>
          <w:noProof/>
          <w:sz w:val="24"/>
          <w:szCs w:val="24"/>
        </w:rPr>
        <w:t>s</w:t>
      </w:r>
      <w:r w:rsidR="00E246C1" w:rsidRPr="00E246C1">
        <w:rPr>
          <w:noProof/>
          <w:sz w:val="24"/>
          <w:szCs w:val="24"/>
        </w:rPr>
        <w:t xml:space="preserve">ations in preparing for and responding to extreme natural events and suggests that the disaster events and their </w:t>
      </w:r>
      <w:r w:rsidR="00E246C1">
        <w:rPr>
          <w:noProof/>
          <w:sz w:val="24"/>
          <w:szCs w:val="24"/>
        </w:rPr>
        <w:t>governance</w:t>
      </w:r>
      <w:r w:rsidR="00E246C1" w:rsidRPr="00E246C1">
        <w:rPr>
          <w:noProof/>
          <w:sz w:val="24"/>
          <w:szCs w:val="24"/>
        </w:rPr>
        <w:t xml:space="preserve"> are part of unfolding political </w:t>
      </w:r>
      <w:r w:rsidR="00E246C1">
        <w:rPr>
          <w:noProof/>
          <w:sz w:val="24"/>
          <w:szCs w:val="24"/>
        </w:rPr>
        <w:t xml:space="preserve">histories </w:t>
      </w:r>
      <w:r w:rsidR="00E246C1">
        <w:rPr>
          <w:noProof/>
          <w:sz w:val="24"/>
          <w:szCs w:val="24"/>
        </w:rPr>
        <w:fldChar w:fldCharType="begin"/>
      </w:r>
      <w:r w:rsidR="00B25E80">
        <w:rPr>
          <w:noProof/>
          <w:sz w:val="24"/>
          <w:szCs w:val="24"/>
        </w:rPr>
        <w:instrText xml:space="preserve"> ADDIN EN.CITE &lt;EndNote&gt;&lt;Cite&gt;&lt;Author&gt;Pelling&lt;/Author&gt;&lt;Year&gt;2010&lt;/Year&gt;&lt;RecNum&gt;2603&lt;/RecNum&gt;&lt;DisplayText&gt;(Pelling &amp;amp; Dill 2010)&lt;/DisplayText&gt;&lt;record&gt;&lt;rec-number&gt;2603&lt;/rec-number&gt;&lt;foreign-keys&gt;&lt;key app="EN" db-id="rds2tfrpnprs0ce2ezn505diss200z9sp9p5" timestamp="0"&gt;2603&lt;/key&gt;&lt;/foreign-keys&gt;&lt;ref-type name="Journal Article"&gt;17&lt;/ref-type&gt;&lt;contributors&gt;&lt;authors&gt;&lt;author&gt;Pelling, M&lt;/author&gt;&lt;author&gt;Dill, K&lt;/author&gt;&lt;/authors&gt;&lt;/contributors&gt;&lt;titles&gt;&lt;title&gt;Disaster Politics: Tipping points for change in the adaptation of sociopolitical regimes&lt;/title&gt;&lt;secondary-title&gt;Progress in Human Geography&lt;/secondary-title&gt;&lt;/titles&gt;&lt;periodical&gt;&lt;full-title&gt;Progress in Human Geography&lt;/full-title&gt;&lt;/periodical&gt;&lt;pages&gt;21-37&lt;/pages&gt;&lt;volume&gt;34&lt;/volume&gt;&lt;number&gt;1&lt;/number&gt;&lt;dates&gt;&lt;year&gt;2010&lt;/year&gt;&lt;/dates&gt;&lt;urls&gt;&lt;/urls&gt;&lt;/record&gt;&lt;/Cite&gt;&lt;/EndNote&gt;</w:instrText>
      </w:r>
      <w:r w:rsidR="00E246C1">
        <w:rPr>
          <w:noProof/>
          <w:sz w:val="24"/>
          <w:szCs w:val="24"/>
        </w:rPr>
        <w:fldChar w:fldCharType="separate"/>
      </w:r>
      <w:r w:rsidR="00B25E80">
        <w:rPr>
          <w:noProof/>
          <w:sz w:val="24"/>
          <w:szCs w:val="24"/>
        </w:rPr>
        <w:t>(Pelling &amp; Dill 2010)</w:t>
      </w:r>
      <w:r w:rsidR="00E246C1">
        <w:rPr>
          <w:noProof/>
          <w:sz w:val="24"/>
          <w:szCs w:val="24"/>
        </w:rPr>
        <w:fldChar w:fldCharType="end"/>
      </w:r>
      <w:r w:rsidR="00E246C1">
        <w:rPr>
          <w:noProof/>
          <w:sz w:val="24"/>
          <w:szCs w:val="24"/>
        </w:rPr>
        <w:t>.</w:t>
      </w:r>
      <w:r w:rsidR="00A9040F">
        <w:rPr>
          <w:noProof/>
          <w:sz w:val="24"/>
          <w:szCs w:val="24"/>
        </w:rPr>
        <w:t xml:space="preserve"> </w:t>
      </w:r>
      <w:r w:rsidR="00A9040F" w:rsidRPr="00A9040F">
        <w:rPr>
          <w:noProof/>
          <w:sz w:val="24"/>
          <w:szCs w:val="24"/>
        </w:rPr>
        <w:fldChar w:fldCharType="begin"/>
      </w:r>
      <w:r w:rsidR="00A9040F">
        <w:rPr>
          <w:noProof/>
          <w:sz w:val="24"/>
          <w:szCs w:val="24"/>
        </w:rPr>
        <w:instrText xml:space="preserve"> ADDIN EN.CITE &lt;EndNote&gt;&lt;Cite AuthorYear="1"&gt;&lt;Author&gt;Blaikie&lt;/Author&gt;&lt;Year&gt;1994&lt;/Year&gt;&lt;RecNum&gt;3090&lt;/RecNum&gt;&lt;Pages&gt;3&lt;/Pages&gt;&lt;DisplayText&gt;Blaikie et al. (1994, p. 3)&lt;/DisplayText&gt;&lt;record&gt;&lt;rec-number&gt;3090&lt;/rec-number&gt;&lt;foreign-keys&gt;&lt;key app="EN" db-id="rds2tfrpnprs0ce2ezn505diss200z9sp9p5" timestamp="1593434249"&gt;3090&lt;/key&gt;&lt;/foreign-keys&gt;&lt;ref-type name="Book"&gt;6&lt;/ref-type&gt;&lt;contributors&gt;&lt;authors&gt;&lt;author&gt;Blaikie, P.&lt;/author&gt;&lt;author&gt;Cannon, T.&lt;/author&gt;&lt;author&gt;Davis, I.&lt;/author&gt;&lt;author&gt;Wisner, B.&lt;/author&gt;&lt;/authors&gt;&lt;/contributors&gt;&lt;titles&gt;&lt;title&gt;At Risk: Natural Hazards, People&amp;apos;s Vulnerability, and Disasters&lt;/title&gt;&lt;/titles&gt;&lt;dates&gt;&lt;year&gt;1994&lt;/year&gt;&lt;/dates&gt;&lt;pub-location&gt;New York&lt;/pub-location&gt;&lt;publisher&gt;Rutledge&lt;/publisher&gt;&lt;urls&gt;&lt;/urls&gt;&lt;/record&gt;&lt;/Cite&gt;&lt;/EndNote&gt;</w:instrText>
      </w:r>
      <w:r w:rsidR="00A9040F" w:rsidRPr="00A9040F">
        <w:rPr>
          <w:noProof/>
          <w:sz w:val="24"/>
          <w:szCs w:val="24"/>
        </w:rPr>
        <w:fldChar w:fldCharType="separate"/>
      </w:r>
      <w:r w:rsidR="00A9040F">
        <w:rPr>
          <w:noProof/>
          <w:sz w:val="24"/>
          <w:szCs w:val="24"/>
        </w:rPr>
        <w:t>Blaikie et al. (1994, p. 3)</w:t>
      </w:r>
      <w:r w:rsidR="00A9040F" w:rsidRPr="00A9040F">
        <w:rPr>
          <w:noProof/>
          <w:sz w:val="24"/>
          <w:szCs w:val="24"/>
        </w:rPr>
        <w:fldChar w:fldCharType="end"/>
      </w:r>
      <w:r w:rsidR="00A9040F" w:rsidRPr="00A9040F">
        <w:rPr>
          <w:noProof/>
          <w:sz w:val="24"/>
          <w:szCs w:val="24"/>
        </w:rPr>
        <w:t xml:space="preserve"> </w:t>
      </w:r>
      <w:r w:rsidR="00A9040F">
        <w:rPr>
          <w:noProof/>
          <w:sz w:val="24"/>
          <w:szCs w:val="24"/>
        </w:rPr>
        <w:t>discussed</w:t>
      </w:r>
      <w:r w:rsidR="00A9040F" w:rsidRPr="00A9040F">
        <w:rPr>
          <w:noProof/>
          <w:sz w:val="24"/>
          <w:szCs w:val="24"/>
        </w:rPr>
        <w:t xml:space="preserve">, there has been a false separation of hazards and the social system because of the lack of widespread recognition of connections between the daily risks people face and the reasons for their vulnerability to hazards and disasters. Indeed, </w:t>
      </w:r>
      <w:r w:rsidR="00002875">
        <w:rPr>
          <w:noProof/>
          <w:sz w:val="24"/>
          <w:szCs w:val="24"/>
        </w:rPr>
        <w:t>“</w:t>
      </w:r>
      <w:r w:rsidR="00A9040F" w:rsidRPr="00A9040F">
        <w:rPr>
          <w:noProof/>
          <w:sz w:val="24"/>
          <w:szCs w:val="24"/>
        </w:rPr>
        <w:t>disasters are the products of the social, political, and economic environment, as well as the</w:t>
      </w:r>
      <w:r w:rsidR="00A9040F">
        <w:rPr>
          <w:noProof/>
          <w:sz w:val="24"/>
          <w:szCs w:val="24"/>
        </w:rPr>
        <w:t xml:space="preserve"> natural events that cause them</w:t>
      </w:r>
      <w:r w:rsidR="00002875">
        <w:rPr>
          <w:noProof/>
          <w:sz w:val="24"/>
          <w:szCs w:val="24"/>
        </w:rPr>
        <w:t xml:space="preserve">” </w:t>
      </w:r>
      <w:r w:rsidR="00002875">
        <w:rPr>
          <w:noProof/>
          <w:sz w:val="24"/>
          <w:szCs w:val="24"/>
        </w:rPr>
        <w:fldChar w:fldCharType="begin"/>
      </w:r>
      <w:r w:rsidR="00002875">
        <w:rPr>
          <w:noProof/>
          <w:sz w:val="24"/>
          <w:szCs w:val="24"/>
        </w:rPr>
        <w:instrText xml:space="preserve"> ADDIN EN.CITE &lt;EndNote&gt;&lt;Cite&gt;&lt;Author&gt;Fothergill&lt;/Author&gt;&lt;Year&gt;2004&lt;/Year&gt;&lt;RecNum&gt;3216&lt;/RecNum&gt;&lt;Pages&gt;89&lt;/Pages&gt;&lt;DisplayText&gt;(Fothergill &amp;amp; Peek 2004, p. 89)&lt;/DisplayText&gt;&lt;record&gt;&lt;rec-number&gt;3216&lt;/rec-number&gt;&lt;foreign-keys&gt;&lt;key app="EN" db-id="rds2tfrpnprs0ce2ezn505diss200z9sp9p5" timestamp="1598842871"&gt;3216&lt;/key&gt;&lt;/foreign-keys&gt;&lt;ref-type name="Journal Article"&gt;17&lt;/ref-type&gt;&lt;contributors&gt;&lt;authors&gt;&lt;author&gt;Fothergill, A.&lt;/author&gt;&lt;author&gt;Peek, L.A.&lt;/author&gt;&lt;/authors&gt;&lt;/contributors&gt;&lt;titles&gt;&lt;title&gt;Poverty and disasters in the United States: A review of recent sociological findings. &lt;/title&gt;&lt;secondary-title&gt;Natural Hazards&lt;/secondary-title&gt;&lt;/titles&gt;&lt;periodical&gt;&lt;full-title&gt;Natural hazards&lt;/full-title&gt;&lt;/periodical&gt;&lt;pages&gt;89-110&lt;/pages&gt;&lt;volume&gt;32&lt;/volume&gt;&lt;number&gt;1&lt;/number&gt;&lt;dates&gt;&lt;year&gt;2004&lt;/year&gt;&lt;/dates&gt;&lt;urls&gt;&lt;/urls&gt;&lt;/record&gt;&lt;/Cite&gt;&lt;/EndNote&gt;</w:instrText>
      </w:r>
      <w:r w:rsidR="00002875">
        <w:rPr>
          <w:noProof/>
          <w:sz w:val="24"/>
          <w:szCs w:val="24"/>
        </w:rPr>
        <w:fldChar w:fldCharType="separate"/>
      </w:r>
      <w:r w:rsidR="00002875">
        <w:rPr>
          <w:noProof/>
          <w:sz w:val="24"/>
          <w:szCs w:val="24"/>
        </w:rPr>
        <w:t>(Fothergill &amp; Peek 2004, p. 89)</w:t>
      </w:r>
      <w:r w:rsidR="00002875">
        <w:rPr>
          <w:noProof/>
          <w:sz w:val="24"/>
          <w:szCs w:val="24"/>
        </w:rPr>
        <w:fldChar w:fldCharType="end"/>
      </w:r>
      <w:r w:rsidR="00A9040F">
        <w:rPr>
          <w:noProof/>
          <w:sz w:val="24"/>
          <w:szCs w:val="24"/>
        </w:rPr>
        <w:t>.</w:t>
      </w:r>
      <w:r w:rsidR="00002875">
        <w:rPr>
          <w:noProof/>
          <w:sz w:val="24"/>
          <w:szCs w:val="24"/>
        </w:rPr>
        <w:t xml:space="preserve"> </w:t>
      </w:r>
      <w:r w:rsidR="00EB6A5C" w:rsidRPr="00EB6A5C">
        <w:rPr>
          <w:noProof/>
          <w:sz w:val="24"/>
          <w:szCs w:val="24"/>
        </w:rPr>
        <w:t xml:space="preserve">The politicisation of activities such as emergency, response and resilience has resulted in a greater understanding of the politics of disaster in critical geography </w:t>
      </w:r>
      <w:r w:rsidR="00EB6A5C" w:rsidRPr="00EB6A5C">
        <w:rPr>
          <w:noProof/>
          <w:sz w:val="24"/>
          <w:szCs w:val="24"/>
        </w:rPr>
        <w:fldChar w:fldCharType="begin">
          <w:fldData xml:space="preserve">PEVuZE5vdGU+PENpdGU+PEF1dGhvcj5BbmRlcnNvbjwvQXV0aG9yPjxZZWFyPjIwMTY8L1llYXI+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</w:fldData>
        </w:fldChar>
      </w:r>
      <w:r w:rsidR="004B022C">
        <w:rPr>
          <w:noProof/>
          <w:sz w:val="24"/>
          <w:szCs w:val="24"/>
        </w:rPr>
        <w:instrText xml:space="preserve"> ADDIN EN.CITE </w:instrText>
      </w:r>
      <w:r w:rsidR="004B022C">
        <w:rPr>
          <w:noProof/>
          <w:sz w:val="24"/>
          <w:szCs w:val="24"/>
        </w:rPr>
        <w:fldChar w:fldCharType="begin">
          <w:fldData xml:space="preserve">PEVuZE5vdGU+PENpdGU+PEF1dGhvcj5BbmRlcnNvbjwvQXV0aG9yPjxZZWFyPjIwMTY8L1llYXI+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</w:fldData>
        </w:fldChar>
      </w:r>
      <w:r w:rsidR="004B022C">
        <w:rPr>
          <w:noProof/>
          <w:sz w:val="24"/>
          <w:szCs w:val="24"/>
        </w:rPr>
        <w:instrText xml:space="preserve"> ADDIN EN.CITE.DATA </w:instrText>
      </w:r>
      <w:r w:rsidR="004B022C">
        <w:rPr>
          <w:noProof/>
          <w:sz w:val="24"/>
          <w:szCs w:val="24"/>
        </w:rPr>
      </w:r>
      <w:r w:rsidR="004B022C">
        <w:rPr>
          <w:noProof/>
          <w:sz w:val="24"/>
          <w:szCs w:val="24"/>
        </w:rPr>
        <w:fldChar w:fldCharType="end"/>
      </w:r>
      <w:r w:rsidR="00EB6A5C" w:rsidRPr="00EB6A5C">
        <w:rPr>
          <w:noProof/>
          <w:sz w:val="24"/>
          <w:szCs w:val="24"/>
        </w:rPr>
      </w:r>
      <w:r w:rsidR="00EB6A5C" w:rsidRPr="00EB6A5C">
        <w:rPr>
          <w:noProof/>
          <w:sz w:val="24"/>
          <w:szCs w:val="24"/>
        </w:rPr>
        <w:fldChar w:fldCharType="separate"/>
      </w:r>
      <w:r w:rsidR="004B022C">
        <w:rPr>
          <w:noProof/>
          <w:sz w:val="24"/>
          <w:szCs w:val="24"/>
        </w:rPr>
        <w:t>(Anderson 2016; Anderson &amp; Adey 2012; Grove 2012, 2013)</w:t>
      </w:r>
      <w:r w:rsidR="00EB6A5C" w:rsidRPr="00EB6A5C">
        <w:rPr>
          <w:noProof/>
          <w:sz w:val="24"/>
          <w:szCs w:val="24"/>
        </w:rPr>
        <w:fldChar w:fldCharType="end"/>
      </w:r>
      <w:r w:rsidR="00EB6A5C" w:rsidRPr="00EB6A5C">
        <w:rPr>
          <w:noProof/>
          <w:sz w:val="24"/>
          <w:szCs w:val="24"/>
        </w:rPr>
        <w:t>.</w:t>
      </w:r>
      <w:r w:rsidR="004B022C" w:rsidRPr="004B022C">
        <w:rPr>
          <w:noProof/>
          <w:sz w:val="24"/>
          <w:szCs w:val="24"/>
        </w:rPr>
        <w:t xml:space="preserve"> </w:t>
      </w:r>
      <w:r w:rsidR="004B022C" w:rsidRPr="00EB6A5C">
        <w:rPr>
          <w:noProof/>
          <w:sz w:val="24"/>
          <w:szCs w:val="24"/>
        </w:rPr>
        <w:t xml:space="preserve">The limited attention to the politics of disasters more broadly is something </w:t>
      </w:r>
      <w:r w:rsidR="004B022C" w:rsidRPr="00EB6A5C">
        <w:rPr>
          <w:noProof/>
          <w:sz w:val="24"/>
          <w:szCs w:val="24"/>
        </w:rPr>
        <w:fldChar w:fldCharType="begin"/>
      </w:r>
      <w:r w:rsidR="004B022C" w:rsidRPr="00EB6A5C">
        <w:rPr>
          <w:noProof/>
          <w:sz w:val="24"/>
          <w:szCs w:val="24"/>
        </w:rPr>
        <w:instrText xml:space="preserve"> ADDIN EN.CITE &lt;EndNote&gt;&lt;Cite AuthorYear="1"&gt;&lt;Author&gt;Olson&lt;/Author&gt;&lt;Year&gt;2008&lt;/Year&gt;&lt;RecNum&gt;2646&lt;/RecNum&gt;&lt;DisplayText&gt;Olson (2008)&lt;/DisplayText&gt;&lt;record&gt;&lt;rec-number&gt;2646&lt;/rec-number&gt;&lt;foreign-keys&gt;&lt;key app="EN" db-id="rds2tfrpnprs0ce2ezn505diss200z9sp9p5" timestamp="0"&gt;2646&lt;/key&gt;&lt;/foreign-keys&gt;&lt;ref-type name="Book Section"&gt;5&lt;/ref-type&gt;&lt;contributors&gt;&lt;authors&gt;&lt;author&gt;Olson, R&lt;/author&gt;&lt;/authors&gt;&lt;secondary-authors&gt;&lt;author&gt;Arjen Boin&lt;/author&gt;&lt;/secondary-authors&gt;&lt;/contributors&gt;&lt;titles&gt;&lt;title&gt;Towards a Politics of Disaster: Losses, Values, Agendas, and Blame&lt;/title&gt;&lt;secondary-title&gt;Crisis Management&lt;/secondary-title&gt;&lt;/titles&gt;&lt;pages&gt;154-170&lt;/pages&gt;&lt;volume&gt;III&lt;/volume&gt;&lt;dates&gt;&lt;year&gt;2008&lt;/year&gt;&lt;/dates&gt;&lt;pub-location&gt;Los Angeles&lt;/pub-location&gt;&lt;publisher&gt;SAGE Publications&lt;/publisher&gt;&lt;urls&gt;&lt;/urls&gt;&lt;/record&gt;&lt;/Cite&gt;&lt;/EndNote&gt;</w:instrText>
      </w:r>
      <w:r w:rsidR="004B022C" w:rsidRPr="00EB6A5C">
        <w:rPr>
          <w:noProof/>
          <w:sz w:val="24"/>
          <w:szCs w:val="24"/>
        </w:rPr>
        <w:fldChar w:fldCharType="separate"/>
      </w:r>
      <w:r w:rsidR="004B022C" w:rsidRPr="00EB6A5C">
        <w:rPr>
          <w:noProof/>
          <w:sz w:val="24"/>
          <w:szCs w:val="24"/>
        </w:rPr>
        <w:t>Olson (2008)</w:t>
      </w:r>
      <w:r w:rsidR="004B022C" w:rsidRPr="00EB6A5C">
        <w:rPr>
          <w:noProof/>
          <w:sz w:val="24"/>
          <w:szCs w:val="24"/>
        </w:rPr>
        <w:fldChar w:fldCharType="end"/>
      </w:r>
      <w:r w:rsidR="004B022C" w:rsidRPr="00EB6A5C">
        <w:rPr>
          <w:noProof/>
          <w:sz w:val="24"/>
          <w:szCs w:val="24"/>
        </w:rPr>
        <w:t xml:space="preserve"> believes has been influenced by a reluctance within disaster research, and the perspective of many researchers in the discipline, that disasters should not be perceived as isolated events; they are, in fact, connected to the physical, social, political and economic setting in which they occur. </w:t>
      </w:r>
    </w:p>
    <w:p w:rsidR="00C902CA" w:rsidRDefault="002A680F" w:rsidP="002A680F">
      <w:pPr>
        <w:spacing w:after="120" w:line="240" w:lineRule="auto"/>
        <w:jc w:val="both"/>
        <w:rPr>
          <w:rFonts w:cstheme="minorHAnsi"/>
          <w:sz w:val="24"/>
          <w:szCs w:val="24"/>
        </w:rPr>
      </w:pPr>
      <w:r>
        <w:rPr>
          <w:rFonts w:cstheme="minorHAnsi"/>
          <w:sz w:val="24"/>
          <w:szCs w:val="24"/>
        </w:rPr>
        <w:t>Fundamental progress regarding disaster studies in social science including anthropology, was realised at the beginning of the</w:t>
      </w:r>
      <w:r w:rsidRPr="005771DC">
        <w:rPr>
          <w:rFonts w:cstheme="minorHAnsi"/>
          <w:sz w:val="24"/>
          <w:szCs w:val="24"/>
        </w:rPr>
        <w:t xml:space="preserve"> 20th century</w:t>
      </w:r>
      <w:r>
        <w:rPr>
          <w:rFonts w:cstheme="minorHAnsi"/>
          <w:sz w:val="24"/>
          <w:szCs w:val="24"/>
        </w:rPr>
        <w:t xml:space="preserve"> as a multi-disciplinary field</w:t>
      </w:r>
      <w:r w:rsidRPr="005771DC">
        <w:rPr>
          <w:rFonts w:cstheme="minorHAnsi"/>
          <w:sz w:val="24"/>
          <w:szCs w:val="24"/>
        </w:rPr>
        <w:t xml:space="preserve">, </w:t>
      </w:r>
      <w:r>
        <w:rPr>
          <w:rFonts w:cstheme="minorHAnsi"/>
          <w:sz w:val="24"/>
          <w:szCs w:val="24"/>
        </w:rPr>
        <w:t xml:space="preserve">span an array of debates, discussion and concerns that consist of land and social sciences, planning and policy </w:t>
      </w:r>
      <w:r>
        <w:rPr>
          <w:rFonts w:cstheme="minorHAnsi"/>
          <w:sz w:val="24"/>
          <w:szCs w:val="24"/>
        </w:rPr>
        <w:fldChar w:fldCharType="begin"/>
      </w:r>
      <w:r>
        <w:rPr>
          <w:rFonts w:cstheme="minorHAnsi"/>
          <w:sz w:val="24"/>
          <w:szCs w:val="24"/>
        </w:rPr>
        <w:instrText xml:space="preserve"> ADDIN EN.CITE &lt;EndNote&gt;&lt;Cite&gt;&lt;Author&gt;Paton&lt;/Author&gt;&lt;Year&gt;2015&lt;/Year&gt;&lt;RecNum&gt;3199&lt;/RecNum&gt;&lt;DisplayText&gt;(Paton &amp;amp; Johnston 2015)&lt;/DisplayText&gt;&lt;record&gt;&lt;rec-number&gt;3199&lt;/rec-number&gt;&lt;foreign-keys&gt;&lt;key app="EN" db-id="rds2tfrpnprs0ce2ezn505diss200z9sp9p5" timestamp="1598182631"&gt;3199&lt;/key&gt;&lt;/foreign-keys&gt;&lt;ref-type name="Journal Article"&gt;17&lt;/ref-type&gt;&lt;contributors&gt;&lt;authors&gt;&lt;author&gt;Paton, D.&lt;/author&gt;&lt;author&gt;Johnston, D.M.&lt;/author&gt;&lt;/authors&gt;&lt;/contributors&gt;&lt;titles&gt;&lt;title&gt;The Christchurch Earthquake: Integrating perspectives from diverse disciplines&lt;/title&gt;&lt;secondary-title&gt;International Journal of Disaster Risk Reduction&lt;/secondary-title&gt;&lt;/titles&gt;&lt;periodical&gt;&lt;full-title&gt;International Journal of Disaster Risk Reduction&lt;/full-title&gt;&lt;/periodical&gt;&lt;pages&gt;1-5&lt;/pages&gt;&lt;volume&gt;14&lt;/volume&gt;&lt;number&gt;1&lt;/number&gt;&lt;dates&gt;&lt;year&gt;2015&lt;/year&gt;&lt;/dates&gt;&lt;urls&gt;&lt;/urls&gt;&lt;/record&gt;&lt;/Cite&gt;&lt;/EndNote&gt;</w:instrText>
      </w:r>
      <w:r>
        <w:rPr>
          <w:rFonts w:cstheme="minorHAnsi"/>
          <w:sz w:val="24"/>
          <w:szCs w:val="24"/>
        </w:rPr>
        <w:fldChar w:fldCharType="separate"/>
      </w:r>
      <w:r>
        <w:rPr>
          <w:rFonts w:cstheme="minorHAnsi"/>
          <w:noProof/>
          <w:sz w:val="24"/>
          <w:szCs w:val="24"/>
        </w:rPr>
        <w:t>(Paton &amp; Johnston 2015)</w:t>
      </w:r>
      <w:r>
        <w:rPr>
          <w:rFonts w:cstheme="minorHAnsi"/>
          <w:sz w:val="24"/>
          <w:szCs w:val="24"/>
        </w:rPr>
        <w:fldChar w:fldCharType="end"/>
      </w:r>
      <w:r>
        <w:rPr>
          <w:rFonts w:cstheme="minorHAnsi"/>
          <w:sz w:val="24"/>
          <w:szCs w:val="24"/>
        </w:rPr>
        <w:t>. These studies have</w:t>
      </w:r>
      <w:r w:rsidRPr="005771DC">
        <w:rPr>
          <w:rFonts w:cstheme="minorHAnsi"/>
          <w:sz w:val="24"/>
          <w:szCs w:val="24"/>
        </w:rPr>
        <w:t xml:space="preserve"> provided insight into how the response of individuals and society to these events is largely socially constructed</w:t>
      </w:r>
      <w:r>
        <w:rPr>
          <w:rFonts w:cstheme="minorHAnsi"/>
          <w:sz w:val="24"/>
          <w:szCs w:val="24"/>
        </w:rPr>
        <w:t xml:space="preserve"> </w:t>
      </w:r>
      <w:r w:rsidRPr="005771DC">
        <w:rPr>
          <w:rFonts w:cstheme="minorHAnsi"/>
          <w:sz w:val="24"/>
          <w:szCs w:val="24"/>
        </w:rPr>
        <w:fldChar w:fldCharType="begin"/>
      </w:r>
      <w:r w:rsidRPr="005771DC">
        <w:rPr>
          <w:rFonts w:cstheme="minorHAnsi"/>
          <w:sz w:val="24"/>
          <w:szCs w:val="24"/>
        </w:rPr>
        <w:instrText xml:space="preserve"> ADDIN EN.CITE &lt;EndNote&gt;&lt;Cite&gt;&lt;Author&gt;Quarantelli&lt;/Author&gt;&lt;Year&gt;1999&lt;/Year&gt;&lt;RecNum&gt;2771&lt;/RecNum&gt;&lt;DisplayText&gt;(Quarantelli 1999)&lt;/DisplayText&gt;&lt;record&gt;&lt;rec-number&gt;2771&lt;/rec-number&gt;&lt;foreign-keys&gt;&lt;key app="EN" db-id="rds2tfrpnprs0ce2ezn505diss200z9sp9p5" timestamp="0"&gt;2771&lt;/key&gt;&lt;/foreign-keys&gt;&lt;ref-type name="Generic"&gt;13&lt;/ref-type&gt;&lt;contributors&gt;&lt;authors&gt;&lt;author&gt;Quarantelli, E.L&lt;/author&gt;&lt;/authors&gt;&lt;/contributors&gt;&lt;titles&gt;&lt;title&gt;The disaster recovery process: What we know and do not know from research&lt;/title&gt;&lt;/titles&gt;&lt;volume&gt;286&lt;/volume&gt;&lt;dates&gt;&lt;year&gt;1999&lt;/year&gt;&lt;/dates&gt;&lt;pub-location&gt;University of Delaware &lt;/pub-location&gt;&lt;publisher&gt;Disaster Research Center&lt;/publisher&gt;&lt;urls&gt;&lt;/urls&gt;&lt;/record&gt;&lt;/Cite&gt;&lt;/EndNote&gt;</w:instrText>
      </w:r>
      <w:r w:rsidRPr="005771DC">
        <w:rPr>
          <w:rFonts w:cstheme="minorHAnsi"/>
          <w:sz w:val="24"/>
          <w:szCs w:val="24"/>
        </w:rPr>
        <w:fldChar w:fldCharType="separate"/>
      </w:r>
      <w:r w:rsidRPr="005771DC">
        <w:rPr>
          <w:rFonts w:cstheme="minorHAnsi"/>
          <w:sz w:val="24"/>
          <w:szCs w:val="24"/>
        </w:rPr>
        <w:t>(Quarantelli 1999)</w:t>
      </w:r>
      <w:r w:rsidRPr="005771DC">
        <w:rPr>
          <w:rFonts w:cstheme="minorHAnsi"/>
          <w:sz w:val="24"/>
          <w:szCs w:val="24"/>
        </w:rPr>
        <w:fldChar w:fldCharType="end"/>
      </w:r>
      <w:r>
        <w:rPr>
          <w:rFonts w:cstheme="minorHAnsi"/>
          <w:sz w:val="24"/>
          <w:szCs w:val="24"/>
        </w:rPr>
        <w:t>, as well as the effect of environmental change and natural disasters on local populations.</w:t>
      </w:r>
      <w:r w:rsidRPr="005771DC">
        <w:rPr>
          <w:rFonts w:cstheme="minorHAnsi"/>
          <w:sz w:val="24"/>
          <w:szCs w:val="24"/>
        </w:rPr>
        <w:t xml:space="preserve"> However, within the field, their inadequate efforts have been devoted to considering the potential for social and political constructions in the aftermath of disaster relief </w:t>
      </w:r>
      <w:r>
        <w:rPr>
          <w:rFonts w:cstheme="minorHAnsi"/>
          <w:sz w:val="24"/>
          <w:szCs w:val="24"/>
        </w:rPr>
        <w:t>on</w:t>
      </w:r>
      <w:r w:rsidRPr="005771DC">
        <w:rPr>
          <w:rFonts w:cstheme="minorHAnsi"/>
          <w:sz w:val="24"/>
          <w:szCs w:val="24"/>
        </w:rPr>
        <w:t xml:space="preserve"> the local scale. </w:t>
      </w:r>
      <w:r>
        <w:rPr>
          <w:rFonts w:cstheme="minorHAnsi"/>
          <w:sz w:val="24"/>
          <w:szCs w:val="24"/>
        </w:rPr>
        <w:t>Although</w:t>
      </w:r>
      <w:r w:rsidRPr="005771DC">
        <w:rPr>
          <w:rFonts w:cstheme="minorHAnsi"/>
          <w:sz w:val="24"/>
          <w:szCs w:val="24"/>
        </w:rPr>
        <w:t xml:space="preserve"> there is some analysis of the role of disasters in affecting social and political change, much of this is based on analysing large-scale system shifts in political leadership </w:t>
      </w:r>
      <w:r>
        <w:rPr>
          <w:rFonts w:cstheme="minorHAnsi"/>
          <w:sz w:val="24"/>
          <w:szCs w:val="24"/>
        </w:rPr>
        <w:t xml:space="preserve"> </w:t>
      </w:r>
      <w:r>
        <w:rPr>
          <w:rFonts w:cstheme="minorHAnsi"/>
          <w:sz w:val="24"/>
          <w:szCs w:val="24"/>
        </w:rPr>
        <w:fldChar w:fldCharType="begin"/>
      </w:r>
      <w:r w:rsidR="00B25E80">
        <w:rPr>
          <w:rFonts w:cstheme="minorHAnsi"/>
          <w:sz w:val="24"/>
          <w:szCs w:val="24"/>
        </w:rPr>
        <w:instrText xml:space="preserve"> ADDIN EN.CITE &lt;EndNote&gt;&lt;Cite&gt;&lt;Author&gt;Pelling&lt;/Author&gt;&lt;Year&gt;2010&lt;/Year&gt;&lt;RecNum&gt;2603&lt;/RecNum&gt;&lt;DisplayText&gt;(Cretney 2016; Pelling &amp;amp; Dill 2010)&lt;/DisplayText&gt;&lt;record&gt;&lt;rec-number&gt;2603&lt;/rec-number&gt;&lt;foreign-keys&gt;&lt;key app="EN" db-id="rds2tfrpnprs0ce2ezn505diss200z9sp9p5" timestamp="0"&gt;2603&lt;/key&gt;&lt;/foreign-keys&gt;&lt;ref-type name="Journal Article"&gt;17&lt;/ref-type&gt;&lt;contributors&gt;&lt;authors&gt;&lt;author&gt;Pelling, M&lt;/author&gt;&lt;author&gt;Dill, K&lt;/author&gt;&lt;/authors&gt;&lt;/contributors&gt;&lt;titles&gt;&lt;title&gt;Disaster Politics: Tipping points for change in the adaptation of sociopolitical regimes&lt;/title&gt;&lt;secondary-title&gt;Progress in Human Geography&lt;/secondary-title&gt;&lt;/titles&gt;&lt;periodical&gt;&lt;full-title&gt;Progress in Human Geography&lt;/full-title&gt;&lt;/periodical&gt;&lt;pages&gt;21-37&lt;/pages&gt;&lt;volume&gt;34&lt;/volume&gt;&lt;number&gt;1&lt;/number&gt;&lt;dates&gt;&lt;year&gt;2010&lt;/year&gt;&lt;/dates&gt;&lt;urls&gt;&lt;/urls&gt;&lt;/record&gt;&lt;/Cite&gt;&lt;Cite&gt;&lt;Author&gt;Cretney&lt;/Author&gt;&lt;Year&gt;2016&lt;/Year&gt;&lt;RecNum&gt;3073&lt;/RecNum&gt;&lt;record&gt;&lt;rec-number&gt;3073&lt;/rec-number&gt;&lt;foreign-keys&gt;&lt;key app="EN" db-id="rds2tfrpnprs0ce2ezn505diss200z9sp9p5" timestamp="1592531800"&gt;3073&lt;/key&gt;&lt;/foreign-keys&gt;&lt;ref-type name="Journal Article"&gt;17&lt;/ref-type&gt;&lt;contributors&gt;&lt;authors&gt;&lt;author&gt;Cretney, R.&lt;/author&gt;&lt;/authors&gt;&lt;/contributors&gt;&lt;titles&gt;&lt;title&gt;Local Responses to Disaster: The value of community-led post-disaster response action in a resilience framework&lt;/title&gt;&lt;secondary-title&gt;Disaster Prevention and Management&lt;/secondary-title&gt;&lt;/titles&gt;&lt;periodical&gt;&lt;full-title&gt;Disaster Prevention and Management&lt;/full-title&gt;&lt;/periodical&gt;&lt;pages&gt;27-40&lt;/pages&gt;&lt;volume&gt;25&lt;/volume&gt;&lt;number&gt;1&lt;/number&gt;&lt;dates&gt;&lt;year&gt;2016&lt;/year&gt;&lt;/dates&gt;&lt;urls&gt;&lt;/urls&gt;&lt;/record&gt;&lt;/Cite&gt;&lt;/EndNote&gt;</w:instrText>
      </w:r>
      <w:r>
        <w:rPr>
          <w:rFonts w:cstheme="minorHAnsi"/>
          <w:sz w:val="24"/>
          <w:szCs w:val="24"/>
        </w:rPr>
        <w:fldChar w:fldCharType="separate"/>
      </w:r>
      <w:r w:rsidR="00B25E80">
        <w:rPr>
          <w:rFonts w:cstheme="minorHAnsi"/>
          <w:noProof/>
          <w:sz w:val="24"/>
          <w:szCs w:val="24"/>
        </w:rPr>
        <w:t>(Cretney 2016; Pelling &amp; Dill 2010)</w:t>
      </w:r>
      <w:r>
        <w:rPr>
          <w:rFonts w:cstheme="minorHAnsi"/>
          <w:sz w:val="24"/>
          <w:szCs w:val="24"/>
        </w:rPr>
        <w:fldChar w:fldCharType="end"/>
      </w:r>
      <w:r w:rsidRPr="005771DC">
        <w:rPr>
          <w:rFonts w:cstheme="minorHAnsi"/>
          <w:sz w:val="24"/>
          <w:szCs w:val="24"/>
        </w:rPr>
        <w:t>.</w:t>
      </w:r>
      <w:r w:rsidRPr="00534F2C">
        <w:rPr>
          <w:rFonts w:cstheme="minorHAnsi"/>
          <w:sz w:val="24"/>
          <w:szCs w:val="24"/>
        </w:rPr>
        <w:t xml:space="preserve"> </w:t>
      </w:r>
    </w:p>
    <w:p w:rsidR="00190F71" w:rsidRPr="00362907" w:rsidRDefault="00190F71" w:rsidP="00C17699">
      <w:pPr>
        <w:spacing w:after="120" w:line="240" w:lineRule="auto"/>
        <w:jc w:val="both"/>
        <w:rPr>
          <w:rFonts w:cstheme="minorHAnsi"/>
          <w:sz w:val="24"/>
          <w:szCs w:val="24"/>
        </w:rPr>
      </w:pPr>
      <w:r w:rsidRPr="00362907">
        <w:rPr>
          <w:rFonts w:cstheme="minorHAnsi"/>
          <w:sz w:val="24"/>
          <w:szCs w:val="24"/>
        </w:rPr>
        <w:t>There is also evidence that the damage and suffering caused by a disaster are inversely related to the speed that aid reaches beneficiaries (</w:t>
      </w:r>
      <w:proofErr w:type="spellStart"/>
      <w:r w:rsidRPr="00362907">
        <w:rPr>
          <w:rFonts w:cstheme="minorHAnsi"/>
          <w:sz w:val="24"/>
          <w:szCs w:val="24"/>
        </w:rPr>
        <w:t>DeLeo</w:t>
      </w:r>
      <w:proofErr w:type="spellEnd"/>
      <w:r w:rsidRPr="00362907">
        <w:rPr>
          <w:rFonts w:cstheme="minorHAnsi"/>
          <w:sz w:val="24"/>
          <w:szCs w:val="24"/>
        </w:rPr>
        <w:t xml:space="preserve">, 2013; </w:t>
      </w:r>
      <w:proofErr w:type="spellStart"/>
      <w:r w:rsidRPr="00362907">
        <w:rPr>
          <w:rFonts w:cstheme="minorHAnsi"/>
          <w:sz w:val="24"/>
          <w:szCs w:val="24"/>
        </w:rPr>
        <w:t>Wassenhove</w:t>
      </w:r>
      <w:proofErr w:type="spellEnd"/>
      <w:r w:rsidRPr="00362907">
        <w:rPr>
          <w:rFonts w:cstheme="minorHAnsi"/>
          <w:sz w:val="24"/>
          <w:szCs w:val="24"/>
        </w:rPr>
        <w:t xml:space="preserve"> et al., 2008). To wittiness, disaster recovery is significantly affected by the fast delivery of essential resources, such as food, water, and medicine, as well as the quick restoration of communication and transportation infrastructure (Day, </w:t>
      </w:r>
      <w:proofErr w:type="spellStart"/>
      <w:r w:rsidRPr="00362907">
        <w:rPr>
          <w:rFonts w:cstheme="minorHAnsi"/>
          <w:sz w:val="24"/>
          <w:szCs w:val="24"/>
        </w:rPr>
        <w:t>Junglas</w:t>
      </w:r>
      <w:proofErr w:type="spellEnd"/>
      <w:r w:rsidRPr="00362907">
        <w:rPr>
          <w:rFonts w:cstheme="minorHAnsi"/>
          <w:sz w:val="24"/>
          <w:szCs w:val="24"/>
        </w:rPr>
        <w:t xml:space="preserve">, &amp; Silva, 2009; Day, Melnyk, Larson, Davis, &amp; </w:t>
      </w:r>
      <w:proofErr w:type="spellStart"/>
      <w:r w:rsidRPr="00362907">
        <w:rPr>
          <w:rFonts w:cstheme="minorHAnsi"/>
          <w:sz w:val="24"/>
          <w:szCs w:val="24"/>
        </w:rPr>
        <w:t>Whybark</w:t>
      </w:r>
      <w:proofErr w:type="spellEnd"/>
      <w:r w:rsidRPr="00362907">
        <w:rPr>
          <w:rFonts w:cstheme="minorHAnsi"/>
          <w:sz w:val="24"/>
          <w:szCs w:val="24"/>
        </w:rPr>
        <w:t>, 2012).</w:t>
      </w:r>
      <w:r w:rsidR="00C17699">
        <w:rPr>
          <w:rFonts w:cstheme="minorHAnsi"/>
          <w:sz w:val="24"/>
          <w:szCs w:val="24"/>
        </w:rPr>
        <w:t xml:space="preserve"> </w:t>
      </w:r>
      <w:r w:rsidRPr="00362907">
        <w:rPr>
          <w:rFonts w:cstheme="minorHAnsi"/>
          <w:sz w:val="24"/>
          <w:szCs w:val="24"/>
        </w:rPr>
        <w:fldChar w:fldCharType="begin"/>
      </w:r>
      <w:r w:rsidRPr="00362907">
        <w:rPr>
          <w:rFonts w:cstheme="minorHAnsi"/>
          <w:sz w:val="24"/>
          <w:szCs w:val="24"/>
        </w:rPr>
        <w:instrText xml:space="preserve"> ADDIN EN.CITE &lt;EndNote&gt;&lt;Cite AuthorYear="1"&gt;&lt;Author&gt;Cannon&lt;/Author&gt;&lt;Year&gt;1994&lt;/Year&gt;&lt;RecNum&gt;3071&lt;/RecNum&gt;&lt;DisplayText&gt;Cannon (1994)&lt;/DisplayText&gt;&lt;record&gt;&lt;rec-number&gt;3071&lt;/rec-number&gt;&lt;foreign-keys&gt;&lt;key app="EN" db-id="rds2tfrpnprs0ce2ezn505diss200z9sp9p5" timestamp="1592526893"&gt;3071&lt;/key&gt;&lt;/foreign-keys&gt;&lt;ref-type name="Book Section"&gt;5&lt;/ref-type&gt;&lt;contributors&gt;&lt;authors&gt;&lt;author&gt;Cannon, T.&lt;/author&gt;&lt;/authors&gt;&lt;secondary-authors&gt;&lt;author&gt;Ann Varley&lt;/author&gt;&lt;/secondary-authors&gt;&lt;/contributors&gt;&lt;titles&gt;&lt;title&gt;Vulnerability Analysis and the Explanation of ‘Natural’ Disasters&lt;/title&gt;&lt;secondary-title&gt;Disasters, Development and Environment&lt;/secondary-title&gt;&lt;/titles&gt;&lt;pages&gt;13-30&lt;/pages&gt;&lt;dates&gt;&lt;year&gt;1994&lt;/year&gt;&lt;/dates&gt;&lt;pub-location&gt;Chichester, UK&lt;/pub-location&gt;&lt;publisher&gt;John Wiley &amp;amp; Sons Ltd.&lt;/publisher&gt;&lt;urls&gt;&lt;/urls&gt;&lt;/record&gt;&lt;/Cite&gt;&lt;/EndNote&gt;</w:instrText>
      </w:r>
      <w:r w:rsidRPr="00362907">
        <w:rPr>
          <w:rFonts w:cstheme="minorHAnsi"/>
          <w:sz w:val="24"/>
          <w:szCs w:val="24"/>
        </w:rPr>
        <w:fldChar w:fldCharType="separate"/>
      </w:r>
      <w:r w:rsidRPr="00362907">
        <w:rPr>
          <w:rFonts w:cstheme="minorHAnsi"/>
          <w:sz w:val="24"/>
          <w:szCs w:val="24"/>
        </w:rPr>
        <w:t>Cannon (1994)</w:t>
      </w:r>
      <w:r w:rsidRPr="00362907">
        <w:rPr>
          <w:rFonts w:cstheme="minorHAnsi"/>
          <w:sz w:val="24"/>
          <w:szCs w:val="24"/>
        </w:rPr>
        <w:fldChar w:fldCharType="end"/>
      </w:r>
      <w:r w:rsidRPr="00362907">
        <w:rPr>
          <w:rFonts w:cstheme="minorHAnsi"/>
          <w:sz w:val="24"/>
          <w:szCs w:val="24"/>
        </w:rPr>
        <w:t xml:space="preserve"> explained, a natural hazard doesn’t always convert into a disaster, which, instead, needs to be understood within the context of development. Socio-economic development determines the level of vulnerability and the capacity of a local community to prevent and cope with the impact of a natural hazard. The degree of the disaster is based on the failure of the natural, built and social systems of the affected community to endure damage and address damages without outside assistance </w:t>
      </w:r>
      <w:r w:rsidRPr="00362907">
        <w:rPr>
          <w:rFonts w:cstheme="minorHAnsi"/>
          <w:sz w:val="24"/>
          <w:szCs w:val="24"/>
        </w:rPr>
        <w:fldChar w:fldCharType="begin"/>
      </w:r>
      <w:r w:rsidRPr="00362907">
        <w:rPr>
          <w:rFonts w:cstheme="minorHAnsi"/>
          <w:sz w:val="24"/>
          <w:szCs w:val="24"/>
        </w:rPr>
        <w:instrText xml:space="preserve"> ADDIN EN.CITE &lt;EndNote&gt;&lt;Cite&gt;&lt;Author&gt;Alexander&lt;/Author&gt;&lt;Year&gt;1999&lt;/Year&gt;&lt;RecNum&gt;2090&lt;/RecNum&gt;&lt;DisplayText&gt;(Alexander 1999)&lt;/DisplayText&gt;&lt;record&gt;&lt;rec-number&gt;2090&lt;/rec-number&gt;&lt;foreign-keys&gt;&lt;key app="EN" db-id="rds2tfrpnprs0ce2ezn505diss200z9sp9p5" timestamp="0"&gt;2090&lt;/key&gt;&lt;/foreign-keys&gt;&lt;ref-type name="Book"&gt;6&lt;/ref-type&gt;&lt;contributors&gt;&lt;authors&gt;&lt;author&gt;Alexander, D.&lt;/author&gt;&lt;/authors&gt;&lt;/contributors&gt;&lt;titles&gt;&lt;title&gt;Natural Disasters&lt;/title&gt;&lt;/titles&gt;&lt;dates&gt;&lt;year&gt;1999&lt;/year&gt;&lt;/dates&gt;&lt;pub-location&gt;The Netherlands&lt;/pub-location&gt;&lt;publisher&gt;Kluwer Academic Publishers&lt;/publisher&gt;&lt;urls&gt;&lt;/urls&gt;&lt;/record&gt;&lt;/Cite&gt;&lt;/EndNote&gt;</w:instrText>
      </w:r>
      <w:r w:rsidRPr="00362907">
        <w:rPr>
          <w:rFonts w:cstheme="minorHAnsi"/>
          <w:sz w:val="24"/>
          <w:szCs w:val="24"/>
        </w:rPr>
        <w:fldChar w:fldCharType="separate"/>
      </w:r>
      <w:r w:rsidRPr="00362907">
        <w:rPr>
          <w:rFonts w:cstheme="minorHAnsi"/>
          <w:sz w:val="24"/>
          <w:szCs w:val="24"/>
        </w:rPr>
        <w:t>(Alexander 1999)</w:t>
      </w:r>
      <w:r w:rsidRPr="00362907">
        <w:rPr>
          <w:rFonts w:cstheme="minorHAnsi"/>
          <w:sz w:val="24"/>
          <w:szCs w:val="24"/>
        </w:rPr>
        <w:fldChar w:fldCharType="end"/>
      </w:r>
      <w:r w:rsidRPr="00362907">
        <w:rPr>
          <w:rFonts w:cstheme="minorHAnsi"/>
          <w:sz w:val="24"/>
          <w:szCs w:val="24"/>
        </w:rPr>
        <w:t xml:space="preserve">. Therefore, </w:t>
      </w:r>
      <w:r w:rsidR="00C17699" w:rsidRPr="00362907">
        <w:rPr>
          <w:rFonts w:cstheme="minorHAnsi"/>
          <w:sz w:val="24"/>
          <w:szCs w:val="24"/>
        </w:rPr>
        <w:t>communities</w:t>
      </w:r>
      <w:r w:rsidRPr="00362907">
        <w:rPr>
          <w:rFonts w:cstheme="minorHAnsi"/>
          <w:sz w:val="24"/>
          <w:szCs w:val="24"/>
        </w:rPr>
        <w:t xml:space="preserve"> are not impacted in the same ways due to differences in distribution of population, codes for built and natural environment interaction, socio-economic</w:t>
      </w:r>
      <w:r>
        <w:rPr>
          <w:rFonts w:cstheme="minorHAnsi"/>
          <w:sz w:val="24"/>
          <w:szCs w:val="24"/>
        </w:rPr>
        <w:t xml:space="preserve"> </w:t>
      </w:r>
      <w:r w:rsidRPr="00362907">
        <w:rPr>
          <w:rFonts w:cstheme="minorHAnsi"/>
          <w:sz w:val="24"/>
          <w:szCs w:val="24"/>
        </w:rPr>
        <w:t xml:space="preserve">resources, and government intervention capacities </w:t>
      </w:r>
      <w:r w:rsidRPr="00362907">
        <w:rPr>
          <w:rFonts w:cstheme="minorHAnsi"/>
          <w:sz w:val="24"/>
          <w:szCs w:val="24"/>
        </w:rPr>
        <w:fldChar w:fldCharType="begin"/>
      </w:r>
      <w:r w:rsidRPr="00362907">
        <w:rPr>
          <w:rFonts w:cstheme="minorHAnsi"/>
          <w:sz w:val="24"/>
          <w:szCs w:val="24"/>
        </w:rPr>
        <w:instrText xml:space="preserve"> ADDIN EN.CITE &lt;EndNote&gt;&lt;Cite&gt;&lt;Author&gt;Alexander&lt;/Author&gt;&lt;Year&gt;1999&lt;/Year&gt;&lt;RecNum&gt;2090&lt;/RecNum&gt;&lt;DisplayText&gt;(Alexander 1999)&lt;/DisplayText&gt;&lt;record&gt;&lt;rec-number&gt;2090&lt;/rec-number&gt;&lt;foreign-keys&gt;&lt;key app="EN" db-id="rds2tfrpnprs0ce2ezn505diss200z9sp9p5" timestamp="0"&gt;2090&lt;/key&gt;&lt;/foreign-keys&gt;&lt;ref-type name="Book"&gt;6&lt;/ref-type&gt;&lt;contributors&gt;&lt;authors&gt;&lt;author&gt;Alexander, D.&lt;/author&gt;&lt;/authors&gt;&lt;/contributors&gt;&lt;titles&gt;&lt;title&gt;Natural Disasters&lt;/title&gt;&lt;/titles&gt;&lt;dates&gt;&lt;year&gt;1999&lt;/year&gt;&lt;/dates&gt;&lt;pub-location&gt;The Netherlands&lt;/pub-location&gt;&lt;publisher&gt;Kluwer Academic Publishers&lt;/publisher&gt;&lt;urls&gt;&lt;/urls&gt;&lt;/record&gt;&lt;/Cite&gt;&lt;/EndNote&gt;</w:instrText>
      </w:r>
      <w:r w:rsidRPr="00362907">
        <w:rPr>
          <w:rFonts w:cstheme="minorHAnsi"/>
          <w:sz w:val="24"/>
          <w:szCs w:val="24"/>
        </w:rPr>
        <w:fldChar w:fldCharType="separate"/>
      </w:r>
      <w:r w:rsidRPr="00362907">
        <w:rPr>
          <w:rFonts w:cstheme="minorHAnsi"/>
          <w:sz w:val="24"/>
          <w:szCs w:val="24"/>
        </w:rPr>
        <w:t>(Alexander 1999)</w:t>
      </w:r>
      <w:r w:rsidRPr="00362907">
        <w:rPr>
          <w:rFonts w:cstheme="minorHAnsi"/>
          <w:sz w:val="24"/>
          <w:szCs w:val="24"/>
        </w:rPr>
        <w:fldChar w:fldCharType="end"/>
      </w:r>
      <w:r w:rsidRPr="00362907">
        <w:rPr>
          <w:rFonts w:cstheme="minorHAnsi"/>
          <w:sz w:val="24"/>
          <w:szCs w:val="24"/>
        </w:rPr>
        <w:t>. Damages may be</w:t>
      </w:r>
      <w:r>
        <w:rPr>
          <w:rFonts w:cstheme="minorHAnsi"/>
          <w:sz w:val="24"/>
          <w:szCs w:val="24"/>
        </w:rPr>
        <w:t xml:space="preserve"> </w:t>
      </w:r>
      <w:r w:rsidRPr="00362907">
        <w:rPr>
          <w:rFonts w:cstheme="minorHAnsi"/>
          <w:sz w:val="24"/>
          <w:szCs w:val="24"/>
        </w:rPr>
        <w:t>compounded in areas where multiple hazards are present thus hindering recovery</w:t>
      </w:r>
      <w:r>
        <w:rPr>
          <w:rFonts w:cstheme="minorHAnsi"/>
          <w:sz w:val="24"/>
          <w:szCs w:val="24"/>
        </w:rPr>
        <w:t xml:space="preserve"> and relief </w:t>
      </w:r>
      <w:r w:rsidR="00C17699">
        <w:rPr>
          <w:rFonts w:cstheme="minorHAnsi"/>
          <w:sz w:val="24"/>
          <w:szCs w:val="24"/>
        </w:rPr>
        <w:t>efforts</w:t>
      </w:r>
      <w:r w:rsidRPr="00362907">
        <w:rPr>
          <w:rFonts w:cstheme="minorHAnsi"/>
          <w:sz w:val="24"/>
          <w:szCs w:val="24"/>
        </w:rPr>
        <w:t xml:space="preserve"> </w:t>
      </w:r>
      <w:r w:rsidRPr="00362907">
        <w:rPr>
          <w:rFonts w:cstheme="minorHAnsi"/>
          <w:sz w:val="24"/>
          <w:szCs w:val="24"/>
        </w:rPr>
        <w:fldChar w:fldCharType="begin"/>
      </w:r>
      <w:r w:rsidRPr="00362907">
        <w:rPr>
          <w:rFonts w:cstheme="minorHAnsi"/>
          <w:sz w:val="24"/>
          <w:szCs w:val="24"/>
        </w:rPr>
        <w:instrText xml:space="preserve"> ADDIN EN.CITE &lt;EndNote&gt;&lt;Cite&gt;&lt;Author&gt;Burton&lt;/Author&gt;&lt;Year&gt;1993&lt;/Year&gt;&lt;RecNum&gt;3273&lt;/RecNum&gt;&lt;DisplayText&gt;(Burton, Kates &amp;amp; White 1993)&lt;/DisplayText&gt;&lt;record&gt;&lt;rec-number&gt;3273&lt;/rec-number&gt;&lt;foreign-keys&gt;&lt;key app="EN" db-id="rds2tfrpnprs0ce2ezn505diss200z9sp9p5" timestamp="1600165901"&gt;3273&lt;/key&gt;&lt;/foreign-keys&gt;&lt;ref-type name="Book"&gt;6&lt;/ref-type&gt;&lt;contributors&gt;&lt;authors&gt;&lt;author&gt;Burton, I.&lt;/author&gt;&lt;author&gt;Kates, R.W.&lt;/author&gt;&lt;author&gt;White, G. F.&lt;/author&gt;&lt;/authors&gt;&lt;/contributors&gt;&lt;titles&gt;&lt;title&gt;The Environment As Hazard&lt;/title&gt;&lt;/titles&gt;&lt;edition&gt;2nd&lt;/edition&gt;&lt;section&gt;290&lt;/section&gt;&lt;dates&gt;&lt;year&gt;1993&lt;/year&gt;&lt;pub-dates&gt;&lt;date&gt;April 9, 1993&lt;/date&gt;&lt;/pub-dates&gt;&lt;/dates&gt;&lt;publisher&gt;The Guilford Press&lt;/publisher&gt;&lt;isbn&gt;0898621593&lt;/isbn&gt;&lt;urls&gt;&lt;/urls&gt;&lt;/record&gt;&lt;/Cite&gt;&lt;/EndNote&gt;</w:instrText>
      </w:r>
      <w:r w:rsidRPr="00362907">
        <w:rPr>
          <w:rFonts w:cstheme="minorHAnsi"/>
          <w:sz w:val="24"/>
          <w:szCs w:val="24"/>
        </w:rPr>
        <w:fldChar w:fldCharType="separate"/>
      </w:r>
      <w:r w:rsidRPr="00362907">
        <w:rPr>
          <w:rFonts w:cstheme="minorHAnsi"/>
          <w:sz w:val="24"/>
          <w:szCs w:val="24"/>
        </w:rPr>
        <w:t>(Burton, Kates &amp; White 1993)</w:t>
      </w:r>
      <w:r w:rsidRPr="00362907">
        <w:rPr>
          <w:rFonts w:cstheme="minorHAnsi"/>
          <w:sz w:val="24"/>
          <w:szCs w:val="24"/>
        </w:rPr>
        <w:fldChar w:fldCharType="end"/>
      </w:r>
      <w:r w:rsidRPr="00362907">
        <w:rPr>
          <w:rFonts w:cstheme="minorHAnsi"/>
          <w:sz w:val="24"/>
          <w:szCs w:val="24"/>
        </w:rPr>
        <w:t>.</w:t>
      </w:r>
      <w:r>
        <w:rPr>
          <w:rFonts w:cstheme="minorHAnsi"/>
          <w:sz w:val="24"/>
          <w:szCs w:val="24"/>
        </w:rPr>
        <w:t xml:space="preserve"> </w:t>
      </w:r>
      <w:r w:rsidRPr="00BB0CAE">
        <w:rPr>
          <w:rFonts w:cstheme="minorHAnsi"/>
          <w:sz w:val="24"/>
          <w:szCs w:val="24"/>
        </w:rPr>
        <w:t xml:space="preserve">For example, the Haiti earthquake of 2010 </w:t>
      </w:r>
      <w:r w:rsidRPr="00BB0CAE">
        <w:rPr>
          <w:rFonts w:cstheme="minorHAnsi"/>
          <w:sz w:val="24"/>
          <w:szCs w:val="24"/>
        </w:rPr>
        <w:lastRenderedPageBreak/>
        <w:t>had a significant death toll 222,000; whereas, the New Zealand earthquake in the same year resulted in no fatalities.</w:t>
      </w:r>
    </w:p>
    <w:p w:rsidR="002A680F" w:rsidRDefault="00C902CA" w:rsidP="002A680F">
      <w:pPr>
        <w:spacing w:after="120" w:line="240" w:lineRule="auto"/>
        <w:jc w:val="both"/>
        <w:rPr>
          <w:rFonts w:cstheme="minorHAnsi"/>
          <w:sz w:val="24"/>
          <w:szCs w:val="24"/>
        </w:rPr>
      </w:pPr>
      <w:r>
        <w:rPr>
          <w:rFonts w:cstheme="minorHAnsi"/>
          <w:sz w:val="24"/>
          <w:szCs w:val="24"/>
        </w:rPr>
        <w:t>While</w:t>
      </w:r>
      <w:r w:rsidR="002A680F" w:rsidRPr="005771DC">
        <w:rPr>
          <w:rFonts w:cstheme="minorHAnsi"/>
          <w:sz w:val="24"/>
          <w:szCs w:val="24"/>
        </w:rPr>
        <w:t xml:space="preserve"> the study of disaster is evolving, it is still a highly-contested field, perhaps because of the complexity of disaster events, which </w:t>
      </w:r>
      <w:r w:rsidR="002A680F">
        <w:rPr>
          <w:rFonts w:cstheme="minorHAnsi"/>
          <w:sz w:val="24"/>
          <w:szCs w:val="24"/>
        </w:rPr>
        <w:fldChar w:fldCharType="begin"/>
      </w:r>
      <w:r w:rsidR="002A680F">
        <w:rPr>
          <w:rFonts w:cstheme="minorHAnsi"/>
          <w:sz w:val="24"/>
          <w:szCs w:val="24"/>
        </w:rPr>
        <w:instrText xml:space="preserve"> ADDIN EN.CITE &lt;EndNote&gt;&lt;Cite&gt;&lt;Author&gt;Oliver-Smith&lt;/Author&gt;&lt;Year&gt;1999&lt;/Year&gt;&lt;RecNum&gt;2636&lt;/RecNum&gt;&lt;Pages&gt;21&lt;/Pages&gt;&lt;DisplayText&gt;(Oliver-Smith &amp;amp; Hoffman 1999, p. 21)&lt;/DisplayText&gt;&lt;record&gt;&lt;rec-number&gt;2636&lt;/rec-number&gt;&lt;foreign-keys&gt;&lt;key app="EN" db-id="rds2tfrpnprs0ce2ezn505diss200z9sp9p5" timestamp="0"&gt;2636&lt;/key&gt;&lt;/foreign-keys&gt;&lt;ref-type name="Book"&gt;6&lt;/ref-type&gt;&lt;contributors&gt;&lt;authors&gt;&lt;author&gt;Oliver-Smith, A&lt;/author&gt;&lt;author&gt;Hoffman, S&lt;/author&gt;&lt;/authors&gt;&lt;/contributors&gt;&lt;titles&gt;&lt;title&gt;The Angry Earth: Disaster in Anthropological Perspective&lt;/title&gt;&lt;/titles&gt;&lt;edition&gt;1&lt;/edition&gt;&lt;section&gt;352&lt;/section&gt;&lt;dates&gt;&lt;year&gt;1999&lt;/year&gt;&lt;/dates&gt;&lt;pub-location&gt;New York&lt;/pub-location&gt;&lt;publisher&gt;Routledge&lt;/publisher&gt;&lt;urls&gt;&lt;/urls&gt;&lt;/record&gt;&lt;/Cite&gt;&lt;/EndNote&gt;</w:instrText>
      </w:r>
      <w:r w:rsidR="002A680F">
        <w:rPr>
          <w:rFonts w:cstheme="minorHAnsi"/>
          <w:sz w:val="24"/>
          <w:szCs w:val="24"/>
        </w:rPr>
        <w:fldChar w:fldCharType="separate"/>
      </w:r>
      <w:r w:rsidR="002A680F">
        <w:rPr>
          <w:rFonts w:cstheme="minorHAnsi"/>
          <w:sz w:val="24"/>
          <w:szCs w:val="24"/>
        </w:rPr>
        <w:t>(Oliver-Smith &amp; Hoffman 1999, p. 21)</w:t>
      </w:r>
      <w:r w:rsidR="002A680F">
        <w:rPr>
          <w:rFonts w:cstheme="minorHAnsi"/>
          <w:sz w:val="24"/>
          <w:szCs w:val="24"/>
        </w:rPr>
        <w:fldChar w:fldCharType="end"/>
      </w:r>
      <w:r w:rsidR="002A680F" w:rsidRPr="005771DC">
        <w:rPr>
          <w:rFonts w:cstheme="minorHAnsi"/>
          <w:sz w:val="24"/>
          <w:szCs w:val="24"/>
        </w:rPr>
        <w:t xml:space="preserve"> described as “a wide array of physical and social events and processes rather than a set of bounded phenomena to be strictly defined”.</w:t>
      </w:r>
      <w:r w:rsidR="002A680F" w:rsidRPr="00A856A7">
        <w:rPr>
          <w:rFonts w:cstheme="minorHAnsi"/>
          <w:sz w:val="24"/>
          <w:szCs w:val="24"/>
        </w:rPr>
        <w:t xml:space="preserve"> Therefore, a disaster is a not only a material event but a “multiplicity of interwoven, often conflicting, social constructions” </w:t>
      </w:r>
      <w:r w:rsidR="002A680F" w:rsidRPr="00A856A7">
        <w:rPr>
          <w:rFonts w:cstheme="minorHAnsi"/>
          <w:sz w:val="24"/>
          <w:szCs w:val="24"/>
        </w:rPr>
        <w:fldChar w:fldCharType="begin"/>
      </w:r>
      <w:r w:rsidR="00697D71">
        <w:rPr>
          <w:rFonts w:cstheme="minorHAnsi"/>
          <w:sz w:val="24"/>
          <w:szCs w:val="24"/>
        </w:rPr>
        <w:instrText xml:space="preserve"> ADDIN EN.CITE &lt;EndNote&gt;&lt;Cite&gt;&lt;Author&gt;Aradau&lt;/Author&gt;&lt;Year&gt;2011&lt;/Year&gt;&lt;RecNum&gt;3074&lt;/RecNum&gt;&lt;Pages&gt;24&lt;/Pages&gt;&lt;DisplayText&gt;(Aradau &amp;amp; van Munster 2011, p. 24; Berkes, Kartez &amp;amp; Wenger 1993)&lt;/DisplayText&gt;&lt;record&gt;&lt;rec-number&gt;3074&lt;/rec-number&gt;&lt;foreign-keys&gt;&lt;key app="EN" db-id="rds2tfrpnprs0ce2ezn505diss200z9sp9p5" timestamp="1592533367"&gt;3074&lt;/key&gt;&lt;/foreign-keys&gt;&lt;ref-type name="Book"&gt;6&lt;/ref-type&gt;&lt;contributors&gt;&lt;authors&gt;&lt;author&gt;Aradau, C.&lt;/author&gt;&lt;author&gt;van Munster, R. &lt;/author&gt;&lt;/authors&gt;&lt;/contributors&gt;&lt;titles&gt;&lt;title&gt;Politics of Catastrophe Genealogies of the Unknown&lt;/title&gt;&lt;/titles&gt;&lt;dates&gt;&lt;year&gt;2011&lt;/year&gt;&lt;/dates&gt;&lt;pub-location&gt;London&lt;/pub-location&gt;&lt;publisher&gt;Routledge&lt;/publisher&gt;&lt;urls&gt;&lt;/urls&gt;&lt;/record&gt;&lt;/Cite&gt;&lt;Cite&gt;&lt;Author&gt;Berkes&lt;/Author&gt;&lt;Year&gt;1993&lt;/Year&gt;&lt;RecNum&gt;2615&lt;/RecNum&gt;&lt;record&gt;&lt;rec-number&gt;2615&lt;/rec-number&gt;&lt;foreign-keys&gt;&lt;key app="EN" db-id="rds2tfrpnprs0ce2ezn505diss200z9sp9p5" timestamp="0"&gt;2615&lt;/key&gt;&lt;/foreign-keys&gt;&lt;ref-type name="Journal Article"&gt;17&lt;/ref-type&gt;&lt;contributors&gt;&lt;authors&gt;&lt;author&gt;Berkes, F.&lt;/author&gt;&lt;author&gt;Kartez, J.&lt;/author&gt;&lt;author&gt;Wenger, D.E.&lt;/author&gt;&lt;/authors&gt;&lt;/contributors&gt;&lt;titles&gt;&lt;title&gt;Recovery after Disaster: Achieving Sustainable Development, Mitigation and Equity&lt;/title&gt;&lt;secondary-title&gt;Disasters&lt;/secondary-title&gt;&lt;/titles&gt;&lt;periodical&gt;&lt;full-title&gt;Disasters&lt;/full-title&gt;&lt;/periodical&gt;&lt;pages&gt;93-109&lt;/pages&gt;&lt;volume&gt;17&lt;/volume&gt;&lt;number&gt;2&lt;/number&gt;&lt;dates&gt;&lt;year&gt;1993&lt;/year&gt;&lt;/dates&gt;&lt;urls&gt;&lt;/urls&gt;&lt;/record&gt;&lt;/Cite&gt;&lt;/EndNote&gt;</w:instrText>
      </w:r>
      <w:r w:rsidR="002A680F" w:rsidRPr="00A856A7">
        <w:rPr>
          <w:rFonts w:cstheme="minorHAnsi"/>
          <w:sz w:val="24"/>
          <w:szCs w:val="24"/>
        </w:rPr>
        <w:fldChar w:fldCharType="separate"/>
      </w:r>
      <w:r w:rsidR="002A680F" w:rsidRPr="00A856A7">
        <w:rPr>
          <w:rFonts w:cstheme="minorHAnsi"/>
          <w:noProof/>
          <w:sz w:val="24"/>
          <w:szCs w:val="24"/>
        </w:rPr>
        <w:t>(Aradau &amp; van Munster 2011, p. 24; Berkes, Kartez &amp; Wenger 1993)</w:t>
      </w:r>
      <w:r w:rsidR="002A680F" w:rsidRPr="00A856A7">
        <w:rPr>
          <w:rFonts w:cstheme="minorHAnsi"/>
          <w:sz w:val="24"/>
          <w:szCs w:val="24"/>
        </w:rPr>
        <w:fldChar w:fldCharType="end"/>
      </w:r>
      <w:r w:rsidR="002A680F" w:rsidRPr="00A856A7">
        <w:rPr>
          <w:rFonts w:cstheme="minorHAnsi"/>
          <w:sz w:val="24"/>
          <w:szCs w:val="24"/>
        </w:rPr>
        <w:t xml:space="preserve">. </w:t>
      </w:r>
      <w:r w:rsidR="002A680F">
        <w:rPr>
          <w:rFonts w:cstheme="minorHAnsi"/>
          <w:sz w:val="24"/>
          <w:szCs w:val="24"/>
        </w:rPr>
        <w:t>According to</w:t>
      </w:r>
      <w:r w:rsidR="002A680F" w:rsidRPr="00A856A7">
        <w:rPr>
          <w:rFonts w:cstheme="minorHAnsi"/>
          <w:sz w:val="24"/>
          <w:szCs w:val="24"/>
        </w:rPr>
        <w:t xml:space="preserve"> </w:t>
      </w:r>
      <w:r w:rsidR="002A680F">
        <w:rPr>
          <w:rFonts w:cstheme="minorHAnsi"/>
          <w:sz w:val="24"/>
          <w:szCs w:val="24"/>
        </w:rPr>
        <w:fldChar w:fldCharType="begin"/>
      </w:r>
      <w:r w:rsidR="002A680F">
        <w:rPr>
          <w:rFonts w:cstheme="minorHAnsi"/>
          <w:sz w:val="24"/>
          <w:szCs w:val="24"/>
        </w:rPr>
        <w:instrText xml:space="preserve"> ADDIN EN.CITE &lt;EndNote&gt;&lt;Cite AuthorYear="1"&gt;&lt;Author&gt;Fothergill&lt;/Author&gt;&lt;Year&gt;2004&lt;/Year&gt;&lt;RecNum&gt;3217&lt;/RecNum&gt;&lt;Pages&gt;27&lt;/Pages&gt;&lt;DisplayText&gt;Fothergill (2004, p. 27)&lt;/DisplayText&gt;&lt;record&gt;&lt;rec-number&gt;3217&lt;/rec-number&gt;&lt;foreign-keys&gt;&lt;key app="EN" db-id="rds2tfrpnprs0ce2ezn505diss200z9sp9p5" timestamp="1598842977"&gt;3217&lt;/key&gt;&lt;/foreign-keys&gt;&lt;ref-type name="Book"&gt;6&lt;/ref-type&gt;&lt;contributors&gt;&lt;authors&gt;&lt;author&gt;Fothergill, A.&lt;/author&gt;&lt;/authors&gt;&lt;/contributors&gt;&lt;titles&gt;&lt;title&gt;Heads above Water: Gender, Class, and Family in the Grand Forks Flood&lt;/title&gt;&lt;/titles&gt;&lt;section&gt;284&lt;/section&gt;&lt;dates&gt;&lt;year&gt;2004&lt;/year&gt;&lt;pub-dates&gt;&lt;date&gt;June 23, 2004&lt;/date&gt;&lt;/pub-dates&gt;&lt;/dates&gt;&lt;pub-location&gt;Albany&lt;/pub-location&gt;&lt;publisher&gt;State University of New York Press&lt;/publisher&gt;&lt;isbn&gt;0791461580&lt;/isbn&gt;&lt;urls&gt;&lt;/urls&gt;&lt;/record&gt;&lt;/Cite&gt;&lt;/EndNote&gt;</w:instrText>
      </w:r>
      <w:r w:rsidR="002A680F">
        <w:rPr>
          <w:rFonts w:cstheme="minorHAnsi"/>
          <w:sz w:val="24"/>
          <w:szCs w:val="24"/>
        </w:rPr>
        <w:fldChar w:fldCharType="separate"/>
      </w:r>
      <w:r w:rsidR="002A680F">
        <w:rPr>
          <w:rFonts w:cstheme="minorHAnsi"/>
          <w:noProof/>
          <w:sz w:val="24"/>
          <w:szCs w:val="24"/>
        </w:rPr>
        <w:t>Fothergill (2004, p. 27)</w:t>
      </w:r>
      <w:r w:rsidR="002A680F">
        <w:rPr>
          <w:rFonts w:cstheme="minorHAnsi"/>
          <w:sz w:val="24"/>
          <w:szCs w:val="24"/>
        </w:rPr>
        <w:fldChar w:fldCharType="end"/>
      </w:r>
      <w:r w:rsidR="002A680F" w:rsidRPr="00A856A7">
        <w:rPr>
          <w:rFonts w:cstheme="minorHAnsi"/>
          <w:sz w:val="24"/>
          <w:szCs w:val="24"/>
        </w:rPr>
        <w:t xml:space="preserve"> “disasters are social and political events linked to who we are, how we live, and how we structure and maintain our society”. Thus, understanding </w:t>
      </w:r>
      <w:r w:rsidR="002A680F">
        <w:rPr>
          <w:rFonts w:cstheme="minorHAnsi"/>
          <w:sz w:val="24"/>
          <w:szCs w:val="24"/>
        </w:rPr>
        <w:t xml:space="preserve">the </w:t>
      </w:r>
      <w:r w:rsidR="002A680F" w:rsidRPr="00A856A7">
        <w:rPr>
          <w:rFonts w:cstheme="minorHAnsi"/>
          <w:sz w:val="24"/>
          <w:szCs w:val="24"/>
        </w:rPr>
        <w:t>contexts within which disasters play out is extremely important.</w:t>
      </w:r>
      <w:r w:rsidR="002A680F" w:rsidRPr="00B216A6">
        <w:rPr>
          <w:rFonts w:cstheme="minorHAnsi"/>
          <w:sz w:val="24"/>
          <w:szCs w:val="24"/>
        </w:rPr>
        <w:t xml:space="preserve"> </w:t>
      </w:r>
      <w:r w:rsidR="002A680F" w:rsidRPr="005771DC">
        <w:rPr>
          <w:rFonts w:cstheme="minorHAnsi"/>
          <w:sz w:val="24"/>
          <w:szCs w:val="24"/>
        </w:rPr>
        <w:t>Social anthropological view on disasters has always been widely involved in</w:t>
      </w:r>
      <w:r w:rsidR="002A680F">
        <w:rPr>
          <w:rFonts w:cstheme="minorHAnsi"/>
          <w:sz w:val="24"/>
          <w:szCs w:val="24"/>
        </w:rPr>
        <w:t xml:space="preserve"> the social context and</w:t>
      </w:r>
      <w:r w:rsidR="002A680F" w:rsidRPr="005771DC">
        <w:rPr>
          <w:rFonts w:cstheme="minorHAnsi"/>
          <w:sz w:val="24"/>
          <w:szCs w:val="24"/>
        </w:rPr>
        <w:t xml:space="preserve"> local-level politics, such as local negotiations of power relations, for example in a town or local community context</w:t>
      </w:r>
      <w:r w:rsidR="002A680F">
        <w:rPr>
          <w:rFonts w:cstheme="minorHAnsi"/>
          <w:sz w:val="24"/>
          <w:szCs w:val="24"/>
        </w:rPr>
        <w:t xml:space="preserve"> </w:t>
      </w:r>
      <w:r w:rsidR="004B022C">
        <w:rPr>
          <w:rFonts w:cstheme="minorHAnsi"/>
          <w:sz w:val="24"/>
          <w:szCs w:val="24"/>
        </w:rPr>
        <w:fldChar w:fldCharType="begin"/>
      </w:r>
      <w:r w:rsidR="00B25E80">
        <w:rPr>
          <w:rFonts w:cstheme="minorHAnsi"/>
          <w:sz w:val="24"/>
          <w:szCs w:val="24"/>
        </w:rPr>
        <w:instrText xml:space="preserve"> ADDIN EN.CITE &lt;EndNote&gt;&lt;Cite&gt;&lt;Author&gt;Hoffman&lt;/Author&gt;&lt;Year&gt;2002&lt;/Year&gt;&lt;RecNum&gt;3165&lt;/RecNum&gt;&lt;DisplayText&gt;(Hoffman &amp;amp; Oliver-Smith 2002; Oliver-Smith 2009)&lt;/DisplayText&gt;&lt;record&gt;&lt;rec-number&gt;3165&lt;/rec-number&gt;&lt;foreign-keys&gt;&lt;key app="EN" db-id="rds2tfrpnprs0ce2ezn505diss200z9sp9p5" timestamp="1596692221"&gt;3165&lt;/key&gt;&lt;/foreign-keys&gt;&lt;ref-type name="Book Section"&gt;5&lt;/ref-type&gt;&lt;contributors&gt;&lt;authors&gt;&lt;author&gt;Hoffman, S.&lt;/author&gt;&lt;author&gt;Oliver-Smith, A.&lt;/author&gt;&lt;/authors&gt;&lt;secondary-authors&gt;&lt;author&gt;Susanna Hoffman and Anthony Oliver-Smith&lt;/author&gt;&lt;/secondary-authors&gt;&lt;/contributors&gt;&lt;titles&gt;&lt;title&gt;Theorizing Disasters: Nature, Power, and Culture&lt;/title&gt;&lt;secondary-title&gt;Chapter 2 in Catastrophe &amp;amp; Culture: The Anthropology of Disaster&lt;/secondary-title&gt;&lt;/titles&gt;&lt;dates&gt;&lt;year&gt;2002&lt;/year&gt;&lt;/dates&gt;&lt;pub-location&gt;Santa Fe, NM&lt;/pub-location&gt;&lt;publisher&gt;School of American Research Press&lt;/publisher&gt;&lt;urls&gt;&lt;/urls&gt;&lt;/record&gt;&lt;/Cite&gt;&lt;Cite&gt;&lt;Author&gt;Oliver-Smith&lt;/Author&gt;&lt;Year&gt;2009&lt;/Year&gt;&lt;RecNum&gt;3134&lt;/RecNum&gt;&lt;record&gt;&lt;rec-number&gt;3134&lt;/rec-number&gt;&lt;foreign-keys&gt;&lt;key app="EN" db-id="rds2tfrpnprs0ce2ezn505diss200z9sp9p5" timestamp="1595411154"&gt;3134&lt;/key&gt;&lt;/foreign-keys&gt;&lt;ref-type name="Journal Article"&gt;17&lt;/ref-type&gt;&lt;contributors&gt;&lt;authors&gt;&lt;author&gt;Oliver-Smith, A.&lt;/author&gt;&lt;/authors&gt;&lt;/contributors&gt;&lt;titles&gt;&lt;title&gt;Anthropology and the political economy of disasters&lt;/title&gt;&lt;secondary-title&gt;The political economy of hazards and disasters&lt;/secondary-title&gt;&lt;/titles&gt;&lt;periodical&gt;&lt;full-title&gt;The political economy of hazards and disasters&lt;/full-title&gt;&lt;/periodical&gt;&lt;pages&gt;11-28&lt;/pages&gt;&lt;volume&gt;1&lt;/volume&gt;&lt;number&gt;1&lt;/number&gt;&lt;dates&gt;&lt;year&gt;2009&lt;/year&gt;&lt;/dates&gt;&lt;urls&gt;&lt;/urls&gt;&lt;/record&gt;&lt;/Cite&gt;&lt;/EndNote&gt;</w:instrText>
      </w:r>
      <w:r w:rsidR="004B022C">
        <w:rPr>
          <w:rFonts w:cstheme="minorHAnsi"/>
          <w:sz w:val="24"/>
          <w:szCs w:val="24"/>
        </w:rPr>
        <w:fldChar w:fldCharType="separate"/>
      </w:r>
      <w:r w:rsidR="004B022C">
        <w:rPr>
          <w:rFonts w:cstheme="minorHAnsi"/>
          <w:noProof/>
          <w:sz w:val="24"/>
          <w:szCs w:val="24"/>
        </w:rPr>
        <w:t>(Hoffman &amp; Oliver-Smith 2002; Oliver-Smith 2009)</w:t>
      </w:r>
      <w:r w:rsidR="004B022C">
        <w:rPr>
          <w:rFonts w:cstheme="minorHAnsi"/>
          <w:sz w:val="24"/>
          <w:szCs w:val="24"/>
        </w:rPr>
        <w:fldChar w:fldCharType="end"/>
      </w:r>
      <w:r w:rsidR="002A680F">
        <w:rPr>
          <w:rFonts w:cstheme="minorHAnsi"/>
          <w:sz w:val="24"/>
          <w:szCs w:val="24"/>
        </w:rPr>
        <w:t>.</w:t>
      </w:r>
      <w:r w:rsidR="00190F71">
        <w:rPr>
          <w:rFonts w:cstheme="minorHAnsi"/>
          <w:sz w:val="24"/>
          <w:szCs w:val="24"/>
        </w:rPr>
        <w:t xml:space="preserve"> The next section discusses the </w:t>
      </w:r>
      <w:r w:rsidR="003A32FD">
        <w:rPr>
          <w:rFonts w:cstheme="minorHAnsi"/>
          <w:sz w:val="24"/>
          <w:szCs w:val="24"/>
        </w:rPr>
        <w:t xml:space="preserve">role of governance in a disaster relief context. </w:t>
      </w:r>
    </w:p>
    <w:p w:rsidR="00FF5D0E" w:rsidRPr="00C0663A" w:rsidRDefault="00FF5D0E" w:rsidP="00FF5D0E">
      <w:pPr>
        <w:pStyle w:val="ListParagraph"/>
        <w:numPr>
          <w:ilvl w:val="0"/>
          <w:numId w:val="4"/>
        </w:numPr>
        <w:spacing w:before="120" w:after="120" w:line="240" w:lineRule="auto"/>
        <w:rPr>
          <w:rFonts w:cstheme="minorHAnsi"/>
          <w:b/>
          <w:bCs/>
          <w:sz w:val="24"/>
          <w:szCs w:val="24"/>
        </w:rPr>
      </w:pPr>
      <w:r w:rsidRPr="00C0663A">
        <w:rPr>
          <w:rFonts w:cstheme="minorHAnsi"/>
          <w:b/>
          <w:bCs/>
          <w:sz w:val="24"/>
          <w:szCs w:val="24"/>
        </w:rPr>
        <w:t xml:space="preserve">Governance in </w:t>
      </w:r>
      <w:r w:rsidR="00756C17">
        <w:rPr>
          <w:rFonts w:cstheme="minorHAnsi"/>
          <w:b/>
          <w:bCs/>
          <w:sz w:val="24"/>
          <w:szCs w:val="24"/>
        </w:rPr>
        <w:t>the</w:t>
      </w:r>
      <w:r w:rsidRPr="00C0663A">
        <w:rPr>
          <w:rFonts w:cstheme="minorHAnsi"/>
          <w:b/>
          <w:bCs/>
          <w:sz w:val="24"/>
          <w:szCs w:val="24"/>
        </w:rPr>
        <w:t xml:space="preserve"> Disaster Relief Context</w:t>
      </w:r>
    </w:p>
    <w:p w:rsidR="00FF5D0E" w:rsidRDefault="00FF5D0E" w:rsidP="00FF5D0E">
      <w:pPr>
        <w:spacing w:before="120" w:after="120" w:line="240" w:lineRule="auto"/>
        <w:jc w:val="both"/>
        <w:rPr>
          <w:sz w:val="24"/>
          <w:szCs w:val="24"/>
        </w:rPr>
      </w:pPr>
      <w:r w:rsidRPr="001E3E93">
        <w:rPr>
          <w:sz w:val="24"/>
          <w:szCs w:val="24"/>
        </w:rPr>
        <w:t xml:space="preserve">in the past </w:t>
      </w:r>
      <w:r>
        <w:rPr>
          <w:sz w:val="24"/>
          <w:szCs w:val="24"/>
        </w:rPr>
        <w:t>decades,</w:t>
      </w:r>
      <w:r w:rsidRPr="001E3E93">
        <w:rPr>
          <w:sz w:val="24"/>
          <w:szCs w:val="24"/>
        </w:rPr>
        <w:t xml:space="preserve"> </w:t>
      </w:r>
      <w:r>
        <w:rPr>
          <w:sz w:val="24"/>
          <w:szCs w:val="24"/>
        </w:rPr>
        <w:t>e</w:t>
      </w:r>
      <w:r w:rsidRPr="001E3E93">
        <w:rPr>
          <w:sz w:val="24"/>
          <w:szCs w:val="24"/>
        </w:rPr>
        <w:t xml:space="preserve">fforts have been made to define the governance </w:t>
      </w:r>
      <w:r>
        <w:rPr>
          <w:sz w:val="24"/>
          <w:szCs w:val="24"/>
        </w:rPr>
        <w:t>in the context of</w:t>
      </w:r>
      <w:r w:rsidRPr="001E3E93">
        <w:rPr>
          <w:sz w:val="24"/>
          <w:szCs w:val="24"/>
        </w:rPr>
        <w:t xml:space="preserve"> disaster relief; the common starting point used by researchers and practitioners is to translate to development aid those key principles used in the literature to study good governance in a nation</w:t>
      </w:r>
      <w:r>
        <w:rPr>
          <w:sz w:val="24"/>
          <w:szCs w:val="24"/>
        </w:rPr>
        <w:t>-</w:t>
      </w:r>
      <w:r w:rsidRPr="001E3E93">
        <w:rPr>
          <w:sz w:val="24"/>
          <w:szCs w:val="24"/>
        </w:rPr>
        <w:t xml:space="preserve">state framework </w:t>
      </w:r>
      <w:r>
        <w:rPr>
          <w:sz w:val="24"/>
          <w:szCs w:val="24"/>
        </w:rPr>
        <w:fldChar w:fldCharType="begin">
          <w:fldData xml:space="preserve">PEVuZE5vdGU+PENpdGU+PEF1dGhvcj5IZXdpdHQgZGUgQWxjw6FudGFyYTwvQXV0aG9yPjxZZWFy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=
</w:fldData>
        </w:fldChar>
      </w:r>
      <w:r w:rsidR="00697D71">
        <w:rPr>
          <w:sz w:val="24"/>
          <w:szCs w:val="24"/>
        </w:rPr>
        <w:instrText xml:space="preserve"> ADDIN EN.CITE </w:instrText>
      </w:r>
      <w:r w:rsidR="00697D71">
        <w:rPr>
          <w:sz w:val="24"/>
          <w:szCs w:val="24"/>
        </w:rPr>
        <w:fldChar w:fldCharType="begin">
          <w:fldData xml:space="preserve">PEVuZE5vdGU+PENpdGU+PEF1dGhvcj5IZXdpdHQgZGUgQWxjw6FudGFyYTwvQXV0aG9yPjxZZWFy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=
</w:fldData>
        </w:fldChar>
      </w:r>
      <w:r w:rsidR="00697D71">
        <w:rPr>
          <w:sz w:val="24"/>
          <w:szCs w:val="24"/>
        </w:rPr>
        <w:instrText xml:space="preserve"> ADDIN EN.CITE.DATA </w:instrText>
      </w:r>
      <w:r w:rsidR="00697D71">
        <w:rPr>
          <w:sz w:val="24"/>
          <w:szCs w:val="24"/>
        </w:rPr>
      </w:r>
      <w:r w:rsidR="00697D71">
        <w:rPr>
          <w:sz w:val="24"/>
          <w:szCs w:val="24"/>
        </w:rPr>
        <w:fldChar w:fldCharType="end"/>
      </w:r>
      <w:r>
        <w:rPr>
          <w:sz w:val="24"/>
          <w:szCs w:val="24"/>
        </w:rPr>
      </w:r>
      <w:r>
        <w:rPr>
          <w:sz w:val="24"/>
          <w:szCs w:val="24"/>
        </w:rPr>
        <w:fldChar w:fldCharType="separate"/>
      </w:r>
      <w:r w:rsidR="00697D71">
        <w:rPr>
          <w:noProof/>
          <w:sz w:val="24"/>
          <w:szCs w:val="24"/>
        </w:rPr>
        <w:t>(Barder 2010; Barnett 2013; Brassard 2009; Garnier, Sandvik &amp; Jubilut 2018; Hewitt de Alcántara 1998; Hyden, Court &amp; Mease 2004; Martini 2018; Tierney 2012)</w:t>
      </w:r>
      <w:r>
        <w:rPr>
          <w:sz w:val="24"/>
          <w:szCs w:val="24"/>
        </w:rPr>
        <w:fldChar w:fldCharType="end"/>
      </w:r>
      <w:r w:rsidRPr="001E3E93">
        <w:rPr>
          <w:sz w:val="24"/>
          <w:szCs w:val="24"/>
        </w:rPr>
        <w:t xml:space="preserve">. Those principles, with a particular focus on developing countries, have been well described by </w:t>
      </w:r>
      <w:r>
        <w:rPr>
          <w:sz w:val="24"/>
          <w:szCs w:val="24"/>
        </w:rPr>
        <w:fldChar w:fldCharType="begin"/>
      </w:r>
      <w:r>
        <w:rPr>
          <w:sz w:val="24"/>
          <w:szCs w:val="24"/>
        </w:rPr>
        <w:instrText xml:space="preserve"> ADDIN EN.CITE &lt;EndNote&gt;&lt;Cite AuthorYear="1"&gt;&lt;Author&gt;Hyden&lt;/Author&gt;&lt;Year&gt;2004&lt;/Year&gt;&lt;RecNum&gt;3249&lt;/RecNum&gt;&lt;Pages&gt;16&lt;/Pages&gt;&lt;DisplayText&gt;Hyden, Court and Mease (2004, p. 16)&lt;/DisplayText&gt;&lt;record&gt;&lt;rec-number&gt;3249&lt;/rec-number&gt;&lt;foreign-keys&gt;&lt;key app="EN" db-id="rds2tfrpnprs0ce2ezn505diss200z9sp9p5" timestamp="1599802588"&gt;3249&lt;/key&gt;&lt;/foreign-keys&gt;&lt;ref-type name="Book"&gt;6&lt;/ref-type&gt;&lt;contributors&gt;&lt;authors&gt;&lt;author&gt;Hyden, G.&lt;/author&gt;&lt;author&gt;Court, J.&lt;/author&gt;&lt;author&gt;Mease, K.&lt;/author&gt;&lt;/authors&gt;&lt;/contributors&gt;&lt;titles&gt;&lt;title&gt;Making Sense of Governance: Empirical Evidence from Sixteen Developing Countries&lt;/title&gt;&lt;/titles&gt;&lt;section&gt;262&lt;/section&gt;&lt;dates&gt;&lt;year&gt;2004&lt;/year&gt;&lt;pub-dates&gt;&lt;date&gt;August, 6 2004&lt;/date&gt;&lt;/pub-dates&gt;&lt;/dates&gt;&lt;pub-location&gt;Boulder, CO&lt;/pub-location&gt;&lt;publisher&gt;Lynne Rienner Publications&lt;/publisher&gt;&lt;urls&gt;&lt;/urls&gt;&lt;/record&gt;&lt;/Cite&gt;&lt;/EndNote&gt;</w:instrText>
      </w:r>
      <w:r>
        <w:rPr>
          <w:sz w:val="24"/>
          <w:szCs w:val="24"/>
        </w:rPr>
        <w:fldChar w:fldCharType="separate"/>
      </w:r>
      <w:r>
        <w:rPr>
          <w:sz w:val="24"/>
          <w:szCs w:val="24"/>
        </w:rPr>
        <w:t>Hyden, Court and Mease (2004, p. 16)</w:t>
      </w:r>
      <w:r>
        <w:rPr>
          <w:sz w:val="24"/>
          <w:szCs w:val="24"/>
        </w:rPr>
        <w:fldChar w:fldCharType="end"/>
      </w:r>
      <w:r w:rsidRPr="001E3E93">
        <w:rPr>
          <w:sz w:val="24"/>
          <w:szCs w:val="24"/>
        </w:rPr>
        <w:t>, who</w:t>
      </w:r>
      <w:r>
        <w:rPr>
          <w:sz w:val="24"/>
          <w:szCs w:val="24"/>
        </w:rPr>
        <w:t>se</w:t>
      </w:r>
      <w:r w:rsidRPr="001E3E93">
        <w:rPr>
          <w:sz w:val="24"/>
          <w:szCs w:val="24"/>
        </w:rPr>
        <w:t xml:space="preserve"> define governance as “the formation and stewardship of the formal and informal rules that regulate the public realm, the arena in which state</w:t>
      </w:r>
      <w:r>
        <w:rPr>
          <w:sz w:val="24"/>
          <w:szCs w:val="24"/>
        </w:rPr>
        <w:t>, as well as economic and societal actors,</w:t>
      </w:r>
      <w:r w:rsidRPr="001E3E93">
        <w:rPr>
          <w:sz w:val="24"/>
          <w:szCs w:val="24"/>
        </w:rPr>
        <w:t xml:space="preserve"> interact to make decisions”</w:t>
      </w:r>
      <w:r>
        <w:rPr>
          <w:sz w:val="24"/>
          <w:szCs w:val="24"/>
        </w:rPr>
        <w:t xml:space="preserve"> </w:t>
      </w:r>
      <w:r>
        <w:rPr>
          <w:sz w:val="24"/>
          <w:szCs w:val="24"/>
        </w:rPr>
        <w:fldChar w:fldCharType="begin"/>
      </w:r>
      <w:r>
        <w:rPr>
          <w:sz w:val="24"/>
          <w:szCs w:val="24"/>
        </w:rPr>
        <w:instrText xml:space="preserve"> ADDIN EN.CITE &lt;EndNote&gt;&lt;Cite&gt;&lt;Author&gt;Hyden&lt;/Author&gt;&lt;Year&gt;2004&lt;/Year&gt;&lt;RecNum&gt;3249&lt;/RecNum&gt;&lt;DisplayText&gt;(Hyden, Court &amp;amp; Mease 2004)&lt;/DisplayText&gt;&lt;record&gt;&lt;rec-number&gt;3249&lt;/rec-number&gt;&lt;foreign-keys&gt;&lt;key app="EN" db-id="rds2tfrpnprs0ce2ezn505diss200z9sp9p5" timestamp="1599802588"&gt;3249&lt;/key&gt;&lt;/foreign-keys&gt;&lt;ref-type name="Book"&gt;6&lt;/ref-type&gt;&lt;contributors&gt;&lt;authors&gt;&lt;author&gt;Hyden, G.&lt;/author&gt;&lt;author&gt;Court, J.&lt;/author&gt;&lt;author&gt;Mease, K.&lt;/author&gt;&lt;/authors&gt;&lt;/contributors&gt;&lt;titles&gt;&lt;title&gt;Making Sense of Governance: Empirical Evidence from Sixteen Developing Countries&lt;/title&gt;&lt;/titles&gt;&lt;section&gt;262&lt;/section&gt;&lt;dates&gt;&lt;year&gt;2004&lt;/year&gt;&lt;pub-dates&gt;&lt;date&gt;August, 6 2004&lt;/date&gt;&lt;/pub-dates&gt;&lt;/dates&gt;&lt;pub-location&gt;Boulder, CO&lt;/pub-location&gt;&lt;publisher&gt;Lynne Rienner Publications&lt;/publisher&gt;&lt;urls&gt;&lt;/urls&gt;&lt;/record&gt;&lt;/Cite&gt;&lt;/EndNote&gt;</w:instrText>
      </w:r>
      <w:r>
        <w:rPr>
          <w:sz w:val="24"/>
          <w:szCs w:val="24"/>
        </w:rPr>
        <w:fldChar w:fldCharType="separate"/>
      </w:r>
      <w:r>
        <w:rPr>
          <w:sz w:val="24"/>
          <w:szCs w:val="24"/>
        </w:rPr>
        <w:t>(Hyden, Court &amp; Mease 2004)</w:t>
      </w:r>
      <w:r>
        <w:rPr>
          <w:sz w:val="24"/>
          <w:szCs w:val="24"/>
        </w:rPr>
        <w:fldChar w:fldCharType="end"/>
      </w:r>
      <w:r w:rsidRPr="001E3E93">
        <w:rPr>
          <w:sz w:val="24"/>
          <w:szCs w:val="24"/>
        </w:rPr>
        <w:t>.</w:t>
      </w:r>
      <w:r>
        <w:rPr>
          <w:sz w:val="24"/>
          <w:szCs w:val="24"/>
        </w:rPr>
        <w:t xml:space="preserve"> This research uses the definition of relief governance </w:t>
      </w:r>
      <w:r w:rsidRPr="00CE0E0D">
        <w:rPr>
          <w:sz w:val="24"/>
          <w:szCs w:val="24"/>
        </w:rPr>
        <w:t>“as the way in which aid is</w:t>
      </w:r>
      <w:r>
        <w:rPr>
          <w:sz w:val="24"/>
          <w:szCs w:val="24"/>
        </w:rPr>
        <w:t xml:space="preserve"> </w:t>
      </w:r>
      <w:r w:rsidRPr="00CE0E0D">
        <w:rPr>
          <w:sz w:val="24"/>
          <w:szCs w:val="24"/>
        </w:rPr>
        <w:t>managed to ensure that the level and quality of assistance reach the recipient</w:t>
      </w:r>
      <w:r>
        <w:rPr>
          <w:sz w:val="24"/>
          <w:szCs w:val="24"/>
        </w:rPr>
        <w:t xml:space="preserve"> </w:t>
      </w:r>
      <w:r w:rsidRPr="00CE0E0D">
        <w:rPr>
          <w:sz w:val="24"/>
          <w:szCs w:val="24"/>
        </w:rPr>
        <w:t>country’s development needs”</w:t>
      </w:r>
      <w:r>
        <w:rPr>
          <w:sz w:val="24"/>
          <w:szCs w:val="24"/>
        </w:rPr>
        <w:fldChar w:fldCharType="begin"/>
      </w:r>
      <w:r>
        <w:rPr>
          <w:sz w:val="24"/>
          <w:szCs w:val="24"/>
        </w:rPr>
        <w:instrText xml:space="preserve"> ADDIN EN.CITE &lt;EndNote&gt;&lt;Cite&gt;&lt;Author&gt;Brassard&lt;/Author&gt;&lt;Year&gt;2009&lt;/Year&gt;&lt;RecNum&gt;3263&lt;/RecNum&gt;&lt;Pages&gt;640&lt;/Pages&gt;&lt;DisplayText&gt;(Brassard 2009, p. 640)&lt;/DisplayText&gt;&lt;record&gt;&lt;rec-number&gt;3263&lt;/rec-number&gt;&lt;foreign-keys&gt;&lt;key app="EN" db-id="rds2tfrpnprs0ce2ezn505diss200z9sp9p5" timestamp="1599999855"&gt;3263&lt;/key&gt;&lt;/foreign-keys&gt;&lt;ref-type name="Journal Article"&gt;17&lt;/ref-type&gt;&lt;contributors&gt;&lt;authors&gt;&lt;author&gt;Brassard, C. &lt;/author&gt;&lt;/authors&gt;&lt;/contributors&gt;&lt;titles&gt;&lt;title&gt;Measuring aid governance in developing countries: an application to post-tsunami Aceh, Indonesia&lt;/title&gt;&lt;secondary-title&gt;International Review of Administrative Sciences&lt;/secondary-title&gt;&lt;/titles&gt;&lt;periodical&gt;&lt;full-title&gt;International Review of Administrative Sciences&lt;/full-title&gt;&lt;/periodical&gt;&lt;pages&gt;629-648&lt;/pages&gt;&lt;volume&gt;75&lt;/volume&gt;&lt;number&gt;1&lt;/number&gt;&lt;dates&gt;&lt;year&gt;2009&lt;/year&gt;&lt;/dates&gt;&lt;urls&gt;&lt;/urls&gt;&lt;/record&gt;&lt;/Cite&gt;&lt;/EndNote&gt;</w:instrText>
      </w:r>
      <w:r>
        <w:rPr>
          <w:sz w:val="24"/>
          <w:szCs w:val="24"/>
        </w:rPr>
        <w:fldChar w:fldCharType="separate"/>
      </w:r>
      <w:r>
        <w:rPr>
          <w:noProof/>
          <w:sz w:val="24"/>
          <w:szCs w:val="24"/>
        </w:rPr>
        <w:t>(Brassard 2009, p. 640)</w:t>
      </w:r>
      <w:r>
        <w:rPr>
          <w:sz w:val="24"/>
          <w:szCs w:val="24"/>
        </w:rPr>
        <w:fldChar w:fldCharType="end"/>
      </w:r>
      <w:r>
        <w:rPr>
          <w:sz w:val="24"/>
          <w:szCs w:val="24"/>
        </w:rPr>
        <w:t xml:space="preserve">. </w:t>
      </w:r>
    </w:p>
    <w:p w:rsidR="00FF5D0E" w:rsidRPr="00CE0E0D" w:rsidRDefault="00FF5D0E" w:rsidP="00FF5D0E">
      <w:pPr>
        <w:spacing w:before="120" w:after="120" w:line="240" w:lineRule="auto"/>
        <w:jc w:val="both"/>
        <w:rPr>
          <w:sz w:val="24"/>
          <w:szCs w:val="24"/>
        </w:rPr>
      </w:pPr>
      <w:r w:rsidRPr="00CE0E0D">
        <w:rPr>
          <w:sz w:val="24"/>
          <w:szCs w:val="24"/>
        </w:rPr>
        <w:t xml:space="preserve">Supporting criteria to this concept can be found in the Paris Declaration (2005) on aid effectiveness. The OECD recommended five basic principles to ensure the good governance and effectiveness of external aid: ownership, alignment, harmonisation, management for development results and mutual accountability </w:t>
      </w:r>
      <w:r>
        <w:rPr>
          <w:sz w:val="24"/>
          <w:szCs w:val="24"/>
        </w:rPr>
        <w:fldChar w:fldCharType="begin"/>
      </w:r>
      <w:r>
        <w:rPr>
          <w:sz w:val="24"/>
          <w:szCs w:val="24"/>
        </w:rPr>
        <w:instrText xml:space="preserve"> ADDIN EN.CITE &lt;EndNote&gt;&lt;Cite&gt;&lt;Author&gt;OECD&lt;/Author&gt;&lt;Year&gt;2005&lt;/Year&gt;&lt;RecNum&gt;3264&lt;/RecNum&gt;&lt;DisplayText&gt;(OECD 2005)&lt;/DisplayText&gt;&lt;record&gt;&lt;rec-number&gt;3264&lt;/rec-number&gt;&lt;foreign-keys&gt;&lt;key app="EN" db-id="rds2tfrpnprs0ce2ezn505diss200z9sp9p5" timestamp="1600000473"&gt;3264&lt;/key&gt;&lt;/foreign-keys&gt;&lt;ref-type name="Report"&gt;27&lt;/ref-type&gt;&lt;contributors&gt;&lt;authors&gt;&lt;author&gt;OECD, Organisation for Economic Co-operation and Development.&lt;/author&gt;&lt;/authors&gt;&lt;/contributors&gt;&lt;titles&gt;&lt;title&gt;Paris Declaration of Aid’s Effectivness.&lt;/title&gt;&lt;/titles&gt;&lt;dates&gt;&lt;year&gt;2005&lt;/year&gt;&lt;/dates&gt;&lt;pub-location&gt;Paris&lt;/pub-location&gt;&lt;publisher&gt;OECD&lt;/publisher&gt;&lt;urls&gt;&lt;/urls&gt;&lt;/record&gt;&lt;/Cite&gt;&lt;/EndNote&gt;</w:instrText>
      </w:r>
      <w:r>
        <w:rPr>
          <w:sz w:val="24"/>
          <w:szCs w:val="24"/>
        </w:rPr>
        <w:fldChar w:fldCharType="separate"/>
      </w:r>
      <w:r>
        <w:rPr>
          <w:noProof/>
          <w:sz w:val="24"/>
          <w:szCs w:val="24"/>
        </w:rPr>
        <w:t>(OECD 2005)</w:t>
      </w:r>
      <w:r>
        <w:rPr>
          <w:sz w:val="24"/>
          <w:szCs w:val="24"/>
        </w:rPr>
        <w:fldChar w:fldCharType="end"/>
      </w:r>
      <w:r w:rsidRPr="00CE0E0D">
        <w:rPr>
          <w:sz w:val="24"/>
          <w:szCs w:val="24"/>
        </w:rPr>
        <w:t>.</w:t>
      </w:r>
    </w:p>
    <w:p w:rsidR="00FF5D0E" w:rsidRDefault="00FF5D0E" w:rsidP="00FF5D0E">
      <w:pPr>
        <w:spacing w:before="120" w:after="120" w:line="240" w:lineRule="auto"/>
        <w:jc w:val="both"/>
        <w:rPr>
          <w:sz w:val="24"/>
          <w:szCs w:val="24"/>
        </w:rPr>
      </w:pPr>
      <w:r w:rsidRPr="001E3E93">
        <w:rPr>
          <w:sz w:val="24"/>
          <w:szCs w:val="24"/>
        </w:rPr>
        <w:t xml:space="preserve">According to </w:t>
      </w:r>
      <w:r>
        <w:rPr>
          <w:sz w:val="24"/>
          <w:szCs w:val="24"/>
        </w:rPr>
        <w:fldChar w:fldCharType="begin"/>
      </w:r>
      <w:r>
        <w:rPr>
          <w:sz w:val="24"/>
          <w:szCs w:val="24"/>
        </w:rPr>
        <w:instrText xml:space="preserve"> ADDIN EN.CITE &lt;EndNote&gt;&lt;Cite AuthorYear="1"&gt;&lt;Author&gt;Duffield&lt;/Author&gt;&lt;Year&gt;2001&lt;/Year&gt;&lt;RecNum&gt;3250&lt;/RecNum&gt;&lt;DisplayText&gt;Duffield (2001)&lt;/DisplayText&gt;&lt;record&gt;&lt;rec-number&gt;3250&lt;/rec-number&gt;&lt;foreign-keys&gt;&lt;key app="EN" db-id="rds2tfrpnprs0ce2ezn505diss200z9sp9p5" timestamp="1599802871"&gt;3250&lt;/key&gt;&lt;/foreign-keys&gt;&lt;ref-type name="Journal Article"&gt;17&lt;/ref-type&gt;&lt;contributors&gt;&lt;authors&gt;&lt;author&gt;Duffield, M.&lt;/author&gt;&lt;/authors&gt;&lt;/contributors&gt;&lt;titles&gt;&lt;title&gt;Governing the borderland: Decoding the Power of Aid&lt;/title&gt;&lt;secondary-title&gt;Disasters&lt;/secondary-title&gt;&lt;/titles&gt;&lt;periodical&gt;&lt;full-title&gt;Disasters&lt;/full-title&gt;&lt;/periodical&gt;&lt;pages&gt;308-320&lt;/pages&gt;&lt;volume&gt;25&lt;/volume&gt;&lt;number&gt;4&lt;/number&gt;&lt;dates&gt;&lt;year&gt;2001&lt;/year&gt;&lt;/dates&gt;&lt;urls&gt;&lt;/urls&gt;&lt;/record&gt;&lt;/Cite&gt;&lt;/EndNote&gt;</w:instrText>
      </w:r>
      <w:r>
        <w:rPr>
          <w:sz w:val="24"/>
          <w:szCs w:val="24"/>
        </w:rPr>
        <w:fldChar w:fldCharType="separate"/>
      </w:r>
      <w:r>
        <w:rPr>
          <w:sz w:val="24"/>
          <w:szCs w:val="24"/>
        </w:rPr>
        <w:t>Duffield (2001)</w:t>
      </w:r>
      <w:r>
        <w:rPr>
          <w:sz w:val="24"/>
          <w:szCs w:val="24"/>
        </w:rPr>
        <w:fldChar w:fldCharType="end"/>
      </w:r>
      <w:r w:rsidRPr="001E3E93">
        <w:rPr>
          <w:sz w:val="24"/>
          <w:szCs w:val="24"/>
        </w:rPr>
        <w:t xml:space="preserve">, instead, who draws on </w:t>
      </w:r>
      <w:r>
        <w:rPr>
          <w:sz w:val="24"/>
          <w:szCs w:val="24"/>
        </w:rPr>
        <w:fldChar w:fldCharType="begin"/>
      </w:r>
      <w:r>
        <w:rPr>
          <w:sz w:val="24"/>
          <w:szCs w:val="24"/>
        </w:rPr>
        <w:instrText xml:space="preserve"> ADDIN EN.CITE &lt;EndNote&gt;&lt;Cite AuthorYear="1"&gt;&lt;Author&gt;Foucault&lt;/Author&gt;&lt;Year&gt;1991&lt;/Year&gt;&lt;RecNum&gt;3126&lt;/RecNum&gt;&lt;DisplayText&gt;Foucault (1991)&lt;/DisplayText&gt;&lt;record&gt;&lt;rec-number&gt;3126&lt;/rec-number&gt;&lt;foreign-keys&gt;&lt;key app="EN" db-id="rds2tfrpnprs0ce2ezn505diss200z9sp9p5" timestamp="1595335837"&gt;3126&lt;/key&gt;&lt;/foreign-keys&gt;&lt;ref-type name="Book"&gt;6&lt;/ref-type&gt;&lt;contributors&gt;&lt;authors&gt;&lt;author&gt;Foucault, M.&lt;/author&gt;&lt;/authors&gt;&lt;/contributors&gt;&lt;titles&gt;&lt;title&gt;The Foucault Effect: Studies in Governmentality&lt;/title&gt;&lt;/titles&gt;&lt;edition&gt;1&lt;/edition&gt;&lt;section&gt;318&lt;/section&gt;&lt;dates&gt;&lt;year&gt;1991&lt;/year&gt;&lt;pub-dates&gt;&lt;date&gt;July 9, 1991&lt;/date&gt;&lt;/pub-dates&gt;&lt;/dates&gt;&lt;publisher&gt;University of Chicago Press&lt;/publisher&gt;&lt;isbn&gt;0226080455&lt;/isbn&gt;&lt;urls&gt;&lt;/urls&gt;&lt;/record&gt;&lt;/Cite&gt;&lt;/EndNote&gt;</w:instrText>
      </w:r>
      <w:r>
        <w:rPr>
          <w:sz w:val="24"/>
          <w:szCs w:val="24"/>
        </w:rPr>
        <w:fldChar w:fldCharType="separate"/>
      </w:r>
      <w:r>
        <w:rPr>
          <w:noProof/>
          <w:sz w:val="24"/>
          <w:szCs w:val="24"/>
        </w:rPr>
        <w:t>Foucault (1991)</w:t>
      </w:r>
      <w:r>
        <w:rPr>
          <w:sz w:val="24"/>
          <w:szCs w:val="24"/>
        </w:rPr>
        <w:fldChar w:fldCharType="end"/>
      </w:r>
      <w:r w:rsidRPr="001E3E93">
        <w:rPr>
          <w:sz w:val="24"/>
          <w:szCs w:val="24"/>
        </w:rPr>
        <w:t>, the governance of disaster relief is part of the larger global liberal governance framework. In this framework</w:t>
      </w:r>
      <w:r>
        <w:rPr>
          <w:sz w:val="24"/>
          <w:szCs w:val="24"/>
        </w:rPr>
        <w:t>,</w:t>
      </w:r>
      <w:r w:rsidRPr="001E3E93">
        <w:rPr>
          <w:sz w:val="24"/>
          <w:szCs w:val="24"/>
        </w:rPr>
        <w:t xml:space="preserve"> development is characteri</w:t>
      </w:r>
      <w:r>
        <w:rPr>
          <w:sz w:val="24"/>
          <w:szCs w:val="24"/>
        </w:rPr>
        <w:t>s</w:t>
      </w:r>
      <w:r w:rsidRPr="001E3E93">
        <w:rPr>
          <w:sz w:val="24"/>
          <w:szCs w:val="24"/>
        </w:rPr>
        <w:t>ed by a thick network of public and private actors and the fulcrum of governance within the New Public Management (NPM)</w:t>
      </w:r>
      <w:r>
        <w:rPr>
          <w:sz w:val="24"/>
          <w:szCs w:val="24"/>
        </w:rPr>
        <w:t xml:space="preserve"> initiative</w:t>
      </w:r>
      <w:r w:rsidRPr="001E3E93">
        <w:rPr>
          <w:sz w:val="24"/>
          <w:szCs w:val="24"/>
        </w:rPr>
        <w:t xml:space="preserve"> </w:t>
      </w:r>
      <w:r>
        <w:rPr>
          <w:sz w:val="24"/>
          <w:szCs w:val="24"/>
        </w:rPr>
        <w:t xml:space="preserve">developed by </w:t>
      </w:r>
      <w:r>
        <w:rPr>
          <w:sz w:val="24"/>
          <w:szCs w:val="24"/>
        </w:rPr>
        <w:fldChar w:fldCharType="begin"/>
      </w:r>
      <w:r>
        <w:rPr>
          <w:sz w:val="24"/>
          <w:szCs w:val="24"/>
        </w:rPr>
        <w:instrText xml:space="preserve"> ADDIN EN.CITE &lt;EndNote&gt;&lt;Cite AuthorYear="1"&gt;&lt;Author&gt;Hood&lt;/Author&gt;&lt;Year&gt;1999&lt;/Year&gt;&lt;RecNum&gt;3260&lt;/RecNum&gt;&lt;DisplayText&gt;Hood (1999)&lt;/DisplayText&gt;&lt;record&gt;&lt;rec-number&gt;3260&lt;/rec-number&gt;&lt;foreign-keys&gt;&lt;key app="EN" db-id="rds2tfrpnprs0ce2ezn505diss200z9sp9p5" timestamp="1599990311"&gt;3260&lt;/key&gt;&lt;/foreign-keys&gt;&lt;ref-type name="Book"&gt;6&lt;/ref-type&gt;&lt;contributors&gt;&lt;authors&gt;&lt;author&gt;Hood, C.&lt;/author&gt;&lt;/authors&gt;&lt;/contributors&gt;&lt;titles&gt;&lt;title&gt;A Public Management for All Seasons?&lt;/title&gt;&lt;secondary-title&gt;Public Administration&lt;/secondary-title&gt;&lt;/titles&gt;&lt;volume&gt;69&lt;/volume&gt;&lt;section&gt;3 – 19&lt;/section&gt;&lt;dates&gt;&lt;year&gt;1999&lt;/year&gt;&lt;/dates&gt;&lt;publisher&gt;Spring &lt;/publisher&gt;&lt;urls&gt;&lt;/urls&gt;&lt;/record&gt;&lt;/Cite&gt;&lt;/EndNote&gt;</w:instrText>
      </w:r>
      <w:r>
        <w:rPr>
          <w:sz w:val="24"/>
          <w:szCs w:val="24"/>
        </w:rPr>
        <w:fldChar w:fldCharType="separate"/>
      </w:r>
      <w:r>
        <w:rPr>
          <w:noProof/>
          <w:sz w:val="24"/>
          <w:szCs w:val="24"/>
        </w:rPr>
        <w:t>Hood (1999)</w:t>
      </w:r>
      <w:r>
        <w:rPr>
          <w:sz w:val="24"/>
          <w:szCs w:val="24"/>
        </w:rPr>
        <w:fldChar w:fldCharType="end"/>
      </w:r>
      <w:r>
        <w:rPr>
          <w:sz w:val="24"/>
          <w:szCs w:val="24"/>
        </w:rPr>
        <w:t xml:space="preserve"> </w:t>
      </w:r>
      <w:r w:rsidRPr="001E3E93">
        <w:rPr>
          <w:sz w:val="24"/>
          <w:szCs w:val="24"/>
        </w:rPr>
        <w:t xml:space="preserve">is financial and technical </w:t>
      </w:r>
      <w:r>
        <w:rPr>
          <w:sz w:val="24"/>
          <w:szCs w:val="24"/>
        </w:rPr>
        <w:fldChar w:fldCharType="begin"/>
      </w:r>
      <w:r>
        <w:rPr>
          <w:sz w:val="24"/>
          <w:szCs w:val="24"/>
        </w:rPr>
        <w:instrText xml:space="preserve"> ADDIN EN.CITE &lt;EndNote&gt;&lt;Cite&gt;&lt;Author&gt;Duffield&lt;/Author&gt;&lt;Year&gt;2001&lt;/Year&gt;&lt;RecNum&gt;3250&lt;/RecNum&gt;&lt;DisplayText&gt;(Duffield 2001; Osborne 2010)&lt;/DisplayText&gt;&lt;record&gt;&lt;rec-number&gt;3250&lt;/rec-number&gt;&lt;foreign-keys&gt;&lt;key app="EN" db-id="rds2tfrpnprs0ce2ezn505diss200z9sp9p5" timestamp="1599802871"&gt;3250&lt;/key&gt;&lt;/foreign-keys&gt;&lt;ref-type name="Journal Article"&gt;17&lt;/ref-type&gt;&lt;contributors&gt;&lt;authors&gt;&lt;author&gt;Duffield, M.&lt;/author&gt;&lt;/authors&gt;&lt;/contributors&gt;&lt;titles&gt;&lt;title&gt;Governing the borderland: Decoding the Power of Aid&lt;/title&gt;&lt;secondary-title&gt;Disasters&lt;/secondary-title&gt;&lt;/titles&gt;&lt;periodical&gt;&lt;full-title&gt;Disasters&lt;/full-title&gt;&lt;/periodical&gt;&lt;pages&gt;308-320&lt;/pages&gt;&lt;volume&gt;25&lt;/volume&gt;&lt;number&gt;4&lt;/number&gt;&lt;dates&gt;&lt;year&gt;2001&lt;/year&gt;&lt;/dates&gt;&lt;urls&gt;&lt;/urls&gt;&lt;/record&gt;&lt;/Cite&gt;&lt;Cite&gt;&lt;Author&gt;Osborne&lt;/Author&gt;&lt;Year&gt;2010&lt;/Year&gt;&lt;RecNum&gt;3259&lt;/RecNum&gt;&lt;record&gt;&lt;rec-number&gt;3259&lt;/rec-number&gt;&lt;foreign-keys&gt;&lt;key app="EN" db-id="rds2tfrpnprs0ce2ezn505diss200z9sp9p5" timestamp="1599990172"&gt;3259&lt;/key&gt;&lt;/foreign-keys&gt;&lt;ref-type name="Book"&gt;6&lt;/ref-type&gt;&lt;contributors&gt;&lt;authors&gt;&lt;author&gt;Osborne, S.P.&lt;/author&gt;&lt;/authors&gt;&lt;/contributors&gt;&lt;titles&gt;&lt;title&gt;The new public governance? &lt;/title&gt;&lt;secondary-title&gt;Emerging Perspectives on the Theory and Practice of Public Governance&lt;/secondary-title&gt;&lt;/titles&gt;&lt;section&gt;431&lt;/section&gt;&lt;dates&gt;&lt;year&gt;2010&lt;/year&gt;&lt;/dates&gt;&lt;publisher&gt;Routledge&lt;/publisher&gt;&lt;isbn&gt;0415494621&lt;/isbn&gt;&lt;urls&gt;&lt;/urls&gt;&lt;/record&gt;&lt;/Cite&gt;&lt;/EndNote&gt;</w:instrText>
      </w:r>
      <w:r>
        <w:rPr>
          <w:sz w:val="24"/>
          <w:szCs w:val="24"/>
        </w:rPr>
        <w:fldChar w:fldCharType="separate"/>
      </w:r>
      <w:r>
        <w:rPr>
          <w:noProof/>
          <w:sz w:val="24"/>
          <w:szCs w:val="24"/>
        </w:rPr>
        <w:t>(Duffield 2001; Osborne 2010)</w:t>
      </w:r>
      <w:r>
        <w:rPr>
          <w:sz w:val="24"/>
          <w:szCs w:val="24"/>
        </w:rPr>
        <w:fldChar w:fldCharType="end"/>
      </w:r>
      <w:r w:rsidRPr="001E3E93">
        <w:rPr>
          <w:sz w:val="24"/>
          <w:szCs w:val="24"/>
        </w:rPr>
        <w:t xml:space="preserve">. </w:t>
      </w:r>
    </w:p>
    <w:p w:rsidR="00FF5D0E" w:rsidRPr="001E3E93" w:rsidRDefault="00FF5D0E" w:rsidP="00FF5D0E">
      <w:pPr>
        <w:spacing w:before="120" w:after="120" w:line="240" w:lineRule="auto"/>
        <w:jc w:val="both"/>
        <w:rPr>
          <w:sz w:val="24"/>
          <w:szCs w:val="24"/>
        </w:rPr>
      </w:pPr>
      <w:r w:rsidRPr="001E3E93">
        <w:rPr>
          <w:sz w:val="24"/>
          <w:szCs w:val="24"/>
        </w:rPr>
        <w:t xml:space="preserve">A different way to look at governance is to measure how well it performs according to the following six dimensions </w:t>
      </w:r>
      <w:r>
        <w:rPr>
          <w:sz w:val="24"/>
          <w:szCs w:val="24"/>
        </w:rPr>
        <w:t xml:space="preserve">developed by </w:t>
      </w:r>
      <w:r>
        <w:rPr>
          <w:sz w:val="24"/>
          <w:szCs w:val="24"/>
        </w:rPr>
        <w:fldChar w:fldCharType="begin"/>
      </w:r>
      <w:r>
        <w:rPr>
          <w:sz w:val="24"/>
          <w:szCs w:val="24"/>
        </w:rPr>
        <w:instrText xml:space="preserve"> ADDIN EN.CITE &lt;EndNote&gt;&lt;Cite AuthorYear="1"&gt;&lt;Author&gt;Hyden&lt;/Author&gt;&lt;Year&gt;2004&lt;/Year&gt;&lt;RecNum&gt;3249&lt;/RecNum&gt;&lt;DisplayText&gt;Hyden, Court and Mease (2004)&lt;/DisplayText&gt;&lt;record&gt;&lt;rec-number&gt;3249&lt;/rec-number&gt;&lt;foreign-keys&gt;&lt;key app="EN" db-id="rds2tfrpnprs0ce2ezn505diss200z9sp9p5" timestamp="1599802588"&gt;3249&lt;/key&gt;&lt;/foreign-keys&gt;&lt;ref-type name="Book"&gt;6&lt;/ref-type&gt;&lt;contributors&gt;&lt;authors&gt;&lt;author&gt;Hyden, G.&lt;/author&gt;&lt;author&gt;Court, J.&lt;/author&gt;&lt;author&gt;Mease, K.&lt;/author&gt;&lt;/authors&gt;&lt;/contributors&gt;&lt;titles&gt;&lt;title&gt;Making Sense of Governance: Empirical Evidence from Sixteen Developing Countries&lt;/title&gt;&lt;/titles&gt;&lt;section&gt;262&lt;/section&gt;&lt;dates&gt;&lt;year&gt;2004&lt;/year&gt;&lt;pub-dates&gt;&lt;date&gt;August, 6 2004&lt;/date&gt;&lt;/pub-dates&gt;&lt;/dates&gt;&lt;pub-location&gt;Boulder, CO&lt;/pub-location&gt;&lt;publisher&gt;Lynne Rienner Publications&lt;/publisher&gt;&lt;urls&gt;&lt;/urls&gt;&lt;/record&gt;&lt;/Cite&gt;&lt;/EndNote&gt;</w:instrText>
      </w:r>
      <w:r>
        <w:rPr>
          <w:sz w:val="24"/>
          <w:szCs w:val="24"/>
        </w:rPr>
        <w:fldChar w:fldCharType="separate"/>
      </w:r>
      <w:r>
        <w:rPr>
          <w:noProof/>
          <w:sz w:val="24"/>
          <w:szCs w:val="24"/>
        </w:rPr>
        <w:t>Hyden, Court and Mease (2004)</w:t>
      </w:r>
      <w:r>
        <w:rPr>
          <w:sz w:val="24"/>
          <w:szCs w:val="24"/>
        </w:rPr>
        <w:fldChar w:fldCharType="end"/>
      </w:r>
      <w:r>
        <w:rPr>
          <w:sz w:val="24"/>
          <w:szCs w:val="24"/>
        </w:rPr>
        <w:t xml:space="preserve"> whose recommended to explore: p</w:t>
      </w:r>
      <w:r w:rsidRPr="001E3E93">
        <w:rPr>
          <w:sz w:val="24"/>
          <w:szCs w:val="24"/>
        </w:rPr>
        <w:t xml:space="preserve">articipation: the degree of involvement by affected stakeholders; </w:t>
      </w:r>
      <w:r>
        <w:rPr>
          <w:sz w:val="24"/>
          <w:szCs w:val="24"/>
        </w:rPr>
        <w:t>f</w:t>
      </w:r>
      <w:r w:rsidRPr="001E3E93">
        <w:rPr>
          <w:sz w:val="24"/>
          <w:szCs w:val="24"/>
        </w:rPr>
        <w:t>airness: the degree to which rules apply equally to everyone in society;</w:t>
      </w:r>
      <w:r>
        <w:rPr>
          <w:sz w:val="24"/>
          <w:szCs w:val="24"/>
        </w:rPr>
        <w:t xml:space="preserve"> </w:t>
      </w:r>
      <w:r w:rsidRPr="001E3E93">
        <w:rPr>
          <w:sz w:val="24"/>
          <w:szCs w:val="24"/>
        </w:rPr>
        <w:t xml:space="preserve"> </w:t>
      </w:r>
      <w:r>
        <w:rPr>
          <w:sz w:val="24"/>
          <w:szCs w:val="24"/>
        </w:rPr>
        <w:t>d</w:t>
      </w:r>
      <w:r w:rsidRPr="001E3E93">
        <w:rPr>
          <w:sz w:val="24"/>
          <w:szCs w:val="24"/>
        </w:rPr>
        <w:t xml:space="preserve">ecency: the degree to which the formation and stewardship of the rules </w:t>
      </w:r>
      <w:r>
        <w:rPr>
          <w:sz w:val="24"/>
          <w:szCs w:val="24"/>
        </w:rPr>
        <w:t>are</w:t>
      </w:r>
      <w:r w:rsidRPr="001E3E93">
        <w:rPr>
          <w:sz w:val="24"/>
          <w:szCs w:val="24"/>
        </w:rPr>
        <w:t xml:space="preserve"> undertaken without humiliating or harming people; </w:t>
      </w:r>
      <w:r>
        <w:rPr>
          <w:sz w:val="24"/>
          <w:szCs w:val="24"/>
        </w:rPr>
        <w:t>a</w:t>
      </w:r>
      <w:r w:rsidRPr="001E3E93">
        <w:rPr>
          <w:sz w:val="24"/>
          <w:szCs w:val="24"/>
        </w:rPr>
        <w:t xml:space="preserve">ccountability: the extent to which political actors are responsible to society for what they say and do; </w:t>
      </w:r>
      <w:r>
        <w:rPr>
          <w:sz w:val="24"/>
          <w:szCs w:val="24"/>
        </w:rPr>
        <w:t>t</w:t>
      </w:r>
      <w:r w:rsidRPr="001E3E93">
        <w:rPr>
          <w:sz w:val="24"/>
          <w:szCs w:val="24"/>
        </w:rPr>
        <w:t xml:space="preserve">ransparency: the degree of clarity and openness with which decisions are </w:t>
      </w:r>
      <w:r w:rsidRPr="001E3E93">
        <w:rPr>
          <w:sz w:val="24"/>
          <w:szCs w:val="24"/>
        </w:rPr>
        <w:lastRenderedPageBreak/>
        <w:t xml:space="preserve">made; </w:t>
      </w:r>
      <w:r>
        <w:rPr>
          <w:sz w:val="24"/>
          <w:szCs w:val="24"/>
        </w:rPr>
        <w:t>e</w:t>
      </w:r>
      <w:r w:rsidRPr="001E3E93">
        <w:rPr>
          <w:sz w:val="24"/>
          <w:szCs w:val="24"/>
        </w:rPr>
        <w:t>fficiency: the extent to which limited human and financial resources are applied without unnecessary waste, delay or corruption</w:t>
      </w:r>
      <w:r>
        <w:rPr>
          <w:sz w:val="24"/>
          <w:szCs w:val="24"/>
        </w:rPr>
        <w:t xml:space="preserve"> </w:t>
      </w:r>
      <w:r>
        <w:rPr>
          <w:sz w:val="24"/>
          <w:szCs w:val="24"/>
        </w:rPr>
        <w:fldChar w:fldCharType="begin"/>
      </w:r>
      <w:r>
        <w:rPr>
          <w:sz w:val="24"/>
          <w:szCs w:val="24"/>
        </w:rPr>
        <w:instrText xml:space="preserve"> ADDIN EN.CITE &lt;EndNote&gt;&lt;Cite&gt;&lt;Author&gt;Martini&lt;/Author&gt;&lt;Year&gt;2018&lt;/Year&gt;&lt;RecNum&gt;3253&lt;/RecNum&gt;&lt;DisplayText&gt;(Martini 2018)&lt;/DisplayText&gt;&lt;record&gt;&lt;rec-number&gt;3253&lt;/rec-number&gt;&lt;foreign-keys&gt;&lt;key app="EN" db-id="rds2tfrpnprs0ce2ezn505diss200z9sp9p5" timestamp="1599803855"&gt;3253&lt;/key&gt;&lt;/foreign-keys&gt;&lt;ref-type name="Thesis"&gt;32&lt;/ref-type&gt;&lt;contributors&gt;&lt;authors&gt;&lt;author&gt;Martini, E.&lt;/author&gt;&lt;/authors&gt;&lt;/contributors&gt;&lt;titles&gt;&lt;title&gt;Power dynamics and aid governance in a post disaster context: a case study of Haiti&amp;apos;s recovery&lt;/title&gt;&lt;secondary-title&gt;Doctoral Program in Urban and Regional Development (XXXI Cycle)&lt;/secondary-title&gt;&lt;/titles&gt;&lt;volume&gt;Ph.D.&lt;/volume&gt;&lt;dates&gt;&lt;year&gt;2018&lt;/year&gt;&lt;/dates&gt;&lt;pub-location&gt;Politecnico di Torino&lt;/pub-location&gt;&lt;urls&gt;&lt;/urls&gt;&lt;/record&gt;&lt;/Cite&gt;&lt;/EndNote&gt;</w:instrText>
      </w:r>
      <w:r>
        <w:rPr>
          <w:sz w:val="24"/>
          <w:szCs w:val="24"/>
        </w:rPr>
        <w:fldChar w:fldCharType="separate"/>
      </w:r>
      <w:r>
        <w:rPr>
          <w:noProof/>
          <w:sz w:val="24"/>
          <w:szCs w:val="24"/>
        </w:rPr>
        <w:t>(Martini 2018)</w:t>
      </w:r>
      <w:r>
        <w:rPr>
          <w:sz w:val="24"/>
          <w:szCs w:val="24"/>
        </w:rPr>
        <w:fldChar w:fldCharType="end"/>
      </w:r>
      <w:r w:rsidRPr="001E3E93">
        <w:rPr>
          <w:sz w:val="24"/>
          <w:szCs w:val="24"/>
        </w:rPr>
        <w:t>.</w:t>
      </w:r>
    </w:p>
    <w:p w:rsidR="00FF5D0E" w:rsidRPr="001E3E93" w:rsidRDefault="00FF5D0E" w:rsidP="00FF5D0E">
      <w:pPr>
        <w:spacing w:before="120" w:after="120" w:line="240" w:lineRule="auto"/>
        <w:jc w:val="both"/>
        <w:rPr>
          <w:sz w:val="24"/>
          <w:szCs w:val="24"/>
        </w:rPr>
      </w:pPr>
      <w:r w:rsidRPr="001E3E93">
        <w:rPr>
          <w:sz w:val="24"/>
          <w:szCs w:val="24"/>
        </w:rPr>
        <w:t xml:space="preserve">Drawing on the above principles, it has been argued that well-functioning governance of the </w:t>
      </w:r>
      <w:r>
        <w:rPr>
          <w:sz w:val="24"/>
          <w:szCs w:val="24"/>
        </w:rPr>
        <w:t>relief</w:t>
      </w:r>
      <w:r w:rsidRPr="001E3E93">
        <w:rPr>
          <w:sz w:val="24"/>
          <w:szCs w:val="24"/>
        </w:rPr>
        <w:t xml:space="preserve"> system should improve the effectiveness of the </w:t>
      </w:r>
      <w:r>
        <w:rPr>
          <w:sz w:val="24"/>
          <w:szCs w:val="24"/>
        </w:rPr>
        <w:t>disaster relief</w:t>
      </w:r>
      <w:r w:rsidRPr="001E3E93">
        <w:rPr>
          <w:sz w:val="24"/>
          <w:szCs w:val="24"/>
        </w:rPr>
        <w:t xml:space="preserve"> system, avoid unnecessary cost for donors or recipients, be legitimate, fair and transparent, representing all involved stakeholders</w:t>
      </w:r>
      <w:r>
        <w:rPr>
          <w:sz w:val="24"/>
          <w:szCs w:val="24"/>
        </w:rPr>
        <w:t>.</w:t>
      </w:r>
      <w:r w:rsidRPr="001E3E93">
        <w:rPr>
          <w:sz w:val="24"/>
          <w:szCs w:val="24"/>
        </w:rPr>
        <w:t xml:space="preserve"> </w:t>
      </w:r>
      <w:r>
        <w:rPr>
          <w:sz w:val="24"/>
          <w:szCs w:val="24"/>
        </w:rPr>
        <w:t>That is,</w:t>
      </w:r>
      <w:r w:rsidRPr="001E3E93">
        <w:rPr>
          <w:sz w:val="24"/>
          <w:szCs w:val="24"/>
        </w:rPr>
        <w:t xml:space="preserve"> governance </w:t>
      </w:r>
      <w:r>
        <w:rPr>
          <w:sz w:val="24"/>
          <w:szCs w:val="24"/>
        </w:rPr>
        <w:t xml:space="preserve">in the relief context </w:t>
      </w:r>
      <w:r w:rsidRPr="001E3E93">
        <w:rPr>
          <w:sz w:val="24"/>
          <w:szCs w:val="24"/>
        </w:rPr>
        <w:t xml:space="preserve">should be adaptive to </w:t>
      </w:r>
      <w:r>
        <w:rPr>
          <w:sz w:val="24"/>
          <w:szCs w:val="24"/>
        </w:rPr>
        <w:t xml:space="preserve">change in the </w:t>
      </w:r>
      <w:r w:rsidRPr="001E3E93">
        <w:rPr>
          <w:sz w:val="24"/>
          <w:szCs w:val="24"/>
        </w:rPr>
        <w:t xml:space="preserve">environment </w:t>
      </w:r>
      <w:r>
        <w:rPr>
          <w:sz w:val="24"/>
          <w:szCs w:val="24"/>
        </w:rPr>
        <w:fldChar w:fldCharType="begin"/>
      </w:r>
      <w:r>
        <w:rPr>
          <w:sz w:val="24"/>
          <w:szCs w:val="24"/>
        </w:rPr>
        <w:instrText xml:space="preserve"> ADDIN EN.CITE &lt;EndNote&gt;&lt;Cite&gt;&lt;Author&gt;Barder&lt;/Author&gt;&lt;Year&gt;2010&lt;/Year&gt;&lt;RecNum&gt;3252&lt;/RecNum&gt;&lt;DisplayText&gt;(Barder 2010)&lt;/DisplayText&gt;&lt;record&gt;&lt;rec-number&gt;3252&lt;/rec-number&gt;&lt;foreign-keys&gt;&lt;key app="EN" db-id="rds2tfrpnprs0ce2ezn505diss200z9sp9p5" timestamp="1599803476"&gt;3252&lt;/key&gt;&lt;/foreign-keys&gt;&lt;ref-type name="Conference Paper"&gt;47&lt;/ref-type&gt;&lt;contributors&gt;&lt;authors&gt;&lt;author&gt;Barder, O.&lt;/author&gt;&lt;/authors&gt;&lt;/contributors&gt;&lt;titles&gt;&lt;title&gt;Governance of the aid system and the role of the EU&lt;/title&gt;&lt;secondary-title&gt;Conference on the future of development cooperation in times of crisis and achieving the MDGs&lt;/secondary-title&gt;&lt;/titles&gt;&lt;dates&gt;&lt;year&gt;2010&lt;/year&gt;&lt;/dates&gt;&lt;pub-location&gt;Presidencia Espanola de la UE, Madrid)&lt;/pub-location&gt;&lt;urls&gt;&lt;/urls&gt;&lt;/record&gt;&lt;/Cite&gt;&lt;/EndNote&gt;</w:instrText>
      </w:r>
      <w:r>
        <w:rPr>
          <w:sz w:val="24"/>
          <w:szCs w:val="24"/>
        </w:rPr>
        <w:fldChar w:fldCharType="separate"/>
      </w:r>
      <w:r>
        <w:rPr>
          <w:sz w:val="24"/>
          <w:szCs w:val="24"/>
        </w:rPr>
        <w:t>(Barder 2010)</w:t>
      </w:r>
      <w:r>
        <w:rPr>
          <w:sz w:val="24"/>
          <w:szCs w:val="24"/>
        </w:rPr>
        <w:fldChar w:fldCharType="end"/>
      </w:r>
      <w:r w:rsidRPr="001E3E93">
        <w:rPr>
          <w:sz w:val="24"/>
          <w:szCs w:val="24"/>
        </w:rPr>
        <w:t xml:space="preserve">. </w:t>
      </w:r>
      <w:r>
        <w:rPr>
          <w:sz w:val="24"/>
          <w:szCs w:val="24"/>
        </w:rPr>
        <w:t>There are few m</w:t>
      </w:r>
      <w:r w:rsidRPr="001E3E93">
        <w:rPr>
          <w:sz w:val="24"/>
          <w:szCs w:val="24"/>
        </w:rPr>
        <w:t xml:space="preserve">echanisms of </w:t>
      </w:r>
      <w:r>
        <w:rPr>
          <w:sz w:val="24"/>
          <w:szCs w:val="24"/>
        </w:rPr>
        <w:t>relief</w:t>
      </w:r>
      <w:r w:rsidRPr="001E3E93">
        <w:rPr>
          <w:sz w:val="24"/>
          <w:szCs w:val="24"/>
        </w:rPr>
        <w:t xml:space="preserve"> governance already exist, such as the Development Assistance Committee (DAC) of the </w:t>
      </w:r>
      <w:r w:rsidRPr="00890D39">
        <w:rPr>
          <w:sz w:val="24"/>
          <w:szCs w:val="24"/>
        </w:rPr>
        <w:t>Organisation for</w:t>
      </w:r>
      <w:r>
        <w:rPr>
          <w:sz w:val="24"/>
          <w:szCs w:val="24"/>
        </w:rPr>
        <w:t xml:space="preserve"> </w:t>
      </w:r>
      <w:r w:rsidRPr="00890D39">
        <w:rPr>
          <w:sz w:val="24"/>
          <w:szCs w:val="24"/>
        </w:rPr>
        <w:t>Economic Co-operation and Development</w:t>
      </w:r>
      <w:r w:rsidRPr="001E3E93">
        <w:rPr>
          <w:sz w:val="24"/>
          <w:szCs w:val="24"/>
        </w:rPr>
        <w:t xml:space="preserve"> </w:t>
      </w:r>
      <w:r>
        <w:rPr>
          <w:sz w:val="24"/>
          <w:szCs w:val="24"/>
        </w:rPr>
        <w:t>(</w:t>
      </w:r>
      <w:r w:rsidRPr="001E3E93">
        <w:rPr>
          <w:sz w:val="24"/>
          <w:szCs w:val="24"/>
        </w:rPr>
        <w:t>OECD</w:t>
      </w:r>
      <w:r>
        <w:rPr>
          <w:sz w:val="24"/>
          <w:szCs w:val="24"/>
        </w:rPr>
        <w:t>)</w:t>
      </w:r>
      <w:r w:rsidRPr="001E3E93">
        <w:rPr>
          <w:sz w:val="24"/>
          <w:szCs w:val="24"/>
        </w:rPr>
        <w:t>, the UN Development Cooperation Forum (UNDCF), high</w:t>
      </w:r>
      <w:r>
        <w:rPr>
          <w:sz w:val="24"/>
          <w:szCs w:val="24"/>
        </w:rPr>
        <w:t>-</w:t>
      </w:r>
      <w:r w:rsidRPr="001E3E93">
        <w:rPr>
          <w:sz w:val="24"/>
          <w:szCs w:val="24"/>
        </w:rPr>
        <w:t>level fora and in country</w:t>
      </w:r>
      <w:r>
        <w:rPr>
          <w:sz w:val="24"/>
          <w:szCs w:val="24"/>
        </w:rPr>
        <w:t>-</w:t>
      </w:r>
      <w:r w:rsidRPr="001E3E93">
        <w:rPr>
          <w:sz w:val="24"/>
          <w:szCs w:val="24"/>
        </w:rPr>
        <w:t>specific coordination tools.</w:t>
      </w:r>
    </w:p>
    <w:p w:rsidR="00FF5D0E" w:rsidRPr="001E3E93" w:rsidRDefault="00FF5D0E" w:rsidP="00FF5D0E">
      <w:pPr>
        <w:spacing w:before="120" w:after="120" w:line="240" w:lineRule="auto"/>
        <w:jc w:val="both"/>
        <w:rPr>
          <w:sz w:val="24"/>
          <w:szCs w:val="24"/>
        </w:rPr>
      </w:pPr>
      <w:r w:rsidRPr="001E3E93">
        <w:rPr>
          <w:sz w:val="24"/>
          <w:szCs w:val="24"/>
        </w:rPr>
        <w:t xml:space="preserve">The governance of </w:t>
      </w:r>
      <w:r>
        <w:rPr>
          <w:sz w:val="24"/>
          <w:szCs w:val="24"/>
        </w:rPr>
        <w:t>relief</w:t>
      </w:r>
      <w:r w:rsidRPr="001E3E93">
        <w:rPr>
          <w:sz w:val="24"/>
          <w:szCs w:val="24"/>
        </w:rPr>
        <w:t xml:space="preserve">, at different levels, from the </w:t>
      </w:r>
      <w:r>
        <w:rPr>
          <w:sz w:val="24"/>
          <w:szCs w:val="24"/>
        </w:rPr>
        <w:t>international</w:t>
      </w:r>
      <w:r w:rsidRPr="001E3E93">
        <w:rPr>
          <w:sz w:val="24"/>
          <w:szCs w:val="24"/>
        </w:rPr>
        <w:t xml:space="preserve"> to the </w:t>
      </w:r>
      <w:r>
        <w:rPr>
          <w:sz w:val="24"/>
          <w:szCs w:val="24"/>
        </w:rPr>
        <w:t>national</w:t>
      </w:r>
      <w:r w:rsidRPr="001E3E93">
        <w:rPr>
          <w:sz w:val="24"/>
          <w:szCs w:val="24"/>
        </w:rPr>
        <w:t xml:space="preserve">, is desirable to ensure the collective provision of goods, limiting </w:t>
      </w:r>
      <w:r>
        <w:rPr>
          <w:sz w:val="24"/>
          <w:szCs w:val="24"/>
        </w:rPr>
        <w:t>wastes</w:t>
      </w:r>
      <w:r w:rsidRPr="001E3E93">
        <w:rPr>
          <w:sz w:val="24"/>
          <w:szCs w:val="24"/>
        </w:rPr>
        <w:t xml:space="preserve"> and increasing the impact of </w:t>
      </w:r>
      <w:r>
        <w:rPr>
          <w:sz w:val="24"/>
          <w:szCs w:val="24"/>
        </w:rPr>
        <w:t>relief</w:t>
      </w:r>
      <w:r w:rsidRPr="001E3E93">
        <w:rPr>
          <w:sz w:val="24"/>
          <w:szCs w:val="24"/>
        </w:rPr>
        <w:t>. Coordination mechanisms, information sharing and learning, division of labour, accountability and participation and practical implementation of aid governance</w:t>
      </w:r>
      <w:r>
        <w:rPr>
          <w:sz w:val="24"/>
          <w:szCs w:val="24"/>
        </w:rPr>
        <w:t xml:space="preserve"> </w:t>
      </w:r>
      <w:r w:rsidRPr="001E3E93">
        <w:rPr>
          <w:sz w:val="24"/>
          <w:szCs w:val="24"/>
        </w:rPr>
        <w:t xml:space="preserve">are some of the most relevant issues </w:t>
      </w:r>
      <w:r>
        <w:rPr>
          <w:sz w:val="24"/>
          <w:szCs w:val="24"/>
        </w:rPr>
        <w:fldChar w:fldCharType="begin"/>
      </w:r>
      <w:r>
        <w:rPr>
          <w:sz w:val="24"/>
          <w:szCs w:val="24"/>
        </w:rPr>
        <w:instrText xml:space="preserve"> ADDIN EN.CITE &lt;EndNote&gt;&lt;Cite&gt;&lt;Author&gt;Martini&lt;/Author&gt;&lt;Year&gt;2018&lt;/Year&gt;&lt;RecNum&gt;3253&lt;/RecNum&gt;&lt;DisplayText&gt;(Martini 2018)&lt;/DisplayText&gt;&lt;record&gt;&lt;rec-number&gt;3253&lt;/rec-number&gt;&lt;foreign-keys&gt;&lt;key app="EN" db-id="rds2tfrpnprs0ce2ezn505diss200z9sp9p5" timestamp="1599803855"&gt;3253&lt;/key&gt;&lt;/foreign-keys&gt;&lt;ref-type name="Thesis"&gt;32&lt;/ref-type&gt;&lt;contributors&gt;&lt;authors&gt;&lt;author&gt;Martini, E.&lt;/author&gt;&lt;/authors&gt;&lt;/contributors&gt;&lt;titles&gt;&lt;title&gt;Power dynamics and aid governance in a post disaster context: a case study of Haiti&amp;apos;s recovery&lt;/title&gt;&lt;secondary-title&gt;Doctoral Program in Urban and Regional Development (XXXI Cycle)&lt;/secondary-title&gt;&lt;/titles&gt;&lt;volume&gt;Ph.D.&lt;/volume&gt;&lt;dates&gt;&lt;year&gt;2018&lt;/year&gt;&lt;/dates&gt;&lt;pub-location&gt;Politecnico di Torino&lt;/pub-location&gt;&lt;urls&gt;&lt;/urls&gt;&lt;/record&gt;&lt;/Cite&gt;&lt;/EndNote&gt;</w:instrText>
      </w:r>
      <w:r>
        <w:rPr>
          <w:sz w:val="24"/>
          <w:szCs w:val="24"/>
        </w:rPr>
        <w:fldChar w:fldCharType="separate"/>
      </w:r>
      <w:r>
        <w:rPr>
          <w:noProof/>
          <w:sz w:val="24"/>
          <w:szCs w:val="24"/>
        </w:rPr>
        <w:t>(Martini 2018)</w:t>
      </w:r>
      <w:r>
        <w:rPr>
          <w:sz w:val="24"/>
          <w:szCs w:val="24"/>
        </w:rPr>
        <w:fldChar w:fldCharType="end"/>
      </w:r>
      <w:r w:rsidRPr="001E3E93">
        <w:rPr>
          <w:sz w:val="24"/>
          <w:szCs w:val="24"/>
        </w:rPr>
        <w:t>.</w:t>
      </w:r>
    </w:p>
    <w:p w:rsidR="00F37AEE" w:rsidRDefault="00F37AEE" w:rsidP="005E2C24">
      <w:pPr>
        <w:spacing w:before="120" w:after="120" w:line="240" w:lineRule="auto"/>
      </w:pPr>
    </w:p>
    <w:p w:rsidR="005B7800" w:rsidRPr="00C0663A" w:rsidRDefault="005B7800" w:rsidP="00C0663A">
      <w:pPr>
        <w:pStyle w:val="ListParagraph"/>
        <w:numPr>
          <w:ilvl w:val="0"/>
          <w:numId w:val="4"/>
        </w:numPr>
        <w:spacing w:before="120" w:after="120" w:line="240" w:lineRule="auto"/>
        <w:rPr>
          <w:rFonts w:cstheme="minorHAnsi"/>
          <w:b/>
          <w:bCs/>
          <w:sz w:val="24"/>
          <w:szCs w:val="24"/>
        </w:rPr>
      </w:pPr>
      <w:r w:rsidRPr="00C0663A">
        <w:rPr>
          <w:rFonts w:cstheme="minorHAnsi"/>
          <w:b/>
          <w:bCs/>
          <w:sz w:val="24"/>
          <w:szCs w:val="24"/>
        </w:rPr>
        <w:t>The Research</w:t>
      </w:r>
    </w:p>
    <w:p w:rsidR="00F37AEE" w:rsidRPr="005E2C24" w:rsidRDefault="003A32FD" w:rsidP="00F37AEE">
      <w:pPr>
        <w:spacing w:before="120" w:after="120" w:line="240" w:lineRule="auto"/>
        <w:jc w:val="both"/>
        <w:rPr>
          <w:rFonts w:cstheme="minorHAnsi"/>
          <w:b/>
          <w:sz w:val="24"/>
          <w:szCs w:val="24"/>
        </w:rPr>
      </w:pPr>
      <w:r>
        <w:rPr>
          <w:rFonts w:cstheme="minorHAnsi"/>
          <w:b/>
          <w:sz w:val="24"/>
          <w:szCs w:val="24"/>
        </w:rPr>
        <w:t>4</w:t>
      </w:r>
      <w:r w:rsidR="00C510D8">
        <w:rPr>
          <w:rFonts w:cstheme="minorHAnsi"/>
          <w:b/>
          <w:sz w:val="24"/>
          <w:szCs w:val="24"/>
        </w:rPr>
        <w:t xml:space="preserve">.1 </w:t>
      </w:r>
      <w:r w:rsidR="004831DB">
        <w:rPr>
          <w:rFonts w:cstheme="minorHAnsi"/>
          <w:b/>
          <w:sz w:val="24"/>
          <w:szCs w:val="24"/>
        </w:rPr>
        <w:t>Method</w:t>
      </w:r>
    </w:p>
    <w:p w:rsidR="00F37AEE" w:rsidRPr="005E2C24" w:rsidRDefault="004831DB" w:rsidP="00527CB8">
      <w:pPr>
        <w:spacing w:before="120" w:after="120" w:line="240" w:lineRule="auto"/>
        <w:jc w:val="both"/>
        <w:rPr>
          <w:rFonts w:cstheme="minorHAnsi"/>
          <w:sz w:val="24"/>
          <w:szCs w:val="24"/>
        </w:rPr>
      </w:pPr>
      <w:bookmarkStart w:id="3" w:name="_Hlk34210650"/>
      <w:r w:rsidRPr="004831DB">
        <w:rPr>
          <w:rFonts w:cstheme="minorHAnsi"/>
          <w:sz w:val="24"/>
          <w:szCs w:val="24"/>
        </w:rPr>
        <w:t>This research employed a descriptive case-study methodology</w:t>
      </w:r>
      <w:r w:rsidRPr="005E2C24">
        <w:rPr>
          <w:rFonts w:cstheme="minorHAnsi"/>
          <w:sz w:val="24"/>
          <w:szCs w:val="24"/>
        </w:rPr>
        <w:t xml:space="preserve"> </w:t>
      </w:r>
      <w:r>
        <w:rPr>
          <w:rFonts w:cstheme="minorHAnsi"/>
          <w:sz w:val="24"/>
          <w:szCs w:val="24"/>
        </w:rPr>
        <w:fldChar w:fldCharType="begin"/>
      </w:r>
      <w:r>
        <w:rPr>
          <w:rFonts w:cstheme="minorHAnsi"/>
          <w:sz w:val="24"/>
          <w:szCs w:val="24"/>
        </w:rPr>
        <w:instrText xml:space="preserve"> ADDIN EN.CITE &lt;EndNote&gt;&lt;Cite&gt;&lt;Author&gt;Yin&lt;/Author&gt;&lt;Year&gt;2014&lt;/Year&gt;&lt;RecNum&gt;851&lt;/RecNum&gt;&lt;DisplayText&gt;(Yin 2014)&lt;/DisplayText&gt;&lt;record&gt;&lt;rec-number&gt;851&lt;/rec-number&gt;&lt;foreign-keys&gt;&lt;key app="EN" db-id="rds2tfrpnprs0ce2ezn505diss200z9sp9p5" timestamp="0"&gt;851&lt;/key&gt;&lt;/foreign-keys&gt;&lt;ref-type name="Book"&gt;6&lt;/ref-type&gt;&lt;contributors&gt;&lt;authors&gt;&lt;author&gt;Yin, R&lt;/author&gt;&lt;/authors&gt;&lt;/contributors&gt;&lt;titles&gt;&lt;title&gt;Case Study Research: Design and Methods&lt;/title&gt;&lt;/titles&gt;&lt;edition&gt;5th&lt;/edition&gt;&lt;dates&gt;&lt;year&gt;2014&lt;/year&gt;&lt;/dates&gt;&lt;pub-location&gt;Thousand Oaks, California&lt;/pub-location&gt;&lt;publisher&gt;Sage publications&lt;/publisher&gt;&lt;isbn&gt;1483302008&lt;/isbn&gt;&lt;urls&gt;&lt;/urls&gt;&lt;/record&gt;&lt;/Cite&gt;&lt;/EndNote&gt;</w:instrText>
      </w:r>
      <w:r>
        <w:rPr>
          <w:rFonts w:cstheme="minorHAnsi"/>
          <w:sz w:val="24"/>
          <w:szCs w:val="24"/>
        </w:rPr>
        <w:fldChar w:fldCharType="separate"/>
      </w:r>
      <w:r>
        <w:rPr>
          <w:rFonts w:cstheme="minorHAnsi"/>
          <w:sz w:val="24"/>
          <w:szCs w:val="24"/>
        </w:rPr>
        <w:t>(Yin 2014)</w:t>
      </w:r>
      <w:r>
        <w:rPr>
          <w:rFonts w:cstheme="minorHAnsi"/>
          <w:sz w:val="24"/>
          <w:szCs w:val="24"/>
        </w:rPr>
        <w:fldChar w:fldCharType="end"/>
      </w:r>
      <w:r>
        <w:rPr>
          <w:rFonts w:cstheme="minorHAnsi"/>
          <w:sz w:val="24"/>
          <w:szCs w:val="24"/>
        </w:rPr>
        <w:t xml:space="preserve"> </w:t>
      </w:r>
      <w:r w:rsidR="00F37AEE" w:rsidRPr="005E2C24">
        <w:rPr>
          <w:rFonts w:cstheme="minorHAnsi"/>
          <w:sz w:val="24"/>
          <w:szCs w:val="24"/>
        </w:rPr>
        <w:t>as the most appropriate way to provide a behind-the</w:t>
      </w:r>
      <w:r w:rsidR="001A6D73">
        <w:rPr>
          <w:rFonts w:cstheme="minorHAnsi"/>
          <w:sz w:val="24"/>
          <w:szCs w:val="24"/>
        </w:rPr>
        <w:t>-</w:t>
      </w:r>
      <w:r w:rsidR="00527CB8">
        <w:rPr>
          <w:rFonts w:cstheme="minorHAnsi"/>
          <w:sz w:val="24"/>
          <w:szCs w:val="24"/>
        </w:rPr>
        <w:t>scenes view, through</w:t>
      </w:r>
      <w:r>
        <w:rPr>
          <w:rFonts w:cstheme="minorHAnsi"/>
          <w:sz w:val="24"/>
          <w:szCs w:val="24"/>
        </w:rPr>
        <w:t xml:space="preserve"> its capacity to capture the complex nature the disaster </w:t>
      </w:r>
      <w:r w:rsidR="00527CB8">
        <w:rPr>
          <w:rFonts w:cstheme="minorHAnsi"/>
          <w:sz w:val="24"/>
          <w:szCs w:val="24"/>
        </w:rPr>
        <w:t xml:space="preserve">relief </w:t>
      </w:r>
      <w:r>
        <w:rPr>
          <w:rFonts w:cstheme="minorHAnsi"/>
          <w:sz w:val="24"/>
          <w:szCs w:val="24"/>
        </w:rPr>
        <w:t>operations</w:t>
      </w:r>
      <w:r w:rsidR="00F37AEE" w:rsidRPr="005E2C24">
        <w:rPr>
          <w:rFonts w:cstheme="minorHAnsi"/>
          <w:sz w:val="24"/>
          <w:szCs w:val="24"/>
        </w:rPr>
        <w:t xml:space="preserve">. Because the emphasis is upon understanding rather than explanation and establishing answers to the </w:t>
      </w:r>
      <w:r w:rsidR="00F37AEE">
        <w:rPr>
          <w:rFonts w:cstheme="minorHAnsi"/>
          <w:sz w:val="24"/>
          <w:szCs w:val="24"/>
        </w:rPr>
        <w:t>‘</w:t>
      </w:r>
      <w:r w:rsidR="00F37AEE" w:rsidRPr="005E2C24">
        <w:rPr>
          <w:rFonts w:cstheme="minorHAnsi"/>
          <w:sz w:val="24"/>
          <w:szCs w:val="24"/>
        </w:rPr>
        <w:t>whys</w:t>
      </w:r>
      <w:r w:rsidR="00F37AEE">
        <w:rPr>
          <w:rFonts w:cstheme="minorHAnsi"/>
          <w:sz w:val="24"/>
          <w:szCs w:val="24"/>
        </w:rPr>
        <w:t>’</w:t>
      </w:r>
      <w:r w:rsidR="00F37AEE" w:rsidRPr="005E2C24">
        <w:rPr>
          <w:rFonts w:cstheme="minorHAnsi"/>
          <w:sz w:val="24"/>
          <w:szCs w:val="24"/>
        </w:rPr>
        <w:t xml:space="preserve"> and </w:t>
      </w:r>
      <w:r w:rsidR="00F37AEE">
        <w:rPr>
          <w:rFonts w:cstheme="minorHAnsi"/>
          <w:sz w:val="24"/>
          <w:szCs w:val="24"/>
        </w:rPr>
        <w:t>‘</w:t>
      </w:r>
      <w:proofErr w:type="spellStart"/>
      <w:r w:rsidR="00F37AEE" w:rsidRPr="005E2C24">
        <w:rPr>
          <w:rFonts w:cstheme="minorHAnsi"/>
          <w:sz w:val="24"/>
          <w:szCs w:val="24"/>
        </w:rPr>
        <w:t>hows</w:t>
      </w:r>
      <w:proofErr w:type="spellEnd"/>
      <w:r w:rsidR="00F37AEE">
        <w:rPr>
          <w:rFonts w:cstheme="minorHAnsi"/>
          <w:sz w:val="24"/>
          <w:szCs w:val="24"/>
        </w:rPr>
        <w:t>’</w:t>
      </w:r>
      <w:r w:rsidR="00F37AEE" w:rsidRPr="005E2C24">
        <w:rPr>
          <w:rFonts w:cstheme="minorHAnsi"/>
          <w:sz w:val="24"/>
          <w:szCs w:val="24"/>
        </w:rPr>
        <w:t xml:space="preserve"> of the phenomenon in question, by taking a holistic perspective preserving the complexity of human behaviour </w:t>
      </w:r>
      <w:r w:rsidR="003C5776">
        <w:rPr>
          <w:rFonts w:cstheme="minorHAnsi"/>
          <w:sz w:val="24"/>
          <w:szCs w:val="24"/>
        </w:rPr>
        <w:fldChar w:fldCharType="begin"/>
      </w:r>
      <w:r w:rsidR="003C5776">
        <w:rPr>
          <w:rFonts w:cstheme="minorHAnsi"/>
          <w:sz w:val="24"/>
          <w:szCs w:val="24"/>
        </w:rPr>
        <w:instrText xml:space="preserve"> ADDIN EN.CITE &lt;EndNote&gt;&lt;Cite&gt;&lt;Author&gt;Lincoln&lt;/Author&gt;&lt;Year&gt;1985&lt;/Year&gt;&lt;RecNum&gt;1616&lt;/RecNum&gt;&lt;DisplayText&gt;(Lincoln &amp;amp; Guba 1985)&lt;/DisplayText&gt;&lt;record&gt;&lt;rec-number&gt;1616&lt;/rec-number&gt;&lt;foreign-keys&gt;&lt;key app="EN" db-id="rds2tfrpnprs0ce2ezn505diss200z9sp9p5" timestamp="0"&gt;1616&lt;/key&gt;&lt;/foreign-keys&gt;&lt;ref-type name="Book"&gt;6&lt;/ref-type&gt;&lt;contributors&gt;&lt;authors&gt;&lt;author&gt;Lincoln, Y&lt;/author&gt;&lt;author&gt;Guba, E&lt;/author&gt;&lt;/authors&gt;&lt;/contributors&gt;&lt;titles&gt;&lt;title&gt;Naturalistic Inquiry&lt;/title&gt;&lt;/titles&gt;&lt;volume&gt;75&lt;/volume&gt;&lt;dates&gt;&lt;year&gt;1985&lt;/year&gt;&lt;/dates&gt;&lt;pub-location&gt;Beverly Hills, CA&lt;/pub-location&gt;&lt;publisher&gt;Sage&lt;/publisher&gt;&lt;isbn&gt;0803924313&lt;/isbn&gt;&lt;urls&gt;&lt;/urls&gt;&lt;/record&gt;&lt;/Cite&gt;&lt;/EndNote&gt;</w:instrText>
      </w:r>
      <w:r w:rsidR="003C5776">
        <w:rPr>
          <w:rFonts w:cstheme="minorHAnsi"/>
          <w:sz w:val="24"/>
          <w:szCs w:val="24"/>
        </w:rPr>
        <w:fldChar w:fldCharType="separate"/>
      </w:r>
      <w:r w:rsidR="003C5776">
        <w:rPr>
          <w:rFonts w:cstheme="minorHAnsi"/>
          <w:sz w:val="24"/>
          <w:szCs w:val="24"/>
        </w:rPr>
        <w:t>(Lincoln &amp; Guba 1985)</w:t>
      </w:r>
      <w:r w:rsidR="003C5776">
        <w:rPr>
          <w:rFonts w:cstheme="minorHAnsi"/>
          <w:sz w:val="24"/>
          <w:szCs w:val="24"/>
        </w:rPr>
        <w:fldChar w:fldCharType="end"/>
      </w:r>
      <w:r w:rsidR="003C5776">
        <w:rPr>
          <w:rFonts w:cstheme="minorHAnsi"/>
          <w:sz w:val="24"/>
          <w:szCs w:val="24"/>
        </w:rPr>
        <w:t xml:space="preserve">. </w:t>
      </w:r>
      <w:r w:rsidR="00F37AEE" w:rsidRPr="005E2C24">
        <w:rPr>
          <w:rFonts w:cstheme="minorHAnsi"/>
          <w:sz w:val="24"/>
          <w:szCs w:val="24"/>
        </w:rPr>
        <w:t>Ultimately, “t</w:t>
      </w:r>
      <w:r w:rsidR="008600C4">
        <w:rPr>
          <w:rFonts w:cstheme="minorHAnsi"/>
          <w:sz w:val="24"/>
          <w:szCs w:val="24"/>
        </w:rPr>
        <w:t>he aim of qualitative approaches</w:t>
      </w:r>
      <w:r w:rsidR="00F37AEE" w:rsidRPr="005E2C24">
        <w:rPr>
          <w:rFonts w:cstheme="minorHAnsi"/>
          <w:sz w:val="24"/>
          <w:szCs w:val="24"/>
        </w:rPr>
        <w:t xml:space="preserve"> is to achieve a deeper </w:t>
      </w:r>
      <w:r w:rsidR="003C5776">
        <w:rPr>
          <w:rFonts w:cstheme="minorHAnsi"/>
          <w:sz w:val="24"/>
          <w:szCs w:val="24"/>
        </w:rPr>
        <w:t xml:space="preserve">understanding of a phenomenon” </w:t>
      </w:r>
      <w:r w:rsidR="003C5776">
        <w:rPr>
          <w:rFonts w:cstheme="minorHAnsi"/>
          <w:sz w:val="24"/>
          <w:szCs w:val="24"/>
        </w:rPr>
        <w:fldChar w:fldCharType="begin"/>
      </w:r>
      <w:r w:rsidR="003C5776">
        <w:rPr>
          <w:rFonts w:cstheme="minorHAnsi"/>
          <w:sz w:val="24"/>
          <w:szCs w:val="24"/>
        </w:rPr>
        <w:instrText xml:space="preserve"> ADDIN EN.CITE &lt;EndNote&gt;&lt;Cite&gt;&lt;Author&gt;Kvale&lt;/Author&gt;&lt;Year&gt;2008&lt;/Year&gt;&lt;RecNum&gt;2590&lt;/RecNum&gt;&lt;DisplayText&gt;(Kvale 2008)&lt;/DisplayText&gt;&lt;record&gt;&lt;rec-number&gt;2590&lt;/rec-number&gt;&lt;foreign-keys&gt;&lt;key app="EN" db-id="rds2tfrpnprs0ce2ezn505diss200z9sp9p5" timestamp="0"&gt;2590&lt;/key&gt;&lt;/foreign-keys&gt;&lt;ref-type name="Book"&gt;6&lt;/ref-type&gt;&lt;contributors&gt;&lt;authors&gt;&lt;author&gt;Kvale, S&lt;/author&gt;&lt;/authors&gt;&lt;/contributors&gt;&lt;titles&gt;&lt;title&gt;The Sage handbook of qualitative research in psychology&lt;/title&gt;&lt;/titles&gt;&lt;dates&gt;&lt;year&gt;2008&lt;/year&gt;&lt;/dates&gt;&lt;urls&gt;&lt;/urls&gt;&lt;/record&gt;&lt;/Cite&gt;&lt;/EndNote&gt;</w:instrText>
      </w:r>
      <w:r w:rsidR="003C5776">
        <w:rPr>
          <w:rFonts w:cstheme="minorHAnsi"/>
          <w:sz w:val="24"/>
          <w:szCs w:val="24"/>
        </w:rPr>
        <w:fldChar w:fldCharType="separate"/>
      </w:r>
      <w:r w:rsidR="003C5776">
        <w:rPr>
          <w:rFonts w:cstheme="minorHAnsi"/>
          <w:sz w:val="24"/>
          <w:szCs w:val="24"/>
        </w:rPr>
        <w:t>(Kvale 2008)</w:t>
      </w:r>
      <w:r w:rsidR="003C5776">
        <w:rPr>
          <w:rFonts w:cstheme="minorHAnsi"/>
          <w:sz w:val="24"/>
          <w:szCs w:val="24"/>
        </w:rPr>
        <w:fldChar w:fldCharType="end"/>
      </w:r>
      <w:r w:rsidR="00F37AEE" w:rsidRPr="005E2C24">
        <w:rPr>
          <w:rFonts w:cstheme="minorHAnsi"/>
          <w:sz w:val="24"/>
          <w:szCs w:val="24"/>
        </w:rPr>
        <w:t>.</w:t>
      </w:r>
      <w:r w:rsidR="00527CB8">
        <w:rPr>
          <w:rFonts w:cstheme="minorHAnsi"/>
          <w:sz w:val="24"/>
          <w:szCs w:val="24"/>
        </w:rPr>
        <w:t xml:space="preserve"> Moreover, c</w:t>
      </w:r>
      <w:r w:rsidR="00F37AEE" w:rsidRPr="005E2C24">
        <w:rPr>
          <w:rFonts w:cstheme="minorHAnsi"/>
          <w:sz w:val="24"/>
          <w:szCs w:val="24"/>
        </w:rPr>
        <w:t xml:space="preserve">oncurrent with the nature of this research, </w:t>
      </w:r>
      <w:r w:rsidR="00BB27AB" w:rsidRPr="00527CB8">
        <w:rPr>
          <w:rFonts w:cstheme="minorHAnsi"/>
          <w:sz w:val="24"/>
          <w:szCs w:val="24"/>
        </w:rPr>
        <w:t xml:space="preserve">an in-depth case study </w:t>
      </w:r>
      <w:r w:rsidR="00F37AEE" w:rsidRPr="005E2C24">
        <w:rPr>
          <w:rFonts w:cstheme="minorHAnsi"/>
          <w:sz w:val="24"/>
          <w:szCs w:val="24"/>
        </w:rPr>
        <w:t>methodology with multiple sites well suited and allowed to uncover the key issues and insights and understanding a larger phenomenon</w:t>
      </w:r>
      <w:r w:rsidR="003C5776">
        <w:rPr>
          <w:rFonts w:cstheme="minorHAnsi"/>
          <w:sz w:val="24"/>
          <w:szCs w:val="24"/>
        </w:rPr>
        <w:t xml:space="preserve"> </w:t>
      </w:r>
      <w:r w:rsidR="003C5776">
        <w:rPr>
          <w:rFonts w:cstheme="minorHAnsi"/>
          <w:sz w:val="24"/>
          <w:szCs w:val="24"/>
        </w:rPr>
        <w:fldChar w:fldCharType="begin"/>
      </w:r>
      <w:r w:rsidR="003C5776">
        <w:rPr>
          <w:rFonts w:cstheme="minorHAnsi"/>
          <w:sz w:val="24"/>
          <w:szCs w:val="24"/>
        </w:rPr>
        <w:instrText xml:space="preserve"> ADDIN EN.CITE &lt;EndNote&gt;&lt;Cite&gt;&lt;Author&gt;Stake&lt;/Author&gt;&lt;Year&gt;1995&lt;/Year&gt;&lt;RecNum&gt;859&lt;/RecNum&gt;&lt;DisplayText&gt;(Corbin &amp;amp; Strauss 1998; Stake 1995)&lt;/DisplayText&gt;&lt;record&gt;&lt;rec-number&gt;859&lt;/rec-number&gt;&lt;foreign-keys&gt;&lt;key app="EN" db-id="rds2tfrpnprs0ce2ezn505diss200z9sp9p5" timestamp="0"&gt;859&lt;/key&gt;&lt;/foreign-keys&gt;&lt;ref-type name="Generic"&gt;13&lt;/ref-type&gt;&lt;contributors&gt;&lt;authors&gt;&lt;author&gt;Stake, R&lt;/author&gt;&lt;/authors&gt;&lt;/contributors&gt;&lt;titles&gt;&lt;title&gt;The Art of Case Research&lt;/title&gt;&lt;/titles&gt;&lt;dates&gt;&lt;year&gt;1995&lt;/year&gt;&lt;/dates&gt;&lt;pub-location&gt;Newbury Park&lt;/pub-location&gt;&lt;publisher&gt;CA: Sage Publications&lt;/publisher&gt;&lt;urls&gt;&lt;/urls&gt;&lt;/record&gt;&lt;/Cite&gt;&lt;Cite&gt;&lt;Author&gt;Corbin&lt;/Author&gt;&lt;Year&gt;1998&lt;/Year&gt;&lt;RecNum&gt;1563&lt;/RecNum&gt;&lt;record&gt;&lt;rec-number&gt;1563&lt;/rec-number&gt;&lt;foreign-keys&gt;&lt;key app="EN" db-id="rds2tfrpnprs0ce2ezn505diss200z9sp9p5" timestamp="0"&gt;1563&lt;/key&gt;&lt;/foreign-keys&gt;&lt;ref-type name="Book"&gt;6&lt;/ref-type&gt;&lt;contributors&gt;&lt;authors&gt;&lt;author&gt;Corbin, J. M&lt;/author&gt;&lt;author&gt;Strauss, A. C&lt;/author&gt;&lt;/authors&gt;&lt;/contributors&gt;&lt;titles&gt;&lt;title&gt;Basics of Qualitative Research: Techniques and Procedures for Developing Grounded Theory&lt;/title&gt;&lt;/titles&gt;&lt;volume&gt;41&lt;/volume&gt;&lt;edition&gt;4&lt;/edition&gt;&lt;dates&gt;&lt;year&gt;1998&lt;/year&gt;&lt;/dates&gt;&lt;pub-location&gt;Thousand Oaks, CA&lt;/pub-location&gt;&lt;publisher&gt;Sage Publications&lt;/publisher&gt;&lt;urls&gt;&lt;/urls&gt;&lt;/record&gt;&lt;/Cite&gt;&lt;/EndNote&gt;</w:instrText>
      </w:r>
      <w:r w:rsidR="003C5776">
        <w:rPr>
          <w:rFonts w:cstheme="minorHAnsi"/>
          <w:sz w:val="24"/>
          <w:szCs w:val="24"/>
        </w:rPr>
        <w:fldChar w:fldCharType="separate"/>
      </w:r>
      <w:r w:rsidR="003C5776">
        <w:rPr>
          <w:rFonts w:cstheme="minorHAnsi"/>
          <w:sz w:val="24"/>
          <w:szCs w:val="24"/>
        </w:rPr>
        <w:t>(Corbin &amp; Strauss 1998; Stake 1995)</w:t>
      </w:r>
      <w:r w:rsidR="003C5776">
        <w:rPr>
          <w:rFonts w:cstheme="minorHAnsi"/>
          <w:sz w:val="24"/>
          <w:szCs w:val="24"/>
        </w:rPr>
        <w:fldChar w:fldCharType="end"/>
      </w:r>
      <w:r w:rsidR="00F37AEE" w:rsidRPr="005E2C24">
        <w:rPr>
          <w:rFonts w:cstheme="minorHAnsi"/>
          <w:sz w:val="24"/>
          <w:szCs w:val="24"/>
        </w:rPr>
        <w:t xml:space="preserve">. </w:t>
      </w:r>
    </w:p>
    <w:p w:rsidR="00F37AEE" w:rsidRPr="005E2C24" w:rsidRDefault="00F37AEE" w:rsidP="00F37AEE">
      <w:pPr>
        <w:spacing w:before="120" w:after="120" w:line="240" w:lineRule="auto"/>
        <w:jc w:val="both"/>
        <w:rPr>
          <w:rFonts w:cstheme="minorHAnsi"/>
          <w:sz w:val="24"/>
          <w:szCs w:val="24"/>
        </w:rPr>
      </w:pPr>
      <w:r w:rsidRPr="005E2C24">
        <w:rPr>
          <w:rFonts w:cstheme="minorHAnsi"/>
          <w:sz w:val="24"/>
          <w:szCs w:val="24"/>
        </w:rPr>
        <w:t>We have a precise characterisation of the complexity of the problem under investigation as well as the study objects which demand a holistic perspective an</w:t>
      </w:r>
      <w:r w:rsidR="003C5776">
        <w:rPr>
          <w:rFonts w:cstheme="minorHAnsi"/>
          <w:sz w:val="24"/>
          <w:szCs w:val="24"/>
        </w:rPr>
        <w:t xml:space="preserve">d suggest empirical case study </w:t>
      </w:r>
      <w:r w:rsidR="003C5776">
        <w:rPr>
          <w:rFonts w:cstheme="minorHAnsi"/>
          <w:sz w:val="24"/>
          <w:szCs w:val="24"/>
        </w:rPr>
        <w:fldChar w:fldCharType="begin"/>
      </w:r>
      <w:r w:rsidR="00543395">
        <w:rPr>
          <w:rFonts w:cstheme="minorHAnsi"/>
          <w:sz w:val="24"/>
          <w:szCs w:val="24"/>
        </w:rPr>
        <w:instrText xml:space="preserve"> ADDIN EN.CITE &lt;EndNote&gt;&lt;Cite&gt;&lt;Author&gt;Benbasat&lt;/Author&gt;&lt;Year&gt;1987&lt;/Year&gt;&lt;RecNum&gt;849&lt;/RecNum&gt;&lt;DisplayText&gt;(Benbasat, Goldstein &amp;amp; Mead 1987; Yin 2018)&lt;/DisplayText&gt;&lt;record&gt;&lt;rec-number&gt;849&lt;/rec-number&gt;&lt;foreign-keys&gt;&lt;key app="EN" db-id="rds2tfrpnprs0ce2ezn505diss200z9sp9p5" timestamp="0"&gt;849&lt;/key&gt;&lt;/foreign-keys&gt;&lt;ref-type name="Journal Article"&gt;17&lt;/ref-type&gt;&lt;contributors&gt;&lt;authors&gt;&lt;author&gt;Benbasat, I&lt;/author&gt;&lt;author&gt;Goldstein, D&lt;/author&gt;&lt;author&gt;Mead, M&lt;/author&gt;&lt;/authors&gt;&lt;/contributors&gt;&lt;titles&gt;&lt;title&gt;The case research strategy in studies of information systems&lt;/title&gt;&lt;secondary-title&gt;MIS Quarterly&lt;/secondary-title&gt;&lt;/titles&gt;&lt;pages&gt;369-386&lt;/pages&gt;&lt;dates&gt;&lt;year&gt;1987&lt;/year&gt;&lt;/dates&gt;&lt;isbn&gt;0276-7783&lt;/isbn&gt;&lt;urls&gt;&lt;/urls&gt;&lt;/record&gt;&lt;/Cite&gt;&lt;Cite&gt;&lt;Author&gt;Yin&lt;/Author&gt;&lt;Year&gt;2018&lt;/Year&gt;&lt;RecNum&gt;1761&lt;/RecNum&gt;&lt;record&gt;&lt;rec-number&gt;1761&lt;/rec-number&gt;&lt;foreign-keys&gt;&lt;key app="EN" db-id="rds2tfrpnprs0ce2ezn505diss200z9sp9p5" timestamp="0"&gt;1761&lt;/key&gt;&lt;/foreign-keys&gt;&lt;ref-type name="Book"&gt;6&lt;/ref-type&gt;&lt;contributors&gt;&lt;authors&gt;&lt;author&gt;Yin, R&lt;/author&gt;&lt;/authors&gt;&lt;/contributors&gt;&lt;titles&gt;&lt;title&gt;Case Study Research and Applications: Design and Methods&lt;/title&gt;&lt;/titles&gt;&lt;edition&gt;6th&lt;/edition&gt;&lt;section&gt;352&lt;/section&gt;&lt;dates&gt;&lt;year&gt;2018&lt;/year&gt;&lt;/dates&gt;&lt;pub-location&gt;Thousand Oaks, California&lt;/pub-location&gt;&lt;publisher&gt;SAGE Publications, Inc.&lt;/publisher&gt;&lt;isbn&gt;1483302008&lt;/isbn&gt;&lt;urls&gt;&lt;/urls&gt;&lt;/record&gt;&lt;/Cite&gt;&lt;/EndNote&gt;</w:instrText>
      </w:r>
      <w:r w:rsidR="003C5776">
        <w:rPr>
          <w:rFonts w:cstheme="minorHAnsi"/>
          <w:sz w:val="24"/>
          <w:szCs w:val="24"/>
        </w:rPr>
        <w:fldChar w:fldCharType="separate"/>
      </w:r>
      <w:r w:rsidR="00543395">
        <w:rPr>
          <w:rFonts w:cstheme="minorHAnsi"/>
          <w:noProof/>
          <w:sz w:val="24"/>
          <w:szCs w:val="24"/>
        </w:rPr>
        <w:t>(Benbasat, Goldstein &amp; Mead 1987; Yin 2018)</w:t>
      </w:r>
      <w:r w:rsidR="003C5776">
        <w:rPr>
          <w:rFonts w:cstheme="minorHAnsi"/>
          <w:sz w:val="24"/>
          <w:szCs w:val="24"/>
        </w:rPr>
        <w:fldChar w:fldCharType="end"/>
      </w:r>
      <w:r w:rsidRPr="005E2C24">
        <w:rPr>
          <w:rFonts w:cstheme="minorHAnsi"/>
          <w:sz w:val="24"/>
          <w:szCs w:val="24"/>
        </w:rPr>
        <w:t xml:space="preserve">, which also are especially well suited for obtaining necessary depth when exploring and developing an understanding in under-researched areas or phenomenon </w:t>
      </w:r>
      <w:r w:rsidR="00543395">
        <w:rPr>
          <w:rFonts w:cstheme="minorHAnsi"/>
          <w:sz w:val="24"/>
          <w:szCs w:val="24"/>
        </w:rPr>
        <w:fldChar w:fldCharType="begin"/>
      </w:r>
      <w:r w:rsidR="00543395">
        <w:rPr>
          <w:rFonts w:cstheme="minorHAnsi"/>
          <w:sz w:val="24"/>
          <w:szCs w:val="24"/>
        </w:rPr>
        <w:instrText xml:space="preserve"> ADDIN EN.CITE &lt;EndNote&gt;&lt;Cite&gt;&lt;Author&gt;Ellram&lt;/Author&gt;&lt;Year&gt;1996&lt;/Year&gt;&lt;RecNum&gt;2349&lt;/RecNum&gt;&lt;DisplayText&gt;(Ellram 1996; Yin 2018)&lt;/DisplayText&gt;&lt;record&gt;&lt;rec-number&gt;2349&lt;/rec-number&gt;&lt;foreign-keys&gt;&lt;key app="EN" db-id="rds2tfrpnprs0ce2ezn505diss200z9sp9p5" timestamp="0"&gt;2349&lt;/key&gt;&lt;/foreign-keys&gt;&lt;ref-type name="Journal Article"&gt;17&lt;/ref-type&gt;&lt;contributors&gt;&lt;authors&gt;&lt;author&gt;Ellram, L&lt;/author&gt;&lt;/authors&gt;&lt;/contributors&gt;&lt;titles&gt;&lt;title&gt;A Structured method for applying purchasing cost management tools&lt;/title&gt;&lt;secondary-title&gt;International Journal of Purchasing and Materials Management&lt;/secondary-title&gt;&lt;/titles&gt;&lt;pages&gt;20-28&lt;/pages&gt;&lt;volume&gt;32&lt;/volume&gt;&lt;number&gt;1&lt;/number&gt;&lt;dates&gt;&lt;year&gt;1996&lt;/year&gt;&lt;/dates&gt;&lt;urls&gt;&lt;/urls&gt;&lt;/record&gt;&lt;/Cite&gt;&lt;Cite&gt;&lt;Author&gt;Yin&lt;/Author&gt;&lt;Year&gt;2018&lt;/Year&gt;&lt;RecNum&gt;1761&lt;/RecNum&gt;&lt;record&gt;&lt;rec-number&gt;1761&lt;/rec-number&gt;&lt;foreign-keys&gt;&lt;key app="EN" db-id="rds2tfrpnprs0ce2ezn505diss200z9sp9p5" timestamp="0"&gt;1761&lt;/key&gt;&lt;/foreign-keys&gt;&lt;ref-type name="Book"&gt;6&lt;/ref-type&gt;&lt;contributors&gt;&lt;authors&gt;&lt;author&gt;Yin, R&lt;/author&gt;&lt;/authors&gt;&lt;/contributors&gt;&lt;titles&gt;&lt;title&gt;Case Study Research and Applications: Design and Methods&lt;/title&gt;&lt;/titles&gt;&lt;edition&gt;6th&lt;/edition&gt;&lt;section&gt;352&lt;/section&gt;&lt;dates&gt;&lt;year&gt;2018&lt;/year&gt;&lt;/dates&gt;&lt;pub-location&gt;Thousand Oaks, California&lt;/pub-location&gt;&lt;publisher&gt;SAGE Publications, Inc.&lt;/publisher&gt;&lt;isbn&gt;1483302008&lt;/isbn&gt;&lt;urls&gt;&lt;/urls&gt;&lt;/record&gt;&lt;/Cite&gt;&lt;/EndNote&gt;</w:instrText>
      </w:r>
      <w:r w:rsidR="00543395">
        <w:rPr>
          <w:rFonts w:cstheme="minorHAnsi"/>
          <w:sz w:val="24"/>
          <w:szCs w:val="24"/>
        </w:rPr>
        <w:fldChar w:fldCharType="separate"/>
      </w:r>
      <w:r w:rsidR="00543395">
        <w:rPr>
          <w:rFonts w:cstheme="minorHAnsi"/>
          <w:noProof/>
          <w:sz w:val="24"/>
          <w:szCs w:val="24"/>
        </w:rPr>
        <w:t>(Ellram 1996; Yin 2018)</w:t>
      </w:r>
      <w:r w:rsidR="00543395">
        <w:rPr>
          <w:rFonts w:cstheme="minorHAnsi"/>
          <w:sz w:val="24"/>
          <w:szCs w:val="24"/>
        </w:rPr>
        <w:fldChar w:fldCharType="end"/>
      </w:r>
    </w:p>
    <w:p w:rsidR="00F37AEE" w:rsidRPr="005E2C24" w:rsidRDefault="00F37AEE" w:rsidP="00F37AEE">
      <w:pPr>
        <w:spacing w:before="120" w:after="120" w:line="240" w:lineRule="auto"/>
        <w:jc w:val="both"/>
        <w:rPr>
          <w:rFonts w:cstheme="minorHAnsi"/>
          <w:sz w:val="24"/>
          <w:szCs w:val="24"/>
        </w:rPr>
      </w:pPr>
      <w:bookmarkStart w:id="4" w:name="_Hlk34210743"/>
      <w:bookmarkEnd w:id="3"/>
      <w:r w:rsidRPr="005E2C24">
        <w:rPr>
          <w:rFonts w:cstheme="minorHAnsi"/>
          <w:sz w:val="24"/>
          <w:szCs w:val="24"/>
        </w:rPr>
        <w:t xml:space="preserve">Providing a starting point both for the problem under investigation and a common knowledge base for the study participants, our case study with multiple sites were selected in a systematic way to cover the variability of the dimensions of interest. Moreover, </w:t>
      </w:r>
      <w:r w:rsidR="001A6D73">
        <w:rPr>
          <w:rFonts w:cstheme="minorHAnsi"/>
          <w:sz w:val="24"/>
          <w:szCs w:val="24"/>
        </w:rPr>
        <w:t xml:space="preserve">the </w:t>
      </w:r>
      <w:r w:rsidRPr="005E2C24">
        <w:rPr>
          <w:rFonts w:cstheme="minorHAnsi"/>
          <w:sz w:val="24"/>
          <w:szCs w:val="24"/>
        </w:rPr>
        <w:t xml:space="preserve">examination of the literature led the researcher to </w:t>
      </w:r>
      <w:r w:rsidR="001A6D73">
        <w:rPr>
          <w:rFonts w:cstheme="minorHAnsi"/>
          <w:sz w:val="24"/>
          <w:szCs w:val="24"/>
        </w:rPr>
        <w:t xml:space="preserve">a </w:t>
      </w:r>
      <w:r w:rsidRPr="005E2C24">
        <w:rPr>
          <w:rFonts w:cstheme="minorHAnsi"/>
          <w:sz w:val="24"/>
          <w:szCs w:val="24"/>
        </w:rPr>
        <w:t>better understanding of the phenomenon and various activities conducted by humanitarian participants. This enabled better engagement with the participants interviewed in this research. The literature analysis was also a catalyst for stimulati</w:t>
      </w:r>
      <w:r w:rsidR="00543395">
        <w:rPr>
          <w:rFonts w:cstheme="minorHAnsi"/>
          <w:sz w:val="24"/>
          <w:szCs w:val="24"/>
        </w:rPr>
        <w:t xml:space="preserve">ng new ideas for this research </w:t>
      </w:r>
      <w:r w:rsidR="00543395">
        <w:rPr>
          <w:rFonts w:cstheme="minorHAnsi"/>
          <w:sz w:val="24"/>
          <w:szCs w:val="24"/>
        </w:rPr>
        <w:fldChar w:fldCharType="begin"/>
      </w:r>
      <w:r w:rsidR="00543395">
        <w:rPr>
          <w:rFonts w:cstheme="minorHAnsi"/>
          <w:sz w:val="24"/>
          <w:szCs w:val="24"/>
        </w:rPr>
        <w:instrText xml:space="preserve"> ADDIN EN.CITE &lt;EndNote&gt;&lt;Cite&gt;&lt;Author&gt;Neuman&lt;/Author&gt;&lt;Year&gt;2006&lt;/Year&gt;&lt;RecNum&gt;1601&lt;/RecNum&gt;&lt;DisplayText&gt;(Neuman 2006)&lt;/DisplayText&gt;&lt;record&gt;&lt;rec-number&gt;1601&lt;/rec-number&gt;&lt;foreign-keys&gt;&lt;key app="EN" db-id="rds2tfrpnprs0ce2ezn505diss200z9sp9p5" timestamp="0"&gt;1601&lt;/key&gt;&lt;/foreign-keys&gt;&lt;ref-type name="Book"&gt;6&lt;/ref-type&gt;&lt;contributors&gt;&lt;authors&gt;&lt;author&gt;Neuman, W&lt;/author&gt;&lt;/authors&gt;&lt;/contributors&gt;&lt;titles&gt;&lt;title&gt;Social Research Methods: Quantitative and Qualitative Approaches&lt;/title&gt;&lt;/titles&gt;&lt;volume&gt;13&lt;/volume&gt;&lt;dates&gt;&lt;year&gt;2006&lt;/year&gt;&lt;/dates&gt;&lt;publisher&gt;Allyn and Bacon Boston&lt;/publisher&gt;&lt;urls&gt;&lt;/urls&gt;&lt;/record&gt;&lt;/Cite&gt;&lt;/EndNote&gt;</w:instrText>
      </w:r>
      <w:r w:rsidR="00543395">
        <w:rPr>
          <w:rFonts w:cstheme="minorHAnsi"/>
          <w:sz w:val="24"/>
          <w:szCs w:val="24"/>
        </w:rPr>
        <w:fldChar w:fldCharType="separate"/>
      </w:r>
      <w:r w:rsidR="00543395">
        <w:rPr>
          <w:rFonts w:cstheme="minorHAnsi"/>
          <w:noProof/>
          <w:sz w:val="24"/>
          <w:szCs w:val="24"/>
        </w:rPr>
        <w:t>(Neuman 2006)</w:t>
      </w:r>
      <w:r w:rsidR="00543395">
        <w:rPr>
          <w:rFonts w:cstheme="minorHAnsi"/>
          <w:sz w:val="24"/>
          <w:szCs w:val="24"/>
        </w:rPr>
        <w:fldChar w:fldCharType="end"/>
      </w:r>
      <w:r w:rsidRPr="005E2C24">
        <w:rPr>
          <w:rFonts w:cstheme="minorHAnsi"/>
          <w:sz w:val="24"/>
          <w:szCs w:val="24"/>
        </w:rPr>
        <w:t xml:space="preserve"> and framed the research question. </w:t>
      </w:r>
    </w:p>
    <w:p w:rsidR="00F37AEE" w:rsidRPr="005E2C24" w:rsidRDefault="00F37AEE" w:rsidP="00F37AEE">
      <w:pPr>
        <w:spacing w:before="120" w:after="120" w:line="240" w:lineRule="auto"/>
        <w:jc w:val="both"/>
        <w:rPr>
          <w:rFonts w:cstheme="minorHAnsi"/>
          <w:sz w:val="24"/>
          <w:szCs w:val="24"/>
        </w:rPr>
      </w:pPr>
      <w:r w:rsidRPr="005E2C24">
        <w:rPr>
          <w:rFonts w:cstheme="minorHAnsi"/>
          <w:sz w:val="24"/>
          <w:szCs w:val="24"/>
        </w:rPr>
        <w:t xml:space="preserve">Described below is the case study we have undertaken. </w:t>
      </w:r>
    </w:p>
    <w:bookmarkEnd w:id="4"/>
    <w:p w:rsidR="00543395" w:rsidRDefault="00F37AEE" w:rsidP="00543395">
      <w:pPr>
        <w:spacing w:before="120" w:after="120" w:line="240" w:lineRule="auto"/>
        <w:jc w:val="both"/>
        <w:rPr>
          <w:rFonts w:cstheme="minorHAnsi"/>
          <w:sz w:val="24"/>
          <w:szCs w:val="24"/>
        </w:rPr>
      </w:pPr>
      <w:r w:rsidRPr="005E2C24">
        <w:rPr>
          <w:rFonts w:cstheme="minorHAnsi"/>
          <w:sz w:val="24"/>
          <w:szCs w:val="24"/>
        </w:rPr>
        <w:lastRenderedPageBreak/>
        <w:t>Given this methodology, the data collection procedures for this research involved purposeful sampling technique and semi-structured in-depth interviewing with participants, thus identifying participants that meet specific criter</w:t>
      </w:r>
      <w:r w:rsidR="00543395">
        <w:rPr>
          <w:rFonts w:cstheme="minorHAnsi"/>
          <w:sz w:val="24"/>
          <w:szCs w:val="24"/>
        </w:rPr>
        <w:t xml:space="preserve">ia </w:t>
      </w:r>
      <w:r w:rsidR="00543395">
        <w:rPr>
          <w:rFonts w:cstheme="minorHAnsi"/>
          <w:sz w:val="24"/>
          <w:szCs w:val="24"/>
        </w:rPr>
        <w:fldChar w:fldCharType="begin"/>
      </w:r>
      <w:r w:rsidR="00543395">
        <w:rPr>
          <w:rFonts w:cstheme="minorHAnsi"/>
          <w:sz w:val="24"/>
          <w:szCs w:val="24"/>
        </w:rPr>
        <w:instrText xml:space="preserve"> ADDIN EN.CITE &lt;EndNote&gt;&lt;Cite&gt;&lt;Author&gt;Glaser&lt;/Author&gt;&lt;Year&gt;1967&lt;/Year&gt;&lt;RecNum&gt;145&lt;/RecNum&gt;&lt;DisplayText&gt;(Corbin &amp;amp; Strauss 1998; Glaser &amp;amp; Strauss 1967)&lt;/DisplayText&gt;&lt;record&gt;&lt;rec-number&gt;145&lt;/rec-number&gt;&lt;foreign-keys&gt;&lt;key app="EN" db-id="rds2tfrpnprs0ce2ezn505diss200z9sp9p5" timestamp="0"&gt;145&lt;/key&gt;&lt;/foreign-keys&gt;&lt;ref-type name="Book"&gt;6&lt;/ref-type&gt;&lt;contributors&gt;&lt;authors&gt;&lt;author&gt;Glaser, B&lt;/author&gt;&lt;author&gt;Strauss, A&lt;/author&gt;&lt;/authors&gt;&lt;/contributors&gt;&lt;titles&gt;&lt;title&gt;The Discovery of Grounded Theory: Strategies for Qualitative Research&lt;/title&gt;&lt;/titles&gt;&lt;dates&gt;&lt;year&gt;1967&lt;/year&gt;&lt;/dates&gt;&lt;pub-location&gt;Chicago, Aldine&lt;/pub-location&gt;&lt;publisher&gt;Transaction Publishers&lt;/publisher&gt;&lt;isbn&gt;0202363376&lt;/isbn&gt;&lt;urls&gt;&lt;/urls&gt;&lt;/record&gt;&lt;/Cite&gt;&lt;Cite&gt;&lt;Author&gt;Corbin&lt;/Author&gt;&lt;Year&gt;1998&lt;/Year&gt;&lt;RecNum&gt;1563&lt;/RecNum&gt;&lt;record&gt;&lt;rec-number&gt;1563&lt;/rec-number&gt;&lt;foreign-keys&gt;&lt;key app="EN" db-id="rds2tfrpnprs0ce2ezn505diss200z9sp9p5" timestamp="0"&gt;1563&lt;/key&gt;&lt;/foreign-keys&gt;&lt;ref-type name="Book"&gt;6&lt;/ref-type&gt;&lt;contributors&gt;&lt;authors&gt;&lt;author&gt;Corbin, J. M&lt;/author&gt;&lt;author&gt;Strauss, A. C&lt;/author&gt;&lt;/authors&gt;&lt;/contributors&gt;&lt;titles&gt;&lt;title&gt;Basics of Qualitative Research: Techniques and Procedures for Developing Grounded Theory&lt;/title&gt;&lt;/titles&gt;&lt;volume&gt;41&lt;/volume&gt;&lt;edition&gt;4&lt;/edition&gt;&lt;dates&gt;&lt;year&gt;1998&lt;/year&gt;&lt;/dates&gt;&lt;pub-location&gt;Thousand Oaks, CA&lt;/pub-location&gt;&lt;publisher&gt;Sage Publications&lt;/publisher&gt;&lt;urls&gt;&lt;/urls&gt;&lt;/record&gt;&lt;/Cite&gt;&lt;/EndNote&gt;</w:instrText>
      </w:r>
      <w:r w:rsidR="00543395">
        <w:rPr>
          <w:rFonts w:cstheme="minorHAnsi"/>
          <w:sz w:val="24"/>
          <w:szCs w:val="24"/>
        </w:rPr>
        <w:fldChar w:fldCharType="separate"/>
      </w:r>
      <w:r w:rsidR="00543395">
        <w:rPr>
          <w:rFonts w:cstheme="minorHAnsi"/>
          <w:noProof/>
          <w:sz w:val="24"/>
          <w:szCs w:val="24"/>
        </w:rPr>
        <w:t>(Corbin &amp; Strauss 1998; Glaser &amp; Strauss 1967)</w:t>
      </w:r>
      <w:r w:rsidR="00543395">
        <w:rPr>
          <w:rFonts w:cstheme="minorHAnsi"/>
          <w:sz w:val="24"/>
          <w:szCs w:val="24"/>
        </w:rPr>
        <w:fldChar w:fldCharType="end"/>
      </w:r>
      <w:r w:rsidR="00543395">
        <w:rPr>
          <w:rFonts w:cstheme="minorHAnsi"/>
          <w:sz w:val="24"/>
          <w:szCs w:val="24"/>
        </w:rPr>
        <w:t>.</w:t>
      </w:r>
    </w:p>
    <w:p w:rsidR="00F37AEE" w:rsidRPr="005E2C24" w:rsidRDefault="00543395" w:rsidP="00543395">
      <w:pPr>
        <w:spacing w:before="120" w:after="120" w:line="240" w:lineRule="auto"/>
        <w:jc w:val="both"/>
        <w:rPr>
          <w:rFonts w:cstheme="minorHAnsi"/>
          <w:sz w:val="24"/>
          <w:szCs w:val="24"/>
        </w:rPr>
      </w:pPr>
      <w:r w:rsidRPr="005E2C24">
        <w:rPr>
          <w:rFonts w:cstheme="minorHAnsi"/>
          <w:sz w:val="24"/>
          <w:szCs w:val="24"/>
        </w:rPr>
        <w:t xml:space="preserve"> </w:t>
      </w:r>
      <w:r w:rsidR="00F37AEE" w:rsidRPr="005E2C24">
        <w:rPr>
          <w:rFonts w:cstheme="minorHAnsi"/>
          <w:sz w:val="24"/>
          <w:szCs w:val="24"/>
        </w:rPr>
        <w:t>The criteria for participant</w:t>
      </w:r>
      <w:r w:rsidR="00F324B5">
        <w:rPr>
          <w:rFonts w:cstheme="minorHAnsi"/>
          <w:sz w:val="24"/>
          <w:szCs w:val="24"/>
        </w:rPr>
        <w:t>s</w:t>
      </w:r>
      <w:r w:rsidR="00F37AEE" w:rsidRPr="005E2C24">
        <w:rPr>
          <w:rFonts w:cstheme="minorHAnsi"/>
          <w:sz w:val="24"/>
          <w:szCs w:val="24"/>
        </w:rPr>
        <w:t xml:space="preserve"> selection include: operating pre- and post-disaster relief in rural and/or remote locations; having been in operation for at least five years; having more than 30 employees and having participate</w:t>
      </w:r>
      <w:r w:rsidR="001A6D73">
        <w:rPr>
          <w:rFonts w:cstheme="minorHAnsi"/>
          <w:sz w:val="24"/>
          <w:szCs w:val="24"/>
        </w:rPr>
        <w:t>d</w:t>
      </w:r>
      <w:r w:rsidR="00F37AEE" w:rsidRPr="005E2C24">
        <w:rPr>
          <w:rFonts w:cstheme="minorHAnsi"/>
          <w:sz w:val="24"/>
          <w:szCs w:val="24"/>
        </w:rPr>
        <w:t xml:space="preserve"> in the response and relief operations in the aftermath of the G</w:t>
      </w:r>
      <w:r w:rsidR="00F324B5">
        <w:rPr>
          <w:rFonts w:cstheme="minorHAnsi"/>
          <w:sz w:val="24"/>
          <w:szCs w:val="24"/>
        </w:rPr>
        <w:t>E</w:t>
      </w:r>
      <w:r w:rsidR="00F37AEE" w:rsidRPr="005E2C24">
        <w:rPr>
          <w:rFonts w:cstheme="minorHAnsi"/>
          <w:sz w:val="24"/>
          <w:szCs w:val="24"/>
        </w:rPr>
        <w:t xml:space="preserve">JET. </w:t>
      </w:r>
    </w:p>
    <w:p w:rsidR="00F37AEE" w:rsidRPr="005E2C24" w:rsidRDefault="00F37AEE" w:rsidP="00F37AEE">
      <w:pPr>
        <w:spacing w:before="120" w:after="120" w:line="240" w:lineRule="auto"/>
        <w:jc w:val="both"/>
        <w:rPr>
          <w:rFonts w:cstheme="minorHAnsi"/>
          <w:sz w:val="24"/>
          <w:szCs w:val="24"/>
        </w:rPr>
      </w:pPr>
      <w:r w:rsidRPr="005E2C24">
        <w:rPr>
          <w:rFonts w:cstheme="minorHAnsi"/>
          <w:sz w:val="24"/>
          <w:szCs w:val="24"/>
        </w:rPr>
        <w:t xml:space="preserve">The communications with participants and organisations of interviews sessions in this research were performed prior to the field visit by the </w:t>
      </w:r>
      <w:r w:rsidR="00756C17">
        <w:rPr>
          <w:rFonts w:cstheme="minorHAnsi"/>
          <w:sz w:val="24"/>
          <w:szCs w:val="24"/>
        </w:rPr>
        <w:t xml:space="preserve">principal </w:t>
      </w:r>
      <w:r w:rsidRPr="005E2C24">
        <w:rPr>
          <w:rFonts w:cstheme="minorHAnsi"/>
          <w:sz w:val="24"/>
          <w:szCs w:val="24"/>
        </w:rPr>
        <w:t xml:space="preserve">researcher’s </w:t>
      </w:r>
      <w:r w:rsidR="00756C17">
        <w:rPr>
          <w:rFonts w:cstheme="minorHAnsi"/>
          <w:sz w:val="24"/>
          <w:szCs w:val="24"/>
        </w:rPr>
        <w:t xml:space="preserve">personal </w:t>
      </w:r>
      <w:r w:rsidRPr="005E2C24">
        <w:rPr>
          <w:rFonts w:cstheme="minorHAnsi"/>
          <w:sz w:val="24"/>
          <w:szCs w:val="24"/>
        </w:rPr>
        <w:t>contact in Japan</w:t>
      </w:r>
      <w:r w:rsidR="00756C17">
        <w:rPr>
          <w:rFonts w:cstheme="minorHAnsi"/>
          <w:sz w:val="24"/>
          <w:szCs w:val="24"/>
        </w:rPr>
        <w:t>, who made all necessary local contacts and scheduled the interviews</w:t>
      </w:r>
      <w:r w:rsidRPr="005E2C24">
        <w:rPr>
          <w:rFonts w:cstheme="minorHAnsi"/>
          <w:sz w:val="24"/>
          <w:szCs w:val="24"/>
        </w:rPr>
        <w:t xml:space="preserve">. Criteria for participation was that the participants be working for an NPO or NGO or humanitarian organisation, </w:t>
      </w:r>
      <w:r w:rsidR="005479BE">
        <w:rPr>
          <w:rFonts w:cstheme="minorHAnsi"/>
          <w:sz w:val="24"/>
          <w:szCs w:val="24"/>
        </w:rPr>
        <w:t xml:space="preserve">provided that </w:t>
      </w:r>
      <w:r w:rsidRPr="005E2C24">
        <w:rPr>
          <w:rFonts w:cstheme="minorHAnsi"/>
          <w:sz w:val="24"/>
          <w:szCs w:val="24"/>
        </w:rPr>
        <w:t xml:space="preserve">the participant has a direct influence on program or project or responsibility for decision making. Because of the scoping nature of this study, we focused on participants who </w:t>
      </w:r>
      <w:r w:rsidR="005479BE">
        <w:rPr>
          <w:rFonts w:cstheme="minorHAnsi"/>
          <w:sz w:val="24"/>
          <w:szCs w:val="24"/>
        </w:rPr>
        <w:t>worked</w:t>
      </w:r>
      <w:r w:rsidRPr="005E2C24">
        <w:rPr>
          <w:rFonts w:cstheme="minorHAnsi"/>
          <w:sz w:val="24"/>
          <w:szCs w:val="24"/>
        </w:rPr>
        <w:t xml:space="preserve"> specifically</w:t>
      </w:r>
      <w:r w:rsidR="00F324B5">
        <w:rPr>
          <w:rFonts w:cstheme="minorHAnsi"/>
          <w:sz w:val="24"/>
          <w:szCs w:val="24"/>
        </w:rPr>
        <w:t xml:space="preserve"> on </w:t>
      </w:r>
      <w:r w:rsidR="005479BE">
        <w:rPr>
          <w:rFonts w:cstheme="minorHAnsi"/>
          <w:sz w:val="24"/>
          <w:szCs w:val="24"/>
        </w:rPr>
        <w:t>post-</w:t>
      </w:r>
      <w:r w:rsidR="00F324B5">
        <w:rPr>
          <w:rFonts w:cstheme="minorHAnsi"/>
          <w:sz w:val="24"/>
          <w:szCs w:val="24"/>
        </w:rPr>
        <w:t xml:space="preserve">disaster relief operations of the GEJET. </w:t>
      </w:r>
    </w:p>
    <w:p w:rsidR="008600C4" w:rsidRPr="005E2C24" w:rsidRDefault="005F5494" w:rsidP="008600C4">
      <w:pPr>
        <w:spacing w:before="120" w:after="120" w:line="240" w:lineRule="auto"/>
        <w:jc w:val="both"/>
        <w:rPr>
          <w:rFonts w:cstheme="minorHAnsi"/>
          <w:sz w:val="24"/>
          <w:szCs w:val="24"/>
        </w:rPr>
      </w:pPr>
      <w:r w:rsidRPr="005E2C24">
        <w:rPr>
          <w:rFonts w:cstheme="minorHAnsi"/>
          <w:sz w:val="24"/>
          <w:szCs w:val="24"/>
        </w:rPr>
        <w:t xml:space="preserve">The rich interview data in this research obtained from the perceptions of local NPOs and NGOs staff members who involved in relief operations following the GEJET. </w:t>
      </w:r>
      <w:r w:rsidR="008600C4" w:rsidRPr="005E2C24">
        <w:rPr>
          <w:rFonts w:cstheme="minorHAnsi"/>
          <w:sz w:val="24"/>
          <w:szCs w:val="24"/>
        </w:rPr>
        <w:t xml:space="preserve">Eight participants were recruited from six different NPOs and NGOs. A series of eight </w:t>
      </w:r>
      <w:r w:rsidR="008600C4">
        <w:rPr>
          <w:rFonts w:cstheme="minorHAnsi"/>
          <w:sz w:val="24"/>
          <w:szCs w:val="24"/>
        </w:rPr>
        <w:t xml:space="preserve">individual </w:t>
      </w:r>
      <w:r w:rsidR="008600C4" w:rsidRPr="005E2C24">
        <w:rPr>
          <w:rFonts w:cstheme="minorHAnsi"/>
          <w:sz w:val="24"/>
          <w:szCs w:val="24"/>
        </w:rPr>
        <w:t xml:space="preserve">semi-structured depth interviews were </w:t>
      </w:r>
      <w:r w:rsidR="008600C4">
        <w:rPr>
          <w:rFonts w:cstheme="minorHAnsi"/>
          <w:sz w:val="24"/>
          <w:szCs w:val="24"/>
        </w:rPr>
        <w:t>performed</w:t>
      </w:r>
      <w:r w:rsidR="008600C4" w:rsidRPr="005E2C24">
        <w:rPr>
          <w:rFonts w:cstheme="minorHAnsi"/>
          <w:sz w:val="24"/>
          <w:szCs w:val="24"/>
        </w:rPr>
        <w:t>.</w:t>
      </w:r>
      <w:r w:rsidR="008600C4">
        <w:rPr>
          <w:rFonts w:cstheme="minorHAnsi"/>
          <w:sz w:val="24"/>
          <w:szCs w:val="24"/>
        </w:rPr>
        <w:t xml:space="preserve"> </w:t>
      </w:r>
      <w:r w:rsidR="008600C4" w:rsidRPr="005E2C24">
        <w:rPr>
          <w:rFonts w:cstheme="minorHAnsi"/>
          <w:sz w:val="24"/>
          <w:szCs w:val="24"/>
        </w:rPr>
        <w:t>Despite this is not a large sample size, in respect to quantitative research, in relation to a qualitative study it provides a large amount of data, due to the richness and depth of the data obtained. Mintzberg (1979) supported small sample sizes suggesting that in certain situations a smaller sample size can yield more useful research results than a large sample</w:t>
      </w:r>
      <w:r w:rsidR="008600C4">
        <w:rPr>
          <w:rFonts w:cstheme="minorHAnsi"/>
          <w:sz w:val="24"/>
          <w:szCs w:val="24"/>
        </w:rPr>
        <w:t>.</w:t>
      </w:r>
    </w:p>
    <w:p w:rsidR="005F5494" w:rsidRPr="005E2C24" w:rsidRDefault="00F324B5" w:rsidP="005F5494">
      <w:pPr>
        <w:spacing w:before="120" w:after="120" w:line="240" w:lineRule="auto"/>
        <w:jc w:val="both"/>
        <w:rPr>
          <w:rFonts w:cstheme="minorHAnsi"/>
          <w:sz w:val="24"/>
          <w:szCs w:val="24"/>
        </w:rPr>
      </w:pPr>
      <w:r>
        <w:rPr>
          <w:rFonts w:cstheme="minorHAnsi"/>
          <w:sz w:val="24"/>
          <w:szCs w:val="24"/>
        </w:rPr>
        <w:t>Individuals contributed to this research (in person) via face-to-face using s</w:t>
      </w:r>
      <w:r w:rsidR="00F37AEE" w:rsidRPr="005E2C24">
        <w:rPr>
          <w:rFonts w:cstheme="minorHAnsi"/>
          <w:sz w:val="24"/>
          <w:szCs w:val="24"/>
        </w:rPr>
        <w:t>emi</w:t>
      </w:r>
      <w:r>
        <w:rPr>
          <w:rFonts w:cstheme="minorHAnsi"/>
          <w:sz w:val="24"/>
          <w:szCs w:val="24"/>
        </w:rPr>
        <w:t xml:space="preserve">-structured in-depth interviews. </w:t>
      </w:r>
      <w:r w:rsidRPr="00F324B5">
        <w:rPr>
          <w:rFonts w:cstheme="minorHAnsi"/>
          <w:sz w:val="24"/>
          <w:szCs w:val="24"/>
        </w:rPr>
        <w:t>The purpose of the study and the rights of the participants</w:t>
      </w:r>
      <w:r>
        <w:rPr>
          <w:rFonts w:cstheme="minorHAnsi"/>
          <w:sz w:val="24"/>
          <w:szCs w:val="24"/>
        </w:rPr>
        <w:t xml:space="preserve"> </w:t>
      </w:r>
      <w:r w:rsidRPr="00F324B5">
        <w:rPr>
          <w:rFonts w:cstheme="minorHAnsi"/>
          <w:sz w:val="24"/>
          <w:szCs w:val="24"/>
        </w:rPr>
        <w:t xml:space="preserve">were explained both verbally and in writing, and participants were asked to </w:t>
      </w:r>
      <w:r>
        <w:rPr>
          <w:rFonts w:cstheme="minorHAnsi"/>
          <w:sz w:val="24"/>
          <w:szCs w:val="24"/>
        </w:rPr>
        <w:t>provide</w:t>
      </w:r>
      <w:r w:rsidRPr="00F324B5">
        <w:rPr>
          <w:rFonts w:cstheme="minorHAnsi"/>
          <w:sz w:val="24"/>
          <w:szCs w:val="24"/>
        </w:rPr>
        <w:t xml:space="preserve"> </w:t>
      </w:r>
      <w:r>
        <w:rPr>
          <w:rFonts w:cstheme="minorHAnsi"/>
          <w:sz w:val="24"/>
          <w:szCs w:val="24"/>
        </w:rPr>
        <w:t xml:space="preserve">written </w:t>
      </w:r>
      <w:r w:rsidRPr="00F324B5">
        <w:rPr>
          <w:rFonts w:cstheme="minorHAnsi"/>
          <w:sz w:val="24"/>
          <w:szCs w:val="24"/>
        </w:rPr>
        <w:t>consent for their participation</w:t>
      </w:r>
      <w:r w:rsidR="005479BE">
        <w:rPr>
          <w:rFonts w:cstheme="minorHAnsi"/>
          <w:sz w:val="24"/>
          <w:szCs w:val="24"/>
        </w:rPr>
        <w:t xml:space="preserve"> and audio recording of the interviews</w:t>
      </w:r>
      <w:r w:rsidRPr="00F324B5">
        <w:rPr>
          <w:rFonts w:cstheme="minorHAnsi"/>
          <w:sz w:val="24"/>
          <w:szCs w:val="24"/>
        </w:rPr>
        <w:t>.</w:t>
      </w:r>
      <w:r>
        <w:rPr>
          <w:rFonts w:cstheme="minorHAnsi"/>
          <w:sz w:val="24"/>
          <w:szCs w:val="24"/>
        </w:rPr>
        <w:t xml:space="preserve"> </w:t>
      </w:r>
      <w:r w:rsidRPr="00F324B5">
        <w:rPr>
          <w:rFonts w:cstheme="minorHAnsi"/>
          <w:sz w:val="24"/>
          <w:szCs w:val="24"/>
        </w:rPr>
        <w:t>Interviews ranged in length from one hour to nearly three hours, although most were about more than one hour in duration.</w:t>
      </w:r>
      <w:r>
        <w:rPr>
          <w:rFonts w:cstheme="minorHAnsi"/>
          <w:sz w:val="24"/>
          <w:szCs w:val="24"/>
        </w:rPr>
        <w:t xml:space="preserve"> </w:t>
      </w:r>
      <w:r w:rsidRPr="00F324B5">
        <w:rPr>
          <w:rFonts w:cstheme="minorHAnsi"/>
          <w:sz w:val="24"/>
          <w:szCs w:val="24"/>
        </w:rPr>
        <w:t>Most interviews were</w:t>
      </w:r>
      <w:r>
        <w:rPr>
          <w:rFonts w:cstheme="minorHAnsi"/>
          <w:sz w:val="24"/>
          <w:szCs w:val="24"/>
        </w:rPr>
        <w:t xml:space="preserve"> performed</w:t>
      </w:r>
      <w:r w:rsidRPr="00F324B5">
        <w:rPr>
          <w:rFonts w:cstheme="minorHAnsi"/>
          <w:sz w:val="24"/>
          <w:szCs w:val="24"/>
        </w:rPr>
        <w:t xml:space="preserve"> in Japanese and were interpreted by </w:t>
      </w:r>
      <w:r w:rsidR="008600C4">
        <w:rPr>
          <w:rFonts w:cstheme="minorHAnsi"/>
          <w:sz w:val="24"/>
          <w:szCs w:val="24"/>
        </w:rPr>
        <w:t xml:space="preserve">a </w:t>
      </w:r>
      <w:r w:rsidRPr="00F324B5">
        <w:rPr>
          <w:rFonts w:cstheme="minorHAnsi"/>
          <w:sz w:val="24"/>
          <w:szCs w:val="24"/>
        </w:rPr>
        <w:t>professional interpreter</w:t>
      </w:r>
      <w:r w:rsidR="005F5494">
        <w:rPr>
          <w:rFonts w:cstheme="minorHAnsi"/>
          <w:sz w:val="24"/>
          <w:szCs w:val="24"/>
        </w:rPr>
        <w:t xml:space="preserve"> (a retired English teacher, native Japanese, who accompanied </w:t>
      </w:r>
      <w:r w:rsidR="008600C4">
        <w:rPr>
          <w:rFonts w:cstheme="minorHAnsi"/>
          <w:sz w:val="24"/>
          <w:szCs w:val="24"/>
        </w:rPr>
        <w:t xml:space="preserve">us </w:t>
      </w:r>
      <w:r w:rsidR="005F5494">
        <w:rPr>
          <w:rFonts w:cstheme="minorHAnsi"/>
          <w:sz w:val="24"/>
          <w:szCs w:val="24"/>
        </w:rPr>
        <w:t>and aided conducting all the interviews).</w:t>
      </w:r>
      <w:r w:rsidR="005F5494" w:rsidRPr="005F5494">
        <w:rPr>
          <w:rFonts w:cstheme="minorHAnsi"/>
          <w:sz w:val="24"/>
          <w:szCs w:val="24"/>
        </w:rPr>
        <w:t xml:space="preserve"> </w:t>
      </w:r>
      <w:r w:rsidR="005F5494" w:rsidRPr="005E2C24">
        <w:rPr>
          <w:rFonts w:cstheme="minorHAnsi"/>
          <w:sz w:val="24"/>
          <w:szCs w:val="24"/>
        </w:rPr>
        <w:t xml:space="preserve">The participants were interviewed </w:t>
      </w:r>
      <w:r w:rsidR="005F5494">
        <w:rPr>
          <w:rFonts w:cstheme="minorHAnsi"/>
          <w:sz w:val="24"/>
          <w:szCs w:val="24"/>
        </w:rPr>
        <w:t>in</w:t>
      </w:r>
      <w:r w:rsidR="005F5494" w:rsidRPr="005E2C24">
        <w:rPr>
          <w:rFonts w:cstheme="minorHAnsi"/>
          <w:sz w:val="24"/>
          <w:szCs w:val="24"/>
        </w:rPr>
        <w:t xml:space="preserve"> the</w:t>
      </w:r>
      <w:r w:rsidR="005F5494">
        <w:rPr>
          <w:rFonts w:cstheme="minorHAnsi"/>
          <w:sz w:val="24"/>
          <w:szCs w:val="24"/>
        </w:rPr>
        <w:t>ir offices</w:t>
      </w:r>
      <w:r w:rsidR="005F5494" w:rsidRPr="005E2C24">
        <w:rPr>
          <w:rFonts w:cstheme="minorHAnsi"/>
          <w:sz w:val="24"/>
          <w:szCs w:val="24"/>
        </w:rPr>
        <w:t xml:space="preserve"> </w:t>
      </w:r>
      <w:r w:rsidR="005F5494">
        <w:rPr>
          <w:rFonts w:cstheme="minorHAnsi"/>
          <w:sz w:val="24"/>
          <w:szCs w:val="24"/>
        </w:rPr>
        <w:t>(</w:t>
      </w:r>
      <w:r w:rsidR="005F5494" w:rsidRPr="005E2C24">
        <w:rPr>
          <w:rFonts w:cstheme="minorHAnsi"/>
          <w:sz w:val="24"/>
          <w:szCs w:val="24"/>
        </w:rPr>
        <w:t>organisation</w:t>
      </w:r>
      <w:r w:rsidR="005F5494">
        <w:rPr>
          <w:rFonts w:cstheme="minorHAnsi"/>
          <w:sz w:val="24"/>
          <w:szCs w:val="24"/>
        </w:rPr>
        <w:t>s)</w:t>
      </w:r>
      <w:r w:rsidR="005F5494" w:rsidRPr="005E2C24">
        <w:rPr>
          <w:rFonts w:cstheme="minorHAnsi"/>
          <w:sz w:val="24"/>
          <w:szCs w:val="24"/>
        </w:rPr>
        <w:t xml:space="preserve"> to allow for both in-site observations of the organisation and the staff. The observation supports the formal data-gathering, allowing the researcher to gain </w:t>
      </w:r>
      <w:r w:rsidR="005F5494">
        <w:rPr>
          <w:rFonts w:cstheme="minorHAnsi"/>
          <w:sz w:val="24"/>
          <w:szCs w:val="24"/>
        </w:rPr>
        <w:t xml:space="preserve">an </w:t>
      </w:r>
      <w:r w:rsidR="005F5494" w:rsidRPr="005E2C24">
        <w:rPr>
          <w:rFonts w:cstheme="minorHAnsi"/>
          <w:sz w:val="24"/>
          <w:szCs w:val="24"/>
        </w:rPr>
        <w:t xml:space="preserve">appreciation for the context and a deeper understanding of the data </w:t>
      </w:r>
      <w:r w:rsidR="005F5494">
        <w:rPr>
          <w:rFonts w:cstheme="minorHAnsi"/>
          <w:sz w:val="24"/>
          <w:szCs w:val="24"/>
        </w:rPr>
        <w:fldChar w:fldCharType="begin"/>
      </w:r>
      <w:r w:rsidR="005F5494">
        <w:rPr>
          <w:rFonts w:cstheme="minorHAnsi"/>
          <w:sz w:val="24"/>
          <w:szCs w:val="24"/>
        </w:rPr>
        <w:instrText xml:space="preserve"> ADDIN EN.CITE &lt;EndNote&gt;&lt;Cite&gt;&lt;Author&gt;Creswell&lt;/Author&gt;&lt;Year&gt;2017&lt;/Year&gt;&lt;RecNum&gt;2810&lt;/RecNum&gt;&lt;DisplayText&gt;(Creswell 2017)&lt;/DisplayText&gt;&lt;record&gt;&lt;rec-number&gt;2810&lt;/rec-number&gt;&lt;foreign-keys&gt;&lt;key app="EN" db-id="rds2tfrpnprs0ce2ezn505diss200z9sp9p5" timestamp="0"&gt;2810&lt;/key&gt;&lt;/foreign-keys&gt;&lt;ref-type name="Book"&gt;6&lt;/ref-type&gt;&lt;contributors&gt;&lt;authors&gt;&lt;author&gt;Creswell, J. W&lt;/author&gt;&lt;/authors&gt;&lt;/contributors&gt;&lt;titles&gt;&lt;title&gt;Qualitative Inquiry and Research Design: Choosing Among Five Approaches&lt;/title&gt;&lt;/titles&gt;&lt;edition&gt;3rd&lt;/edition&gt;&lt;section&gt;488&lt;/section&gt;&lt;dates&gt;&lt;year&gt;2017&lt;/year&gt;&lt;pub-dates&gt;&lt;date&gt;January 25, 2017&lt;/date&gt;&lt;/pub-dates&gt;&lt;/dates&gt;&lt;pub-location&gt;Thousand Oaks, CA&lt;/pub-location&gt;&lt;publisher&gt;SAGE Publications, Inc&lt;/publisher&gt;&lt;urls&gt;&lt;/urls&gt;&lt;/record&gt;&lt;/Cite&gt;&lt;/EndNote&gt;</w:instrText>
      </w:r>
      <w:r w:rsidR="005F5494">
        <w:rPr>
          <w:rFonts w:cstheme="minorHAnsi"/>
          <w:sz w:val="24"/>
          <w:szCs w:val="24"/>
        </w:rPr>
        <w:fldChar w:fldCharType="separate"/>
      </w:r>
      <w:r w:rsidR="005F5494">
        <w:rPr>
          <w:rFonts w:cstheme="minorHAnsi"/>
          <w:noProof/>
          <w:sz w:val="24"/>
          <w:szCs w:val="24"/>
        </w:rPr>
        <w:t>(Creswell 2017)</w:t>
      </w:r>
      <w:r w:rsidR="005F5494">
        <w:rPr>
          <w:rFonts w:cstheme="minorHAnsi"/>
          <w:sz w:val="24"/>
          <w:szCs w:val="24"/>
        </w:rPr>
        <w:fldChar w:fldCharType="end"/>
      </w:r>
      <w:r w:rsidR="005F5494" w:rsidRPr="005E2C24">
        <w:rPr>
          <w:rFonts w:cstheme="minorHAnsi"/>
          <w:sz w:val="24"/>
          <w:szCs w:val="24"/>
        </w:rPr>
        <w:t>. The interviews were recorded</w:t>
      </w:r>
      <w:r w:rsidR="005F5494">
        <w:rPr>
          <w:rFonts w:cstheme="minorHAnsi"/>
          <w:sz w:val="24"/>
          <w:szCs w:val="24"/>
        </w:rPr>
        <w:t xml:space="preserve"> digitally</w:t>
      </w:r>
      <w:r w:rsidR="005F5494" w:rsidRPr="005E2C24">
        <w:rPr>
          <w:rFonts w:cstheme="minorHAnsi"/>
          <w:sz w:val="24"/>
          <w:szCs w:val="24"/>
        </w:rPr>
        <w:t>, transcribed and analysed thematically.</w:t>
      </w:r>
      <w:r w:rsidR="005F5494" w:rsidRPr="005F5494">
        <w:rPr>
          <w:rFonts w:cstheme="minorHAnsi"/>
          <w:sz w:val="24"/>
          <w:szCs w:val="24"/>
        </w:rPr>
        <w:t xml:space="preserve"> </w:t>
      </w:r>
      <w:r w:rsidR="005F5494" w:rsidRPr="005E2C24">
        <w:rPr>
          <w:rFonts w:cstheme="minorHAnsi"/>
          <w:sz w:val="24"/>
          <w:szCs w:val="24"/>
        </w:rPr>
        <w:t xml:space="preserve">The semi-structured interviews </w:t>
      </w:r>
      <w:r w:rsidR="005F5494">
        <w:rPr>
          <w:rFonts w:cstheme="minorHAnsi"/>
          <w:sz w:val="24"/>
          <w:szCs w:val="24"/>
        </w:rPr>
        <w:t>centred</w:t>
      </w:r>
      <w:r w:rsidR="005F5494" w:rsidRPr="005E2C24">
        <w:rPr>
          <w:rFonts w:cstheme="minorHAnsi"/>
          <w:sz w:val="24"/>
          <w:szCs w:val="24"/>
        </w:rPr>
        <w:t xml:space="preserve"> on the challenges that the </w:t>
      </w:r>
      <w:r w:rsidR="005479BE">
        <w:rPr>
          <w:rFonts w:cstheme="minorHAnsi"/>
          <w:sz w:val="24"/>
          <w:szCs w:val="24"/>
        </w:rPr>
        <w:t xml:space="preserve">post-disaster relief </w:t>
      </w:r>
      <w:r w:rsidR="005F5494" w:rsidRPr="005E2C24">
        <w:rPr>
          <w:rFonts w:cstheme="minorHAnsi"/>
          <w:sz w:val="24"/>
          <w:szCs w:val="24"/>
        </w:rPr>
        <w:t>operation faced and the participants’ methods of responding. The participants were asked generally about the types of challenges that they face with subsequent enquiries and probing by focusing on more specific areas such as purchasing, sourcing, delivery, distribution</w:t>
      </w:r>
      <w:r w:rsidR="005479BE">
        <w:rPr>
          <w:rFonts w:cstheme="minorHAnsi"/>
          <w:sz w:val="24"/>
          <w:szCs w:val="24"/>
        </w:rPr>
        <w:t>, decision-making processes</w:t>
      </w:r>
      <w:r w:rsidR="005F5494" w:rsidRPr="005E2C24">
        <w:rPr>
          <w:rFonts w:cstheme="minorHAnsi"/>
          <w:sz w:val="24"/>
          <w:szCs w:val="24"/>
        </w:rPr>
        <w:t xml:space="preserve"> and other issues as well as </w:t>
      </w:r>
      <w:r w:rsidR="005F5494">
        <w:rPr>
          <w:rFonts w:cstheme="minorHAnsi"/>
          <w:sz w:val="24"/>
          <w:szCs w:val="24"/>
        </w:rPr>
        <w:t xml:space="preserve">the </w:t>
      </w:r>
      <w:r w:rsidR="005F5494" w:rsidRPr="005E2C24">
        <w:rPr>
          <w:rFonts w:cstheme="minorHAnsi"/>
          <w:sz w:val="24"/>
          <w:szCs w:val="24"/>
        </w:rPr>
        <w:t xml:space="preserve">role of </w:t>
      </w:r>
      <w:r w:rsidR="005479BE">
        <w:rPr>
          <w:rFonts w:cstheme="minorHAnsi"/>
          <w:sz w:val="24"/>
          <w:szCs w:val="24"/>
        </w:rPr>
        <w:t xml:space="preserve">the central </w:t>
      </w:r>
      <w:r w:rsidR="005F5494" w:rsidRPr="005E2C24">
        <w:rPr>
          <w:rFonts w:cstheme="minorHAnsi"/>
          <w:sz w:val="24"/>
          <w:szCs w:val="24"/>
        </w:rPr>
        <w:t xml:space="preserve">government and </w:t>
      </w:r>
      <w:r w:rsidR="005479BE">
        <w:rPr>
          <w:rFonts w:cstheme="minorHAnsi"/>
          <w:sz w:val="24"/>
          <w:szCs w:val="24"/>
        </w:rPr>
        <w:t>local organisations</w:t>
      </w:r>
      <w:r w:rsidR="005F5494" w:rsidRPr="005E2C24">
        <w:rPr>
          <w:rFonts w:cstheme="minorHAnsi"/>
          <w:sz w:val="24"/>
          <w:szCs w:val="24"/>
        </w:rPr>
        <w:t xml:space="preserve">. </w:t>
      </w:r>
    </w:p>
    <w:p w:rsidR="007D4547" w:rsidRDefault="007D4547" w:rsidP="005E2C24">
      <w:pPr>
        <w:spacing w:before="120" w:after="120" w:line="240" w:lineRule="auto"/>
        <w:rPr>
          <w:rFonts w:cstheme="minorHAnsi"/>
          <w:b/>
          <w:bCs/>
          <w:sz w:val="24"/>
          <w:szCs w:val="24"/>
        </w:rPr>
      </w:pPr>
    </w:p>
    <w:p w:rsidR="00DE6612" w:rsidRPr="003A32FD" w:rsidRDefault="003A32FD" w:rsidP="003A32FD">
      <w:pPr>
        <w:spacing w:before="120" w:after="120" w:line="240" w:lineRule="auto"/>
        <w:jc w:val="both"/>
        <w:rPr>
          <w:rFonts w:cstheme="minorHAnsi"/>
          <w:b/>
          <w:sz w:val="24"/>
          <w:szCs w:val="24"/>
        </w:rPr>
      </w:pPr>
      <w:bookmarkStart w:id="5" w:name="_Toc15587791"/>
      <w:r>
        <w:rPr>
          <w:rFonts w:cstheme="minorHAnsi"/>
          <w:b/>
          <w:sz w:val="24"/>
          <w:szCs w:val="24"/>
        </w:rPr>
        <w:t>4</w:t>
      </w:r>
      <w:r w:rsidR="00C510D8" w:rsidRPr="003A32FD">
        <w:rPr>
          <w:rFonts w:cstheme="minorHAnsi"/>
          <w:b/>
          <w:sz w:val="24"/>
          <w:szCs w:val="24"/>
        </w:rPr>
        <w:t xml:space="preserve">.2 </w:t>
      </w:r>
      <w:r w:rsidR="00DE6612" w:rsidRPr="003A32FD">
        <w:rPr>
          <w:rFonts w:cstheme="minorHAnsi"/>
          <w:b/>
          <w:sz w:val="24"/>
          <w:szCs w:val="24"/>
        </w:rPr>
        <w:t>Research Participants</w:t>
      </w:r>
      <w:bookmarkEnd w:id="5"/>
      <w:r w:rsidR="00DE6612" w:rsidRPr="003A32FD">
        <w:rPr>
          <w:rFonts w:cstheme="minorHAnsi"/>
          <w:b/>
          <w:sz w:val="24"/>
          <w:szCs w:val="24"/>
        </w:rPr>
        <w:t xml:space="preserve"> </w:t>
      </w:r>
    </w:p>
    <w:p w:rsidR="00DE6612" w:rsidRPr="006B6A23" w:rsidRDefault="00DE6612" w:rsidP="006B6A23">
      <w:pPr>
        <w:spacing w:before="120" w:after="120" w:line="240" w:lineRule="auto"/>
        <w:jc w:val="both"/>
        <w:rPr>
          <w:rFonts w:cstheme="minorHAnsi"/>
          <w:sz w:val="24"/>
          <w:szCs w:val="24"/>
        </w:rPr>
      </w:pPr>
      <w:r w:rsidRPr="006B6A23">
        <w:rPr>
          <w:rFonts w:cstheme="minorHAnsi"/>
          <w:sz w:val="24"/>
          <w:szCs w:val="24"/>
        </w:rPr>
        <w:t xml:space="preserve">In this research, participants were recruited from eight humanitarian organisations from the relief community involved in humanitarian activities in the </w:t>
      </w:r>
      <w:proofErr w:type="spellStart"/>
      <w:r w:rsidRPr="006B6A23">
        <w:rPr>
          <w:rFonts w:cstheme="minorHAnsi"/>
          <w:sz w:val="24"/>
          <w:szCs w:val="24"/>
        </w:rPr>
        <w:t>Tōhoku</w:t>
      </w:r>
      <w:proofErr w:type="spellEnd"/>
      <w:r w:rsidRPr="006B6A23">
        <w:rPr>
          <w:rFonts w:cstheme="minorHAnsi"/>
          <w:sz w:val="24"/>
          <w:szCs w:val="24"/>
        </w:rPr>
        <w:t xml:space="preserve"> region. The number of </w:t>
      </w:r>
      <w:r w:rsidRPr="006B6A23">
        <w:rPr>
          <w:rFonts w:cstheme="minorHAnsi"/>
          <w:sz w:val="24"/>
          <w:szCs w:val="24"/>
        </w:rPr>
        <w:lastRenderedPageBreak/>
        <w:t xml:space="preserve">their employees ranged from a low of 10 to a high of 50, and the size of the professional staff teams ranged from 5 to 20 members. Participants in the interviews exhibited almost as much diversity as did the organisations. </w:t>
      </w:r>
    </w:p>
    <w:p w:rsidR="00DE6612" w:rsidRPr="006B6A23" w:rsidRDefault="00DE6612" w:rsidP="006B6A23">
      <w:pPr>
        <w:spacing w:before="120" w:after="120" w:line="240" w:lineRule="auto"/>
        <w:jc w:val="both"/>
        <w:rPr>
          <w:rFonts w:cstheme="minorHAnsi"/>
          <w:sz w:val="24"/>
          <w:szCs w:val="24"/>
        </w:rPr>
      </w:pPr>
      <w:r w:rsidRPr="006B6A23">
        <w:rPr>
          <w:rFonts w:cstheme="minorHAnsi"/>
          <w:sz w:val="24"/>
          <w:szCs w:val="24"/>
        </w:rPr>
        <w:t xml:space="preserve">All participants have been identified as key actors in disaster relief, professional from mid to high ranking positions. They were identified based on their employers, such as NGOs and NPOs. These participants were selected to represent a specific range of experiences and roles in the humanitarian sector. Table 5.2 </w:t>
      </w:r>
      <w:r w:rsidR="006F6707">
        <w:rPr>
          <w:rFonts w:cstheme="minorHAnsi"/>
          <w:sz w:val="24"/>
          <w:szCs w:val="24"/>
        </w:rPr>
        <w:t xml:space="preserve">(Appendix I) </w:t>
      </w:r>
      <w:r w:rsidRPr="006B6A23">
        <w:rPr>
          <w:rFonts w:cstheme="minorHAnsi"/>
          <w:sz w:val="24"/>
          <w:szCs w:val="24"/>
        </w:rPr>
        <w:t>depicts the char</w:t>
      </w:r>
      <w:r w:rsidR="006B6A23">
        <w:rPr>
          <w:rFonts w:cstheme="minorHAnsi"/>
          <w:sz w:val="24"/>
          <w:szCs w:val="24"/>
        </w:rPr>
        <w:t xml:space="preserve">acteristics of the participants in this research. </w:t>
      </w:r>
    </w:p>
    <w:p w:rsidR="000C5FEC" w:rsidRPr="003A32FD" w:rsidRDefault="003A32FD" w:rsidP="003A32FD">
      <w:pPr>
        <w:spacing w:before="120" w:after="120" w:line="240" w:lineRule="auto"/>
        <w:jc w:val="both"/>
        <w:rPr>
          <w:rFonts w:cstheme="minorHAnsi"/>
          <w:b/>
          <w:sz w:val="24"/>
          <w:szCs w:val="24"/>
        </w:rPr>
      </w:pPr>
      <w:r>
        <w:rPr>
          <w:rFonts w:cstheme="minorHAnsi"/>
          <w:b/>
          <w:sz w:val="24"/>
          <w:szCs w:val="24"/>
        </w:rPr>
        <w:t>4</w:t>
      </w:r>
      <w:r w:rsidR="00C510D8" w:rsidRPr="003A32FD">
        <w:rPr>
          <w:rFonts w:cstheme="minorHAnsi"/>
          <w:b/>
          <w:sz w:val="24"/>
          <w:szCs w:val="24"/>
        </w:rPr>
        <w:t xml:space="preserve">.3 </w:t>
      </w:r>
      <w:r w:rsidR="000C5FEC" w:rsidRPr="003A32FD">
        <w:rPr>
          <w:rFonts w:cstheme="minorHAnsi"/>
          <w:b/>
          <w:sz w:val="24"/>
          <w:szCs w:val="24"/>
        </w:rPr>
        <w:t>Data analysis</w:t>
      </w:r>
    </w:p>
    <w:p w:rsidR="00CA6B26" w:rsidRPr="005E2C24" w:rsidRDefault="00CA6B26" w:rsidP="00FD2793">
      <w:pPr>
        <w:autoSpaceDE w:val="0"/>
        <w:autoSpaceDN w:val="0"/>
        <w:adjustRightInd w:val="0"/>
        <w:spacing w:after="0" w:line="240" w:lineRule="auto"/>
        <w:jc w:val="both"/>
        <w:rPr>
          <w:rFonts w:cstheme="minorHAnsi"/>
          <w:sz w:val="24"/>
          <w:szCs w:val="24"/>
        </w:rPr>
      </w:pPr>
      <w:r w:rsidRPr="005E2C24">
        <w:rPr>
          <w:rFonts w:cstheme="minorHAnsi"/>
          <w:sz w:val="24"/>
          <w:szCs w:val="24"/>
        </w:rPr>
        <w:t>The data analysis centred on the themes that emerged from the data</w:t>
      </w:r>
      <w:r w:rsidR="005F5494">
        <w:rPr>
          <w:rFonts w:cstheme="minorHAnsi"/>
          <w:sz w:val="24"/>
          <w:szCs w:val="24"/>
        </w:rPr>
        <w:t xml:space="preserve"> and followed the procedures </w:t>
      </w:r>
      <w:r w:rsidR="00FD2793">
        <w:rPr>
          <w:rFonts w:cstheme="minorHAnsi"/>
          <w:sz w:val="24"/>
          <w:szCs w:val="24"/>
        </w:rPr>
        <w:t xml:space="preserve">suggested by </w:t>
      </w:r>
      <w:r w:rsidR="00FD2793">
        <w:rPr>
          <w:rFonts w:cstheme="minorHAnsi"/>
          <w:sz w:val="24"/>
          <w:szCs w:val="24"/>
        </w:rPr>
        <w:fldChar w:fldCharType="begin"/>
      </w:r>
      <w:r w:rsidR="00FD2793">
        <w:rPr>
          <w:rFonts w:cstheme="minorHAnsi"/>
          <w:sz w:val="24"/>
          <w:szCs w:val="24"/>
        </w:rPr>
        <w:instrText xml:space="preserve"> ADDIN EN.CITE &lt;EndNote&gt;&lt;Cite&gt;&lt;Author&gt;Braun&lt;/Author&gt;&lt;Year&gt;2006&lt;/Year&gt;&lt;RecNum&gt;2371&lt;/RecNum&gt;&lt;DisplayText&gt;(Braun &amp;amp; Clarke 2006)&lt;/DisplayText&gt;&lt;record&gt;&lt;rec-number&gt;2371&lt;/rec-number&gt;&lt;foreign-keys&gt;&lt;key app="EN" db-id="rds2tfrpnprs0ce2ezn505diss200z9sp9p5" timestamp="0"&gt;2371&lt;/key&gt;&lt;/foreign-keys&gt;&lt;ref-type name="Journal Article"&gt;17&lt;/ref-type&gt;&lt;contributors&gt;&lt;authors&gt;&lt;author&gt;Braun, V.&lt;/author&gt;&lt;author&gt;Clarke, V.&lt;/author&gt;&lt;/authors&gt;&lt;/contributors&gt;&lt;titles&gt;&lt;title&gt;Using Thematic Analysis in Psychology&lt;/title&gt;&lt;secondary-title&gt;Qualitative Research in Psychology&lt;/secondary-title&gt;&lt;/titles&gt;&lt;pages&gt;77-101&lt;/pages&gt;&lt;volume&gt;3&lt;/volume&gt;&lt;number&gt;2&lt;/number&gt;&lt;dates&gt;&lt;year&gt;2006&lt;/year&gt;&lt;/dates&gt;&lt;urls&gt;&lt;/urls&gt;&lt;/record&gt;&lt;/Cite&gt;&lt;/EndNote&gt;</w:instrText>
      </w:r>
      <w:r w:rsidR="00FD2793">
        <w:rPr>
          <w:rFonts w:cstheme="minorHAnsi"/>
          <w:sz w:val="24"/>
          <w:szCs w:val="24"/>
        </w:rPr>
        <w:fldChar w:fldCharType="separate"/>
      </w:r>
      <w:r w:rsidR="00FD2793">
        <w:rPr>
          <w:rFonts w:cstheme="minorHAnsi"/>
          <w:noProof/>
          <w:sz w:val="24"/>
          <w:szCs w:val="24"/>
        </w:rPr>
        <w:t>(Braun &amp; Clarke 2006)</w:t>
      </w:r>
      <w:r w:rsidR="00FD2793">
        <w:rPr>
          <w:rFonts w:cstheme="minorHAnsi"/>
          <w:sz w:val="24"/>
          <w:szCs w:val="24"/>
        </w:rPr>
        <w:fldChar w:fldCharType="end"/>
      </w:r>
      <w:r w:rsidRPr="005E2C24">
        <w:rPr>
          <w:rFonts w:cstheme="minorHAnsi"/>
          <w:sz w:val="24"/>
          <w:szCs w:val="24"/>
        </w:rPr>
        <w:t xml:space="preserve">. First, the data were organised and then read </w:t>
      </w:r>
      <w:r w:rsidR="00FD2793">
        <w:rPr>
          <w:rFonts w:cstheme="minorHAnsi"/>
          <w:sz w:val="24"/>
          <w:szCs w:val="24"/>
        </w:rPr>
        <w:t xml:space="preserve">to become familiar with data. Second, initial coding </w:t>
      </w:r>
      <w:r w:rsidRPr="005E2C24">
        <w:rPr>
          <w:rFonts w:cstheme="minorHAnsi"/>
          <w:sz w:val="24"/>
          <w:szCs w:val="24"/>
        </w:rPr>
        <w:t xml:space="preserve">to determine </w:t>
      </w:r>
      <w:r w:rsidR="005F5494">
        <w:rPr>
          <w:rFonts w:cstheme="minorHAnsi"/>
          <w:sz w:val="24"/>
          <w:szCs w:val="24"/>
        </w:rPr>
        <w:t xml:space="preserve">initial </w:t>
      </w:r>
      <w:r w:rsidRPr="005E2C24">
        <w:rPr>
          <w:rFonts w:cstheme="minorHAnsi"/>
          <w:sz w:val="24"/>
          <w:szCs w:val="24"/>
        </w:rPr>
        <w:t>categories</w:t>
      </w:r>
      <w:r w:rsidR="005F5494">
        <w:rPr>
          <w:rFonts w:cstheme="minorHAnsi"/>
          <w:sz w:val="24"/>
          <w:szCs w:val="24"/>
        </w:rPr>
        <w:t xml:space="preserve"> of an inductive process of open coding</w:t>
      </w:r>
      <w:r w:rsidR="00FD2793">
        <w:rPr>
          <w:rFonts w:cstheme="minorHAnsi"/>
          <w:sz w:val="24"/>
          <w:szCs w:val="24"/>
        </w:rPr>
        <w:t xml:space="preserve">. Third, searching for themes: collating codes </w:t>
      </w:r>
      <w:r w:rsidRPr="005E2C24">
        <w:rPr>
          <w:rFonts w:cstheme="minorHAnsi"/>
          <w:sz w:val="24"/>
          <w:szCs w:val="24"/>
        </w:rPr>
        <w:t>and patterns within it</w:t>
      </w:r>
      <w:r w:rsidR="005F5494">
        <w:rPr>
          <w:rFonts w:cstheme="minorHAnsi"/>
          <w:sz w:val="24"/>
          <w:szCs w:val="24"/>
        </w:rPr>
        <w:t xml:space="preserve"> were identified through a lower -level</w:t>
      </w:r>
      <w:r w:rsidRPr="005E2C24">
        <w:rPr>
          <w:rFonts w:cstheme="minorHAnsi"/>
          <w:sz w:val="24"/>
          <w:szCs w:val="24"/>
        </w:rPr>
        <w:t>, which w</w:t>
      </w:r>
      <w:r w:rsidR="008600C4">
        <w:rPr>
          <w:rFonts w:cstheme="minorHAnsi"/>
          <w:sz w:val="24"/>
          <w:szCs w:val="24"/>
        </w:rPr>
        <w:t>as</w:t>
      </w:r>
      <w:r w:rsidRPr="005E2C24">
        <w:rPr>
          <w:rFonts w:cstheme="minorHAnsi"/>
          <w:sz w:val="24"/>
          <w:szCs w:val="24"/>
        </w:rPr>
        <w:t xml:space="preserve"> </w:t>
      </w:r>
      <w:r w:rsidR="005F5494">
        <w:rPr>
          <w:rFonts w:cstheme="minorHAnsi"/>
          <w:sz w:val="24"/>
          <w:szCs w:val="24"/>
        </w:rPr>
        <w:t>identified</w:t>
      </w:r>
      <w:r w:rsidRPr="005E2C24">
        <w:rPr>
          <w:rFonts w:cstheme="minorHAnsi"/>
          <w:sz w:val="24"/>
          <w:szCs w:val="24"/>
        </w:rPr>
        <w:t xml:space="preserve"> to allow for retrieval and interpretation.</w:t>
      </w:r>
      <w:r w:rsidR="00FD2793">
        <w:rPr>
          <w:rFonts w:cstheme="minorHAnsi"/>
          <w:sz w:val="24"/>
          <w:szCs w:val="24"/>
        </w:rPr>
        <w:t xml:space="preserve"> Fourth, </w:t>
      </w:r>
      <w:r w:rsidR="00FD2793">
        <w:rPr>
          <w:rFonts w:ascii="AdvOT1ef757c0" w:hAnsi="AdvOT1ef757c0" w:cs="AdvOT1ef757c0"/>
          <w:sz w:val="21"/>
          <w:szCs w:val="21"/>
        </w:rPr>
        <w:t>reviewing themes: verifying the relevance of themes and codes, and di</w:t>
      </w:r>
      <w:r w:rsidR="00FD2793">
        <w:rPr>
          <w:rFonts w:ascii="AdvOT1ef757c0+fb" w:hAnsi="AdvOT1ef757c0+fb" w:cs="AdvOT1ef757c0+fb"/>
          <w:sz w:val="21"/>
          <w:szCs w:val="21"/>
        </w:rPr>
        <w:t>ff</w:t>
      </w:r>
      <w:r w:rsidR="00FD2793">
        <w:rPr>
          <w:rFonts w:ascii="AdvOT1ef757c0" w:hAnsi="AdvOT1ef757c0" w:cs="AdvOT1ef757c0"/>
          <w:sz w:val="21"/>
          <w:szCs w:val="21"/>
        </w:rPr>
        <w:t>erences in concepts between themes</w:t>
      </w:r>
      <w:r w:rsidRPr="005E2C24">
        <w:rPr>
          <w:rFonts w:cstheme="minorHAnsi"/>
          <w:sz w:val="24"/>
          <w:szCs w:val="24"/>
        </w:rPr>
        <w:t xml:space="preserve"> </w:t>
      </w:r>
      <w:r w:rsidR="00FD2793">
        <w:rPr>
          <w:rFonts w:cstheme="minorHAnsi"/>
          <w:sz w:val="24"/>
          <w:szCs w:val="24"/>
        </w:rPr>
        <w:t xml:space="preserve">and defining and naming themes by generating clear definitions and names for each theme. </w:t>
      </w:r>
      <w:proofErr w:type="spellStart"/>
      <w:r w:rsidR="00FD2793">
        <w:rPr>
          <w:rFonts w:cstheme="minorHAnsi"/>
          <w:sz w:val="24"/>
          <w:szCs w:val="24"/>
        </w:rPr>
        <w:t>Theses</w:t>
      </w:r>
      <w:proofErr w:type="spellEnd"/>
      <w:r w:rsidRPr="005E2C24">
        <w:rPr>
          <w:rFonts w:cstheme="minorHAnsi"/>
          <w:sz w:val="24"/>
          <w:szCs w:val="24"/>
        </w:rPr>
        <w:t xml:space="preserve"> themes were tested for emergent understandings, both within a single site and across sites. These then become the basis for findings which was analysed for deeper explanations</w:t>
      </w:r>
      <w:r w:rsidR="0068368D">
        <w:rPr>
          <w:rFonts w:cstheme="minorHAnsi"/>
          <w:sz w:val="24"/>
          <w:szCs w:val="24"/>
        </w:rPr>
        <w:t xml:space="preserve"> </w:t>
      </w:r>
      <w:r w:rsidR="0068368D">
        <w:rPr>
          <w:rFonts w:cstheme="minorHAnsi"/>
          <w:sz w:val="24"/>
          <w:szCs w:val="24"/>
        </w:rPr>
        <w:fldChar w:fldCharType="begin"/>
      </w:r>
      <w:r w:rsidR="00697D71">
        <w:rPr>
          <w:rFonts w:cstheme="minorHAnsi"/>
          <w:sz w:val="24"/>
          <w:szCs w:val="24"/>
        </w:rPr>
        <w:instrText xml:space="preserve"> ADDIN EN.CITE &lt;EndNote&gt;&lt;Cite&gt;&lt;Author&gt;Braun&lt;/Author&gt;&lt;Year&gt;2019&lt;/Year&gt;&lt;RecNum&gt;2864&lt;/RecNum&gt;&lt;DisplayText&gt;(Braun et al. 2019)&lt;/DisplayText&gt;&lt;record&gt;&lt;rec-number&gt;2864&lt;/rec-number&gt;&lt;foreign-keys&gt;&lt;key app="EN" db-id="rds2tfrpnprs0ce2ezn505diss200z9sp9p5" timestamp="0"&gt;2864&lt;/key&gt;&lt;/foreign-keys&gt;&lt;ref-type name="Book"&gt;6&lt;/ref-type&gt;&lt;contributors&gt;&lt;authors&gt;&lt;author&gt;Braun, V.&lt;/author&gt;&lt;author&gt;Clarke, V.&lt;/author&gt;&lt;author&gt;Hayfield, N.&lt;/author&gt;&lt;author&gt;Terry, G.&lt;/author&gt;&lt;/authors&gt;&lt;/contributors&gt;&lt;titles&gt;&lt;title&gt;Thematic Analysis&lt;/title&gt;&lt;secondary-title&gt;Handbook of Research Methods in Health Social Sciences&lt;/secondary-title&gt;&lt;/titles&gt;&lt;pages&gt;843-860&lt;/pages&gt;&lt;dates&gt;&lt;year&gt;2019&lt;/year&gt;&lt;/dates&gt;&lt;isbn&gt;9811052506&lt;/isbn&gt;&lt;urls&gt;&lt;/urls&gt;&lt;/record&gt;&lt;/Cite&gt;&lt;/EndNote&gt;</w:instrText>
      </w:r>
      <w:r w:rsidR="0068368D">
        <w:rPr>
          <w:rFonts w:cstheme="minorHAnsi"/>
          <w:sz w:val="24"/>
          <w:szCs w:val="24"/>
        </w:rPr>
        <w:fldChar w:fldCharType="separate"/>
      </w:r>
      <w:r w:rsidR="0068368D">
        <w:rPr>
          <w:rFonts w:cstheme="minorHAnsi"/>
          <w:noProof/>
          <w:sz w:val="24"/>
          <w:szCs w:val="24"/>
        </w:rPr>
        <w:t>(Braun et al. 2019)</w:t>
      </w:r>
      <w:r w:rsidR="0068368D">
        <w:rPr>
          <w:rFonts w:cstheme="minorHAnsi"/>
          <w:sz w:val="24"/>
          <w:szCs w:val="24"/>
        </w:rPr>
        <w:fldChar w:fldCharType="end"/>
      </w:r>
      <w:r w:rsidRPr="005E2C24">
        <w:rPr>
          <w:rFonts w:cstheme="minorHAnsi"/>
          <w:sz w:val="24"/>
          <w:szCs w:val="24"/>
        </w:rPr>
        <w:t>. This is an iterative process moving between the data, codes, and concep</w:t>
      </w:r>
      <w:r w:rsidR="0068368D">
        <w:rPr>
          <w:rFonts w:cstheme="minorHAnsi"/>
          <w:sz w:val="24"/>
          <w:szCs w:val="24"/>
        </w:rPr>
        <w:t xml:space="preserve">ts through constant comparison </w:t>
      </w:r>
      <w:r w:rsidR="0068368D" w:rsidRPr="0068368D">
        <w:rPr>
          <w:rFonts w:cstheme="minorHAnsi"/>
          <w:sz w:val="24"/>
          <w:szCs w:val="24"/>
        </w:rPr>
        <w:fldChar w:fldCharType="begin"/>
      </w:r>
      <w:r w:rsidR="00697D71">
        <w:rPr>
          <w:rFonts w:cstheme="minorHAnsi"/>
          <w:sz w:val="24"/>
          <w:szCs w:val="24"/>
        </w:rPr>
        <w:instrText xml:space="preserve"> ADDIN EN.CITE &lt;EndNote&gt;&lt;Cite&gt;&lt;Author&gt;Glaser&lt;/Author&gt;&lt;Year&gt;1967&lt;/Year&gt;&lt;RecNum&gt;145&lt;/RecNum&gt;&lt;DisplayText&gt;(Corbin &amp;amp; Strauss 1998; Glaser &amp;amp; Strauss 1967; Rubin &amp;amp; Rubin 2011)&lt;/DisplayText&gt;&lt;record&gt;&lt;rec-number&gt;145&lt;/rec-number&gt;&lt;foreign-keys&gt;&lt;key app="EN" db-id="rds2tfrpnprs0ce2ezn505diss200z9sp9p5" timestamp="0"&gt;145&lt;/key&gt;&lt;/foreign-keys&gt;&lt;ref-type name="Book"&gt;6&lt;/ref-type&gt;&lt;contributors&gt;&lt;authors&gt;&lt;author&gt;Glaser, B&lt;/author&gt;&lt;author&gt;Strauss, A&lt;/author&gt;&lt;/authors&gt;&lt;/contributors&gt;&lt;titles&gt;&lt;title&gt;The Discovery of Grounded Theory: Strategies for Qualitative Research&lt;/title&gt;&lt;/titles&gt;&lt;dates&gt;&lt;year&gt;1967&lt;/year&gt;&lt;/dates&gt;&lt;pub-location&gt;Chicago, Aldine&lt;/pub-location&gt;&lt;publisher&gt;Transaction Publishers&lt;/publisher&gt;&lt;isbn&gt;0202363376&lt;/isbn&gt;&lt;urls&gt;&lt;/urls&gt;&lt;/record&gt;&lt;/Cite&gt;&lt;Cite&gt;&lt;Author&gt;Rubin&lt;/Author&gt;&lt;Year&gt;2011&lt;/Year&gt;&lt;RecNum&gt;1641&lt;/RecNum&gt;&lt;record&gt;&lt;rec-number&gt;1641&lt;/rec-number&gt;&lt;foreign-keys&gt;&lt;key app="EN" db-id="rds2tfrpnprs0ce2ezn505diss200z9sp9p5" timestamp="0"&gt;1641&lt;/key&gt;&lt;/foreign-keys&gt;&lt;ref-type name="Book"&gt;6&lt;/ref-type&gt;&lt;contributors&gt;&lt;authors&gt;&lt;author&gt;Rubin, H.&lt;/author&gt;&lt;author&gt;Rubin, I.&lt;/author&gt;&lt;/authors&gt;&lt;/contributors&gt;&lt;titles&gt;&lt;title&gt;Qualitative Interviewing: The Art of Hearing Data&lt;/title&gt;&lt;/titles&gt;&lt;dates&gt;&lt;year&gt;2011&lt;/year&gt;&lt;/dates&gt;&lt;publisher&gt;Sage&lt;/publisher&gt;&lt;isbn&gt;1452285861&lt;/isbn&gt;&lt;urls&gt;&lt;/urls&gt;&lt;/record&gt;&lt;/Cite&gt;&lt;Cite&gt;&lt;Author&gt;Corbin&lt;/Author&gt;&lt;Year&gt;1998&lt;/Year&gt;&lt;RecNum&gt;1563&lt;/RecNum&gt;&lt;record&gt;&lt;rec-number&gt;1563&lt;/rec-number&gt;&lt;foreign-keys&gt;&lt;key app="EN" db-id="rds2tfrpnprs0ce2ezn505diss200z9sp9p5" timestamp="0"&gt;1563&lt;/key&gt;&lt;/foreign-keys&gt;&lt;ref-type name="Book"&gt;6&lt;/ref-type&gt;&lt;contributors&gt;&lt;authors&gt;&lt;author&gt;Corbin, J. M&lt;/author&gt;&lt;author&gt;Strauss, A. C&lt;/author&gt;&lt;/authors&gt;&lt;/contributors&gt;&lt;titles&gt;&lt;title&gt;Basics of Qualitative Research: Techniques and Procedures for Developing Grounded Theory&lt;/title&gt;&lt;/titles&gt;&lt;volume&gt;41&lt;/volume&gt;&lt;edition&gt;4&lt;/edition&gt;&lt;dates&gt;&lt;year&gt;1998&lt;/year&gt;&lt;/dates&gt;&lt;pub-location&gt;Thousand Oaks, CA&lt;/pub-location&gt;&lt;publisher&gt;Sage Publications&lt;/publisher&gt;&lt;urls&gt;&lt;/urls&gt;&lt;/record&gt;&lt;/Cite&gt;&lt;/EndNote&gt;</w:instrText>
      </w:r>
      <w:r w:rsidR="0068368D" w:rsidRPr="0068368D">
        <w:rPr>
          <w:rFonts w:cstheme="minorHAnsi"/>
          <w:sz w:val="24"/>
          <w:szCs w:val="24"/>
        </w:rPr>
        <w:fldChar w:fldCharType="separate"/>
      </w:r>
      <w:r w:rsidR="0068368D">
        <w:rPr>
          <w:rFonts w:cstheme="minorHAnsi"/>
          <w:noProof/>
          <w:sz w:val="24"/>
          <w:szCs w:val="24"/>
        </w:rPr>
        <w:t>(Corbin &amp; Strauss 1998; Glaser &amp; Strauss 1967; Rubin &amp; Rubin 2011)</w:t>
      </w:r>
      <w:r w:rsidR="0068368D" w:rsidRPr="0068368D">
        <w:rPr>
          <w:rFonts w:cstheme="minorHAnsi"/>
          <w:sz w:val="24"/>
          <w:szCs w:val="24"/>
        </w:rPr>
        <w:fldChar w:fldCharType="end"/>
      </w:r>
      <w:r w:rsidR="0068368D">
        <w:rPr>
          <w:rFonts w:cstheme="minorHAnsi"/>
          <w:sz w:val="24"/>
          <w:szCs w:val="24"/>
        </w:rPr>
        <w:t>.</w:t>
      </w:r>
    </w:p>
    <w:p w:rsidR="003777F4" w:rsidRDefault="003777F4" w:rsidP="005E2C24">
      <w:pPr>
        <w:spacing w:before="120" w:after="120" w:line="240" w:lineRule="auto"/>
        <w:rPr>
          <w:rFonts w:ascii="Times New Roman" w:hAnsi="Times New Roman" w:cs="Times New Roman"/>
          <w:b/>
          <w:bCs/>
          <w:sz w:val="24"/>
          <w:szCs w:val="24"/>
        </w:rPr>
      </w:pPr>
    </w:p>
    <w:p w:rsidR="000C5FEC" w:rsidRDefault="000C5FEC" w:rsidP="00C0663A">
      <w:pPr>
        <w:pStyle w:val="ListParagraph"/>
        <w:numPr>
          <w:ilvl w:val="0"/>
          <w:numId w:val="4"/>
        </w:numPr>
        <w:spacing w:before="120" w:after="120" w:line="240" w:lineRule="auto"/>
        <w:rPr>
          <w:rFonts w:cstheme="minorHAnsi"/>
          <w:b/>
          <w:bCs/>
          <w:sz w:val="24"/>
          <w:szCs w:val="24"/>
        </w:rPr>
      </w:pPr>
      <w:r w:rsidRPr="002D6A3F">
        <w:rPr>
          <w:rFonts w:cstheme="minorHAnsi"/>
          <w:b/>
          <w:bCs/>
          <w:sz w:val="24"/>
          <w:szCs w:val="24"/>
        </w:rPr>
        <w:t>Findings</w:t>
      </w:r>
    </w:p>
    <w:p w:rsidR="00DC1350" w:rsidRPr="00527CB8" w:rsidRDefault="00370142" w:rsidP="00527CB8">
      <w:pPr>
        <w:spacing w:before="120" w:after="120" w:line="240" w:lineRule="auto"/>
        <w:jc w:val="both"/>
        <w:rPr>
          <w:rFonts w:cstheme="minorHAnsi"/>
          <w:bCs/>
          <w:sz w:val="24"/>
          <w:szCs w:val="24"/>
        </w:rPr>
      </w:pPr>
      <w:r>
        <w:rPr>
          <w:rFonts w:cstheme="minorHAnsi"/>
          <w:bCs/>
          <w:sz w:val="24"/>
          <w:szCs w:val="24"/>
        </w:rPr>
        <w:t xml:space="preserve">The thematic analysis of the interviews resulted in the identification of five main themes and related sub-themes. </w:t>
      </w:r>
      <w:r w:rsidR="00DC1350" w:rsidRPr="00DC1350">
        <w:rPr>
          <w:rFonts w:cstheme="minorHAnsi"/>
          <w:bCs/>
          <w:sz w:val="24"/>
          <w:szCs w:val="24"/>
        </w:rPr>
        <w:t xml:space="preserve"> </w:t>
      </w:r>
      <w:r>
        <w:rPr>
          <w:rFonts w:cstheme="minorHAnsi"/>
          <w:bCs/>
          <w:sz w:val="24"/>
          <w:szCs w:val="24"/>
        </w:rPr>
        <w:t>T</w:t>
      </w:r>
      <w:r w:rsidR="00DC1350" w:rsidRPr="00DC1350">
        <w:rPr>
          <w:rFonts w:cstheme="minorHAnsi"/>
          <w:bCs/>
          <w:sz w:val="24"/>
          <w:szCs w:val="24"/>
        </w:rPr>
        <w:t xml:space="preserve">he </w:t>
      </w:r>
      <w:r>
        <w:rPr>
          <w:rFonts w:cstheme="minorHAnsi"/>
          <w:bCs/>
          <w:sz w:val="24"/>
          <w:szCs w:val="24"/>
        </w:rPr>
        <w:t>themes are</w:t>
      </w:r>
      <w:r w:rsidR="00DC1350" w:rsidRPr="00DC1350">
        <w:rPr>
          <w:rFonts w:cstheme="minorHAnsi"/>
          <w:bCs/>
          <w:sz w:val="24"/>
          <w:szCs w:val="24"/>
        </w:rPr>
        <w:t xml:space="preserve"> related to the challenges and issues affecting the h</w:t>
      </w:r>
      <w:r w:rsidR="00527CB8">
        <w:rPr>
          <w:rFonts w:cstheme="minorHAnsi"/>
          <w:bCs/>
          <w:sz w:val="24"/>
          <w:szCs w:val="24"/>
        </w:rPr>
        <w:t xml:space="preserve">umanitarian organisations' </w:t>
      </w:r>
      <w:r w:rsidR="00DC1350" w:rsidRPr="00DC1350">
        <w:rPr>
          <w:rFonts w:cstheme="minorHAnsi"/>
          <w:bCs/>
          <w:sz w:val="24"/>
          <w:szCs w:val="24"/>
        </w:rPr>
        <w:t>experienced in the post-disaster relief context</w:t>
      </w:r>
      <w:r>
        <w:rPr>
          <w:rFonts w:cstheme="minorHAnsi"/>
          <w:bCs/>
          <w:sz w:val="24"/>
          <w:szCs w:val="24"/>
        </w:rPr>
        <w:t>.</w:t>
      </w:r>
      <w:r w:rsidR="00DC1350" w:rsidRPr="00DC1350">
        <w:rPr>
          <w:rFonts w:cstheme="minorHAnsi"/>
          <w:bCs/>
          <w:sz w:val="24"/>
          <w:szCs w:val="24"/>
        </w:rPr>
        <w:t xml:space="preserve"> </w:t>
      </w:r>
      <w:r>
        <w:rPr>
          <w:rFonts w:cstheme="minorHAnsi"/>
          <w:bCs/>
          <w:sz w:val="24"/>
          <w:szCs w:val="24"/>
        </w:rPr>
        <w:t>T</w:t>
      </w:r>
      <w:r w:rsidR="00DC1350" w:rsidRPr="00DC1350">
        <w:rPr>
          <w:rFonts w:cstheme="minorHAnsi"/>
          <w:bCs/>
          <w:sz w:val="24"/>
          <w:szCs w:val="24"/>
        </w:rPr>
        <w:t xml:space="preserve">hree </w:t>
      </w:r>
      <w:r>
        <w:rPr>
          <w:rFonts w:cstheme="minorHAnsi"/>
          <w:bCs/>
          <w:sz w:val="24"/>
          <w:szCs w:val="24"/>
        </w:rPr>
        <w:t xml:space="preserve">major </w:t>
      </w:r>
      <w:r w:rsidR="00DC1350" w:rsidRPr="00DC1350">
        <w:rPr>
          <w:rFonts w:cstheme="minorHAnsi"/>
          <w:bCs/>
          <w:sz w:val="24"/>
          <w:szCs w:val="24"/>
        </w:rPr>
        <w:t xml:space="preserve">perspectives emerged from the data: Relief and local response, the role of local leaders and perceptions of control </w:t>
      </w:r>
      <w:r>
        <w:rPr>
          <w:rFonts w:cstheme="minorHAnsi"/>
          <w:bCs/>
          <w:sz w:val="24"/>
          <w:szCs w:val="24"/>
        </w:rPr>
        <w:t>through</w:t>
      </w:r>
      <w:r w:rsidR="00DC1350" w:rsidRPr="00DC1350">
        <w:rPr>
          <w:rFonts w:cstheme="minorHAnsi"/>
          <w:bCs/>
          <w:sz w:val="24"/>
          <w:szCs w:val="24"/>
        </w:rPr>
        <w:t xml:space="preserve"> influence. </w:t>
      </w:r>
    </w:p>
    <w:p w:rsidR="005B7800" w:rsidRPr="0010557E" w:rsidRDefault="00CC454F" w:rsidP="005B7800">
      <w:pPr>
        <w:spacing w:before="120" w:after="120" w:line="240" w:lineRule="auto"/>
        <w:jc w:val="both"/>
        <w:rPr>
          <w:rFonts w:cstheme="minorHAnsi"/>
          <w:b/>
          <w:bCs/>
          <w:sz w:val="24"/>
          <w:szCs w:val="24"/>
        </w:rPr>
      </w:pPr>
      <w:r>
        <w:rPr>
          <w:rFonts w:cstheme="minorHAnsi"/>
          <w:b/>
          <w:bCs/>
          <w:sz w:val="24"/>
          <w:szCs w:val="24"/>
        </w:rPr>
        <w:t>5</w:t>
      </w:r>
      <w:r w:rsidR="00656EB0">
        <w:rPr>
          <w:rFonts w:cstheme="minorHAnsi"/>
          <w:b/>
          <w:bCs/>
          <w:sz w:val="24"/>
          <w:szCs w:val="24"/>
        </w:rPr>
        <w:t xml:space="preserve">.1 </w:t>
      </w:r>
      <w:r w:rsidR="005B7800">
        <w:rPr>
          <w:rFonts w:cstheme="minorHAnsi"/>
          <w:b/>
          <w:bCs/>
          <w:sz w:val="24"/>
          <w:szCs w:val="24"/>
        </w:rPr>
        <w:t xml:space="preserve">Aftermath of </w:t>
      </w:r>
      <w:proofErr w:type="spellStart"/>
      <w:r w:rsidR="00B3378D" w:rsidRPr="00B3378D">
        <w:rPr>
          <w:rFonts w:cstheme="minorHAnsi"/>
          <w:b/>
          <w:bCs/>
          <w:sz w:val="24"/>
          <w:szCs w:val="24"/>
        </w:rPr>
        <w:t>Tōhoku</w:t>
      </w:r>
      <w:proofErr w:type="spellEnd"/>
      <w:r w:rsidR="00B3378D">
        <w:rPr>
          <w:rFonts w:cstheme="minorHAnsi"/>
          <w:b/>
          <w:bCs/>
          <w:sz w:val="24"/>
          <w:szCs w:val="24"/>
        </w:rPr>
        <w:t xml:space="preserve"> </w:t>
      </w:r>
      <w:r w:rsidR="00350C2B">
        <w:rPr>
          <w:rFonts w:cstheme="minorHAnsi"/>
          <w:b/>
          <w:bCs/>
          <w:sz w:val="24"/>
          <w:szCs w:val="24"/>
        </w:rPr>
        <w:t>Disaster</w:t>
      </w:r>
      <w:r w:rsidR="005B7800">
        <w:rPr>
          <w:rFonts w:cstheme="minorHAnsi"/>
          <w:b/>
          <w:bCs/>
          <w:sz w:val="24"/>
          <w:szCs w:val="24"/>
        </w:rPr>
        <w:t xml:space="preserve">: </w:t>
      </w:r>
      <w:r w:rsidR="00350C2B">
        <w:rPr>
          <w:rFonts w:cstheme="minorHAnsi"/>
          <w:b/>
          <w:bCs/>
          <w:sz w:val="24"/>
          <w:szCs w:val="24"/>
        </w:rPr>
        <w:t xml:space="preserve">Lots </w:t>
      </w:r>
      <w:r w:rsidR="005B7800">
        <w:rPr>
          <w:rFonts w:cstheme="minorHAnsi"/>
          <w:b/>
          <w:bCs/>
          <w:sz w:val="24"/>
          <w:szCs w:val="24"/>
        </w:rPr>
        <w:t xml:space="preserve">of </w:t>
      </w:r>
      <w:r w:rsidR="00350C2B">
        <w:rPr>
          <w:rFonts w:cstheme="minorHAnsi"/>
          <w:b/>
          <w:bCs/>
          <w:sz w:val="24"/>
          <w:szCs w:val="24"/>
        </w:rPr>
        <w:t>Unanswered Questions</w:t>
      </w:r>
    </w:p>
    <w:p w:rsidR="00350C2B" w:rsidRDefault="00350C2B" w:rsidP="006B4339">
      <w:pPr>
        <w:autoSpaceDE w:val="0"/>
        <w:autoSpaceDN w:val="0"/>
        <w:adjustRightInd w:val="0"/>
        <w:spacing w:after="120" w:line="240" w:lineRule="auto"/>
        <w:jc w:val="both"/>
        <w:rPr>
          <w:rFonts w:cstheme="minorHAnsi"/>
          <w:bCs/>
          <w:sz w:val="24"/>
          <w:szCs w:val="24"/>
        </w:rPr>
      </w:pPr>
      <w:r w:rsidRPr="000D32A2">
        <w:rPr>
          <w:rFonts w:cstheme="minorHAnsi"/>
          <w:bCs/>
          <w:sz w:val="24"/>
          <w:szCs w:val="24"/>
        </w:rPr>
        <w:t xml:space="preserve">The earthquake and tsunami relief efforts demonstrated the complexities in understanding the role of the </w:t>
      </w:r>
      <w:r w:rsidR="000D32A2" w:rsidRPr="000D32A2">
        <w:rPr>
          <w:rFonts w:cstheme="minorHAnsi"/>
          <w:bCs/>
          <w:sz w:val="24"/>
          <w:szCs w:val="24"/>
        </w:rPr>
        <w:t>central government</w:t>
      </w:r>
      <w:r w:rsidRPr="000D32A2">
        <w:rPr>
          <w:rFonts w:cstheme="minorHAnsi"/>
          <w:bCs/>
          <w:sz w:val="24"/>
          <w:szCs w:val="24"/>
        </w:rPr>
        <w:t xml:space="preserve"> in managing and indeed manipulating disaster.</w:t>
      </w:r>
      <w:r w:rsidRPr="00CF1F05">
        <w:rPr>
          <w:rFonts w:cstheme="minorHAnsi"/>
          <w:bCs/>
          <w:sz w:val="24"/>
          <w:szCs w:val="24"/>
        </w:rPr>
        <w:t xml:space="preserve"> </w:t>
      </w:r>
      <w:r w:rsidR="000D32A2">
        <w:rPr>
          <w:rFonts w:cstheme="minorHAnsi"/>
          <w:bCs/>
          <w:sz w:val="24"/>
          <w:szCs w:val="24"/>
        </w:rPr>
        <w:t xml:space="preserve">This includes examples where the role of the central government is enhanced control over the crisis. </w:t>
      </w:r>
      <w:r w:rsidR="00FD2793" w:rsidRPr="006B4339">
        <w:rPr>
          <w:rFonts w:cstheme="minorHAnsi"/>
          <w:bCs/>
          <w:sz w:val="24"/>
          <w:szCs w:val="24"/>
        </w:rPr>
        <w:t>Four subthemes emerged in this theme:</w:t>
      </w:r>
      <w:r w:rsidR="006B4339">
        <w:rPr>
          <w:rFonts w:cstheme="minorHAnsi"/>
          <w:bCs/>
          <w:sz w:val="24"/>
          <w:szCs w:val="24"/>
        </w:rPr>
        <w:t xml:space="preserve"> disaster mitigation and preparedness, response efforts, government-led action, and local leaders. </w:t>
      </w:r>
    </w:p>
    <w:p w:rsidR="0024066F" w:rsidRPr="0024066F" w:rsidRDefault="000D32A2" w:rsidP="006B4339">
      <w:pPr>
        <w:autoSpaceDE w:val="0"/>
        <w:autoSpaceDN w:val="0"/>
        <w:adjustRightInd w:val="0"/>
        <w:spacing w:after="120" w:line="240" w:lineRule="auto"/>
        <w:jc w:val="both"/>
        <w:rPr>
          <w:rFonts w:cstheme="minorHAnsi"/>
          <w:bCs/>
          <w:sz w:val="24"/>
          <w:szCs w:val="24"/>
        </w:rPr>
      </w:pPr>
      <w:r w:rsidRPr="000D32A2">
        <w:rPr>
          <w:rFonts w:cstheme="minorHAnsi"/>
          <w:bCs/>
          <w:sz w:val="24"/>
          <w:szCs w:val="24"/>
        </w:rPr>
        <w:t xml:space="preserve">There were immediately </w:t>
      </w:r>
      <w:r w:rsidR="00697D71">
        <w:rPr>
          <w:rFonts w:cstheme="minorHAnsi"/>
          <w:bCs/>
          <w:sz w:val="24"/>
          <w:szCs w:val="24"/>
        </w:rPr>
        <w:t>several</w:t>
      </w:r>
      <w:r w:rsidRPr="000D32A2">
        <w:rPr>
          <w:rFonts w:cstheme="minorHAnsi"/>
          <w:bCs/>
          <w:sz w:val="24"/>
          <w:szCs w:val="24"/>
        </w:rPr>
        <w:t xml:space="preserve"> problems</w:t>
      </w:r>
      <w:r w:rsidRPr="00CF1F05">
        <w:rPr>
          <w:rFonts w:cstheme="minorHAnsi"/>
          <w:bCs/>
          <w:sz w:val="24"/>
          <w:szCs w:val="24"/>
        </w:rPr>
        <w:t xml:space="preserve"> </w:t>
      </w:r>
      <w:r>
        <w:rPr>
          <w:rFonts w:cstheme="minorHAnsi"/>
          <w:bCs/>
          <w:sz w:val="24"/>
          <w:szCs w:val="24"/>
        </w:rPr>
        <w:t>with the disaster</w:t>
      </w:r>
      <w:r w:rsidR="00697D71">
        <w:rPr>
          <w:rFonts w:cstheme="minorHAnsi"/>
          <w:bCs/>
          <w:sz w:val="24"/>
          <w:szCs w:val="24"/>
        </w:rPr>
        <w:t xml:space="preserve"> response caused unexpected challenges within the relief system</w:t>
      </w:r>
      <w:r>
        <w:rPr>
          <w:rFonts w:cstheme="minorHAnsi"/>
          <w:bCs/>
          <w:sz w:val="24"/>
          <w:szCs w:val="24"/>
        </w:rPr>
        <w:t>. First, t</w:t>
      </w:r>
      <w:r w:rsidR="00CF1F05" w:rsidRPr="00CF1F05">
        <w:rPr>
          <w:rFonts w:cstheme="minorHAnsi"/>
          <w:bCs/>
          <w:sz w:val="24"/>
          <w:szCs w:val="24"/>
        </w:rPr>
        <w:t>he combined events of this the disaster led to the collapse of communications and power, private business supply chains were interrupted, and a severe shortage of fuel was reported.</w:t>
      </w:r>
      <w:r w:rsidR="00E84802">
        <w:rPr>
          <w:rFonts w:cstheme="minorHAnsi"/>
          <w:bCs/>
          <w:sz w:val="24"/>
          <w:szCs w:val="24"/>
        </w:rPr>
        <w:t xml:space="preserve"> Beside the natural disaster, the nuclear </w:t>
      </w:r>
      <w:r w:rsidR="00A90419">
        <w:rPr>
          <w:rFonts w:cstheme="minorHAnsi"/>
          <w:bCs/>
          <w:sz w:val="24"/>
          <w:szCs w:val="24"/>
        </w:rPr>
        <w:t>incident</w:t>
      </w:r>
      <w:r w:rsidR="00E84802">
        <w:rPr>
          <w:rFonts w:cstheme="minorHAnsi"/>
          <w:bCs/>
          <w:sz w:val="24"/>
          <w:szCs w:val="24"/>
        </w:rPr>
        <w:t xml:space="preserve"> </w:t>
      </w:r>
      <w:r w:rsidR="00A90419" w:rsidRPr="00A90419">
        <w:rPr>
          <w:rFonts w:cstheme="minorHAnsi"/>
          <w:bCs/>
          <w:sz w:val="24"/>
          <w:szCs w:val="24"/>
        </w:rPr>
        <w:t>was a rapid-onset class of disaster</w:t>
      </w:r>
      <w:r w:rsidR="00E84802">
        <w:rPr>
          <w:rFonts w:cstheme="minorHAnsi"/>
          <w:bCs/>
          <w:sz w:val="24"/>
          <w:szCs w:val="24"/>
        </w:rPr>
        <w:t xml:space="preserve">, </w:t>
      </w:r>
      <w:r w:rsidR="00A90419">
        <w:rPr>
          <w:rFonts w:cstheme="minorHAnsi"/>
          <w:bCs/>
          <w:sz w:val="24"/>
          <w:szCs w:val="24"/>
        </w:rPr>
        <w:t xml:space="preserve">and </w:t>
      </w:r>
      <w:r w:rsidR="00E84802">
        <w:rPr>
          <w:rFonts w:cstheme="minorHAnsi"/>
          <w:bCs/>
          <w:sz w:val="24"/>
          <w:szCs w:val="24"/>
        </w:rPr>
        <w:t xml:space="preserve">infrastructure emergency. </w:t>
      </w:r>
      <w:r w:rsidR="00E84802" w:rsidRPr="00A90419">
        <w:rPr>
          <w:rFonts w:cstheme="minorHAnsi"/>
          <w:bCs/>
          <w:sz w:val="24"/>
          <w:szCs w:val="24"/>
        </w:rPr>
        <w:t>The site operator and other relevant authorities should have put up a plan to prevent the incident and have contingency plan to deal with the consequences.</w:t>
      </w:r>
      <w:r w:rsidR="00A90419">
        <w:rPr>
          <w:rFonts w:cstheme="minorHAnsi"/>
          <w:bCs/>
          <w:sz w:val="24"/>
          <w:szCs w:val="24"/>
        </w:rPr>
        <w:t xml:space="preserve"> </w:t>
      </w:r>
      <w:r w:rsidR="00A90419" w:rsidRPr="00A90419">
        <w:rPr>
          <w:rFonts w:cstheme="minorHAnsi"/>
          <w:bCs/>
          <w:sz w:val="24"/>
          <w:szCs w:val="24"/>
        </w:rPr>
        <w:t xml:space="preserve">It was found that there was an inadequate understanding of how to </w:t>
      </w:r>
      <w:r w:rsidR="00A90419">
        <w:rPr>
          <w:rFonts w:cstheme="minorHAnsi"/>
          <w:bCs/>
          <w:sz w:val="24"/>
          <w:szCs w:val="24"/>
        </w:rPr>
        <w:t xml:space="preserve">deal with this type of incident. </w:t>
      </w:r>
      <w:r w:rsidR="0024066F">
        <w:rPr>
          <w:rFonts w:cstheme="minorHAnsi"/>
          <w:bCs/>
          <w:sz w:val="24"/>
          <w:szCs w:val="24"/>
        </w:rPr>
        <w:t xml:space="preserve">On this, Mr </w:t>
      </w:r>
      <w:proofErr w:type="spellStart"/>
      <w:r w:rsidR="00B4478A">
        <w:rPr>
          <w:rFonts w:cstheme="minorHAnsi"/>
          <w:bCs/>
          <w:sz w:val="24"/>
          <w:szCs w:val="24"/>
        </w:rPr>
        <w:t>Tatsuki</w:t>
      </w:r>
      <w:proofErr w:type="spellEnd"/>
      <w:r w:rsidR="0024066F">
        <w:rPr>
          <w:rFonts w:cstheme="minorHAnsi"/>
          <w:bCs/>
          <w:sz w:val="24"/>
          <w:szCs w:val="24"/>
        </w:rPr>
        <w:t xml:space="preserve"> </w:t>
      </w:r>
      <w:r w:rsidR="006B4339">
        <w:rPr>
          <w:rFonts w:cstheme="minorHAnsi"/>
          <w:bCs/>
          <w:sz w:val="24"/>
          <w:szCs w:val="24"/>
        </w:rPr>
        <w:t xml:space="preserve">referred to disaster mitigation and preparedness efforts and how do they help prepare communities for future disasters: </w:t>
      </w:r>
    </w:p>
    <w:p w:rsidR="0024066F" w:rsidRPr="00A90419" w:rsidRDefault="0024066F" w:rsidP="0024066F">
      <w:pPr>
        <w:spacing w:before="120" w:after="120" w:line="240" w:lineRule="auto"/>
        <w:ind w:left="720"/>
        <w:jc w:val="both"/>
        <w:rPr>
          <w:rFonts w:eastAsia="Times New Roman" w:cstheme="minorHAnsi"/>
          <w:i/>
          <w:iCs/>
          <w:sz w:val="24"/>
          <w:szCs w:val="24"/>
          <w:lang w:eastAsia="en-AU"/>
        </w:rPr>
      </w:pPr>
      <w:r w:rsidRPr="00A90419">
        <w:rPr>
          <w:rFonts w:eastAsia="Times New Roman" w:cstheme="minorHAnsi"/>
          <w:i/>
          <w:iCs/>
          <w:sz w:val="24"/>
          <w:szCs w:val="24"/>
          <w:lang w:eastAsia="en-AU"/>
        </w:rPr>
        <w:lastRenderedPageBreak/>
        <w:t xml:space="preserve">Rapid onset </w:t>
      </w:r>
      <w:r>
        <w:rPr>
          <w:rFonts w:eastAsia="Times New Roman" w:cstheme="minorHAnsi"/>
          <w:i/>
          <w:iCs/>
          <w:sz w:val="24"/>
          <w:szCs w:val="24"/>
          <w:lang w:eastAsia="en-AU"/>
        </w:rPr>
        <w:t>incident</w:t>
      </w:r>
      <w:r w:rsidRPr="00A90419">
        <w:rPr>
          <w:rFonts w:eastAsia="Times New Roman" w:cstheme="minorHAnsi"/>
          <w:i/>
          <w:iCs/>
          <w:sz w:val="24"/>
          <w:szCs w:val="24"/>
          <w:lang w:eastAsia="en-AU"/>
        </w:rPr>
        <w:t xml:space="preserve"> may be best managed if they</w:t>
      </w:r>
      <w:r>
        <w:rPr>
          <w:rFonts w:eastAsia="Times New Roman" w:cstheme="minorHAnsi"/>
          <w:i/>
          <w:iCs/>
          <w:sz w:val="24"/>
          <w:szCs w:val="24"/>
          <w:lang w:eastAsia="en-AU"/>
        </w:rPr>
        <w:t xml:space="preserve"> ha</w:t>
      </w:r>
      <w:r w:rsidRPr="00A90419">
        <w:rPr>
          <w:rFonts w:eastAsia="Times New Roman" w:cstheme="minorHAnsi"/>
          <w:i/>
          <w:iCs/>
          <w:sz w:val="24"/>
          <w:szCs w:val="24"/>
          <w:lang w:eastAsia="en-AU"/>
        </w:rPr>
        <w:t>ve been identified earlier through risk assessment as potential problems and properly planned for</w:t>
      </w:r>
      <w:r>
        <w:rPr>
          <w:rFonts w:eastAsia="Times New Roman" w:cstheme="minorHAnsi"/>
          <w:i/>
          <w:iCs/>
          <w:sz w:val="24"/>
          <w:szCs w:val="24"/>
          <w:lang w:eastAsia="en-AU"/>
        </w:rPr>
        <w:t xml:space="preserve"> such events</w:t>
      </w:r>
      <w:r w:rsidRPr="00A90419">
        <w:rPr>
          <w:rFonts w:eastAsia="Times New Roman" w:cstheme="minorHAnsi"/>
          <w:i/>
          <w:iCs/>
          <w:sz w:val="24"/>
          <w:szCs w:val="24"/>
          <w:lang w:eastAsia="en-AU"/>
        </w:rPr>
        <w:t>. There will be little time to plan when the event occurs. If no plan exists prior, existing plans may need to be adapted, which adds to the challenge</w:t>
      </w:r>
      <w:r w:rsidR="00A71236">
        <w:rPr>
          <w:rFonts w:eastAsia="Times New Roman" w:cstheme="minorHAnsi"/>
          <w:i/>
          <w:iCs/>
          <w:sz w:val="24"/>
          <w:szCs w:val="24"/>
          <w:lang w:eastAsia="en-AU"/>
        </w:rPr>
        <w:t xml:space="preserve"> we faced during this disaster and response efforts which led to devastating impacts</w:t>
      </w:r>
      <w:r w:rsidRPr="00A90419">
        <w:rPr>
          <w:rFonts w:eastAsia="Times New Roman" w:cstheme="minorHAnsi"/>
          <w:i/>
          <w:iCs/>
          <w:sz w:val="24"/>
          <w:szCs w:val="24"/>
          <w:lang w:eastAsia="en-AU"/>
        </w:rPr>
        <w:t>.</w:t>
      </w:r>
      <w:r>
        <w:rPr>
          <w:rFonts w:eastAsia="Times New Roman" w:cstheme="minorHAnsi"/>
          <w:i/>
          <w:iCs/>
          <w:sz w:val="24"/>
          <w:szCs w:val="24"/>
          <w:lang w:eastAsia="en-AU"/>
        </w:rPr>
        <w:t xml:space="preserve"> [Mr</w:t>
      </w:r>
      <w:r w:rsidR="00B4478A">
        <w:rPr>
          <w:rFonts w:eastAsia="Times New Roman" w:cstheme="minorHAnsi"/>
          <w:i/>
          <w:iCs/>
          <w:sz w:val="24"/>
          <w:szCs w:val="24"/>
          <w:lang w:eastAsia="en-AU"/>
        </w:rPr>
        <w:t xml:space="preserve"> </w:t>
      </w:r>
      <w:proofErr w:type="spellStart"/>
      <w:r w:rsidR="00B4478A">
        <w:rPr>
          <w:rFonts w:eastAsia="Times New Roman" w:cstheme="minorHAnsi"/>
          <w:i/>
          <w:iCs/>
          <w:sz w:val="24"/>
          <w:szCs w:val="24"/>
          <w:lang w:eastAsia="en-AU"/>
        </w:rPr>
        <w:t>Tatsuki</w:t>
      </w:r>
      <w:proofErr w:type="spellEnd"/>
      <w:r>
        <w:rPr>
          <w:rFonts w:eastAsia="Times New Roman" w:cstheme="minorHAnsi"/>
          <w:i/>
          <w:iCs/>
          <w:sz w:val="24"/>
          <w:szCs w:val="24"/>
          <w:lang w:eastAsia="en-AU"/>
        </w:rPr>
        <w:t xml:space="preserve">, </w:t>
      </w:r>
      <w:r w:rsidR="00E7763C">
        <w:rPr>
          <w:rFonts w:eastAsia="Times New Roman" w:cstheme="minorHAnsi"/>
          <w:i/>
          <w:iCs/>
          <w:sz w:val="24"/>
          <w:szCs w:val="24"/>
          <w:lang w:eastAsia="en-AU"/>
        </w:rPr>
        <w:t>NPO</w:t>
      </w:r>
      <w:r>
        <w:rPr>
          <w:rFonts w:eastAsia="Times New Roman" w:cstheme="minorHAnsi"/>
          <w:i/>
          <w:iCs/>
          <w:sz w:val="24"/>
          <w:szCs w:val="24"/>
          <w:lang w:eastAsia="en-AU"/>
        </w:rPr>
        <w:t>]</w:t>
      </w:r>
    </w:p>
    <w:p w:rsidR="0024066F" w:rsidRDefault="0024066F" w:rsidP="0024066F">
      <w:pPr>
        <w:spacing w:before="120" w:after="120" w:line="240" w:lineRule="auto"/>
        <w:jc w:val="both"/>
        <w:rPr>
          <w:rFonts w:cstheme="minorHAnsi"/>
          <w:bCs/>
          <w:sz w:val="24"/>
          <w:szCs w:val="24"/>
        </w:rPr>
      </w:pPr>
      <w:r w:rsidRPr="00123486">
        <w:rPr>
          <w:rFonts w:cstheme="minorHAnsi"/>
          <w:sz w:val="24"/>
          <w:szCs w:val="24"/>
        </w:rPr>
        <w:t xml:space="preserve">Although the Japanese people and the government had been preparing for a disaster </w:t>
      </w:r>
      <w:r w:rsidRPr="0024066F">
        <w:rPr>
          <w:rFonts w:cstheme="minorHAnsi"/>
          <w:bCs/>
          <w:sz w:val="24"/>
          <w:szCs w:val="24"/>
        </w:rPr>
        <w:t xml:space="preserve">scenario for decades, the mitigation and </w:t>
      </w:r>
      <w:r w:rsidR="00A71236">
        <w:rPr>
          <w:rFonts w:cstheme="minorHAnsi"/>
          <w:bCs/>
          <w:sz w:val="24"/>
          <w:szCs w:val="24"/>
        </w:rPr>
        <w:t>response</w:t>
      </w:r>
      <w:r w:rsidRPr="0024066F">
        <w:rPr>
          <w:rFonts w:cstheme="minorHAnsi"/>
          <w:bCs/>
          <w:sz w:val="24"/>
          <w:szCs w:val="24"/>
        </w:rPr>
        <w:t xml:space="preserve"> efforts were way far from performing perfectly. </w:t>
      </w:r>
      <w:r w:rsidR="003743BF">
        <w:rPr>
          <w:rFonts w:cstheme="minorHAnsi"/>
          <w:bCs/>
          <w:sz w:val="24"/>
          <w:szCs w:val="24"/>
        </w:rPr>
        <w:t>As preparedness measures, l</w:t>
      </w:r>
      <w:r w:rsidRPr="0024066F">
        <w:rPr>
          <w:rFonts w:cstheme="minorHAnsi"/>
          <w:bCs/>
          <w:sz w:val="24"/>
          <w:szCs w:val="24"/>
        </w:rPr>
        <w:t>ocal governments had organised several evacuation drills throughout the country and invested heavily on seismic resistant structures and tsunami protect</w:t>
      </w:r>
      <w:r w:rsidR="003743BF">
        <w:rPr>
          <w:rFonts w:cstheme="minorHAnsi"/>
          <w:bCs/>
          <w:sz w:val="24"/>
          <w:szCs w:val="24"/>
        </w:rPr>
        <w:t xml:space="preserve">ion infrastructure and systems, ranged from building seawalls within </w:t>
      </w:r>
      <w:r w:rsidR="003743BF">
        <w:t>Northeast coastline as advocated by disaster scientists and central government officials to provide a protection to people and property</w:t>
      </w:r>
      <w:r w:rsidR="00BC0E5F">
        <w:t xml:space="preserve"> despite many believed that not seeing seawalls made them less safe.</w:t>
      </w:r>
      <w:r w:rsidR="003743BF" w:rsidRPr="0024066F">
        <w:rPr>
          <w:rFonts w:cstheme="minorHAnsi"/>
          <w:bCs/>
          <w:sz w:val="24"/>
          <w:szCs w:val="24"/>
        </w:rPr>
        <w:t xml:space="preserve"> </w:t>
      </w:r>
      <w:r w:rsidRPr="0024066F">
        <w:rPr>
          <w:rFonts w:cstheme="minorHAnsi"/>
          <w:bCs/>
          <w:sz w:val="24"/>
          <w:szCs w:val="24"/>
        </w:rPr>
        <w:t>However, a disaster of this magnitude had never figured in their planning and was completely unexpected.</w:t>
      </w:r>
    </w:p>
    <w:p w:rsidR="00A90419" w:rsidRPr="00A90419" w:rsidRDefault="000D32A2" w:rsidP="0024066F">
      <w:pPr>
        <w:spacing w:before="120" w:after="120" w:line="240" w:lineRule="auto"/>
        <w:jc w:val="both"/>
        <w:rPr>
          <w:rFonts w:eastAsia="Times New Roman" w:cstheme="minorHAnsi"/>
          <w:i/>
          <w:iCs/>
          <w:sz w:val="24"/>
          <w:szCs w:val="24"/>
          <w:lang w:eastAsia="en-AU"/>
        </w:rPr>
      </w:pPr>
      <w:r>
        <w:rPr>
          <w:rFonts w:cstheme="minorHAnsi"/>
          <w:bCs/>
          <w:sz w:val="24"/>
          <w:szCs w:val="24"/>
        </w:rPr>
        <w:t xml:space="preserve">Second, </w:t>
      </w:r>
      <w:r w:rsidR="00BC0E5F">
        <w:rPr>
          <w:rFonts w:cstheme="minorHAnsi"/>
          <w:bCs/>
          <w:sz w:val="24"/>
          <w:szCs w:val="24"/>
        </w:rPr>
        <w:t>t</w:t>
      </w:r>
      <w:r w:rsidR="0024066F" w:rsidRPr="0024066F">
        <w:rPr>
          <w:rFonts w:cstheme="minorHAnsi"/>
          <w:bCs/>
          <w:sz w:val="24"/>
          <w:szCs w:val="24"/>
        </w:rPr>
        <w:t xml:space="preserve">he disaster impacted a vast geographic area in the </w:t>
      </w:r>
      <w:proofErr w:type="spellStart"/>
      <w:r w:rsidR="0024066F" w:rsidRPr="0024066F">
        <w:rPr>
          <w:rFonts w:cstheme="minorHAnsi"/>
          <w:bCs/>
          <w:sz w:val="24"/>
          <w:szCs w:val="24"/>
        </w:rPr>
        <w:t>Tōhoku</w:t>
      </w:r>
      <w:proofErr w:type="spellEnd"/>
      <w:r w:rsidR="0024066F" w:rsidRPr="0024066F">
        <w:rPr>
          <w:rFonts w:cstheme="minorHAnsi"/>
          <w:bCs/>
          <w:sz w:val="24"/>
          <w:szCs w:val="24"/>
        </w:rPr>
        <w:t xml:space="preserve"> region. A unique feature was that the damage was both widespread, localised and of exceptional scale. It was widespread because it impacted large continuous </w:t>
      </w:r>
      <w:r w:rsidR="0024066F">
        <w:rPr>
          <w:rFonts w:cstheme="minorHAnsi"/>
          <w:bCs/>
          <w:sz w:val="24"/>
          <w:szCs w:val="24"/>
        </w:rPr>
        <w:t>towns and villages</w:t>
      </w:r>
      <w:r w:rsidR="0024066F" w:rsidRPr="0024066F">
        <w:rPr>
          <w:rFonts w:cstheme="minorHAnsi"/>
          <w:bCs/>
          <w:sz w:val="24"/>
          <w:szCs w:val="24"/>
        </w:rPr>
        <w:t xml:space="preserve"> </w:t>
      </w:r>
      <w:r w:rsidR="0024066F">
        <w:rPr>
          <w:rFonts w:cstheme="minorHAnsi"/>
          <w:bCs/>
          <w:sz w:val="24"/>
          <w:szCs w:val="24"/>
        </w:rPr>
        <w:t xml:space="preserve">in the coastal </w:t>
      </w:r>
      <w:r w:rsidR="0024066F" w:rsidRPr="0024066F">
        <w:rPr>
          <w:rFonts w:cstheme="minorHAnsi"/>
          <w:bCs/>
          <w:sz w:val="24"/>
          <w:szCs w:val="24"/>
        </w:rPr>
        <w:t>areas, and it was localised as it destroy</w:t>
      </w:r>
      <w:r w:rsidR="0024066F">
        <w:rPr>
          <w:rFonts w:cstheme="minorHAnsi"/>
          <w:bCs/>
          <w:sz w:val="24"/>
          <w:szCs w:val="24"/>
        </w:rPr>
        <w:t>ed the infrastructure</w:t>
      </w:r>
      <w:r w:rsidR="005B21C3">
        <w:rPr>
          <w:rFonts w:cstheme="minorHAnsi"/>
          <w:bCs/>
          <w:sz w:val="24"/>
          <w:szCs w:val="24"/>
        </w:rPr>
        <w:t xml:space="preserve">, houses, buildings and farms surrounding the coastline of the Iwate Prefecture. </w:t>
      </w:r>
    </w:p>
    <w:p w:rsidR="006A0D33" w:rsidRDefault="007856DB" w:rsidP="00A90419">
      <w:pPr>
        <w:spacing w:before="120" w:after="120" w:line="240" w:lineRule="auto"/>
        <w:jc w:val="both"/>
        <w:rPr>
          <w:rFonts w:cstheme="minorHAnsi"/>
          <w:bCs/>
          <w:sz w:val="24"/>
          <w:szCs w:val="24"/>
        </w:rPr>
      </w:pPr>
      <w:r w:rsidRPr="007856DB">
        <w:rPr>
          <w:rFonts w:cstheme="minorHAnsi"/>
          <w:bCs/>
          <w:sz w:val="24"/>
          <w:szCs w:val="24"/>
        </w:rPr>
        <w:t xml:space="preserve">A combination of factors contributed to the </w:t>
      </w:r>
      <w:r w:rsidR="001A5EC0" w:rsidRPr="007856DB">
        <w:rPr>
          <w:rFonts w:cstheme="minorHAnsi"/>
          <w:bCs/>
          <w:sz w:val="24"/>
          <w:szCs w:val="24"/>
        </w:rPr>
        <w:t>unsuccessful</w:t>
      </w:r>
      <w:r w:rsidRPr="007856DB">
        <w:rPr>
          <w:rFonts w:cstheme="minorHAnsi"/>
          <w:bCs/>
          <w:sz w:val="24"/>
          <w:szCs w:val="24"/>
        </w:rPr>
        <w:t xml:space="preserve"> response and recovery. </w:t>
      </w:r>
      <w:r w:rsidR="00694FA9">
        <w:rPr>
          <w:rFonts w:cstheme="minorHAnsi"/>
          <w:bCs/>
          <w:sz w:val="24"/>
          <w:szCs w:val="24"/>
        </w:rPr>
        <w:t>For example, t</w:t>
      </w:r>
      <w:r w:rsidR="00CF1F05" w:rsidRPr="00CF1F05">
        <w:rPr>
          <w:rFonts w:cstheme="minorHAnsi"/>
          <w:bCs/>
          <w:sz w:val="24"/>
          <w:szCs w:val="24"/>
        </w:rPr>
        <w:t>he communication system that were meant to support the socio-technical activities of the disaster relief proce</w:t>
      </w:r>
      <w:r w:rsidR="00694FA9">
        <w:rPr>
          <w:rFonts w:cstheme="minorHAnsi"/>
          <w:bCs/>
          <w:sz w:val="24"/>
          <w:szCs w:val="24"/>
        </w:rPr>
        <w:t>ss had been rendered unhelpful</w:t>
      </w:r>
      <w:r w:rsidR="006A0D33" w:rsidRPr="006A0D33">
        <w:rPr>
          <w:rFonts w:cstheme="minorHAnsi"/>
          <w:bCs/>
          <w:sz w:val="24"/>
          <w:szCs w:val="24"/>
        </w:rPr>
        <w:t xml:space="preserve">. </w:t>
      </w:r>
      <w:r w:rsidR="00D1381C">
        <w:rPr>
          <w:rFonts w:cstheme="minorHAnsi"/>
          <w:bCs/>
          <w:sz w:val="24"/>
          <w:szCs w:val="24"/>
        </w:rPr>
        <w:t xml:space="preserve">Moreover, whilst underestimated seems to have been a major factor, a lack of adequate emergency </w:t>
      </w:r>
      <w:r>
        <w:rPr>
          <w:rFonts w:cstheme="minorHAnsi"/>
          <w:bCs/>
          <w:sz w:val="24"/>
          <w:szCs w:val="24"/>
        </w:rPr>
        <w:t xml:space="preserve">preparedness was evident. </w:t>
      </w:r>
      <w:r w:rsidRPr="007856DB">
        <w:rPr>
          <w:rFonts w:cstheme="minorHAnsi"/>
          <w:bCs/>
          <w:sz w:val="24"/>
          <w:szCs w:val="24"/>
        </w:rPr>
        <w:t xml:space="preserve">The risk assessment underpinning the </w:t>
      </w:r>
      <w:r>
        <w:rPr>
          <w:rFonts w:cstheme="minorHAnsi"/>
          <w:bCs/>
          <w:sz w:val="24"/>
          <w:szCs w:val="24"/>
        </w:rPr>
        <w:t>disaster</w:t>
      </w:r>
      <w:r w:rsidRPr="007856DB">
        <w:rPr>
          <w:rFonts w:cstheme="minorHAnsi"/>
          <w:bCs/>
          <w:sz w:val="24"/>
          <w:szCs w:val="24"/>
        </w:rPr>
        <w:t xml:space="preserve"> response plan had clearly not considered an incident of this </w:t>
      </w:r>
      <w:proofErr w:type="gramStart"/>
      <w:r w:rsidRPr="007856DB">
        <w:rPr>
          <w:rFonts w:cstheme="minorHAnsi"/>
          <w:bCs/>
          <w:sz w:val="24"/>
          <w:szCs w:val="24"/>
        </w:rPr>
        <w:t>particular magnitude</w:t>
      </w:r>
      <w:proofErr w:type="gramEnd"/>
      <w:r w:rsidRPr="007856DB">
        <w:rPr>
          <w:rFonts w:cstheme="minorHAnsi"/>
          <w:bCs/>
          <w:sz w:val="24"/>
          <w:szCs w:val="24"/>
        </w:rPr>
        <w:t xml:space="preserve">, </w:t>
      </w:r>
      <w:r>
        <w:rPr>
          <w:rFonts w:cstheme="minorHAnsi"/>
          <w:bCs/>
          <w:sz w:val="24"/>
          <w:szCs w:val="24"/>
        </w:rPr>
        <w:t>for example,</w:t>
      </w:r>
      <w:r w:rsidRPr="007856DB">
        <w:rPr>
          <w:rFonts w:cstheme="minorHAnsi"/>
          <w:bCs/>
          <w:sz w:val="24"/>
          <w:szCs w:val="24"/>
        </w:rPr>
        <w:t xml:space="preserve"> what scenarios did they consider and what was their "worst case"?</w:t>
      </w:r>
    </w:p>
    <w:p w:rsidR="00694FA9" w:rsidRPr="00694FA9" w:rsidRDefault="00694FA9" w:rsidP="00694FA9">
      <w:pPr>
        <w:spacing w:before="120" w:after="120" w:line="240" w:lineRule="auto"/>
        <w:ind w:left="720"/>
        <w:jc w:val="both"/>
        <w:rPr>
          <w:rFonts w:eastAsia="Times New Roman" w:cstheme="minorHAnsi"/>
          <w:i/>
          <w:iCs/>
          <w:sz w:val="24"/>
          <w:szCs w:val="24"/>
          <w:lang w:eastAsia="en-AU"/>
        </w:rPr>
      </w:pPr>
      <w:r w:rsidRPr="00694FA9">
        <w:rPr>
          <w:rFonts w:eastAsia="Times New Roman" w:cstheme="minorHAnsi"/>
          <w:i/>
          <w:iCs/>
          <w:sz w:val="24"/>
          <w:szCs w:val="24"/>
          <w:lang w:eastAsia="en-AU"/>
        </w:rPr>
        <w:t xml:space="preserve">Although this was described as a one-in-a-hundred-year </w:t>
      </w:r>
      <w:r>
        <w:rPr>
          <w:rFonts w:eastAsia="Times New Roman" w:cstheme="minorHAnsi"/>
          <w:i/>
          <w:iCs/>
          <w:sz w:val="24"/>
          <w:szCs w:val="24"/>
          <w:lang w:eastAsia="en-AU"/>
        </w:rPr>
        <w:t>incident</w:t>
      </w:r>
      <w:r w:rsidRPr="00694FA9">
        <w:rPr>
          <w:rFonts w:eastAsia="Times New Roman" w:cstheme="minorHAnsi"/>
          <w:i/>
          <w:iCs/>
          <w:sz w:val="24"/>
          <w:szCs w:val="24"/>
          <w:lang w:eastAsia="en-AU"/>
        </w:rPr>
        <w:t>, it must be anticipated that the frequency of such incidents is likely to increase given changing climate and weather patterns. Hopefully lessons have been learn</w:t>
      </w:r>
      <w:r w:rsidR="005B21C3">
        <w:rPr>
          <w:rFonts w:eastAsia="Times New Roman" w:cstheme="minorHAnsi"/>
          <w:i/>
          <w:iCs/>
          <w:sz w:val="24"/>
          <w:szCs w:val="24"/>
          <w:lang w:eastAsia="en-AU"/>
        </w:rPr>
        <w:t>t</w:t>
      </w:r>
      <w:r w:rsidRPr="00694FA9">
        <w:rPr>
          <w:rFonts w:eastAsia="Times New Roman" w:cstheme="minorHAnsi"/>
          <w:i/>
          <w:iCs/>
          <w:sz w:val="24"/>
          <w:szCs w:val="24"/>
          <w:lang w:eastAsia="en-AU"/>
        </w:rPr>
        <w:t xml:space="preserve"> and the emergency response plans improved to cope with this</w:t>
      </w:r>
      <w:r w:rsidR="00A90419">
        <w:rPr>
          <w:rFonts w:eastAsia="Times New Roman" w:cstheme="minorHAnsi"/>
          <w:i/>
          <w:iCs/>
          <w:sz w:val="24"/>
          <w:szCs w:val="24"/>
          <w:lang w:eastAsia="en-AU"/>
        </w:rPr>
        <w:t xml:space="preserve"> event</w:t>
      </w:r>
      <w:r w:rsidR="001A5EC0">
        <w:rPr>
          <w:rFonts w:eastAsia="Times New Roman" w:cstheme="minorHAnsi"/>
          <w:i/>
          <w:iCs/>
          <w:sz w:val="24"/>
          <w:szCs w:val="24"/>
          <w:lang w:eastAsia="en-AU"/>
        </w:rPr>
        <w:t xml:space="preserve"> …</w:t>
      </w:r>
      <w:r>
        <w:rPr>
          <w:rFonts w:eastAsia="Times New Roman" w:cstheme="minorHAnsi"/>
          <w:i/>
          <w:iCs/>
          <w:sz w:val="24"/>
          <w:szCs w:val="24"/>
          <w:lang w:eastAsia="en-AU"/>
        </w:rPr>
        <w:t xml:space="preserve"> </w:t>
      </w:r>
      <w:r w:rsidR="001A5EC0">
        <w:rPr>
          <w:rFonts w:eastAsia="Times New Roman" w:cstheme="minorHAnsi"/>
          <w:i/>
          <w:iCs/>
          <w:sz w:val="24"/>
          <w:szCs w:val="24"/>
          <w:lang w:eastAsia="en-AU"/>
        </w:rPr>
        <w:t>I believe this disaster was underestimated</w:t>
      </w:r>
      <w:r w:rsidR="005B21C3">
        <w:rPr>
          <w:rFonts w:eastAsia="Times New Roman" w:cstheme="minorHAnsi"/>
          <w:i/>
          <w:iCs/>
          <w:sz w:val="24"/>
          <w:szCs w:val="24"/>
          <w:lang w:eastAsia="en-AU"/>
        </w:rPr>
        <w:t xml:space="preserve"> by disaster scientists and government officials</w:t>
      </w:r>
      <w:r w:rsidR="001A5EC0">
        <w:rPr>
          <w:rFonts w:eastAsia="Times New Roman" w:cstheme="minorHAnsi"/>
          <w:i/>
          <w:iCs/>
          <w:sz w:val="24"/>
          <w:szCs w:val="24"/>
          <w:lang w:eastAsia="en-AU"/>
        </w:rPr>
        <w:t xml:space="preserve">. </w:t>
      </w:r>
      <w:r>
        <w:rPr>
          <w:rFonts w:eastAsia="Times New Roman" w:cstheme="minorHAnsi"/>
          <w:i/>
          <w:iCs/>
          <w:sz w:val="24"/>
          <w:szCs w:val="24"/>
          <w:lang w:eastAsia="en-AU"/>
        </w:rPr>
        <w:t>[</w:t>
      </w:r>
      <w:r w:rsidR="00E7763C">
        <w:rPr>
          <w:rFonts w:eastAsia="Times New Roman" w:cstheme="minorHAnsi"/>
          <w:i/>
          <w:iCs/>
          <w:sz w:val="24"/>
          <w:szCs w:val="24"/>
          <w:lang w:eastAsia="en-AU"/>
        </w:rPr>
        <w:t xml:space="preserve">Mr </w:t>
      </w:r>
      <w:proofErr w:type="spellStart"/>
      <w:r w:rsidR="00E7763C">
        <w:rPr>
          <w:rFonts w:eastAsia="Times New Roman" w:cstheme="minorHAnsi"/>
          <w:i/>
          <w:iCs/>
          <w:sz w:val="24"/>
          <w:szCs w:val="24"/>
          <w:lang w:eastAsia="en-AU"/>
        </w:rPr>
        <w:t>Nagomi</w:t>
      </w:r>
      <w:proofErr w:type="spellEnd"/>
      <w:r w:rsidR="00E7763C">
        <w:rPr>
          <w:rFonts w:eastAsia="Times New Roman" w:cstheme="minorHAnsi"/>
          <w:i/>
          <w:iCs/>
          <w:sz w:val="24"/>
          <w:szCs w:val="24"/>
          <w:lang w:eastAsia="en-AU"/>
        </w:rPr>
        <w:t>, NPO</w:t>
      </w:r>
      <w:r>
        <w:rPr>
          <w:rFonts w:eastAsia="Times New Roman" w:cstheme="minorHAnsi"/>
          <w:i/>
          <w:iCs/>
          <w:sz w:val="24"/>
          <w:szCs w:val="24"/>
          <w:lang w:eastAsia="en-AU"/>
        </w:rPr>
        <w:t>]</w:t>
      </w:r>
    </w:p>
    <w:p w:rsidR="005B21C3" w:rsidRDefault="005B21C3" w:rsidP="007E0295">
      <w:pPr>
        <w:spacing w:before="120" w:after="120" w:line="240" w:lineRule="auto"/>
        <w:jc w:val="both"/>
        <w:rPr>
          <w:rFonts w:cstheme="minorHAnsi"/>
          <w:bCs/>
          <w:sz w:val="24"/>
          <w:szCs w:val="24"/>
        </w:rPr>
      </w:pPr>
      <w:r>
        <w:rPr>
          <w:rFonts w:cstheme="minorHAnsi"/>
          <w:bCs/>
          <w:sz w:val="24"/>
          <w:szCs w:val="24"/>
        </w:rPr>
        <w:t xml:space="preserve">People relied on government officials to protect them from such incident, as the above statement alluded to, disaster danger zone were not determined accurately, hence residents </w:t>
      </w:r>
      <w:r w:rsidR="007E0295">
        <w:rPr>
          <w:rFonts w:cstheme="minorHAnsi"/>
          <w:bCs/>
          <w:sz w:val="24"/>
          <w:szCs w:val="24"/>
        </w:rPr>
        <w:t xml:space="preserve">were not given enough guidelines on prohibited areas and zones. </w:t>
      </w:r>
    </w:p>
    <w:p w:rsidR="00694FA9" w:rsidRDefault="00CF1F05" w:rsidP="00694FA9">
      <w:pPr>
        <w:shd w:val="clear" w:color="auto" w:fill="FFFFFF"/>
        <w:spacing w:after="0" w:line="240" w:lineRule="auto"/>
        <w:rPr>
          <w:rFonts w:cstheme="minorHAnsi"/>
          <w:bCs/>
          <w:sz w:val="24"/>
          <w:szCs w:val="24"/>
        </w:rPr>
      </w:pPr>
      <w:r w:rsidRPr="00BF520E">
        <w:rPr>
          <w:rFonts w:cstheme="minorHAnsi"/>
          <w:bCs/>
          <w:sz w:val="24"/>
          <w:szCs w:val="24"/>
        </w:rPr>
        <w:t xml:space="preserve">Several prefectures in the </w:t>
      </w:r>
      <w:proofErr w:type="spellStart"/>
      <w:r w:rsidRPr="00BF520E">
        <w:rPr>
          <w:rFonts w:cstheme="minorHAnsi"/>
          <w:bCs/>
          <w:sz w:val="24"/>
          <w:szCs w:val="24"/>
        </w:rPr>
        <w:t>Tōhoku</w:t>
      </w:r>
      <w:proofErr w:type="spellEnd"/>
      <w:r w:rsidRPr="00BF520E">
        <w:rPr>
          <w:rFonts w:cstheme="minorHAnsi"/>
          <w:bCs/>
          <w:sz w:val="24"/>
          <w:szCs w:val="24"/>
        </w:rPr>
        <w:t xml:space="preserve"> region reported a lack of prepositioned critical supplies, the absence of public sector teams (who were missing, injured or killed), and damage to essential facets of the response system. More significantly, local leaders who would normally be expected to lead the humanitarian response were, themselves, victims of this disaster. </w:t>
      </w:r>
      <w:r w:rsidR="001A5EC0">
        <w:rPr>
          <w:rFonts w:cstheme="minorHAnsi"/>
          <w:bCs/>
          <w:sz w:val="24"/>
          <w:szCs w:val="24"/>
        </w:rPr>
        <w:t>A program officer described his concerns regarding the preparedness plan:</w:t>
      </w:r>
    </w:p>
    <w:p w:rsidR="00694FA9" w:rsidRPr="00694FA9" w:rsidRDefault="00694FA9" w:rsidP="00694FA9">
      <w:pPr>
        <w:spacing w:before="120" w:after="120" w:line="240" w:lineRule="auto"/>
        <w:ind w:left="720"/>
        <w:jc w:val="both"/>
        <w:rPr>
          <w:rFonts w:eastAsia="Times New Roman" w:cstheme="minorHAnsi"/>
          <w:i/>
          <w:iCs/>
          <w:sz w:val="24"/>
          <w:szCs w:val="24"/>
          <w:lang w:eastAsia="en-AU"/>
        </w:rPr>
      </w:pPr>
      <w:r w:rsidRPr="00694FA9">
        <w:rPr>
          <w:rFonts w:eastAsia="Times New Roman" w:cstheme="minorHAnsi"/>
          <w:i/>
          <w:iCs/>
          <w:sz w:val="24"/>
          <w:szCs w:val="24"/>
          <w:lang w:eastAsia="en-AU"/>
        </w:rPr>
        <w:t xml:space="preserve">The plan did not appear to consider how a major incident could significantly escalate and what the implications would be. Consequently, </w:t>
      </w:r>
      <w:r>
        <w:rPr>
          <w:rFonts w:eastAsia="Times New Roman" w:cstheme="minorHAnsi"/>
          <w:i/>
          <w:iCs/>
          <w:sz w:val="24"/>
          <w:szCs w:val="24"/>
          <w:lang w:eastAsia="en-AU"/>
        </w:rPr>
        <w:t>emergency teams</w:t>
      </w:r>
      <w:r w:rsidRPr="00694FA9">
        <w:rPr>
          <w:rFonts w:eastAsia="Times New Roman" w:cstheme="minorHAnsi"/>
          <w:i/>
          <w:iCs/>
          <w:sz w:val="24"/>
          <w:szCs w:val="24"/>
          <w:lang w:eastAsia="en-AU"/>
        </w:rPr>
        <w:t xml:space="preserve"> were on the back foot and being reactive rather than proactive. Strategic, outward looking actions should have been dealt wi</w:t>
      </w:r>
      <w:r>
        <w:rPr>
          <w:rFonts w:eastAsia="Times New Roman" w:cstheme="minorHAnsi"/>
          <w:i/>
          <w:iCs/>
          <w:sz w:val="24"/>
          <w:szCs w:val="24"/>
          <w:lang w:eastAsia="en-AU"/>
        </w:rPr>
        <w:t xml:space="preserve">th by a Crisis Management Team, </w:t>
      </w:r>
      <w:r w:rsidRPr="00694FA9">
        <w:rPr>
          <w:rFonts w:eastAsia="Times New Roman" w:cstheme="minorHAnsi"/>
          <w:i/>
          <w:iCs/>
          <w:sz w:val="24"/>
          <w:szCs w:val="24"/>
          <w:lang w:eastAsia="en-AU"/>
        </w:rPr>
        <w:t xml:space="preserve">could have focused on the </w:t>
      </w:r>
      <w:r w:rsidRPr="00694FA9">
        <w:rPr>
          <w:rFonts w:eastAsia="Times New Roman" w:cstheme="minorHAnsi"/>
          <w:i/>
          <w:iCs/>
          <w:sz w:val="24"/>
          <w:szCs w:val="24"/>
          <w:lang w:eastAsia="en-AU"/>
        </w:rPr>
        <w:lastRenderedPageBreak/>
        <w:t xml:space="preserve">tactical and operational elements - perhaps the demarcation wasn't' clear? </w:t>
      </w:r>
      <w:r w:rsidR="00E70EAD">
        <w:rPr>
          <w:rFonts w:eastAsia="Times New Roman" w:cstheme="minorHAnsi"/>
          <w:i/>
          <w:iCs/>
          <w:sz w:val="24"/>
          <w:szCs w:val="24"/>
          <w:lang w:eastAsia="en-AU"/>
        </w:rPr>
        <w:t>[</w:t>
      </w:r>
      <w:r w:rsidR="00E7763C">
        <w:rPr>
          <w:rFonts w:eastAsia="Times New Roman" w:cstheme="minorHAnsi"/>
          <w:i/>
          <w:iCs/>
          <w:sz w:val="24"/>
          <w:szCs w:val="24"/>
          <w:lang w:eastAsia="en-AU"/>
        </w:rPr>
        <w:t xml:space="preserve">Mr </w:t>
      </w:r>
      <w:proofErr w:type="spellStart"/>
      <w:r w:rsidR="00E7763C">
        <w:rPr>
          <w:rFonts w:eastAsia="Times New Roman" w:cstheme="minorHAnsi"/>
          <w:i/>
          <w:iCs/>
          <w:sz w:val="24"/>
          <w:szCs w:val="24"/>
          <w:lang w:eastAsia="en-AU"/>
        </w:rPr>
        <w:t>Taishi</w:t>
      </w:r>
      <w:proofErr w:type="spellEnd"/>
      <w:r w:rsidR="00E7763C">
        <w:rPr>
          <w:rFonts w:eastAsia="Times New Roman" w:cstheme="minorHAnsi"/>
          <w:i/>
          <w:iCs/>
          <w:sz w:val="24"/>
          <w:szCs w:val="24"/>
          <w:lang w:eastAsia="en-AU"/>
        </w:rPr>
        <w:t>, NPO</w:t>
      </w:r>
      <w:r w:rsidR="00E70EAD">
        <w:rPr>
          <w:rFonts w:eastAsia="Times New Roman" w:cstheme="minorHAnsi"/>
          <w:i/>
          <w:iCs/>
          <w:sz w:val="24"/>
          <w:szCs w:val="24"/>
          <w:lang w:eastAsia="en-AU"/>
        </w:rPr>
        <w:t>]</w:t>
      </w:r>
    </w:p>
    <w:p w:rsidR="00BF520E" w:rsidRDefault="001A5EC0" w:rsidP="00BF520E">
      <w:pPr>
        <w:spacing w:before="120" w:after="120" w:line="240" w:lineRule="auto"/>
        <w:jc w:val="both"/>
        <w:rPr>
          <w:rFonts w:cstheme="minorHAnsi"/>
          <w:bCs/>
          <w:sz w:val="24"/>
          <w:szCs w:val="24"/>
        </w:rPr>
      </w:pPr>
      <w:r>
        <w:rPr>
          <w:rFonts w:cstheme="minorHAnsi"/>
          <w:bCs/>
          <w:sz w:val="24"/>
          <w:szCs w:val="24"/>
        </w:rPr>
        <w:t xml:space="preserve">All participants emphasised that </w:t>
      </w:r>
      <w:r w:rsidR="00BF520E" w:rsidRPr="00BF520E">
        <w:rPr>
          <w:rFonts w:cstheme="minorHAnsi"/>
          <w:bCs/>
          <w:sz w:val="24"/>
          <w:szCs w:val="24"/>
        </w:rPr>
        <w:t xml:space="preserve">Japanese tend to only remember success stories, preferring to leave failures behind; </w:t>
      </w:r>
      <w:r>
        <w:rPr>
          <w:rFonts w:cstheme="minorHAnsi"/>
          <w:bCs/>
          <w:sz w:val="24"/>
          <w:szCs w:val="24"/>
        </w:rPr>
        <w:t>in contrast</w:t>
      </w:r>
      <w:r w:rsidR="00BF520E" w:rsidRPr="00BF520E">
        <w:rPr>
          <w:rFonts w:cstheme="minorHAnsi"/>
          <w:bCs/>
          <w:sz w:val="24"/>
          <w:szCs w:val="24"/>
        </w:rPr>
        <w:t xml:space="preserve">, remembering the lessons learned from failures is vital to avoid </w:t>
      </w:r>
      <w:r w:rsidR="00BF520E">
        <w:rPr>
          <w:rFonts w:cstheme="minorHAnsi"/>
          <w:bCs/>
          <w:sz w:val="24"/>
          <w:szCs w:val="24"/>
        </w:rPr>
        <w:t>and</w:t>
      </w:r>
      <w:r w:rsidR="00BF520E" w:rsidRPr="00BF520E">
        <w:rPr>
          <w:rFonts w:cstheme="minorHAnsi"/>
          <w:bCs/>
          <w:sz w:val="24"/>
          <w:szCs w:val="24"/>
        </w:rPr>
        <w:t xml:space="preserve"> repeat the same mistake</w:t>
      </w:r>
      <w:r w:rsidR="00BF520E">
        <w:rPr>
          <w:rFonts w:cstheme="minorHAnsi"/>
          <w:bCs/>
          <w:sz w:val="24"/>
          <w:szCs w:val="24"/>
        </w:rPr>
        <w:t>s</w:t>
      </w:r>
      <w:r w:rsidR="00BF520E" w:rsidRPr="00BF520E">
        <w:rPr>
          <w:rFonts w:cstheme="minorHAnsi"/>
          <w:bCs/>
          <w:sz w:val="24"/>
          <w:szCs w:val="24"/>
        </w:rPr>
        <w:t xml:space="preserve">. Success stories in Japan are strongly connected to their empire era, and it is inconceivable to disconnect these stories from their current lives because these stories are embedded in their DNA. There </w:t>
      </w:r>
      <w:r w:rsidR="00BF520E">
        <w:rPr>
          <w:rFonts w:cstheme="minorHAnsi"/>
          <w:bCs/>
          <w:sz w:val="24"/>
          <w:szCs w:val="24"/>
        </w:rPr>
        <w:t>were</w:t>
      </w:r>
      <w:r w:rsidR="00BF520E" w:rsidRPr="00BF520E">
        <w:rPr>
          <w:rFonts w:cstheme="minorHAnsi"/>
          <w:bCs/>
          <w:sz w:val="24"/>
          <w:szCs w:val="24"/>
        </w:rPr>
        <w:t xml:space="preserve"> some success stories demonstrating that the Japanese national </w:t>
      </w:r>
      <w:r w:rsidR="00BF520E">
        <w:rPr>
          <w:rFonts w:cstheme="minorHAnsi"/>
          <w:bCs/>
          <w:sz w:val="24"/>
          <w:szCs w:val="24"/>
        </w:rPr>
        <w:t>relief system</w:t>
      </w:r>
      <w:r w:rsidR="00BF520E" w:rsidRPr="00BF520E">
        <w:rPr>
          <w:rFonts w:cstheme="minorHAnsi"/>
          <w:bCs/>
          <w:sz w:val="24"/>
          <w:szCs w:val="24"/>
        </w:rPr>
        <w:t xml:space="preserve"> was able to respond effectively to </w:t>
      </w:r>
      <w:r w:rsidR="00BF520E">
        <w:rPr>
          <w:rFonts w:cstheme="minorHAnsi"/>
          <w:bCs/>
          <w:sz w:val="24"/>
          <w:szCs w:val="24"/>
        </w:rPr>
        <w:t>this</w:t>
      </w:r>
      <w:r w:rsidR="00BF520E" w:rsidRPr="00BF520E">
        <w:rPr>
          <w:rFonts w:cstheme="minorHAnsi"/>
          <w:bCs/>
          <w:sz w:val="24"/>
          <w:szCs w:val="24"/>
        </w:rPr>
        <w:t xml:space="preserve"> disaster and, as these stories often </w:t>
      </w:r>
      <w:r w:rsidR="00BF520E">
        <w:rPr>
          <w:rFonts w:cstheme="minorHAnsi"/>
          <w:bCs/>
          <w:sz w:val="24"/>
          <w:szCs w:val="24"/>
        </w:rPr>
        <w:t xml:space="preserve">connected to resilience of </w:t>
      </w:r>
      <w:r w:rsidR="00823CF7">
        <w:rPr>
          <w:rFonts w:cstheme="minorHAnsi"/>
          <w:bCs/>
          <w:sz w:val="24"/>
          <w:szCs w:val="24"/>
        </w:rPr>
        <w:t xml:space="preserve">communities, </w:t>
      </w:r>
      <w:r w:rsidR="00823CF7" w:rsidRPr="00BF520E">
        <w:rPr>
          <w:rFonts w:cstheme="minorHAnsi"/>
          <w:bCs/>
          <w:sz w:val="24"/>
          <w:szCs w:val="24"/>
        </w:rPr>
        <w:t>how</w:t>
      </w:r>
      <w:r w:rsidR="00BF520E" w:rsidRPr="00BF520E">
        <w:rPr>
          <w:rFonts w:cstheme="minorHAnsi"/>
          <w:bCs/>
          <w:sz w:val="24"/>
          <w:szCs w:val="24"/>
        </w:rPr>
        <w:t xml:space="preserve"> decisions are made, </w:t>
      </w:r>
      <w:r w:rsidR="00C510D8">
        <w:rPr>
          <w:rFonts w:cstheme="minorHAnsi"/>
          <w:bCs/>
          <w:sz w:val="24"/>
          <w:szCs w:val="24"/>
        </w:rPr>
        <w:t xml:space="preserve">and how the emergency plans were executed. In this connection, </w:t>
      </w:r>
      <w:r>
        <w:rPr>
          <w:rFonts w:cstheme="minorHAnsi"/>
          <w:bCs/>
          <w:sz w:val="24"/>
          <w:szCs w:val="24"/>
        </w:rPr>
        <w:t>two</w:t>
      </w:r>
      <w:r w:rsidR="00B25E80">
        <w:rPr>
          <w:rFonts w:cstheme="minorHAnsi"/>
          <w:bCs/>
          <w:sz w:val="24"/>
          <w:szCs w:val="24"/>
        </w:rPr>
        <w:t xml:space="preserve"> </w:t>
      </w:r>
      <w:r w:rsidR="00C510D8">
        <w:rPr>
          <w:rFonts w:cstheme="minorHAnsi"/>
          <w:bCs/>
          <w:sz w:val="24"/>
          <w:szCs w:val="24"/>
        </w:rPr>
        <w:t>participant</w:t>
      </w:r>
      <w:r w:rsidR="00B25E80">
        <w:rPr>
          <w:rFonts w:cstheme="minorHAnsi"/>
          <w:bCs/>
          <w:sz w:val="24"/>
          <w:szCs w:val="24"/>
        </w:rPr>
        <w:t>s</w:t>
      </w:r>
      <w:r w:rsidR="00C510D8">
        <w:rPr>
          <w:rFonts w:cstheme="minorHAnsi"/>
          <w:bCs/>
          <w:sz w:val="24"/>
          <w:szCs w:val="24"/>
        </w:rPr>
        <w:t xml:space="preserve"> explained:</w:t>
      </w:r>
    </w:p>
    <w:p w:rsidR="00A90419" w:rsidRDefault="00C510D8" w:rsidP="00C510D8">
      <w:pPr>
        <w:spacing w:before="120" w:after="120" w:line="240" w:lineRule="auto"/>
        <w:ind w:left="720"/>
        <w:jc w:val="both"/>
        <w:rPr>
          <w:rFonts w:eastAsia="Times New Roman" w:cstheme="minorHAnsi"/>
          <w:i/>
          <w:iCs/>
          <w:sz w:val="24"/>
          <w:szCs w:val="24"/>
          <w:lang w:eastAsia="en-AU"/>
        </w:rPr>
      </w:pPr>
      <w:r w:rsidRPr="00C510D8">
        <w:rPr>
          <w:rFonts w:eastAsia="Times New Roman" w:cstheme="minorHAnsi"/>
          <w:i/>
          <w:iCs/>
          <w:sz w:val="24"/>
          <w:szCs w:val="24"/>
          <w:lang w:eastAsia="en-AU"/>
        </w:rPr>
        <w:t xml:space="preserve">The </w:t>
      </w:r>
      <w:r>
        <w:rPr>
          <w:rFonts w:eastAsia="Times New Roman" w:cstheme="minorHAnsi"/>
          <w:i/>
          <w:iCs/>
          <w:sz w:val="24"/>
          <w:szCs w:val="24"/>
          <w:lang w:eastAsia="en-AU"/>
        </w:rPr>
        <w:t>major difference in this disaster</w:t>
      </w:r>
      <w:r w:rsidRPr="00C510D8">
        <w:rPr>
          <w:rFonts w:eastAsia="Times New Roman" w:cstheme="minorHAnsi"/>
          <w:i/>
          <w:iCs/>
          <w:sz w:val="24"/>
          <w:szCs w:val="24"/>
          <w:lang w:eastAsia="en-AU"/>
        </w:rPr>
        <w:t xml:space="preserve"> </w:t>
      </w:r>
      <w:r>
        <w:rPr>
          <w:rFonts w:eastAsia="Times New Roman" w:cstheme="minorHAnsi"/>
          <w:i/>
          <w:iCs/>
          <w:sz w:val="24"/>
          <w:szCs w:val="24"/>
          <w:lang w:eastAsia="en-AU"/>
        </w:rPr>
        <w:t>was</w:t>
      </w:r>
      <w:r w:rsidRPr="00C510D8">
        <w:rPr>
          <w:rFonts w:eastAsia="Times New Roman" w:cstheme="minorHAnsi"/>
          <w:i/>
          <w:iCs/>
          <w:sz w:val="24"/>
          <w:szCs w:val="24"/>
          <w:lang w:eastAsia="en-AU"/>
        </w:rPr>
        <w:t xml:space="preserve"> the nature of both </w:t>
      </w:r>
      <w:r>
        <w:rPr>
          <w:rFonts w:eastAsia="Times New Roman" w:cstheme="minorHAnsi"/>
          <w:i/>
          <w:iCs/>
          <w:sz w:val="24"/>
          <w:szCs w:val="24"/>
          <w:lang w:eastAsia="en-AU"/>
        </w:rPr>
        <w:t>disaster</w:t>
      </w:r>
      <w:r w:rsidRPr="00C510D8">
        <w:rPr>
          <w:rFonts w:eastAsia="Times New Roman" w:cstheme="minorHAnsi"/>
          <w:i/>
          <w:iCs/>
          <w:sz w:val="24"/>
          <w:szCs w:val="24"/>
          <w:lang w:eastAsia="en-AU"/>
        </w:rPr>
        <w:t xml:space="preserve"> and the effectiveness of the response.</w:t>
      </w:r>
      <w:r>
        <w:rPr>
          <w:rFonts w:eastAsia="Times New Roman" w:cstheme="minorHAnsi"/>
          <w:i/>
          <w:iCs/>
          <w:sz w:val="24"/>
          <w:szCs w:val="24"/>
          <w:lang w:eastAsia="en-AU"/>
        </w:rPr>
        <w:t xml:space="preserve"> </w:t>
      </w:r>
      <w:r w:rsidRPr="00C510D8">
        <w:rPr>
          <w:rFonts w:eastAsia="Times New Roman" w:cstheme="minorHAnsi"/>
          <w:i/>
          <w:iCs/>
          <w:sz w:val="24"/>
          <w:szCs w:val="24"/>
          <w:lang w:eastAsia="en-AU"/>
        </w:rPr>
        <w:t xml:space="preserve">The nature of the </w:t>
      </w:r>
      <w:r>
        <w:rPr>
          <w:rFonts w:eastAsia="Times New Roman" w:cstheme="minorHAnsi"/>
          <w:i/>
          <w:iCs/>
          <w:sz w:val="24"/>
          <w:szCs w:val="24"/>
          <w:lang w:eastAsia="en-AU"/>
        </w:rPr>
        <w:t>disasters</w:t>
      </w:r>
      <w:r w:rsidRPr="00C510D8">
        <w:rPr>
          <w:rFonts w:eastAsia="Times New Roman" w:cstheme="minorHAnsi"/>
          <w:i/>
          <w:iCs/>
          <w:sz w:val="24"/>
          <w:szCs w:val="24"/>
          <w:lang w:eastAsia="en-AU"/>
        </w:rPr>
        <w:t xml:space="preserve"> was entirely different in scale and impact. As </w:t>
      </w:r>
      <w:r>
        <w:rPr>
          <w:rFonts w:eastAsia="Times New Roman" w:cstheme="minorHAnsi"/>
          <w:i/>
          <w:iCs/>
          <w:sz w:val="24"/>
          <w:szCs w:val="24"/>
          <w:lang w:eastAsia="en-AU"/>
        </w:rPr>
        <w:t>the nation has witnessed</w:t>
      </w:r>
      <w:r w:rsidRPr="00C510D8">
        <w:rPr>
          <w:rFonts w:eastAsia="Times New Roman" w:cstheme="minorHAnsi"/>
          <w:i/>
          <w:iCs/>
          <w:sz w:val="24"/>
          <w:szCs w:val="24"/>
          <w:lang w:eastAsia="en-AU"/>
        </w:rPr>
        <w:t xml:space="preserve">, the </w:t>
      </w:r>
      <w:r>
        <w:rPr>
          <w:rFonts w:eastAsia="Times New Roman" w:cstheme="minorHAnsi"/>
          <w:i/>
          <w:iCs/>
          <w:sz w:val="24"/>
          <w:szCs w:val="24"/>
          <w:lang w:eastAsia="en-AU"/>
        </w:rPr>
        <w:t>GEJET</w:t>
      </w:r>
      <w:r w:rsidRPr="00C510D8">
        <w:rPr>
          <w:rFonts w:eastAsia="Times New Roman" w:cstheme="minorHAnsi"/>
          <w:i/>
          <w:iCs/>
          <w:sz w:val="24"/>
          <w:szCs w:val="24"/>
          <w:lang w:eastAsia="en-AU"/>
        </w:rPr>
        <w:t xml:space="preserve"> </w:t>
      </w:r>
      <w:r w:rsidR="00A90419">
        <w:rPr>
          <w:rFonts w:eastAsia="Times New Roman" w:cstheme="minorHAnsi"/>
          <w:i/>
          <w:iCs/>
          <w:sz w:val="24"/>
          <w:szCs w:val="24"/>
          <w:lang w:eastAsia="en-AU"/>
        </w:rPr>
        <w:t>disaster</w:t>
      </w:r>
      <w:r w:rsidRPr="00C510D8">
        <w:rPr>
          <w:rFonts w:eastAsia="Times New Roman" w:cstheme="minorHAnsi"/>
          <w:i/>
          <w:iCs/>
          <w:sz w:val="24"/>
          <w:szCs w:val="24"/>
          <w:lang w:eastAsia="en-AU"/>
        </w:rPr>
        <w:t xml:space="preserve"> was core business for the emergency </w:t>
      </w:r>
      <w:r w:rsidR="00A90419">
        <w:rPr>
          <w:rFonts w:eastAsia="Times New Roman" w:cstheme="minorHAnsi"/>
          <w:i/>
          <w:iCs/>
          <w:sz w:val="24"/>
          <w:szCs w:val="24"/>
          <w:lang w:eastAsia="en-AU"/>
        </w:rPr>
        <w:t>and humanitarian organisations,</w:t>
      </w:r>
      <w:r w:rsidRPr="00C510D8">
        <w:rPr>
          <w:rFonts w:eastAsia="Times New Roman" w:cstheme="minorHAnsi"/>
          <w:i/>
          <w:iCs/>
          <w:sz w:val="24"/>
          <w:szCs w:val="24"/>
          <w:lang w:eastAsia="en-AU"/>
        </w:rPr>
        <w:t xml:space="preserve"> albeit an unusual and challenging </w:t>
      </w:r>
      <w:r>
        <w:rPr>
          <w:rFonts w:eastAsia="Times New Roman" w:cstheme="minorHAnsi"/>
          <w:i/>
          <w:iCs/>
          <w:sz w:val="24"/>
          <w:szCs w:val="24"/>
          <w:lang w:eastAsia="en-AU"/>
        </w:rPr>
        <w:t>event</w:t>
      </w:r>
      <w:r w:rsidR="00A90419">
        <w:rPr>
          <w:rFonts w:eastAsia="Times New Roman" w:cstheme="minorHAnsi"/>
          <w:i/>
          <w:iCs/>
          <w:sz w:val="24"/>
          <w:szCs w:val="24"/>
          <w:lang w:eastAsia="en-AU"/>
        </w:rPr>
        <w:t>,</w:t>
      </w:r>
      <w:r w:rsidRPr="00C510D8">
        <w:rPr>
          <w:rFonts w:eastAsia="Times New Roman" w:cstheme="minorHAnsi"/>
          <w:i/>
          <w:iCs/>
          <w:sz w:val="24"/>
          <w:szCs w:val="24"/>
          <w:lang w:eastAsia="en-AU"/>
        </w:rPr>
        <w:t xml:space="preserve"> affecting </w:t>
      </w:r>
      <w:r>
        <w:rPr>
          <w:rFonts w:eastAsia="Times New Roman" w:cstheme="minorHAnsi"/>
          <w:i/>
          <w:iCs/>
          <w:sz w:val="24"/>
          <w:szCs w:val="24"/>
          <w:lang w:eastAsia="en-AU"/>
        </w:rPr>
        <w:t>large</w:t>
      </w:r>
      <w:r w:rsidRPr="00C510D8">
        <w:rPr>
          <w:rFonts w:eastAsia="Times New Roman" w:cstheme="minorHAnsi"/>
          <w:i/>
          <w:iCs/>
          <w:sz w:val="24"/>
          <w:szCs w:val="24"/>
          <w:lang w:eastAsia="en-AU"/>
        </w:rPr>
        <w:t xml:space="preserve"> area</w:t>
      </w:r>
      <w:r>
        <w:rPr>
          <w:rFonts w:eastAsia="Times New Roman" w:cstheme="minorHAnsi"/>
          <w:i/>
          <w:iCs/>
          <w:sz w:val="24"/>
          <w:szCs w:val="24"/>
          <w:lang w:eastAsia="en-AU"/>
        </w:rPr>
        <w:t>s of the northern east coasts</w:t>
      </w:r>
      <w:r w:rsidRPr="00C510D8">
        <w:rPr>
          <w:rFonts w:eastAsia="Times New Roman" w:cstheme="minorHAnsi"/>
          <w:i/>
          <w:iCs/>
          <w:sz w:val="24"/>
          <w:szCs w:val="24"/>
          <w:lang w:eastAsia="en-AU"/>
        </w:rPr>
        <w:t xml:space="preserve">. </w:t>
      </w:r>
      <w:r w:rsidR="00E7763C">
        <w:rPr>
          <w:rFonts w:eastAsia="Times New Roman" w:cstheme="minorHAnsi"/>
          <w:i/>
          <w:iCs/>
          <w:sz w:val="24"/>
          <w:szCs w:val="24"/>
          <w:lang w:eastAsia="en-AU"/>
        </w:rPr>
        <w:t>[Mr Izuki, NPO</w:t>
      </w:r>
      <w:r w:rsidR="00A90419">
        <w:rPr>
          <w:rFonts w:eastAsia="Times New Roman" w:cstheme="minorHAnsi"/>
          <w:i/>
          <w:iCs/>
          <w:sz w:val="24"/>
          <w:szCs w:val="24"/>
          <w:lang w:eastAsia="en-AU"/>
        </w:rPr>
        <w:t>]</w:t>
      </w:r>
    </w:p>
    <w:p w:rsidR="00C510D8" w:rsidRPr="00C510D8" w:rsidRDefault="00C510D8" w:rsidP="00C510D8">
      <w:pPr>
        <w:spacing w:before="120" w:after="120" w:line="240" w:lineRule="auto"/>
        <w:ind w:left="720"/>
        <w:jc w:val="both"/>
        <w:rPr>
          <w:rFonts w:eastAsia="Times New Roman" w:cstheme="minorHAnsi"/>
          <w:i/>
          <w:iCs/>
          <w:sz w:val="24"/>
          <w:szCs w:val="24"/>
          <w:lang w:eastAsia="en-AU"/>
        </w:rPr>
      </w:pPr>
      <w:r w:rsidRPr="00C510D8">
        <w:rPr>
          <w:rFonts w:eastAsia="Times New Roman" w:cstheme="minorHAnsi"/>
          <w:i/>
          <w:iCs/>
          <w:sz w:val="24"/>
          <w:szCs w:val="24"/>
          <w:lang w:eastAsia="en-AU"/>
        </w:rPr>
        <w:t xml:space="preserve">The </w:t>
      </w:r>
      <w:r>
        <w:rPr>
          <w:rFonts w:eastAsia="Times New Roman" w:cstheme="minorHAnsi"/>
          <w:i/>
          <w:iCs/>
          <w:sz w:val="24"/>
          <w:szCs w:val="24"/>
          <w:lang w:eastAsia="en-AU"/>
        </w:rPr>
        <w:t>GEJET</w:t>
      </w:r>
      <w:r w:rsidRPr="00C510D8">
        <w:rPr>
          <w:rFonts w:eastAsia="Times New Roman" w:cstheme="minorHAnsi"/>
          <w:i/>
          <w:iCs/>
          <w:sz w:val="24"/>
          <w:szCs w:val="24"/>
          <w:lang w:eastAsia="en-AU"/>
        </w:rPr>
        <w:t xml:space="preserve"> incident was </w:t>
      </w:r>
      <w:r w:rsidR="006879D4">
        <w:rPr>
          <w:rFonts w:eastAsia="Times New Roman" w:cstheme="minorHAnsi"/>
          <w:i/>
          <w:iCs/>
          <w:sz w:val="24"/>
          <w:szCs w:val="24"/>
          <w:lang w:eastAsia="en-AU"/>
        </w:rPr>
        <w:t>a mega disaster affecting large numbers</w:t>
      </w:r>
      <w:r w:rsidRPr="00C510D8">
        <w:rPr>
          <w:rFonts w:eastAsia="Times New Roman" w:cstheme="minorHAnsi"/>
          <w:i/>
          <w:iCs/>
          <w:sz w:val="24"/>
          <w:szCs w:val="24"/>
          <w:lang w:eastAsia="en-AU"/>
        </w:rPr>
        <w:t xml:space="preserve"> over a large area, and at the same time was an event </w:t>
      </w:r>
      <w:r>
        <w:rPr>
          <w:rFonts w:eastAsia="Times New Roman" w:cstheme="minorHAnsi"/>
          <w:i/>
          <w:iCs/>
          <w:sz w:val="24"/>
          <w:szCs w:val="24"/>
          <w:lang w:eastAsia="en-AU"/>
        </w:rPr>
        <w:t>that affected the primary agencies and organisations</w:t>
      </w:r>
      <w:r w:rsidRPr="00C510D8">
        <w:rPr>
          <w:rFonts w:eastAsia="Times New Roman" w:cstheme="minorHAnsi"/>
          <w:i/>
          <w:iCs/>
          <w:sz w:val="24"/>
          <w:szCs w:val="24"/>
          <w:lang w:eastAsia="en-AU"/>
        </w:rPr>
        <w:t xml:space="preserve"> responsib</w:t>
      </w:r>
      <w:r>
        <w:rPr>
          <w:rFonts w:eastAsia="Times New Roman" w:cstheme="minorHAnsi"/>
          <w:i/>
          <w:iCs/>
          <w:sz w:val="24"/>
          <w:szCs w:val="24"/>
          <w:lang w:eastAsia="en-AU"/>
        </w:rPr>
        <w:t xml:space="preserve">le for the delivery of services and relief. </w:t>
      </w:r>
      <w:r w:rsidR="001A5EC0" w:rsidRPr="00C510D8">
        <w:rPr>
          <w:rFonts w:eastAsia="Times New Roman" w:cstheme="minorHAnsi"/>
          <w:i/>
          <w:iCs/>
          <w:sz w:val="24"/>
          <w:szCs w:val="24"/>
          <w:lang w:eastAsia="en-AU"/>
        </w:rPr>
        <w:t>Yet</w:t>
      </w:r>
      <w:r w:rsidRPr="00C510D8">
        <w:rPr>
          <w:rFonts w:eastAsia="Times New Roman" w:cstheme="minorHAnsi"/>
          <w:i/>
          <w:iCs/>
          <w:sz w:val="24"/>
          <w:szCs w:val="24"/>
          <w:lang w:eastAsia="en-AU"/>
        </w:rPr>
        <w:t xml:space="preserve">, the planning for the events was significantly different, which affected the effectiveness of the response. The </w:t>
      </w:r>
      <w:r>
        <w:rPr>
          <w:rFonts w:eastAsia="Times New Roman" w:cstheme="minorHAnsi"/>
          <w:i/>
          <w:iCs/>
          <w:sz w:val="24"/>
          <w:szCs w:val="24"/>
          <w:lang w:eastAsia="en-AU"/>
        </w:rPr>
        <w:t>GEJET</w:t>
      </w:r>
      <w:r w:rsidRPr="00C510D8">
        <w:rPr>
          <w:rFonts w:eastAsia="Times New Roman" w:cstheme="minorHAnsi"/>
          <w:i/>
          <w:iCs/>
          <w:sz w:val="24"/>
          <w:szCs w:val="24"/>
          <w:lang w:eastAsia="en-AU"/>
        </w:rPr>
        <w:t xml:space="preserve"> incident used well practiced plans by </w:t>
      </w:r>
      <w:r>
        <w:rPr>
          <w:rFonts w:eastAsia="Times New Roman" w:cstheme="minorHAnsi"/>
          <w:i/>
          <w:iCs/>
          <w:sz w:val="24"/>
          <w:szCs w:val="24"/>
          <w:lang w:eastAsia="en-AU"/>
        </w:rPr>
        <w:t>organisations</w:t>
      </w:r>
      <w:r w:rsidRPr="00C510D8">
        <w:rPr>
          <w:rFonts w:eastAsia="Times New Roman" w:cstheme="minorHAnsi"/>
          <w:i/>
          <w:iCs/>
          <w:sz w:val="24"/>
          <w:szCs w:val="24"/>
          <w:lang w:eastAsia="en-AU"/>
        </w:rPr>
        <w:t xml:space="preserve"> that were used to coordinating response</w:t>
      </w:r>
      <w:r w:rsidR="001A5EC0">
        <w:rPr>
          <w:rFonts w:eastAsia="Times New Roman" w:cstheme="minorHAnsi"/>
          <w:i/>
          <w:iCs/>
          <w:sz w:val="24"/>
          <w:szCs w:val="24"/>
          <w:lang w:eastAsia="en-AU"/>
        </w:rPr>
        <w:t>, but excessively using of the resources.</w:t>
      </w:r>
      <w:r>
        <w:rPr>
          <w:rFonts w:eastAsia="Times New Roman" w:cstheme="minorHAnsi"/>
          <w:i/>
          <w:iCs/>
          <w:sz w:val="24"/>
          <w:szCs w:val="24"/>
          <w:lang w:eastAsia="en-AU"/>
        </w:rPr>
        <w:t xml:space="preserve"> [Mr</w:t>
      </w:r>
      <w:r w:rsidR="00E7763C">
        <w:rPr>
          <w:rFonts w:eastAsia="Times New Roman" w:cstheme="minorHAnsi"/>
          <w:i/>
          <w:iCs/>
          <w:sz w:val="24"/>
          <w:szCs w:val="24"/>
          <w:lang w:eastAsia="en-AU"/>
        </w:rPr>
        <w:t xml:space="preserve"> Hinata, NGO</w:t>
      </w:r>
      <w:r>
        <w:rPr>
          <w:rFonts w:eastAsia="Times New Roman" w:cstheme="minorHAnsi"/>
          <w:i/>
          <w:iCs/>
          <w:sz w:val="24"/>
          <w:szCs w:val="24"/>
          <w:lang w:eastAsia="en-AU"/>
        </w:rPr>
        <w:t>]</w:t>
      </w:r>
    </w:p>
    <w:p w:rsidR="00BF520E" w:rsidRDefault="001A5EC0" w:rsidP="00BF520E">
      <w:pPr>
        <w:spacing w:before="120" w:after="120" w:line="240" w:lineRule="auto"/>
        <w:jc w:val="both"/>
        <w:rPr>
          <w:rFonts w:cstheme="minorHAnsi"/>
          <w:bCs/>
          <w:sz w:val="24"/>
          <w:szCs w:val="24"/>
        </w:rPr>
      </w:pPr>
      <w:r>
        <w:rPr>
          <w:rFonts w:cstheme="minorHAnsi"/>
          <w:bCs/>
          <w:sz w:val="24"/>
          <w:szCs w:val="24"/>
        </w:rPr>
        <w:t xml:space="preserve">Moreover, participants </w:t>
      </w:r>
      <w:r w:rsidR="00EB0BFD">
        <w:rPr>
          <w:rFonts w:cstheme="minorHAnsi"/>
          <w:bCs/>
          <w:sz w:val="24"/>
          <w:szCs w:val="24"/>
        </w:rPr>
        <w:t>felt</w:t>
      </w:r>
      <w:r>
        <w:rPr>
          <w:rFonts w:cstheme="minorHAnsi"/>
          <w:bCs/>
          <w:sz w:val="24"/>
          <w:szCs w:val="24"/>
        </w:rPr>
        <w:t xml:space="preserve"> that p</w:t>
      </w:r>
      <w:r w:rsidR="00BF520E" w:rsidRPr="00BF520E">
        <w:rPr>
          <w:rFonts w:cstheme="minorHAnsi"/>
          <w:bCs/>
          <w:sz w:val="24"/>
          <w:szCs w:val="24"/>
        </w:rPr>
        <w:t xml:space="preserve">reparedness and planning </w:t>
      </w:r>
      <w:r w:rsidR="00BF520E">
        <w:rPr>
          <w:rFonts w:cstheme="minorHAnsi"/>
          <w:bCs/>
          <w:sz w:val="24"/>
          <w:szCs w:val="24"/>
        </w:rPr>
        <w:t>were</w:t>
      </w:r>
      <w:r w:rsidR="00BF520E" w:rsidRPr="00BF520E">
        <w:rPr>
          <w:rFonts w:cstheme="minorHAnsi"/>
          <w:bCs/>
          <w:sz w:val="24"/>
          <w:szCs w:val="24"/>
        </w:rPr>
        <w:t xml:space="preserve"> two </w:t>
      </w:r>
      <w:r w:rsidR="00BF520E">
        <w:rPr>
          <w:rFonts w:cstheme="minorHAnsi"/>
          <w:bCs/>
          <w:sz w:val="24"/>
          <w:szCs w:val="24"/>
        </w:rPr>
        <w:t>key</w:t>
      </w:r>
      <w:r w:rsidR="00BF520E" w:rsidRPr="00BF520E">
        <w:rPr>
          <w:rFonts w:cstheme="minorHAnsi"/>
          <w:bCs/>
          <w:sz w:val="24"/>
          <w:szCs w:val="24"/>
        </w:rPr>
        <w:t xml:space="preserve"> factors that have </w:t>
      </w:r>
      <w:r w:rsidR="00BF520E">
        <w:rPr>
          <w:rFonts w:cstheme="minorHAnsi"/>
          <w:bCs/>
          <w:sz w:val="24"/>
          <w:szCs w:val="24"/>
        </w:rPr>
        <w:t>supported</w:t>
      </w:r>
      <w:r w:rsidR="00BF520E" w:rsidRPr="00BF520E">
        <w:rPr>
          <w:rFonts w:cstheme="minorHAnsi"/>
          <w:bCs/>
          <w:sz w:val="24"/>
          <w:szCs w:val="24"/>
        </w:rPr>
        <w:t xml:space="preserve"> the structure of </w:t>
      </w:r>
      <w:r w:rsidR="00FE4295">
        <w:rPr>
          <w:rFonts w:cstheme="minorHAnsi"/>
          <w:bCs/>
          <w:sz w:val="24"/>
          <w:szCs w:val="24"/>
        </w:rPr>
        <w:t>relief</w:t>
      </w:r>
      <w:r w:rsidR="00BF520E" w:rsidRPr="00BF520E">
        <w:rPr>
          <w:rFonts w:cstheme="minorHAnsi"/>
          <w:bCs/>
          <w:sz w:val="24"/>
          <w:szCs w:val="24"/>
        </w:rPr>
        <w:t xml:space="preserve"> organisations and community</w:t>
      </w:r>
      <w:r w:rsidR="00FE4295">
        <w:rPr>
          <w:rFonts w:cstheme="minorHAnsi"/>
          <w:bCs/>
          <w:sz w:val="24"/>
          <w:szCs w:val="24"/>
        </w:rPr>
        <w:t xml:space="preserve"> and contributed to increase the participation and opportunities for engagement the government</w:t>
      </w:r>
      <w:r w:rsidR="006879D4">
        <w:rPr>
          <w:rFonts w:cstheme="minorHAnsi"/>
          <w:bCs/>
          <w:sz w:val="24"/>
          <w:szCs w:val="24"/>
        </w:rPr>
        <w:t xml:space="preserve">, however, these arrangements </w:t>
      </w:r>
      <w:r w:rsidR="00FE4295">
        <w:rPr>
          <w:rFonts w:cstheme="minorHAnsi"/>
          <w:bCs/>
          <w:sz w:val="24"/>
          <w:szCs w:val="24"/>
        </w:rPr>
        <w:t>were inadequate comparing to the unprecedented destruction</w:t>
      </w:r>
      <w:r w:rsidR="00BF520E" w:rsidRPr="00BF520E">
        <w:rPr>
          <w:rFonts w:cstheme="minorHAnsi"/>
          <w:bCs/>
          <w:sz w:val="24"/>
          <w:szCs w:val="24"/>
        </w:rPr>
        <w:t xml:space="preserve">. </w:t>
      </w:r>
      <w:r w:rsidR="006879D4">
        <w:rPr>
          <w:rFonts w:cstheme="minorHAnsi"/>
          <w:bCs/>
          <w:sz w:val="24"/>
          <w:szCs w:val="24"/>
        </w:rPr>
        <w:t xml:space="preserve">In contrast, successful operations </w:t>
      </w:r>
      <w:r w:rsidR="00BF520E" w:rsidRPr="00BF520E">
        <w:rPr>
          <w:rFonts w:cstheme="minorHAnsi"/>
          <w:bCs/>
          <w:sz w:val="24"/>
          <w:szCs w:val="24"/>
        </w:rPr>
        <w:t xml:space="preserve">had only been achieved on a small scale, and the Japanese had failed to </w:t>
      </w:r>
      <w:r w:rsidR="00C1554F">
        <w:rPr>
          <w:rFonts w:cstheme="minorHAnsi"/>
          <w:bCs/>
          <w:sz w:val="24"/>
          <w:szCs w:val="24"/>
        </w:rPr>
        <w:t>build capacity and support for plans that facilitate disaster relief that serves the communities</w:t>
      </w:r>
      <w:r w:rsidR="00C1554F" w:rsidRPr="00C1554F">
        <w:rPr>
          <w:rFonts w:cstheme="minorHAnsi"/>
          <w:bCs/>
          <w:sz w:val="24"/>
          <w:szCs w:val="24"/>
        </w:rPr>
        <w:t xml:space="preserve"> </w:t>
      </w:r>
      <w:r w:rsidR="00C1554F">
        <w:rPr>
          <w:rFonts w:cstheme="minorHAnsi"/>
          <w:bCs/>
          <w:sz w:val="24"/>
          <w:szCs w:val="24"/>
        </w:rPr>
        <w:t>affected</w:t>
      </w:r>
      <w:r w:rsidR="00BF520E" w:rsidRPr="00BF520E">
        <w:rPr>
          <w:rFonts w:cstheme="minorHAnsi"/>
          <w:bCs/>
          <w:sz w:val="24"/>
          <w:szCs w:val="24"/>
        </w:rPr>
        <w:t xml:space="preserve">. As reality is always more difficult than what appears on </w:t>
      </w:r>
      <w:r w:rsidR="006879D4">
        <w:rPr>
          <w:rFonts w:cstheme="minorHAnsi"/>
          <w:bCs/>
          <w:sz w:val="24"/>
          <w:szCs w:val="24"/>
        </w:rPr>
        <w:t>plans</w:t>
      </w:r>
      <w:r w:rsidR="00BF520E" w:rsidRPr="00BF520E">
        <w:rPr>
          <w:rFonts w:cstheme="minorHAnsi"/>
          <w:bCs/>
          <w:sz w:val="24"/>
          <w:szCs w:val="24"/>
        </w:rPr>
        <w:t xml:space="preserve">, planning for a massive disaster is </w:t>
      </w:r>
      <w:r w:rsidR="00C1554F">
        <w:rPr>
          <w:rFonts w:cstheme="minorHAnsi"/>
          <w:bCs/>
          <w:sz w:val="24"/>
          <w:szCs w:val="24"/>
        </w:rPr>
        <w:t xml:space="preserve">perceived </w:t>
      </w:r>
      <w:r w:rsidR="00BF520E" w:rsidRPr="00BF520E">
        <w:rPr>
          <w:rFonts w:cstheme="minorHAnsi"/>
          <w:bCs/>
          <w:sz w:val="24"/>
          <w:szCs w:val="24"/>
        </w:rPr>
        <w:t xml:space="preserve">extremely important, and was reported as a major </w:t>
      </w:r>
      <w:r w:rsidR="006879D4">
        <w:rPr>
          <w:rFonts w:cstheme="minorHAnsi"/>
          <w:bCs/>
          <w:sz w:val="24"/>
          <w:szCs w:val="24"/>
        </w:rPr>
        <w:t>shortcoming</w:t>
      </w:r>
      <w:r w:rsidR="00BF520E" w:rsidRPr="00BF520E">
        <w:rPr>
          <w:rFonts w:cstheme="minorHAnsi"/>
          <w:bCs/>
          <w:sz w:val="24"/>
          <w:szCs w:val="24"/>
        </w:rPr>
        <w:t xml:space="preserve"> o</w:t>
      </w:r>
      <w:r w:rsidR="006879D4">
        <w:rPr>
          <w:rFonts w:cstheme="minorHAnsi"/>
          <w:bCs/>
          <w:sz w:val="24"/>
          <w:szCs w:val="24"/>
        </w:rPr>
        <w:t xml:space="preserve">f the </w:t>
      </w:r>
      <w:proofErr w:type="spellStart"/>
      <w:r w:rsidR="006879D4">
        <w:rPr>
          <w:rFonts w:cstheme="minorHAnsi"/>
          <w:bCs/>
          <w:sz w:val="24"/>
          <w:szCs w:val="24"/>
        </w:rPr>
        <w:t>Tōhoku</w:t>
      </w:r>
      <w:proofErr w:type="spellEnd"/>
      <w:r w:rsidR="006879D4">
        <w:rPr>
          <w:rFonts w:cstheme="minorHAnsi"/>
          <w:bCs/>
          <w:sz w:val="24"/>
          <w:szCs w:val="24"/>
        </w:rPr>
        <w:t xml:space="preserve"> disaster response</w:t>
      </w:r>
      <w:r w:rsidR="00C1554F">
        <w:rPr>
          <w:rFonts w:cstheme="minorHAnsi"/>
          <w:bCs/>
          <w:sz w:val="24"/>
          <w:szCs w:val="24"/>
        </w:rPr>
        <w:t>. This was explained by o</w:t>
      </w:r>
      <w:r w:rsidR="006879D4">
        <w:rPr>
          <w:rFonts w:cstheme="minorHAnsi"/>
          <w:bCs/>
          <w:sz w:val="24"/>
          <w:szCs w:val="24"/>
        </w:rPr>
        <w:t xml:space="preserve">ne </w:t>
      </w:r>
      <w:r w:rsidR="00E7763C">
        <w:rPr>
          <w:rFonts w:cstheme="minorHAnsi"/>
          <w:bCs/>
          <w:sz w:val="24"/>
          <w:szCs w:val="24"/>
        </w:rPr>
        <w:t xml:space="preserve">female </w:t>
      </w:r>
      <w:r w:rsidR="006879D4">
        <w:rPr>
          <w:rFonts w:cstheme="minorHAnsi"/>
          <w:bCs/>
          <w:sz w:val="24"/>
          <w:szCs w:val="24"/>
        </w:rPr>
        <w:t xml:space="preserve">participant </w:t>
      </w:r>
      <w:r w:rsidR="00C1554F">
        <w:rPr>
          <w:rFonts w:cstheme="minorHAnsi"/>
          <w:bCs/>
          <w:sz w:val="24"/>
          <w:szCs w:val="24"/>
        </w:rPr>
        <w:t xml:space="preserve">as a negative interruption in the planning process: </w:t>
      </w:r>
    </w:p>
    <w:p w:rsidR="00744B9E" w:rsidRPr="00744B9E" w:rsidRDefault="00744B9E" w:rsidP="00744B9E">
      <w:pPr>
        <w:spacing w:before="120" w:after="120" w:line="240" w:lineRule="auto"/>
        <w:ind w:left="720"/>
        <w:jc w:val="both"/>
        <w:rPr>
          <w:rFonts w:cstheme="minorHAnsi"/>
          <w:bCs/>
          <w:i/>
          <w:iCs/>
          <w:sz w:val="24"/>
          <w:szCs w:val="24"/>
        </w:rPr>
      </w:pPr>
      <w:r w:rsidRPr="00744B9E">
        <w:rPr>
          <w:rFonts w:eastAsia="Times New Roman" w:cstheme="minorHAnsi"/>
          <w:i/>
          <w:iCs/>
          <w:sz w:val="24"/>
          <w:szCs w:val="24"/>
          <w:lang w:eastAsia="en-AU"/>
        </w:rPr>
        <w:t xml:space="preserve">To have a good plan, </w:t>
      </w:r>
      <w:r w:rsidR="007E0295">
        <w:rPr>
          <w:rFonts w:eastAsia="Times New Roman" w:cstheme="minorHAnsi"/>
          <w:i/>
          <w:iCs/>
          <w:sz w:val="24"/>
          <w:szCs w:val="24"/>
          <w:lang w:eastAsia="en-AU"/>
        </w:rPr>
        <w:t>learning</w:t>
      </w:r>
      <w:r w:rsidRPr="00744B9E">
        <w:rPr>
          <w:rFonts w:eastAsia="Times New Roman" w:cstheme="minorHAnsi"/>
          <w:i/>
          <w:iCs/>
          <w:sz w:val="24"/>
          <w:szCs w:val="24"/>
          <w:lang w:eastAsia="en-AU"/>
        </w:rPr>
        <w:t xml:space="preserve"> from previous incidents sets good groundwork. Learning from mistakes in conjunction with modern technologies can help to avoid previous catastrophes and loss of life. I think it’s beneficial to have an easy to follow but comprehensive plan in place, but which is also fluid so can adapt to changing scenarios to help and achieve an effective preparedness stage. Everyone involved should know their roles and how to execute them, but also realise that nothing ever goes to plan so should be ready to adapt. </w:t>
      </w:r>
      <w:r w:rsidR="00E70EAD">
        <w:rPr>
          <w:rFonts w:eastAsia="Times New Roman" w:cstheme="minorHAnsi"/>
          <w:i/>
          <w:iCs/>
          <w:sz w:val="24"/>
          <w:szCs w:val="24"/>
          <w:lang w:eastAsia="en-AU"/>
        </w:rPr>
        <w:t>[</w:t>
      </w:r>
      <w:r w:rsidR="00E7763C">
        <w:rPr>
          <w:rFonts w:eastAsia="Times New Roman" w:cstheme="minorHAnsi"/>
          <w:i/>
          <w:iCs/>
          <w:sz w:val="24"/>
          <w:szCs w:val="24"/>
          <w:lang w:eastAsia="en-AU"/>
        </w:rPr>
        <w:t xml:space="preserve">Ms </w:t>
      </w:r>
      <w:proofErr w:type="spellStart"/>
      <w:r w:rsidR="00E7763C">
        <w:rPr>
          <w:rFonts w:eastAsia="Times New Roman" w:cstheme="minorHAnsi"/>
          <w:i/>
          <w:iCs/>
          <w:sz w:val="24"/>
          <w:szCs w:val="24"/>
          <w:lang w:eastAsia="en-AU"/>
        </w:rPr>
        <w:t>Znzu</w:t>
      </w:r>
      <w:proofErr w:type="spellEnd"/>
      <w:r w:rsidR="00E7763C">
        <w:rPr>
          <w:rFonts w:eastAsia="Times New Roman" w:cstheme="minorHAnsi"/>
          <w:i/>
          <w:iCs/>
          <w:sz w:val="24"/>
          <w:szCs w:val="24"/>
          <w:lang w:eastAsia="en-AU"/>
        </w:rPr>
        <w:t>, NGO</w:t>
      </w:r>
      <w:r w:rsidR="00E70EAD">
        <w:rPr>
          <w:rFonts w:eastAsia="Times New Roman" w:cstheme="minorHAnsi"/>
          <w:i/>
          <w:iCs/>
          <w:sz w:val="24"/>
          <w:szCs w:val="24"/>
          <w:lang w:eastAsia="en-AU"/>
        </w:rPr>
        <w:t>]</w:t>
      </w:r>
    </w:p>
    <w:p w:rsidR="00C1554F" w:rsidRDefault="00C1554F" w:rsidP="00EB6A5C">
      <w:pPr>
        <w:spacing w:before="120" w:after="120" w:line="240" w:lineRule="auto"/>
        <w:jc w:val="both"/>
        <w:rPr>
          <w:rFonts w:cstheme="minorHAnsi"/>
          <w:bCs/>
          <w:sz w:val="24"/>
          <w:szCs w:val="24"/>
        </w:rPr>
      </w:pPr>
      <w:r w:rsidRPr="00C1554F">
        <w:rPr>
          <w:rFonts w:cstheme="minorHAnsi"/>
          <w:bCs/>
          <w:sz w:val="24"/>
          <w:szCs w:val="24"/>
        </w:rPr>
        <w:t xml:space="preserve">Interestingly this participant </w:t>
      </w:r>
      <w:r>
        <w:rPr>
          <w:rFonts w:cstheme="minorHAnsi"/>
          <w:bCs/>
          <w:sz w:val="24"/>
          <w:szCs w:val="24"/>
        </w:rPr>
        <w:t>explained</w:t>
      </w:r>
      <w:r w:rsidRPr="00C1554F">
        <w:rPr>
          <w:rFonts w:cstheme="minorHAnsi"/>
          <w:bCs/>
          <w:sz w:val="24"/>
          <w:szCs w:val="24"/>
        </w:rPr>
        <w:t xml:space="preserve"> the way they perceive these</w:t>
      </w:r>
      <w:r>
        <w:rPr>
          <w:rFonts w:cstheme="minorHAnsi"/>
          <w:bCs/>
          <w:sz w:val="24"/>
          <w:szCs w:val="24"/>
        </w:rPr>
        <w:t xml:space="preserve"> shortcomings</w:t>
      </w:r>
      <w:r w:rsidR="00D3473A">
        <w:rPr>
          <w:rFonts w:cstheme="minorHAnsi"/>
          <w:bCs/>
          <w:sz w:val="24"/>
          <w:szCs w:val="24"/>
        </w:rPr>
        <w:t xml:space="preserve"> as having also</w:t>
      </w:r>
      <w:r w:rsidR="007E0295">
        <w:rPr>
          <w:rFonts w:cstheme="minorHAnsi"/>
          <w:bCs/>
          <w:sz w:val="24"/>
          <w:szCs w:val="24"/>
        </w:rPr>
        <w:t xml:space="preserve"> affected the response efforts through mitigation and preparedness efforts. Learning from previous disasters and incidents were viewed as backbone to design new plans. </w:t>
      </w:r>
    </w:p>
    <w:p w:rsidR="002D648F" w:rsidRDefault="00C1554F" w:rsidP="00EB6A5C">
      <w:pPr>
        <w:spacing w:before="120" w:after="120" w:line="240" w:lineRule="auto"/>
        <w:jc w:val="both"/>
        <w:rPr>
          <w:rFonts w:cstheme="minorHAnsi"/>
          <w:bCs/>
          <w:sz w:val="24"/>
          <w:szCs w:val="24"/>
        </w:rPr>
      </w:pPr>
      <w:r>
        <w:rPr>
          <w:rFonts w:cstheme="minorHAnsi"/>
          <w:bCs/>
          <w:sz w:val="24"/>
          <w:szCs w:val="24"/>
        </w:rPr>
        <w:t>The destructive nature of this disaster emphasised the importance of collaboration and connection with other actors</w:t>
      </w:r>
      <w:r w:rsidR="006A0D33" w:rsidRPr="006A0D33">
        <w:rPr>
          <w:rFonts w:cstheme="minorHAnsi"/>
          <w:bCs/>
          <w:sz w:val="24"/>
          <w:szCs w:val="24"/>
        </w:rPr>
        <w:t xml:space="preserve"> </w:t>
      </w:r>
      <w:r w:rsidR="006A0D33">
        <w:rPr>
          <w:rFonts w:cstheme="minorHAnsi"/>
          <w:bCs/>
          <w:sz w:val="24"/>
          <w:szCs w:val="24"/>
        </w:rPr>
        <w:t>and organisations</w:t>
      </w:r>
      <w:r>
        <w:rPr>
          <w:rFonts w:cstheme="minorHAnsi"/>
          <w:bCs/>
          <w:sz w:val="24"/>
          <w:szCs w:val="24"/>
        </w:rPr>
        <w:t xml:space="preserve">. Participants described the way the disaster had opened space for different aspects to be conceived and explored in other aspect of relief </w:t>
      </w:r>
      <w:r>
        <w:rPr>
          <w:rFonts w:cstheme="minorHAnsi"/>
          <w:bCs/>
          <w:sz w:val="24"/>
          <w:szCs w:val="24"/>
        </w:rPr>
        <w:lastRenderedPageBreak/>
        <w:t>and recovery operations,</w:t>
      </w:r>
      <w:r w:rsidR="006A0D33" w:rsidRPr="006A0D33">
        <w:rPr>
          <w:rFonts w:cstheme="minorHAnsi"/>
          <w:bCs/>
          <w:sz w:val="24"/>
          <w:szCs w:val="24"/>
        </w:rPr>
        <w:t xml:space="preserve"> represented by </w:t>
      </w:r>
      <w:r w:rsidR="006A0D33">
        <w:rPr>
          <w:rFonts w:cstheme="minorHAnsi"/>
          <w:bCs/>
          <w:sz w:val="24"/>
          <w:szCs w:val="24"/>
        </w:rPr>
        <w:t>exigency betw</w:t>
      </w:r>
      <w:r w:rsidR="00823CF7">
        <w:rPr>
          <w:rFonts w:cstheme="minorHAnsi"/>
          <w:bCs/>
          <w:sz w:val="24"/>
          <w:szCs w:val="24"/>
        </w:rPr>
        <w:t>e</w:t>
      </w:r>
      <w:r w:rsidR="006A0D33">
        <w:rPr>
          <w:rFonts w:cstheme="minorHAnsi"/>
          <w:bCs/>
          <w:sz w:val="24"/>
          <w:szCs w:val="24"/>
        </w:rPr>
        <w:t xml:space="preserve">en </w:t>
      </w:r>
      <w:r w:rsidR="006A0D33" w:rsidRPr="006A0D33">
        <w:rPr>
          <w:rFonts w:cstheme="minorHAnsi"/>
          <w:bCs/>
          <w:sz w:val="24"/>
          <w:szCs w:val="24"/>
        </w:rPr>
        <w:t xml:space="preserve">team leaders and experts, which highlighted the prevailing of legitimate power compromised by power </w:t>
      </w:r>
      <w:r w:rsidR="006A0D33">
        <w:rPr>
          <w:rFonts w:cstheme="minorHAnsi"/>
          <w:bCs/>
          <w:sz w:val="24"/>
          <w:szCs w:val="24"/>
        </w:rPr>
        <w:t xml:space="preserve">dynamics </w:t>
      </w:r>
      <w:r w:rsidR="00823CF7">
        <w:rPr>
          <w:rFonts w:cstheme="minorHAnsi"/>
          <w:bCs/>
          <w:sz w:val="24"/>
          <w:szCs w:val="24"/>
        </w:rPr>
        <w:t xml:space="preserve">stem from the prevalence of </w:t>
      </w:r>
      <w:r w:rsidR="006A0D33" w:rsidRPr="006A0D33">
        <w:rPr>
          <w:rFonts w:cstheme="minorHAnsi"/>
          <w:bCs/>
          <w:sz w:val="24"/>
          <w:szCs w:val="24"/>
        </w:rPr>
        <w:t xml:space="preserve">technical people. Despite extensive competitions between </w:t>
      </w:r>
      <w:r w:rsidR="00823CF7">
        <w:rPr>
          <w:rFonts w:cstheme="minorHAnsi"/>
          <w:bCs/>
          <w:sz w:val="24"/>
          <w:szCs w:val="24"/>
        </w:rPr>
        <w:t>these actors</w:t>
      </w:r>
      <w:r w:rsidR="006A0D33" w:rsidRPr="006A0D33">
        <w:rPr>
          <w:rFonts w:cstheme="minorHAnsi"/>
          <w:bCs/>
          <w:sz w:val="24"/>
          <w:szCs w:val="24"/>
        </w:rPr>
        <w:t xml:space="preserve"> in </w:t>
      </w:r>
      <w:r w:rsidR="00823CF7">
        <w:rPr>
          <w:rFonts w:cstheme="minorHAnsi"/>
          <w:bCs/>
          <w:sz w:val="24"/>
          <w:szCs w:val="24"/>
        </w:rPr>
        <w:t>disaster relief</w:t>
      </w:r>
      <w:r w:rsidR="006A0D33" w:rsidRPr="006A0D33">
        <w:rPr>
          <w:rFonts w:cstheme="minorHAnsi"/>
          <w:bCs/>
          <w:sz w:val="24"/>
          <w:szCs w:val="24"/>
        </w:rPr>
        <w:t>, the esteemed role of leaders within a hierarchy and power structure of Japanese culture underestimated the impact of</w:t>
      </w:r>
      <w:r w:rsidR="00823CF7">
        <w:rPr>
          <w:rFonts w:cstheme="minorHAnsi"/>
          <w:bCs/>
          <w:sz w:val="24"/>
          <w:szCs w:val="24"/>
        </w:rPr>
        <w:t xml:space="preserve"> the</w:t>
      </w:r>
      <w:r w:rsidR="006A0D33" w:rsidRPr="006A0D33">
        <w:rPr>
          <w:rFonts w:cstheme="minorHAnsi"/>
          <w:bCs/>
          <w:sz w:val="24"/>
          <w:szCs w:val="24"/>
        </w:rPr>
        <w:t xml:space="preserve"> disaster to make accurate plans. Unrealistic decisions were therefore made to respond to this disaster of such a massive scale. Subsequently, the main lesson </w:t>
      </w:r>
      <w:r w:rsidR="00823CF7">
        <w:rPr>
          <w:rFonts w:cstheme="minorHAnsi"/>
          <w:bCs/>
          <w:sz w:val="24"/>
          <w:szCs w:val="24"/>
        </w:rPr>
        <w:t xml:space="preserve">learnt </w:t>
      </w:r>
      <w:r w:rsidR="006A0D33" w:rsidRPr="006A0D33">
        <w:rPr>
          <w:rFonts w:cstheme="minorHAnsi"/>
          <w:bCs/>
          <w:sz w:val="24"/>
          <w:szCs w:val="24"/>
        </w:rPr>
        <w:t xml:space="preserve">from </w:t>
      </w:r>
      <w:r w:rsidR="00823CF7">
        <w:rPr>
          <w:rFonts w:cstheme="minorHAnsi"/>
          <w:bCs/>
          <w:sz w:val="24"/>
          <w:szCs w:val="24"/>
        </w:rPr>
        <w:t>this disaster</w:t>
      </w:r>
      <w:r w:rsidR="006A0D33" w:rsidRPr="006A0D33">
        <w:rPr>
          <w:rFonts w:cstheme="minorHAnsi"/>
          <w:bCs/>
          <w:sz w:val="24"/>
          <w:szCs w:val="24"/>
        </w:rPr>
        <w:t xml:space="preserve"> is that </w:t>
      </w:r>
      <w:r w:rsidR="00823CF7">
        <w:rPr>
          <w:rFonts w:cstheme="minorHAnsi"/>
          <w:bCs/>
          <w:sz w:val="24"/>
          <w:szCs w:val="24"/>
        </w:rPr>
        <w:t>the</w:t>
      </w:r>
      <w:r w:rsidR="006A0D33" w:rsidRPr="006A0D33">
        <w:rPr>
          <w:rFonts w:cstheme="minorHAnsi"/>
          <w:bCs/>
          <w:sz w:val="24"/>
          <w:szCs w:val="24"/>
        </w:rPr>
        <w:t xml:space="preserve"> culture promote</w:t>
      </w:r>
      <w:r w:rsidR="00823CF7">
        <w:rPr>
          <w:rFonts w:cstheme="minorHAnsi"/>
          <w:bCs/>
          <w:sz w:val="24"/>
          <w:szCs w:val="24"/>
        </w:rPr>
        <w:t>d</w:t>
      </w:r>
      <w:r w:rsidR="006A0D33" w:rsidRPr="006A0D33">
        <w:rPr>
          <w:rFonts w:cstheme="minorHAnsi"/>
          <w:bCs/>
          <w:sz w:val="24"/>
          <w:szCs w:val="24"/>
        </w:rPr>
        <w:t xml:space="preserve"> a leadership style that avoids external expertise, which </w:t>
      </w:r>
      <w:r w:rsidR="00823CF7">
        <w:rPr>
          <w:rFonts w:cstheme="minorHAnsi"/>
          <w:bCs/>
          <w:sz w:val="24"/>
          <w:szCs w:val="24"/>
        </w:rPr>
        <w:t>had</w:t>
      </w:r>
      <w:r w:rsidR="006A0D33" w:rsidRPr="006A0D33">
        <w:rPr>
          <w:rFonts w:cstheme="minorHAnsi"/>
          <w:bCs/>
          <w:sz w:val="24"/>
          <w:szCs w:val="24"/>
        </w:rPr>
        <w:t xml:space="preserve"> </w:t>
      </w:r>
      <w:r w:rsidR="00823CF7">
        <w:rPr>
          <w:rFonts w:cstheme="minorHAnsi"/>
          <w:bCs/>
          <w:sz w:val="24"/>
          <w:szCs w:val="24"/>
        </w:rPr>
        <w:t>proved unsuccessful</w:t>
      </w:r>
      <w:r w:rsidR="006A0D33" w:rsidRPr="006A0D33">
        <w:rPr>
          <w:rFonts w:cstheme="minorHAnsi"/>
          <w:bCs/>
          <w:sz w:val="24"/>
          <w:szCs w:val="24"/>
        </w:rPr>
        <w:t>.</w:t>
      </w:r>
    </w:p>
    <w:p w:rsidR="00E90254" w:rsidRPr="002D6A3F" w:rsidRDefault="00E90254" w:rsidP="00E90254">
      <w:pPr>
        <w:autoSpaceDE w:val="0"/>
        <w:autoSpaceDN w:val="0"/>
        <w:adjustRightInd w:val="0"/>
        <w:spacing w:before="120" w:after="120" w:line="240" w:lineRule="auto"/>
        <w:jc w:val="both"/>
        <w:rPr>
          <w:rFonts w:cstheme="minorHAnsi"/>
          <w:bCs/>
          <w:iCs/>
          <w:sz w:val="24"/>
          <w:szCs w:val="24"/>
        </w:rPr>
      </w:pPr>
      <w:r w:rsidRPr="00E90254">
        <w:rPr>
          <w:rFonts w:cstheme="minorHAnsi"/>
          <w:bCs/>
          <w:iCs/>
          <w:sz w:val="24"/>
          <w:szCs w:val="24"/>
        </w:rPr>
        <w:t xml:space="preserve">One </w:t>
      </w:r>
      <w:r w:rsidR="006A0D33">
        <w:rPr>
          <w:rFonts w:cstheme="minorHAnsi"/>
          <w:bCs/>
          <w:iCs/>
          <w:sz w:val="24"/>
          <w:szCs w:val="24"/>
        </w:rPr>
        <w:t xml:space="preserve">significant </w:t>
      </w:r>
      <w:r w:rsidRPr="00E90254">
        <w:rPr>
          <w:rFonts w:cstheme="minorHAnsi"/>
          <w:bCs/>
          <w:iCs/>
          <w:sz w:val="24"/>
          <w:szCs w:val="24"/>
        </w:rPr>
        <w:t xml:space="preserve">limitation of the response </w:t>
      </w:r>
      <w:r w:rsidR="006A0D33">
        <w:rPr>
          <w:rFonts w:cstheme="minorHAnsi"/>
          <w:bCs/>
          <w:iCs/>
          <w:sz w:val="24"/>
          <w:szCs w:val="24"/>
        </w:rPr>
        <w:t>to this disaster was</w:t>
      </w:r>
      <w:r w:rsidRPr="00E90254">
        <w:rPr>
          <w:rFonts w:cstheme="minorHAnsi"/>
          <w:bCs/>
          <w:iCs/>
          <w:sz w:val="24"/>
          <w:szCs w:val="24"/>
        </w:rPr>
        <w:t xml:space="preserve"> that </w:t>
      </w:r>
      <w:r w:rsidR="006A0D33">
        <w:rPr>
          <w:rFonts w:cstheme="minorHAnsi"/>
          <w:bCs/>
          <w:iCs/>
          <w:sz w:val="24"/>
          <w:szCs w:val="24"/>
        </w:rPr>
        <w:t xml:space="preserve">the </w:t>
      </w:r>
      <w:r w:rsidR="00823CF7">
        <w:rPr>
          <w:rFonts w:cstheme="minorHAnsi"/>
          <w:bCs/>
          <w:iCs/>
          <w:sz w:val="24"/>
          <w:szCs w:val="24"/>
        </w:rPr>
        <w:t>Japanese</w:t>
      </w:r>
      <w:r w:rsidR="006A0D33">
        <w:rPr>
          <w:rFonts w:cstheme="minorHAnsi"/>
          <w:bCs/>
          <w:iCs/>
          <w:sz w:val="24"/>
          <w:szCs w:val="24"/>
        </w:rPr>
        <w:t xml:space="preserve"> authorities used a </w:t>
      </w:r>
      <w:r w:rsidRPr="00E90254">
        <w:rPr>
          <w:rFonts w:cstheme="minorHAnsi"/>
          <w:bCs/>
          <w:iCs/>
          <w:sz w:val="24"/>
          <w:szCs w:val="24"/>
        </w:rPr>
        <w:t>consolidated disaster management system for disaster response, which experienced coordination and logistical challenges.</w:t>
      </w:r>
      <w:r w:rsidR="008600C4">
        <w:rPr>
          <w:rFonts w:cstheme="minorHAnsi"/>
          <w:bCs/>
          <w:iCs/>
          <w:sz w:val="24"/>
          <w:szCs w:val="24"/>
        </w:rPr>
        <w:t xml:space="preserve"> </w:t>
      </w:r>
      <w:proofErr w:type="gramStart"/>
      <w:r w:rsidRPr="00E90254">
        <w:rPr>
          <w:rFonts w:cstheme="minorHAnsi"/>
          <w:bCs/>
          <w:iCs/>
          <w:sz w:val="24"/>
          <w:szCs w:val="24"/>
        </w:rPr>
        <w:t>In essence, Japan’s</w:t>
      </w:r>
      <w:proofErr w:type="gramEnd"/>
      <w:r w:rsidRPr="00E90254">
        <w:rPr>
          <w:rFonts w:cstheme="minorHAnsi"/>
          <w:bCs/>
          <w:iCs/>
          <w:sz w:val="24"/>
          <w:szCs w:val="24"/>
        </w:rPr>
        <w:t xml:space="preserve"> government </w:t>
      </w:r>
      <w:r w:rsidR="006A0D33">
        <w:rPr>
          <w:rFonts w:cstheme="minorHAnsi"/>
          <w:bCs/>
          <w:iCs/>
          <w:sz w:val="24"/>
          <w:szCs w:val="24"/>
        </w:rPr>
        <w:t>was</w:t>
      </w:r>
      <w:r w:rsidRPr="00E90254">
        <w:rPr>
          <w:rFonts w:cstheme="minorHAnsi"/>
          <w:bCs/>
          <w:iCs/>
          <w:sz w:val="24"/>
          <w:szCs w:val="24"/>
        </w:rPr>
        <w:t xml:space="preserve"> bureaucratic in its response. This is a typical challenge faced when centrali</w:t>
      </w:r>
      <w:r w:rsidR="006A0D33">
        <w:rPr>
          <w:rFonts w:cstheme="minorHAnsi"/>
          <w:bCs/>
          <w:iCs/>
          <w:sz w:val="24"/>
          <w:szCs w:val="24"/>
        </w:rPr>
        <w:t>s</w:t>
      </w:r>
      <w:r w:rsidRPr="00E90254">
        <w:rPr>
          <w:rFonts w:cstheme="minorHAnsi"/>
          <w:bCs/>
          <w:iCs/>
          <w:sz w:val="24"/>
          <w:szCs w:val="24"/>
        </w:rPr>
        <w:t>ed action is used to meet largescale, widespread disasters. During catastrophes, it is difficult for centrali</w:t>
      </w:r>
      <w:r w:rsidR="006A0D33">
        <w:rPr>
          <w:rFonts w:cstheme="minorHAnsi"/>
          <w:bCs/>
          <w:iCs/>
          <w:sz w:val="24"/>
          <w:szCs w:val="24"/>
        </w:rPr>
        <w:t>s</w:t>
      </w:r>
      <w:r w:rsidRPr="00E90254">
        <w:rPr>
          <w:rFonts w:cstheme="minorHAnsi"/>
          <w:bCs/>
          <w:iCs/>
          <w:sz w:val="24"/>
          <w:szCs w:val="24"/>
        </w:rPr>
        <w:t>ed systems to obtain and process all the information needed to make and execute deliberate decisions. The system becomes a “bottleneck” that delays the responsive and adaptive delivery of aid. The larger the scale of the disaster, the more the</w:t>
      </w:r>
      <w:r w:rsidR="008600C4">
        <w:rPr>
          <w:rFonts w:cstheme="minorHAnsi"/>
          <w:bCs/>
          <w:iCs/>
          <w:sz w:val="24"/>
          <w:szCs w:val="24"/>
        </w:rPr>
        <w:t>y</w:t>
      </w:r>
      <w:r w:rsidRPr="00E90254">
        <w:rPr>
          <w:rFonts w:cstheme="minorHAnsi"/>
          <w:bCs/>
          <w:iCs/>
          <w:sz w:val="24"/>
          <w:szCs w:val="24"/>
        </w:rPr>
        <w:t xml:space="preserve"> need for decentrali</w:t>
      </w:r>
      <w:r w:rsidR="00365452">
        <w:rPr>
          <w:rFonts w:cstheme="minorHAnsi"/>
          <w:bCs/>
          <w:iCs/>
          <w:sz w:val="24"/>
          <w:szCs w:val="24"/>
        </w:rPr>
        <w:t>s</w:t>
      </w:r>
      <w:r w:rsidRPr="00E90254">
        <w:rPr>
          <w:rFonts w:cstheme="minorHAnsi"/>
          <w:bCs/>
          <w:iCs/>
          <w:sz w:val="24"/>
          <w:szCs w:val="24"/>
        </w:rPr>
        <w:t>ed execution and the capacity and expertise of local leaders and community to act on their own</w:t>
      </w:r>
    </w:p>
    <w:p w:rsidR="008B7F95" w:rsidRPr="00C55E45" w:rsidRDefault="00D3473A" w:rsidP="00C510D8">
      <w:pPr>
        <w:spacing w:before="120" w:after="120" w:line="240" w:lineRule="auto"/>
        <w:jc w:val="both"/>
        <w:rPr>
          <w:sz w:val="24"/>
          <w:szCs w:val="24"/>
        </w:rPr>
      </w:pPr>
      <w:r>
        <w:rPr>
          <w:rFonts w:ascii="Calibri" w:hAnsi="Calibri" w:cs="Calibri"/>
        </w:rPr>
        <w:t>From another perspective,</w:t>
      </w:r>
      <w:r w:rsidRPr="00C55E45">
        <w:rPr>
          <w:sz w:val="24"/>
          <w:szCs w:val="24"/>
        </w:rPr>
        <w:t xml:space="preserve"> </w:t>
      </w:r>
      <w:r>
        <w:rPr>
          <w:sz w:val="24"/>
          <w:szCs w:val="24"/>
        </w:rPr>
        <w:t>t</w:t>
      </w:r>
      <w:r w:rsidR="008B7F95" w:rsidRPr="00C55E45">
        <w:rPr>
          <w:sz w:val="24"/>
          <w:szCs w:val="24"/>
        </w:rPr>
        <w:t xml:space="preserve">he case </w:t>
      </w:r>
      <w:r w:rsidR="008B7F95">
        <w:rPr>
          <w:sz w:val="24"/>
          <w:szCs w:val="24"/>
        </w:rPr>
        <w:t xml:space="preserve">study </w:t>
      </w:r>
      <w:r w:rsidR="008B7F95" w:rsidRPr="00C55E45">
        <w:rPr>
          <w:sz w:val="24"/>
          <w:szCs w:val="24"/>
        </w:rPr>
        <w:t xml:space="preserve">revealed that the </w:t>
      </w:r>
      <w:r>
        <w:rPr>
          <w:sz w:val="24"/>
          <w:szCs w:val="24"/>
        </w:rPr>
        <w:t xml:space="preserve">action undertaken by the </w:t>
      </w:r>
      <w:r w:rsidR="008B7F95">
        <w:rPr>
          <w:sz w:val="24"/>
          <w:szCs w:val="24"/>
        </w:rPr>
        <w:t>government</w:t>
      </w:r>
      <w:r w:rsidR="008B7F95" w:rsidRPr="00C55E45">
        <w:rPr>
          <w:sz w:val="24"/>
          <w:szCs w:val="24"/>
        </w:rPr>
        <w:t xml:space="preserve"> </w:t>
      </w:r>
      <w:r>
        <w:rPr>
          <w:sz w:val="24"/>
          <w:szCs w:val="24"/>
        </w:rPr>
        <w:t>created potentially changes in pursuit of agreed</w:t>
      </w:r>
      <w:r w:rsidR="008B7F95" w:rsidRPr="00C55E45">
        <w:rPr>
          <w:sz w:val="24"/>
          <w:szCs w:val="24"/>
        </w:rPr>
        <w:t xml:space="preserve"> upon, practi</w:t>
      </w:r>
      <w:r>
        <w:rPr>
          <w:sz w:val="24"/>
          <w:szCs w:val="24"/>
        </w:rPr>
        <w:t xml:space="preserve">ces </w:t>
      </w:r>
      <w:r w:rsidR="008B7F95" w:rsidRPr="00C55E45">
        <w:rPr>
          <w:sz w:val="24"/>
          <w:szCs w:val="24"/>
        </w:rPr>
        <w:t xml:space="preserve">and procedures </w:t>
      </w:r>
      <w:r w:rsidRPr="00C55E45">
        <w:rPr>
          <w:sz w:val="24"/>
          <w:szCs w:val="24"/>
        </w:rPr>
        <w:t>regarding</w:t>
      </w:r>
      <w:r w:rsidR="008B7F95" w:rsidRPr="00C55E45">
        <w:rPr>
          <w:sz w:val="24"/>
          <w:szCs w:val="24"/>
        </w:rPr>
        <w:t xml:space="preserve"> operating in a </w:t>
      </w:r>
      <w:r w:rsidR="008B7F95">
        <w:rPr>
          <w:sz w:val="24"/>
          <w:szCs w:val="24"/>
        </w:rPr>
        <w:t>high uncertain</w:t>
      </w:r>
      <w:r w:rsidR="008B7F95" w:rsidRPr="00C55E45">
        <w:rPr>
          <w:sz w:val="24"/>
          <w:szCs w:val="24"/>
        </w:rPr>
        <w:t xml:space="preserve"> environment. </w:t>
      </w:r>
      <w:r>
        <w:rPr>
          <w:sz w:val="24"/>
          <w:szCs w:val="24"/>
        </w:rPr>
        <w:t>T</w:t>
      </w:r>
      <w:r w:rsidR="008B7F95" w:rsidRPr="00C55E45">
        <w:rPr>
          <w:sz w:val="24"/>
          <w:szCs w:val="24"/>
        </w:rPr>
        <w:t xml:space="preserve">he </w:t>
      </w:r>
      <w:r w:rsidR="008B7F95">
        <w:rPr>
          <w:sz w:val="24"/>
          <w:szCs w:val="24"/>
        </w:rPr>
        <w:t>relief</w:t>
      </w:r>
      <w:r w:rsidR="008B7F95" w:rsidRPr="00C55E45">
        <w:rPr>
          <w:sz w:val="24"/>
          <w:szCs w:val="24"/>
        </w:rPr>
        <w:t xml:space="preserve"> </w:t>
      </w:r>
      <w:r w:rsidR="00C510D8">
        <w:rPr>
          <w:sz w:val="24"/>
          <w:szCs w:val="24"/>
        </w:rPr>
        <w:t>system</w:t>
      </w:r>
      <w:r w:rsidR="008B7F95" w:rsidRPr="00C55E45">
        <w:rPr>
          <w:sz w:val="24"/>
          <w:szCs w:val="24"/>
        </w:rPr>
        <w:t xml:space="preserve"> adopted during </w:t>
      </w:r>
      <w:r w:rsidR="008B7F95">
        <w:rPr>
          <w:sz w:val="24"/>
          <w:szCs w:val="24"/>
        </w:rPr>
        <w:t>relief and response</w:t>
      </w:r>
      <w:r w:rsidR="008B7F95" w:rsidRPr="00C55E45">
        <w:rPr>
          <w:sz w:val="24"/>
          <w:szCs w:val="24"/>
        </w:rPr>
        <w:t xml:space="preserve"> </w:t>
      </w:r>
      <w:r w:rsidR="008B7F95">
        <w:rPr>
          <w:sz w:val="24"/>
          <w:szCs w:val="24"/>
        </w:rPr>
        <w:t xml:space="preserve">operations </w:t>
      </w:r>
      <w:r w:rsidR="008B7F95" w:rsidRPr="00C55E45">
        <w:rPr>
          <w:sz w:val="24"/>
          <w:szCs w:val="24"/>
        </w:rPr>
        <w:t xml:space="preserve">was </w:t>
      </w:r>
      <w:r w:rsidR="008B7F95">
        <w:rPr>
          <w:sz w:val="24"/>
          <w:szCs w:val="24"/>
        </w:rPr>
        <w:t xml:space="preserve">supported by the </w:t>
      </w:r>
      <w:r w:rsidR="006879D4" w:rsidRPr="00343BD1">
        <w:rPr>
          <w:rFonts w:cstheme="minorHAnsi"/>
          <w:sz w:val="24"/>
          <w:szCs w:val="24"/>
        </w:rPr>
        <w:t>Japan Self-Defence Forces (JSDF),</w:t>
      </w:r>
      <w:r w:rsidR="006879D4">
        <w:rPr>
          <w:rFonts w:cstheme="minorHAnsi"/>
          <w:sz w:val="24"/>
          <w:szCs w:val="24"/>
        </w:rPr>
        <w:t xml:space="preserve"> and the</w:t>
      </w:r>
      <w:r w:rsidR="006879D4" w:rsidRPr="00343BD1">
        <w:rPr>
          <w:rFonts w:cstheme="minorHAnsi"/>
          <w:sz w:val="24"/>
          <w:szCs w:val="24"/>
        </w:rPr>
        <w:t xml:space="preserve"> Civil Network for Disaster Relief </w:t>
      </w:r>
      <w:r w:rsidR="00C510D8">
        <w:rPr>
          <w:sz w:val="24"/>
          <w:szCs w:val="24"/>
        </w:rPr>
        <w:t>deployed immediately after the incident</w:t>
      </w:r>
      <w:r w:rsidR="008B7F95" w:rsidRPr="00C55E45">
        <w:rPr>
          <w:sz w:val="24"/>
          <w:szCs w:val="24"/>
        </w:rPr>
        <w:t xml:space="preserve"> and did provide the whole-of-government approach that the </w:t>
      </w:r>
      <w:r w:rsidR="00C510D8">
        <w:rPr>
          <w:sz w:val="24"/>
          <w:szCs w:val="24"/>
        </w:rPr>
        <w:t>incident</w:t>
      </w:r>
      <w:r w:rsidR="008B7F95" w:rsidRPr="00C55E45">
        <w:rPr>
          <w:sz w:val="24"/>
          <w:szCs w:val="24"/>
        </w:rPr>
        <w:t xml:space="preserve"> required. </w:t>
      </w:r>
    </w:p>
    <w:p w:rsidR="00656EB0" w:rsidRDefault="00AA5E0C" w:rsidP="00EB6A5C">
      <w:pPr>
        <w:spacing w:before="120" w:after="120" w:line="240" w:lineRule="auto"/>
        <w:jc w:val="both"/>
        <w:rPr>
          <w:rFonts w:cstheme="minorHAnsi"/>
          <w:bCs/>
          <w:sz w:val="24"/>
          <w:szCs w:val="24"/>
        </w:rPr>
      </w:pPr>
      <w:r>
        <w:rPr>
          <w:rFonts w:cstheme="minorHAnsi"/>
          <w:bCs/>
          <w:sz w:val="24"/>
          <w:szCs w:val="24"/>
        </w:rPr>
        <w:t xml:space="preserve">In the aftermath of </w:t>
      </w:r>
      <w:r w:rsidR="008600C4">
        <w:rPr>
          <w:rFonts w:cstheme="minorHAnsi"/>
          <w:bCs/>
          <w:sz w:val="24"/>
          <w:szCs w:val="24"/>
        </w:rPr>
        <w:t xml:space="preserve">the </w:t>
      </w:r>
      <w:proofErr w:type="spellStart"/>
      <w:r w:rsidR="00B3378D" w:rsidRPr="00002DC7">
        <w:rPr>
          <w:rFonts w:cstheme="minorHAnsi"/>
          <w:sz w:val="24"/>
          <w:szCs w:val="24"/>
        </w:rPr>
        <w:t>Tōhoku</w:t>
      </w:r>
      <w:proofErr w:type="spellEnd"/>
      <w:r w:rsidR="00B3378D">
        <w:rPr>
          <w:rFonts w:cstheme="minorHAnsi"/>
          <w:bCs/>
          <w:sz w:val="24"/>
          <w:szCs w:val="24"/>
        </w:rPr>
        <w:t xml:space="preserve"> </w:t>
      </w:r>
      <w:r>
        <w:rPr>
          <w:rFonts w:cstheme="minorHAnsi"/>
          <w:bCs/>
          <w:sz w:val="24"/>
          <w:szCs w:val="24"/>
        </w:rPr>
        <w:t>disaster, evidently</w:t>
      </w:r>
      <w:r w:rsidR="008600C4">
        <w:rPr>
          <w:rFonts w:cstheme="minorHAnsi"/>
          <w:bCs/>
          <w:sz w:val="24"/>
          <w:szCs w:val="24"/>
        </w:rPr>
        <w:t>,</w:t>
      </w:r>
      <w:r>
        <w:rPr>
          <w:rFonts w:cstheme="minorHAnsi"/>
          <w:bCs/>
          <w:sz w:val="24"/>
          <w:szCs w:val="24"/>
        </w:rPr>
        <w:t xml:space="preserve"> t</w:t>
      </w:r>
      <w:r w:rsidR="00656EB0" w:rsidRPr="00656EB0">
        <w:rPr>
          <w:rFonts w:cstheme="minorHAnsi"/>
          <w:bCs/>
          <w:sz w:val="24"/>
          <w:szCs w:val="24"/>
        </w:rPr>
        <w:t xml:space="preserve">he affected </w:t>
      </w:r>
      <w:r w:rsidR="00656EB0">
        <w:rPr>
          <w:rFonts w:cstheme="minorHAnsi"/>
          <w:bCs/>
          <w:sz w:val="24"/>
          <w:szCs w:val="24"/>
        </w:rPr>
        <w:t>regions</w:t>
      </w:r>
      <w:r w:rsidR="00656EB0" w:rsidRPr="00656EB0">
        <w:rPr>
          <w:rFonts w:cstheme="minorHAnsi"/>
          <w:bCs/>
          <w:sz w:val="24"/>
          <w:szCs w:val="24"/>
        </w:rPr>
        <w:t xml:space="preserve"> </w:t>
      </w:r>
      <w:r w:rsidR="00656EB0">
        <w:rPr>
          <w:rFonts w:cstheme="minorHAnsi"/>
          <w:bCs/>
          <w:sz w:val="24"/>
          <w:szCs w:val="24"/>
        </w:rPr>
        <w:t>comprised</w:t>
      </w:r>
      <w:r w:rsidR="00656EB0" w:rsidRPr="00656EB0">
        <w:rPr>
          <w:rFonts w:cstheme="minorHAnsi"/>
          <w:bCs/>
          <w:sz w:val="24"/>
          <w:szCs w:val="24"/>
        </w:rPr>
        <w:t xml:space="preserve"> </w:t>
      </w:r>
      <w:r w:rsidR="00656EB0">
        <w:rPr>
          <w:rFonts w:cstheme="minorHAnsi"/>
          <w:bCs/>
          <w:sz w:val="24"/>
          <w:szCs w:val="24"/>
        </w:rPr>
        <w:t xml:space="preserve">smaller </w:t>
      </w:r>
      <w:r w:rsidR="00656EB0" w:rsidRPr="00656EB0">
        <w:rPr>
          <w:rFonts w:cstheme="minorHAnsi"/>
          <w:bCs/>
          <w:sz w:val="24"/>
          <w:szCs w:val="24"/>
        </w:rPr>
        <w:t xml:space="preserve">towns and villages with limited capacities </w:t>
      </w:r>
      <w:r w:rsidR="00656EB0">
        <w:rPr>
          <w:rFonts w:cstheme="minorHAnsi"/>
          <w:bCs/>
          <w:sz w:val="24"/>
          <w:szCs w:val="24"/>
        </w:rPr>
        <w:t>relating to</w:t>
      </w:r>
      <w:r w:rsidR="00656EB0" w:rsidRPr="00656EB0">
        <w:rPr>
          <w:rFonts w:cstheme="minorHAnsi"/>
          <w:bCs/>
          <w:sz w:val="24"/>
          <w:szCs w:val="24"/>
        </w:rPr>
        <w:t xml:space="preserve"> necessary infrastructures</w:t>
      </w:r>
      <w:r w:rsidR="00656EB0">
        <w:rPr>
          <w:rFonts w:cstheme="minorHAnsi"/>
          <w:bCs/>
          <w:sz w:val="24"/>
          <w:szCs w:val="24"/>
        </w:rPr>
        <w:t xml:space="preserve">, financial and human resources. When </w:t>
      </w:r>
      <w:r>
        <w:rPr>
          <w:rFonts w:cstheme="minorHAnsi"/>
          <w:bCs/>
          <w:sz w:val="24"/>
          <w:szCs w:val="24"/>
        </w:rPr>
        <w:t>these aspects</w:t>
      </w:r>
      <w:r w:rsidR="00656EB0">
        <w:rPr>
          <w:rFonts w:cstheme="minorHAnsi"/>
          <w:bCs/>
          <w:sz w:val="24"/>
          <w:szCs w:val="24"/>
        </w:rPr>
        <w:t xml:space="preserve"> are </w:t>
      </w:r>
      <w:r w:rsidR="00656EB0" w:rsidRPr="00656EB0">
        <w:rPr>
          <w:rFonts w:cstheme="minorHAnsi"/>
          <w:bCs/>
          <w:sz w:val="24"/>
          <w:szCs w:val="24"/>
        </w:rPr>
        <w:t xml:space="preserve">affected and hit directly by the </w:t>
      </w:r>
      <w:r w:rsidR="00656EB0">
        <w:rPr>
          <w:rFonts w:cstheme="minorHAnsi"/>
          <w:bCs/>
          <w:sz w:val="24"/>
          <w:szCs w:val="24"/>
        </w:rPr>
        <w:t>disaster</w:t>
      </w:r>
      <w:r w:rsidR="00656EB0" w:rsidRPr="00656EB0">
        <w:rPr>
          <w:rFonts w:cstheme="minorHAnsi"/>
          <w:bCs/>
          <w:sz w:val="24"/>
          <w:szCs w:val="24"/>
        </w:rPr>
        <w:t xml:space="preserve">, it was difficult to return to </w:t>
      </w:r>
      <w:r>
        <w:rPr>
          <w:rFonts w:cstheme="minorHAnsi"/>
          <w:bCs/>
          <w:sz w:val="24"/>
          <w:szCs w:val="24"/>
        </w:rPr>
        <w:t xml:space="preserve">normality </w:t>
      </w:r>
      <w:r w:rsidR="00656EB0">
        <w:rPr>
          <w:rFonts w:cstheme="minorHAnsi"/>
          <w:bCs/>
          <w:sz w:val="24"/>
          <w:szCs w:val="24"/>
        </w:rPr>
        <w:t>- especially</w:t>
      </w:r>
      <w:r w:rsidR="00656EB0" w:rsidRPr="00656EB0">
        <w:rPr>
          <w:rFonts w:cstheme="minorHAnsi"/>
          <w:bCs/>
          <w:sz w:val="24"/>
          <w:szCs w:val="24"/>
        </w:rPr>
        <w:t xml:space="preserve"> in </w:t>
      </w:r>
      <w:r w:rsidR="008600C4">
        <w:rPr>
          <w:rFonts w:cstheme="minorHAnsi"/>
          <w:bCs/>
          <w:sz w:val="24"/>
          <w:szCs w:val="24"/>
        </w:rPr>
        <w:t xml:space="preserve">the </w:t>
      </w:r>
      <w:r w:rsidR="00656EB0" w:rsidRPr="00656EB0">
        <w:rPr>
          <w:rFonts w:cstheme="minorHAnsi"/>
          <w:bCs/>
          <w:sz w:val="24"/>
          <w:szCs w:val="24"/>
        </w:rPr>
        <w:t xml:space="preserve">first few days. </w:t>
      </w:r>
      <w:r>
        <w:rPr>
          <w:rFonts w:cstheme="minorHAnsi"/>
          <w:bCs/>
          <w:sz w:val="24"/>
          <w:szCs w:val="24"/>
        </w:rPr>
        <w:t>Further</w:t>
      </w:r>
      <w:r w:rsidR="00656EB0" w:rsidRPr="00656EB0">
        <w:rPr>
          <w:rFonts w:cstheme="minorHAnsi"/>
          <w:bCs/>
          <w:sz w:val="24"/>
          <w:szCs w:val="24"/>
        </w:rPr>
        <w:t xml:space="preserve">, the level of </w:t>
      </w:r>
      <w:r>
        <w:rPr>
          <w:rFonts w:cstheme="minorHAnsi"/>
          <w:bCs/>
          <w:sz w:val="24"/>
          <w:szCs w:val="24"/>
        </w:rPr>
        <w:t>disruption</w:t>
      </w:r>
      <w:r w:rsidR="00656EB0">
        <w:rPr>
          <w:rFonts w:cstheme="minorHAnsi"/>
          <w:bCs/>
          <w:sz w:val="24"/>
          <w:szCs w:val="24"/>
        </w:rPr>
        <w:t xml:space="preserve"> and </w:t>
      </w:r>
      <w:r w:rsidR="00656EB0" w:rsidRPr="00656EB0">
        <w:rPr>
          <w:rFonts w:cstheme="minorHAnsi"/>
          <w:bCs/>
          <w:sz w:val="24"/>
          <w:szCs w:val="24"/>
        </w:rPr>
        <w:t xml:space="preserve">devastation was high that the local governments, people and </w:t>
      </w:r>
      <w:r w:rsidR="00656EB0">
        <w:rPr>
          <w:rFonts w:cstheme="minorHAnsi"/>
          <w:bCs/>
          <w:sz w:val="24"/>
          <w:szCs w:val="24"/>
        </w:rPr>
        <w:t>organisations</w:t>
      </w:r>
      <w:r w:rsidR="00656EB0" w:rsidRPr="00656EB0">
        <w:rPr>
          <w:rFonts w:cstheme="minorHAnsi"/>
          <w:bCs/>
          <w:sz w:val="24"/>
          <w:szCs w:val="24"/>
        </w:rPr>
        <w:t xml:space="preserve"> were overwhelmed. </w:t>
      </w:r>
      <w:r w:rsidR="0084289E">
        <w:rPr>
          <w:rFonts w:cstheme="minorHAnsi"/>
          <w:bCs/>
          <w:sz w:val="24"/>
          <w:szCs w:val="24"/>
        </w:rPr>
        <w:t xml:space="preserve">Due to the collapse in several important </w:t>
      </w:r>
      <w:r w:rsidR="00656EB0" w:rsidRPr="00656EB0">
        <w:rPr>
          <w:rFonts w:cstheme="minorHAnsi"/>
          <w:bCs/>
          <w:sz w:val="24"/>
          <w:szCs w:val="24"/>
        </w:rPr>
        <w:t>system</w:t>
      </w:r>
      <w:r w:rsidR="0084289E">
        <w:rPr>
          <w:rFonts w:cstheme="minorHAnsi"/>
          <w:bCs/>
          <w:sz w:val="24"/>
          <w:szCs w:val="24"/>
        </w:rPr>
        <w:t>s responsible for re</w:t>
      </w:r>
      <w:r w:rsidR="00656EB0" w:rsidRPr="00656EB0">
        <w:rPr>
          <w:rFonts w:cstheme="minorHAnsi"/>
          <w:bCs/>
          <w:sz w:val="24"/>
          <w:szCs w:val="24"/>
        </w:rPr>
        <w:t>, the initial few days were full of confusion. An additional collateral hazard was the nuclear meltdown, which added to the already chaotic situation. The impacts were deep</w:t>
      </w:r>
      <w:r w:rsidR="008600C4">
        <w:rPr>
          <w:rFonts w:cstheme="minorHAnsi"/>
          <w:bCs/>
          <w:sz w:val="24"/>
          <w:szCs w:val="24"/>
        </w:rPr>
        <w:t>-</w:t>
      </w:r>
      <w:r w:rsidR="00656EB0" w:rsidRPr="00656EB0">
        <w:rPr>
          <w:rFonts w:cstheme="minorHAnsi"/>
          <w:bCs/>
          <w:sz w:val="24"/>
          <w:szCs w:val="24"/>
        </w:rPr>
        <w:t>reaching, also affecting significantly the basic services in Tokyo and the surrounding metropoli</w:t>
      </w:r>
      <w:r w:rsidR="008600C4">
        <w:rPr>
          <w:rFonts w:cstheme="minorHAnsi"/>
          <w:bCs/>
          <w:sz w:val="24"/>
          <w:szCs w:val="24"/>
        </w:rPr>
        <w:t>tan</w:t>
      </w:r>
      <w:r w:rsidR="00656EB0" w:rsidRPr="00656EB0">
        <w:rPr>
          <w:rFonts w:cstheme="minorHAnsi"/>
          <w:bCs/>
          <w:sz w:val="24"/>
          <w:szCs w:val="24"/>
        </w:rPr>
        <w:t xml:space="preserve"> areas.</w:t>
      </w:r>
    </w:p>
    <w:p w:rsidR="00D3473A" w:rsidRDefault="00D3473A" w:rsidP="00EB6A5C">
      <w:pPr>
        <w:spacing w:before="120" w:after="120" w:line="240" w:lineRule="auto"/>
        <w:jc w:val="both"/>
        <w:rPr>
          <w:rFonts w:cstheme="minorHAnsi"/>
          <w:bCs/>
          <w:sz w:val="24"/>
          <w:szCs w:val="24"/>
        </w:rPr>
      </w:pPr>
      <w:r>
        <w:rPr>
          <w:rFonts w:cstheme="minorHAnsi"/>
          <w:bCs/>
          <w:sz w:val="24"/>
          <w:szCs w:val="24"/>
        </w:rPr>
        <w:t xml:space="preserve">In this theme, we have outlined aspects of community relief action that occurred in Iwate Prefecture within an interconnected landscape of disaster relief action. The existing governance following a disaster highlights the challenges of the governance system to </w:t>
      </w:r>
      <w:r w:rsidR="00FD3FA7">
        <w:rPr>
          <w:rFonts w:cstheme="minorHAnsi"/>
          <w:bCs/>
          <w:sz w:val="24"/>
          <w:szCs w:val="24"/>
        </w:rPr>
        <w:t>re-establish</w:t>
      </w:r>
      <w:r>
        <w:rPr>
          <w:rFonts w:cstheme="minorHAnsi"/>
          <w:bCs/>
          <w:sz w:val="24"/>
          <w:szCs w:val="24"/>
        </w:rPr>
        <w:t xml:space="preserve"> the relief operations in small </w:t>
      </w:r>
      <w:r w:rsidR="00FD3FA7">
        <w:rPr>
          <w:rFonts w:cstheme="minorHAnsi"/>
          <w:bCs/>
          <w:sz w:val="24"/>
          <w:szCs w:val="24"/>
        </w:rPr>
        <w:t>society</w:t>
      </w:r>
      <w:r>
        <w:rPr>
          <w:rFonts w:cstheme="minorHAnsi"/>
          <w:bCs/>
          <w:sz w:val="24"/>
          <w:szCs w:val="24"/>
        </w:rPr>
        <w:t xml:space="preserve">. However, the challenges displayed the inherited nature of </w:t>
      </w:r>
      <w:r w:rsidR="00FD3FA7">
        <w:rPr>
          <w:rFonts w:cstheme="minorHAnsi"/>
          <w:bCs/>
          <w:sz w:val="24"/>
          <w:szCs w:val="24"/>
        </w:rPr>
        <w:t xml:space="preserve">a </w:t>
      </w:r>
      <w:r>
        <w:rPr>
          <w:rFonts w:cstheme="minorHAnsi"/>
          <w:bCs/>
          <w:sz w:val="24"/>
          <w:szCs w:val="24"/>
        </w:rPr>
        <w:t>disaster</w:t>
      </w:r>
      <w:r w:rsidR="00FD3FA7">
        <w:rPr>
          <w:rFonts w:cstheme="minorHAnsi"/>
          <w:bCs/>
          <w:sz w:val="24"/>
          <w:szCs w:val="24"/>
        </w:rPr>
        <w:t xml:space="preserve"> as a time of struggle. Indeed, we have discussed the actions of humanitarian organisations have occurred both in post-disaster relief and dispute the centralised approach of the government. This explains that while the government approach dominated the undertaken actions in the pursuit of certain agendas and perspectives, their overarching reaction hand not fully excluded the political behaviour for control.</w:t>
      </w:r>
    </w:p>
    <w:p w:rsidR="00694FA9" w:rsidRPr="00E72ADF" w:rsidRDefault="00E72ADF" w:rsidP="007A467D">
      <w:pPr>
        <w:spacing w:before="120" w:after="120" w:line="240" w:lineRule="auto"/>
        <w:jc w:val="both"/>
        <w:rPr>
          <w:rFonts w:cstheme="minorHAnsi"/>
          <w:bCs/>
          <w:sz w:val="24"/>
          <w:szCs w:val="24"/>
        </w:rPr>
      </w:pPr>
      <w:r w:rsidRPr="00E72ADF">
        <w:rPr>
          <w:rFonts w:cstheme="minorHAnsi"/>
          <w:bCs/>
          <w:sz w:val="24"/>
          <w:szCs w:val="24"/>
        </w:rPr>
        <w:t>Communities in affected areas and regions showed resilience and worked alongside government action by creating their own ways of response, both symbolically and physically. By engaging in these activities, people could process the events of the disaster while also contributing in and shaping the</w:t>
      </w:r>
      <w:r w:rsidR="007A467D">
        <w:rPr>
          <w:rFonts w:cstheme="minorHAnsi"/>
          <w:bCs/>
          <w:sz w:val="24"/>
          <w:szCs w:val="24"/>
        </w:rPr>
        <w:t xml:space="preserve"> </w:t>
      </w:r>
      <w:r w:rsidRPr="00E72ADF">
        <w:rPr>
          <w:rFonts w:cstheme="minorHAnsi"/>
          <w:bCs/>
          <w:sz w:val="24"/>
          <w:szCs w:val="24"/>
        </w:rPr>
        <w:t xml:space="preserve">rise of new space around disaster relief. However, these </w:t>
      </w:r>
      <w:r w:rsidRPr="00E72ADF">
        <w:rPr>
          <w:rFonts w:cstheme="minorHAnsi"/>
          <w:bCs/>
          <w:sz w:val="24"/>
          <w:szCs w:val="24"/>
        </w:rPr>
        <w:lastRenderedPageBreak/>
        <w:t>activities eventually play</w:t>
      </w:r>
      <w:r w:rsidR="00C27E16">
        <w:rPr>
          <w:rFonts w:cstheme="minorHAnsi"/>
          <w:bCs/>
          <w:sz w:val="24"/>
          <w:szCs w:val="24"/>
        </w:rPr>
        <w:t>ed</w:t>
      </w:r>
      <w:r w:rsidRPr="00E72ADF">
        <w:rPr>
          <w:rFonts w:cstheme="minorHAnsi"/>
          <w:bCs/>
          <w:sz w:val="24"/>
          <w:szCs w:val="24"/>
        </w:rPr>
        <w:t xml:space="preserve"> an important role in development spaces of hope and possibility for the future of these communities, as well as broader processes of social and political change emerging after disasters.</w:t>
      </w:r>
    </w:p>
    <w:p w:rsidR="00E72ADF" w:rsidRDefault="00E72ADF" w:rsidP="00C27E16">
      <w:pPr>
        <w:spacing w:before="120" w:after="120" w:line="240" w:lineRule="auto"/>
        <w:jc w:val="both"/>
        <w:rPr>
          <w:rFonts w:cstheme="minorHAnsi"/>
          <w:bCs/>
          <w:sz w:val="24"/>
          <w:szCs w:val="24"/>
        </w:rPr>
      </w:pPr>
      <w:r w:rsidRPr="00E72ADF">
        <w:rPr>
          <w:rFonts w:cstheme="minorHAnsi"/>
          <w:bCs/>
          <w:sz w:val="24"/>
          <w:szCs w:val="24"/>
        </w:rPr>
        <w:t xml:space="preserve">In exploring how the </w:t>
      </w:r>
      <w:r>
        <w:rPr>
          <w:rFonts w:cstheme="minorHAnsi"/>
          <w:bCs/>
          <w:sz w:val="24"/>
          <w:szCs w:val="24"/>
        </w:rPr>
        <w:t>actions</w:t>
      </w:r>
      <w:r w:rsidRPr="00E72ADF">
        <w:rPr>
          <w:rFonts w:cstheme="minorHAnsi"/>
          <w:bCs/>
          <w:sz w:val="24"/>
          <w:szCs w:val="24"/>
        </w:rPr>
        <w:t xml:space="preserve"> </w:t>
      </w:r>
      <w:r w:rsidR="00FA19ED">
        <w:rPr>
          <w:rFonts w:cstheme="minorHAnsi"/>
          <w:bCs/>
          <w:sz w:val="24"/>
          <w:szCs w:val="24"/>
        </w:rPr>
        <w:t>were undertaken</w:t>
      </w:r>
      <w:r w:rsidRPr="00E72ADF">
        <w:rPr>
          <w:rFonts w:cstheme="minorHAnsi"/>
          <w:bCs/>
          <w:sz w:val="24"/>
          <w:szCs w:val="24"/>
        </w:rPr>
        <w:t xml:space="preserve"> by communities in the </w:t>
      </w:r>
      <w:r>
        <w:rPr>
          <w:rFonts w:cstheme="minorHAnsi"/>
          <w:bCs/>
          <w:sz w:val="24"/>
          <w:szCs w:val="24"/>
        </w:rPr>
        <w:t>response phase</w:t>
      </w:r>
      <w:r w:rsidRPr="00E72ADF">
        <w:rPr>
          <w:rFonts w:cstheme="minorHAnsi"/>
          <w:bCs/>
          <w:sz w:val="24"/>
          <w:szCs w:val="24"/>
        </w:rPr>
        <w:t xml:space="preserve"> challenge dominant ideological</w:t>
      </w:r>
      <w:r>
        <w:rPr>
          <w:rFonts w:cstheme="minorHAnsi"/>
          <w:bCs/>
          <w:sz w:val="24"/>
          <w:szCs w:val="24"/>
        </w:rPr>
        <w:t xml:space="preserve"> </w:t>
      </w:r>
      <w:r w:rsidRPr="00E72ADF">
        <w:rPr>
          <w:rFonts w:cstheme="minorHAnsi"/>
          <w:bCs/>
          <w:sz w:val="24"/>
          <w:szCs w:val="24"/>
        </w:rPr>
        <w:t>perspectives, values and practices, the post-disaster context can be framed as one of many</w:t>
      </w:r>
      <w:r>
        <w:rPr>
          <w:rFonts w:cstheme="minorHAnsi"/>
          <w:bCs/>
          <w:sz w:val="24"/>
          <w:szCs w:val="24"/>
        </w:rPr>
        <w:t xml:space="preserve"> </w:t>
      </w:r>
      <w:r w:rsidRPr="00E72ADF">
        <w:rPr>
          <w:rFonts w:cstheme="minorHAnsi"/>
          <w:bCs/>
          <w:sz w:val="24"/>
          <w:szCs w:val="24"/>
        </w:rPr>
        <w:t xml:space="preserve">initiators of contestation that provide opportunities to resist and re-create different ways of </w:t>
      </w:r>
      <w:r>
        <w:rPr>
          <w:rFonts w:cstheme="minorHAnsi"/>
          <w:bCs/>
          <w:sz w:val="24"/>
          <w:szCs w:val="24"/>
        </w:rPr>
        <w:t xml:space="preserve">working </w:t>
      </w:r>
      <w:r w:rsidRPr="00E72ADF">
        <w:rPr>
          <w:rFonts w:cstheme="minorHAnsi"/>
          <w:bCs/>
          <w:sz w:val="24"/>
          <w:szCs w:val="24"/>
        </w:rPr>
        <w:t xml:space="preserve">and being in society. This point </w:t>
      </w:r>
      <w:r w:rsidR="00C27E16" w:rsidRPr="00E72ADF">
        <w:rPr>
          <w:rFonts w:cstheme="minorHAnsi"/>
          <w:bCs/>
          <w:sz w:val="24"/>
          <w:szCs w:val="24"/>
        </w:rPr>
        <w:t>captures</w:t>
      </w:r>
      <w:r w:rsidRPr="00E72ADF">
        <w:rPr>
          <w:rFonts w:cstheme="minorHAnsi"/>
          <w:bCs/>
          <w:sz w:val="24"/>
          <w:szCs w:val="24"/>
        </w:rPr>
        <w:t xml:space="preserve"> the broader aim of this research to explore the</w:t>
      </w:r>
      <w:r>
        <w:rPr>
          <w:rFonts w:cstheme="minorHAnsi"/>
          <w:bCs/>
          <w:sz w:val="24"/>
          <w:szCs w:val="24"/>
        </w:rPr>
        <w:t xml:space="preserve"> </w:t>
      </w:r>
      <w:r w:rsidR="00C27E16">
        <w:rPr>
          <w:rFonts w:cstheme="minorHAnsi"/>
          <w:bCs/>
          <w:sz w:val="24"/>
          <w:szCs w:val="24"/>
        </w:rPr>
        <w:t>perceived</w:t>
      </w:r>
      <w:r w:rsidRPr="00E72ADF">
        <w:rPr>
          <w:rFonts w:cstheme="minorHAnsi"/>
          <w:bCs/>
          <w:sz w:val="24"/>
          <w:szCs w:val="24"/>
        </w:rPr>
        <w:t xml:space="preserve"> contestation, engagement and participation at the </w:t>
      </w:r>
      <w:r w:rsidR="00C27E16">
        <w:rPr>
          <w:rFonts w:cstheme="minorHAnsi"/>
          <w:bCs/>
          <w:sz w:val="24"/>
          <w:szCs w:val="24"/>
        </w:rPr>
        <w:t>local level</w:t>
      </w:r>
      <w:r>
        <w:rPr>
          <w:rFonts w:cstheme="minorHAnsi"/>
          <w:bCs/>
          <w:sz w:val="24"/>
          <w:szCs w:val="24"/>
        </w:rPr>
        <w:t xml:space="preserve"> </w:t>
      </w:r>
      <w:r w:rsidRPr="00E72ADF">
        <w:rPr>
          <w:rFonts w:cstheme="minorHAnsi"/>
          <w:bCs/>
          <w:sz w:val="24"/>
          <w:szCs w:val="24"/>
        </w:rPr>
        <w:t>following a disaster that also exists within the wider context of other social and environmental</w:t>
      </w:r>
      <w:r>
        <w:rPr>
          <w:rFonts w:cstheme="minorHAnsi"/>
          <w:bCs/>
          <w:sz w:val="24"/>
          <w:szCs w:val="24"/>
        </w:rPr>
        <w:t xml:space="preserve"> </w:t>
      </w:r>
      <w:r w:rsidR="00C27E16">
        <w:rPr>
          <w:rFonts w:cstheme="minorHAnsi"/>
          <w:bCs/>
          <w:sz w:val="24"/>
          <w:szCs w:val="24"/>
        </w:rPr>
        <w:t xml:space="preserve">challenges. </w:t>
      </w:r>
    </w:p>
    <w:p w:rsidR="00C27E16" w:rsidRPr="00E72ADF" w:rsidRDefault="00C27E16" w:rsidP="00C27E16">
      <w:pPr>
        <w:spacing w:before="120" w:after="120" w:line="240" w:lineRule="auto"/>
        <w:jc w:val="both"/>
        <w:rPr>
          <w:rFonts w:cstheme="minorHAnsi"/>
          <w:bCs/>
          <w:sz w:val="24"/>
          <w:szCs w:val="24"/>
        </w:rPr>
      </w:pPr>
    </w:p>
    <w:p w:rsidR="00E84D6D" w:rsidRPr="00022D2D" w:rsidRDefault="00CC454F" w:rsidP="00DC1350">
      <w:pPr>
        <w:pStyle w:val="Heading5"/>
        <w:spacing w:before="120" w:after="120" w:line="240" w:lineRule="auto"/>
        <w:rPr>
          <w:rFonts w:asciiTheme="minorHAnsi" w:hAnsiTheme="minorHAnsi" w:cstheme="minorHAnsi"/>
          <w:b/>
          <w:bCs/>
          <w:color w:val="auto"/>
          <w:sz w:val="24"/>
          <w:szCs w:val="24"/>
        </w:rPr>
      </w:pPr>
      <w:r>
        <w:rPr>
          <w:rFonts w:asciiTheme="minorHAnsi" w:hAnsiTheme="minorHAnsi" w:cstheme="minorHAnsi"/>
          <w:b/>
          <w:bCs/>
          <w:color w:val="auto"/>
          <w:sz w:val="24"/>
          <w:szCs w:val="24"/>
        </w:rPr>
        <w:t>5</w:t>
      </w:r>
      <w:r w:rsidR="00302D06">
        <w:rPr>
          <w:rFonts w:asciiTheme="minorHAnsi" w:hAnsiTheme="minorHAnsi" w:cstheme="minorHAnsi"/>
          <w:b/>
          <w:bCs/>
          <w:color w:val="auto"/>
          <w:sz w:val="24"/>
          <w:szCs w:val="24"/>
        </w:rPr>
        <w:t>.1.1</w:t>
      </w:r>
      <w:r w:rsidR="00E84D6D" w:rsidRPr="00022D2D">
        <w:rPr>
          <w:rFonts w:asciiTheme="minorHAnsi" w:hAnsiTheme="minorHAnsi" w:cstheme="minorHAnsi"/>
          <w:b/>
          <w:bCs/>
          <w:color w:val="auto"/>
          <w:sz w:val="24"/>
          <w:szCs w:val="24"/>
        </w:rPr>
        <w:t xml:space="preserve">: </w:t>
      </w:r>
      <w:r w:rsidR="00E9470D">
        <w:rPr>
          <w:rFonts w:asciiTheme="minorHAnsi" w:hAnsiTheme="minorHAnsi" w:cstheme="minorHAnsi"/>
          <w:b/>
          <w:bCs/>
          <w:color w:val="auto"/>
          <w:sz w:val="24"/>
          <w:szCs w:val="24"/>
        </w:rPr>
        <w:t xml:space="preserve">Motivation of </w:t>
      </w:r>
      <w:r w:rsidR="00DC1350">
        <w:rPr>
          <w:rFonts w:asciiTheme="minorHAnsi" w:hAnsiTheme="minorHAnsi" w:cstheme="minorHAnsi"/>
          <w:b/>
          <w:bCs/>
          <w:color w:val="auto"/>
          <w:sz w:val="24"/>
          <w:szCs w:val="24"/>
        </w:rPr>
        <w:t xml:space="preserve">Relief and </w:t>
      </w:r>
      <w:r w:rsidR="00320DA8">
        <w:rPr>
          <w:rFonts w:asciiTheme="minorHAnsi" w:hAnsiTheme="minorHAnsi" w:cstheme="minorHAnsi"/>
          <w:b/>
          <w:bCs/>
          <w:color w:val="auto"/>
          <w:sz w:val="24"/>
          <w:szCs w:val="24"/>
        </w:rPr>
        <w:t xml:space="preserve">Response </w:t>
      </w:r>
      <w:r w:rsidR="00E9470D">
        <w:rPr>
          <w:rFonts w:asciiTheme="minorHAnsi" w:hAnsiTheme="minorHAnsi" w:cstheme="minorHAnsi"/>
          <w:b/>
          <w:bCs/>
          <w:color w:val="auto"/>
          <w:sz w:val="24"/>
          <w:szCs w:val="24"/>
        </w:rPr>
        <w:t>through</w:t>
      </w:r>
      <w:r w:rsidR="00320DA8">
        <w:rPr>
          <w:rFonts w:asciiTheme="minorHAnsi" w:hAnsiTheme="minorHAnsi" w:cstheme="minorHAnsi"/>
          <w:b/>
          <w:bCs/>
          <w:color w:val="auto"/>
          <w:sz w:val="24"/>
          <w:szCs w:val="24"/>
        </w:rPr>
        <w:t xml:space="preserve"> Local </w:t>
      </w:r>
      <w:r w:rsidR="0010717E">
        <w:rPr>
          <w:rFonts w:asciiTheme="minorHAnsi" w:hAnsiTheme="minorHAnsi" w:cstheme="minorHAnsi"/>
          <w:b/>
          <w:bCs/>
          <w:color w:val="auto"/>
          <w:sz w:val="24"/>
          <w:szCs w:val="24"/>
        </w:rPr>
        <w:t xml:space="preserve">Networks  </w:t>
      </w:r>
    </w:p>
    <w:p w:rsidR="009713EC" w:rsidRDefault="00302D06" w:rsidP="00302D06">
      <w:pPr>
        <w:autoSpaceDE w:val="0"/>
        <w:autoSpaceDN w:val="0"/>
        <w:adjustRightInd w:val="0"/>
        <w:spacing w:before="120" w:after="120" w:line="240" w:lineRule="auto"/>
        <w:jc w:val="both"/>
        <w:rPr>
          <w:rFonts w:cstheme="minorHAnsi"/>
          <w:bCs/>
          <w:iCs/>
          <w:sz w:val="24"/>
          <w:szCs w:val="24"/>
        </w:rPr>
      </w:pPr>
      <w:r w:rsidRPr="00302D06">
        <w:rPr>
          <w:rFonts w:cstheme="minorHAnsi"/>
          <w:bCs/>
          <w:iCs/>
          <w:sz w:val="24"/>
          <w:szCs w:val="24"/>
        </w:rPr>
        <w:t xml:space="preserve">Participants also spoke about their efforts to help people and community recover from this disaster. </w:t>
      </w:r>
      <w:r w:rsidR="00E84D6D" w:rsidRPr="00022D2D">
        <w:rPr>
          <w:rFonts w:cstheme="minorHAnsi"/>
          <w:bCs/>
          <w:iCs/>
          <w:sz w:val="24"/>
          <w:szCs w:val="24"/>
        </w:rPr>
        <w:t xml:space="preserve">The essence of this </w:t>
      </w:r>
      <w:r>
        <w:rPr>
          <w:rFonts w:cstheme="minorHAnsi"/>
          <w:bCs/>
          <w:iCs/>
          <w:sz w:val="24"/>
          <w:szCs w:val="24"/>
        </w:rPr>
        <w:t>theme</w:t>
      </w:r>
      <w:r w:rsidR="00E84D6D" w:rsidRPr="00022D2D">
        <w:rPr>
          <w:rFonts w:cstheme="minorHAnsi"/>
          <w:bCs/>
          <w:iCs/>
          <w:sz w:val="24"/>
          <w:szCs w:val="24"/>
        </w:rPr>
        <w:t xml:space="preserve"> is that the creation and construction of networks during disaster relief operations not only relied on building physical boundaries of the network among aid partners but was also reliant upon building trust and relationships internally in organisations and externally within the aid partners. These relationships were paramount in creating a peaceful </w:t>
      </w:r>
      <w:r w:rsidR="005C7492">
        <w:rPr>
          <w:rFonts w:cstheme="minorHAnsi"/>
          <w:bCs/>
          <w:iCs/>
          <w:sz w:val="24"/>
          <w:szCs w:val="24"/>
        </w:rPr>
        <w:t>space</w:t>
      </w:r>
      <w:r w:rsidR="00E84D6D" w:rsidRPr="00022D2D">
        <w:rPr>
          <w:rFonts w:cstheme="minorHAnsi"/>
          <w:bCs/>
          <w:iCs/>
          <w:sz w:val="24"/>
          <w:szCs w:val="24"/>
        </w:rPr>
        <w:t xml:space="preserve"> and facilitating discussions between aid members</w:t>
      </w:r>
      <w:r w:rsidR="005C7492">
        <w:rPr>
          <w:rFonts w:cstheme="minorHAnsi"/>
          <w:bCs/>
          <w:iCs/>
          <w:sz w:val="24"/>
          <w:szCs w:val="24"/>
        </w:rPr>
        <w:t xml:space="preserve"> in shaping the relief activities</w:t>
      </w:r>
      <w:r w:rsidR="00E84D6D" w:rsidRPr="00022D2D">
        <w:rPr>
          <w:rFonts w:cstheme="minorHAnsi"/>
          <w:bCs/>
          <w:iCs/>
          <w:sz w:val="24"/>
          <w:szCs w:val="24"/>
        </w:rPr>
        <w:t xml:space="preserve">. The goal of building a network </w:t>
      </w:r>
      <w:r w:rsidR="005C7492">
        <w:rPr>
          <w:rFonts w:cstheme="minorHAnsi"/>
          <w:bCs/>
          <w:iCs/>
          <w:sz w:val="24"/>
          <w:szCs w:val="24"/>
        </w:rPr>
        <w:t>aimed at</w:t>
      </w:r>
      <w:r w:rsidR="00E84D6D" w:rsidRPr="00022D2D">
        <w:rPr>
          <w:rFonts w:cstheme="minorHAnsi"/>
          <w:bCs/>
          <w:iCs/>
          <w:sz w:val="24"/>
          <w:szCs w:val="24"/>
        </w:rPr>
        <w:t xml:space="preserve"> develop</w:t>
      </w:r>
      <w:r w:rsidR="005C7492">
        <w:rPr>
          <w:rFonts w:cstheme="minorHAnsi"/>
          <w:bCs/>
          <w:iCs/>
          <w:sz w:val="24"/>
          <w:szCs w:val="24"/>
        </w:rPr>
        <w:t>ing</w:t>
      </w:r>
      <w:r w:rsidR="00E84D6D" w:rsidRPr="00022D2D">
        <w:rPr>
          <w:rFonts w:cstheme="minorHAnsi"/>
          <w:bCs/>
          <w:iCs/>
          <w:sz w:val="24"/>
          <w:szCs w:val="24"/>
        </w:rPr>
        <w:t xml:space="preserve"> cooperation across </w:t>
      </w:r>
      <w:r w:rsidR="005C7492">
        <w:rPr>
          <w:rFonts w:cstheme="minorHAnsi"/>
          <w:bCs/>
          <w:iCs/>
          <w:sz w:val="24"/>
          <w:szCs w:val="24"/>
        </w:rPr>
        <w:t xml:space="preserve">relief community </w:t>
      </w:r>
      <w:r w:rsidR="00E84D6D" w:rsidRPr="00022D2D">
        <w:rPr>
          <w:rFonts w:cstheme="minorHAnsi"/>
          <w:bCs/>
          <w:iCs/>
          <w:sz w:val="24"/>
          <w:szCs w:val="24"/>
        </w:rPr>
        <w:t xml:space="preserve">members from different aid organisations and backgrounds. </w:t>
      </w:r>
      <w:r w:rsidR="005C7492">
        <w:rPr>
          <w:rFonts w:cstheme="minorHAnsi"/>
          <w:bCs/>
          <w:iCs/>
          <w:sz w:val="24"/>
          <w:szCs w:val="24"/>
        </w:rPr>
        <w:t>Because, many organisations came together and started to provide support. The foundation of these networks involved</w:t>
      </w:r>
      <w:r w:rsidR="00E84D6D" w:rsidRPr="00022D2D">
        <w:rPr>
          <w:rFonts w:cstheme="minorHAnsi"/>
          <w:bCs/>
          <w:iCs/>
          <w:sz w:val="24"/>
          <w:szCs w:val="24"/>
        </w:rPr>
        <w:t xml:space="preserve"> a complex process of making connections between individuals and groups in different disaster areas</w:t>
      </w:r>
      <w:r w:rsidR="005C7492">
        <w:rPr>
          <w:rFonts w:cstheme="minorHAnsi"/>
          <w:bCs/>
          <w:iCs/>
          <w:sz w:val="24"/>
          <w:szCs w:val="24"/>
        </w:rPr>
        <w:t xml:space="preserve"> and organisations</w:t>
      </w:r>
      <w:r w:rsidR="00E84D6D" w:rsidRPr="00022D2D">
        <w:rPr>
          <w:rFonts w:cstheme="minorHAnsi"/>
          <w:bCs/>
          <w:iCs/>
          <w:sz w:val="24"/>
          <w:szCs w:val="24"/>
        </w:rPr>
        <w:t xml:space="preserve">. </w:t>
      </w:r>
      <w:r w:rsidR="005C7492">
        <w:rPr>
          <w:rFonts w:cstheme="minorHAnsi"/>
          <w:bCs/>
          <w:iCs/>
          <w:sz w:val="24"/>
          <w:szCs w:val="24"/>
        </w:rPr>
        <w:t>The evidence presented in the section encapsulated these complex</w:t>
      </w:r>
      <w:r w:rsidR="002B38E5">
        <w:rPr>
          <w:rFonts w:cstheme="minorHAnsi"/>
          <w:bCs/>
          <w:iCs/>
          <w:sz w:val="24"/>
          <w:szCs w:val="24"/>
        </w:rPr>
        <w:t xml:space="preserve"> and entangled</w:t>
      </w:r>
      <w:r w:rsidR="005C7492">
        <w:rPr>
          <w:rFonts w:cstheme="minorHAnsi"/>
          <w:bCs/>
          <w:iCs/>
          <w:sz w:val="24"/>
          <w:szCs w:val="24"/>
        </w:rPr>
        <w:t xml:space="preserve"> relationships </w:t>
      </w:r>
      <w:r w:rsidR="002B38E5">
        <w:rPr>
          <w:rFonts w:cstheme="minorHAnsi"/>
          <w:bCs/>
          <w:iCs/>
          <w:sz w:val="24"/>
          <w:szCs w:val="24"/>
        </w:rPr>
        <w:t>in the post-disaster and</w:t>
      </w:r>
      <w:r w:rsidR="005C7492">
        <w:rPr>
          <w:rFonts w:cstheme="minorHAnsi"/>
          <w:bCs/>
          <w:iCs/>
          <w:sz w:val="24"/>
          <w:szCs w:val="24"/>
        </w:rPr>
        <w:t xml:space="preserve"> what is facilitated and the techniques of participation that are engaged in </w:t>
      </w:r>
      <w:r w:rsidR="009713EC">
        <w:rPr>
          <w:rFonts w:cstheme="minorHAnsi"/>
          <w:bCs/>
          <w:iCs/>
          <w:sz w:val="24"/>
          <w:szCs w:val="24"/>
        </w:rPr>
        <w:t xml:space="preserve">answering the contestation. </w:t>
      </w:r>
    </w:p>
    <w:p w:rsidR="009713EC" w:rsidRDefault="009713EC" w:rsidP="00E84D6D">
      <w:pPr>
        <w:autoSpaceDE w:val="0"/>
        <w:autoSpaceDN w:val="0"/>
        <w:adjustRightInd w:val="0"/>
        <w:spacing w:before="120" w:after="120" w:line="240" w:lineRule="auto"/>
        <w:jc w:val="both"/>
        <w:rPr>
          <w:rFonts w:cstheme="minorHAnsi"/>
          <w:bCs/>
          <w:iCs/>
          <w:sz w:val="24"/>
          <w:szCs w:val="24"/>
        </w:rPr>
      </w:pPr>
      <w:r>
        <w:rPr>
          <w:rFonts w:cstheme="minorHAnsi"/>
          <w:bCs/>
          <w:iCs/>
          <w:sz w:val="24"/>
          <w:szCs w:val="24"/>
        </w:rPr>
        <w:t xml:space="preserve">These complex relationships between community members, collaborative government engagement and organisations involved, and the dynamics of post-disaster relief represented how relationships reproduced and form the disaster space. </w:t>
      </w:r>
    </w:p>
    <w:p w:rsidR="00E84D6D" w:rsidRPr="00022D2D" w:rsidRDefault="009713EC" w:rsidP="00E84D6D">
      <w:pPr>
        <w:autoSpaceDE w:val="0"/>
        <w:autoSpaceDN w:val="0"/>
        <w:adjustRightInd w:val="0"/>
        <w:spacing w:before="120" w:after="120" w:line="240" w:lineRule="auto"/>
        <w:jc w:val="both"/>
        <w:rPr>
          <w:rFonts w:cstheme="minorHAnsi"/>
          <w:bCs/>
          <w:iCs/>
          <w:sz w:val="24"/>
          <w:szCs w:val="24"/>
        </w:rPr>
      </w:pPr>
      <w:r>
        <w:rPr>
          <w:rFonts w:cstheme="minorHAnsi"/>
          <w:bCs/>
          <w:iCs/>
          <w:sz w:val="24"/>
          <w:szCs w:val="24"/>
        </w:rPr>
        <w:t>Throughout the interviews, t</w:t>
      </w:r>
      <w:r w:rsidR="00E84D6D" w:rsidRPr="00022D2D">
        <w:rPr>
          <w:rFonts w:cstheme="minorHAnsi"/>
          <w:bCs/>
          <w:iCs/>
          <w:sz w:val="24"/>
          <w:szCs w:val="24"/>
        </w:rPr>
        <w:t xml:space="preserve">he emphasis on building networks is illustrated in the following statement expressed by the </w:t>
      </w:r>
      <w:r w:rsidR="00E84D6D">
        <w:rPr>
          <w:rFonts w:cstheme="minorHAnsi"/>
          <w:bCs/>
          <w:iCs/>
          <w:sz w:val="24"/>
          <w:szCs w:val="24"/>
        </w:rPr>
        <w:t>head of the organisation</w:t>
      </w:r>
      <w:r w:rsidR="00E84D6D" w:rsidRPr="00022D2D">
        <w:rPr>
          <w:rFonts w:cstheme="minorHAnsi"/>
          <w:bCs/>
          <w:iCs/>
          <w:sz w:val="24"/>
          <w:szCs w:val="24"/>
        </w:rPr>
        <w:t xml:space="preserve">, in which </w:t>
      </w:r>
      <w:r w:rsidR="00E84D6D">
        <w:rPr>
          <w:rFonts w:cstheme="minorHAnsi"/>
          <w:bCs/>
          <w:iCs/>
          <w:sz w:val="24"/>
          <w:szCs w:val="24"/>
        </w:rPr>
        <w:t>explained</w:t>
      </w:r>
      <w:r w:rsidR="00B25E80">
        <w:rPr>
          <w:rFonts w:cstheme="minorHAnsi"/>
          <w:bCs/>
          <w:iCs/>
          <w:sz w:val="24"/>
          <w:szCs w:val="24"/>
        </w:rPr>
        <w:t xml:space="preserve"> by our participants: </w:t>
      </w:r>
    </w:p>
    <w:p w:rsidR="00E84D6D" w:rsidRDefault="00E84D6D" w:rsidP="00E84D6D">
      <w:pPr>
        <w:spacing w:before="120" w:after="120" w:line="240" w:lineRule="auto"/>
        <w:ind w:left="720"/>
        <w:jc w:val="both"/>
        <w:rPr>
          <w:rFonts w:cstheme="minorHAnsi"/>
          <w:i/>
          <w:iCs/>
          <w:noProof/>
          <w:sz w:val="24"/>
          <w:szCs w:val="24"/>
        </w:rPr>
      </w:pPr>
      <w:r w:rsidRPr="00022D2D">
        <w:rPr>
          <w:rFonts w:cstheme="minorHAnsi"/>
          <w:i/>
          <w:iCs/>
          <w:noProof/>
          <w:sz w:val="24"/>
          <w:szCs w:val="24"/>
        </w:rPr>
        <w:t>In my experience, I feel that collaboration is necessary to build networks between different individuals and organisations</w:t>
      </w:r>
      <w:r w:rsidR="00DC1350">
        <w:rPr>
          <w:rFonts w:cstheme="minorHAnsi"/>
          <w:i/>
          <w:iCs/>
          <w:noProof/>
          <w:sz w:val="24"/>
          <w:szCs w:val="24"/>
        </w:rPr>
        <w:t xml:space="preserve"> in a local context</w:t>
      </w:r>
      <w:r w:rsidRPr="00022D2D">
        <w:rPr>
          <w:rFonts w:cstheme="minorHAnsi"/>
          <w:i/>
          <w:iCs/>
          <w:noProof/>
          <w:sz w:val="24"/>
          <w:szCs w:val="24"/>
        </w:rPr>
        <w:t xml:space="preserve">. Not only to identify their needs and [for] collecting data to make appropriate decisions but also had it served in managing the demand-supply side of the problem. [Mr </w:t>
      </w:r>
      <w:r w:rsidR="00E7763C">
        <w:rPr>
          <w:rFonts w:cstheme="minorHAnsi"/>
          <w:i/>
          <w:iCs/>
          <w:noProof/>
          <w:sz w:val="24"/>
          <w:szCs w:val="24"/>
        </w:rPr>
        <w:t>Nagomi</w:t>
      </w:r>
      <w:r w:rsidRPr="00022D2D">
        <w:rPr>
          <w:rFonts w:cstheme="minorHAnsi"/>
          <w:i/>
          <w:iCs/>
          <w:noProof/>
          <w:sz w:val="24"/>
          <w:szCs w:val="24"/>
        </w:rPr>
        <w:t>, NPO]</w:t>
      </w:r>
    </w:p>
    <w:p w:rsidR="00365452" w:rsidRPr="00022D2D" w:rsidRDefault="00365452" w:rsidP="00E84D6D">
      <w:pPr>
        <w:spacing w:before="120" w:after="120" w:line="240" w:lineRule="auto"/>
        <w:ind w:left="720"/>
        <w:jc w:val="both"/>
        <w:rPr>
          <w:rFonts w:cstheme="minorHAnsi"/>
          <w:i/>
          <w:iCs/>
          <w:noProof/>
          <w:sz w:val="24"/>
          <w:szCs w:val="24"/>
        </w:rPr>
      </w:pPr>
      <w:r w:rsidRPr="00365452">
        <w:rPr>
          <w:rFonts w:cstheme="minorHAnsi"/>
          <w:i/>
          <w:iCs/>
          <w:noProof/>
          <w:sz w:val="24"/>
          <w:szCs w:val="24"/>
        </w:rPr>
        <w:t xml:space="preserve">My </w:t>
      </w:r>
      <w:r w:rsidR="00E70EAD">
        <w:rPr>
          <w:rFonts w:cstheme="minorHAnsi"/>
          <w:i/>
          <w:iCs/>
          <w:noProof/>
          <w:sz w:val="24"/>
          <w:szCs w:val="24"/>
        </w:rPr>
        <w:t>area</w:t>
      </w:r>
      <w:r w:rsidRPr="00365452">
        <w:rPr>
          <w:rFonts w:cstheme="minorHAnsi"/>
          <w:i/>
          <w:iCs/>
          <w:noProof/>
          <w:sz w:val="24"/>
          <w:szCs w:val="24"/>
        </w:rPr>
        <w:t xml:space="preserve"> related to the community resilience </w:t>
      </w:r>
      <w:r w:rsidR="00E70EAD">
        <w:rPr>
          <w:rFonts w:cstheme="minorHAnsi"/>
          <w:i/>
          <w:iCs/>
          <w:noProof/>
          <w:sz w:val="24"/>
          <w:szCs w:val="24"/>
        </w:rPr>
        <w:t>side</w:t>
      </w:r>
      <w:r w:rsidRPr="00365452">
        <w:rPr>
          <w:rFonts w:cstheme="minorHAnsi"/>
          <w:i/>
          <w:iCs/>
          <w:noProof/>
          <w:sz w:val="24"/>
          <w:szCs w:val="24"/>
        </w:rPr>
        <w:t xml:space="preserve"> of </w:t>
      </w:r>
      <w:r>
        <w:rPr>
          <w:rFonts w:cstheme="minorHAnsi"/>
          <w:i/>
          <w:iCs/>
          <w:noProof/>
          <w:sz w:val="24"/>
          <w:szCs w:val="24"/>
        </w:rPr>
        <w:t>disaster</w:t>
      </w:r>
      <w:r w:rsidRPr="00365452">
        <w:rPr>
          <w:rFonts w:cstheme="minorHAnsi"/>
          <w:i/>
          <w:iCs/>
          <w:noProof/>
          <w:sz w:val="24"/>
          <w:szCs w:val="24"/>
        </w:rPr>
        <w:t xml:space="preserve"> planning</w:t>
      </w:r>
      <w:r w:rsidR="00E70EAD">
        <w:rPr>
          <w:rFonts w:cstheme="minorHAnsi"/>
          <w:i/>
          <w:iCs/>
          <w:noProof/>
          <w:sz w:val="24"/>
          <w:szCs w:val="24"/>
        </w:rPr>
        <w:t>,</w:t>
      </w:r>
      <w:r w:rsidRPr="00365452">
        <w:rPr>
          <w:rFonts w:cstheme="minorHAnsi"/>
          <w:i/>
          <w:iCs/>
          <w:noProof/>
          <w:sz w:val="24"/>
          <w:szCs w:val="24"/>
        </w:rPr>
        <w:t xml:space="preserve"> mainly </w:t>
      </w:r>
      <w:r>
        <w:rPr>
          <w:rFonts w:cstheme="minorHAnsi"/>
          <w:i/>
          <w:iCs/>
          <w:noProof/>
          <w:sz w:val="24"/>
          <w:szCs w:val="24"/>
        </w:rPr>
        <w:t>disaster</w:t>
      </w:r>
      <w:r w:rsidRPr="00365452">
        <w:rPr>
          <w:rFonts w:cstheme="minorHAnsi"/>
          <w:i/>
          <w:iCs/>
          <w:noProof/>
          <w:sz w:val="24"/>
          <w:szCs w:val="24"/>
        </w:rPr>
        <w:t xml:space="preserve"> </w:t>
      </w:r>
      <w:r>
        <w:rPr>
          <w:rFonts w:cstheme="minorHAnsi"/>
          <w:i/>
          <w:iCs/>
          <w:noProof/>
          <w:sz w:val="24"/>
          <w:szCs w:val="24"/>
        </w:rPr>
        <w:t>local communities</w:t>
      </w:r>
      <w:r w:rsidR="00A9151C">
        <w:rPr>
          <w:rFonts w:cstheme="minorHAnsi"/>
          <w:i/>
          <w:iCs/>
          <w:noProof/>
          <w:sz w:val="24"/>
          <w:szCs w:val="24"/>
        </w:rPr>
        <w:t>). I ha</w:t>
      </w:r>
      <w:r w:rsidRPr="00365452">
        <w:rPr>
          <w:rFonts w:cstheme="minorHAnsi"/>
          <w:i/>
          <w:iCs/>
          <w:noProof/>
          <w:sz w:val="24"/>
          <w:szCs w:val="24"/>
        </w:rPr>
        <w:t xml:space="preserve">ve seen immediate </w:t>
      </w:r>
      <w:r>
        <w:rPr>
          <w:rFonts w:cstheme="minorHAnsi"/>
          <w:i/>
          <w:iCs/>
          <w:noProof/>
          <w:sz w:val="24"/>
          <w:szCs w:val="24"/>
        </w:rPr>
        <w:t xml:space="preserve">action, </w:t>
      </w:r>
      <w:r w:rsidRPr="00365452">
        <w:rPr>
          <w:rFonts w:cstheme="minorHAnsi"/>
          <w:i/>
          <w:iCs/>
          <w:noProof/>
          <w:sz w:val="24"/>
          <w:szCs w:val="24"/>
        </w:rPr>
        <w:t xml:space="preserve">how communities </w:t>
      </w:r>
      <w:r>
        <w:rPr>
          <w:rFonts w:cstheme="minorHAnsi"/>
          <w:i/>
          <w:iCs/>
          <w:noProof/>
          <w:sz w:val="24"/>
          <w:szCs w:val="24"/>
        </w:rPr>
        <w:t>that</w:t>
      </w:r>
      <w:r w:rsidRPr="00365452">
        <w:rPr>
          <w:rFonts w:cstheme="minorHAnsi"/>
          <w:i/>
          <w:iCs/>
          <w:noProof/>
          <w:sz w:val="24"/>
          <w:szCs w:val="24"/>
        </w:rPr>
        <w:t xml:space="preserve"> have a good </w:t>
      </w:r>
      <w:r>
        <w:rPr>
          <w:rFonts w:cstheme="minorHAnsi"/>
          <w:i/>
          <w:iCs/>
          <w:noProof/>
          <w:sz w:val="24"/>
          <w:szCs w:val="24"/>
        </w:rPr>
        <w:t>diaster</w:t>
      </w:r>
      <w:r w:rsidRPr="00365452">
        <w:rPr>
          <w:rFonts w:cstheme="minorHAnsi"/>
          <w:i/>
          <w:iCs/>
          <w:noProof/>
          <w:sz w:val="24"/>
          <w:szCs w:val="24"/>
        </w:rPr>
        <w:t xml:space="preserve"> plan are better able to respond and recover </w:t>
      </w:r>
      <w:r>
        <w:rPr>
          <w:rFonts w:cstheme="minorHAnsi"/>
          <w:i/>
          <w:iCs/>
          <w:noProof/>
          <w:sz w:val="24"/>
          <w:szCs w:val="24"/>
        </w:rPr>
        <w:t>from</w:t>
      </w:r>
      <w:r w:rsidRPr="00365452">
        <w:rPr>
          <w:rFonts w:cstheme="minorHAnsi"/>
          <w:i/>
          <w:iCs/>
          <w:noProof/>
          <w:sz w:val="24"/>
          <w:szCs w:val="24"/>
        </w:rPr>
        <w:t xml:space="preserve"> a crisis and generally have </w:t>
      </w:r>
      <w:r>
        <w:rPr>
          <w:rFonts w:cstheme="minorHAnsi"/>
          <w:i/>
          <w:iCs/>
          <w:noProof/>
          <w:sz w:val="24"/>
          <w:szCs w:val="24"/>
        </w:rPr>
        <w:t>people</w:t>
      </w:r>
      <w:r w:rsidRPr="00365452">
        <w:rPr>
          <w:rFonts w:cstheme="minorHAnsi"/>
          <w:i/>
          <w:iCs/>
          <w:noProof/>
          <w:sz w:val="24"/>
          <w:szCs w:val="24"/>
        </w:rPr>
        <w:t xml:space="preserve"> who are better prepared. Many have also developed existing networks</w:t>
      </w:r>
      <w:r>
        <w:rPr>
          <w:rFonts w:cstheme="minorHAnsi"/>
          <w:i/>
          <w:iCs/>
          <w:noProof/>
          <w:sz w:val="24"/>
          <w:szCs w:val="24"/>
        </w:rPr>
        <w:t>,</w:t>
      </w:r>
      <w:r w:rsidR="00A9151C">
        <w:rPr>
          <w:rFonts w:cstheme="minorHAnsi"/>
          <w:i/>
          <w:iCs/>
          <w:noProof/>
          <w:sz w:val="24"/>
          <w:szCs w:val="24"/>
        </w:rPr>
        <w:t xml:space="preserve"> such as 'friends</w:t>
      </w:r>
      <w:r w:rsidRPr="00365452">
        <w:rPr>
          <w:rFonts w:cstheme="minorHAnsi"/>
          <w:i/>
          <w:iCs/>
          <w:noProof/>
          <w:sz w:val="24"/>
          <w:szCs w:val="24"/>
        </w:rPr>
        <w:t xml:space="preserve">' or </w:t>
      </w:r>
      <w:r>
        <w:rPr>
          <w:rFonts w:cstheme="minorHAnsi"/>
          <w:i/>
          <w:iCs/>
          <w:noProof/>
          <w:sz w:val="24"/>
          <w:szCs w:val="24"/>
        </w:rPr>
        <w:t>diaster</w:t>
      </w:r>
      <w:r w:rsidRPr="00365452">
        <w:rPr>
          <w:rFonts w:cstheme="minorHAnsi"/>
          <w:i/>
          <w:iCs/>
          <w:noProof/>
          <w:sz w:val="24"/>
          <w:szCs w:val="24"/>
        </w:rPr>
        <w:t xml:space="preserve"> wardens </w:t>
      </w:r>
      <w:r w:rsidR="00A9151C" w:rsidRPr="00365452">
        <w:rPr>
          <w:rFonts w:cstheme="minorHAnsi"/>
          <w:i/>
          <w:iCs/>
          <w:noProof/>
          <w:sz w:val="24"/>
          <w:szCs w:val="24"/>
        </w:rPr>
        <w:t>systems</w:t>
      </w:r>
      <w:r w:rsidR="00E70EAD">
        <w:rPr>
          <w:rFonts w:cstheme="minorHAnsi"/>
          <w:i/>
          <w:iCs/>
          <w:noProof/>
          <w:sz w:val="24"/>
          <w:szCs w:val="24"/>
        </w:rPr>
        <w:t>.</w:t>
      </w:r>
      <w:r w:rsidRPr="00365452">
        <w:rPr>
          <w:rFonts w:cstheme="minorHAnsi"/>
          <w:i/>
          <w:iCs/>
          <w:noProof/>
          <w:sz w:val="24"/>
          <w:szCs w:val="24"/>
        </w:rPr>
        <w:t xml:space="preserve"> </w:t>
      </w:r>
      <w:r w:rsidR="00E70EAD">
        <w:rPr>
          <w:rFonts w:cstheme="minorHAnsi"/>
          <w:i/>
          <w:iCs/>
          <w:noProof/>
          <w:sz w:val="24"/>
          <w:szCs w:val="24"/>
        </w:rPr>
        <w:t>T</w:t>
      </w:r>
      <w:r w:rsidRPr="00365452">
        <w:rPr>
          <w:rFonts w:cstheme="minorHAnsi"/>
          <w:i/>
          <w:iCs/>
          <w:noProof/>
          <w:sz w:val="24"/>
          <w:szCs w:val="24"/>
        </w:rPr>
        <w:t xml:space="preserve">his means even in a completely </w:t>
      </w:r>
      <w:r w:rsidR="00E70EAD" w:rsidRPr="00365452">
        <w:rPr>
          <w:rFonts w:cstheme="minorHAnsi"/>
          <w:i/>
          <w:iCs/>
          <w:noProof/>
          <w:sz w:val="24"/>
          <w:szCs w:val="24"/>
        </w:rPr>
        <w:t>unanticipated</w:t>
      </w:r>
      <w:r w:rsidRPr="00365452">
        <w:rPr>
          <w:rFonts w:cstheme="minorHAnsi"/>
          <w:i/>
          <w:iCs/>
          <w:noProof/>
          <w:sz w:val="24"/>
          <w:szCs w:val="24"/>
        </w:rPr>
        <w:t xml:space="preserve"> event like </w:t>
      </w:r>
      <w:r>
        <w:rPr>
          <w:rFonts w:cstheme="minorHAnsi"/>
          <w:i/>
          <w:iCs/>
          <w:noProof/>
          <w:sz w:val="24"/>
          <w:szCs w:val="24"/>
        </w:rPr>
        <w:t>GEJET</w:t>
      </w:r>
      <w:r w:rsidRPr="00365452">
        <w:rPr>
          <w:rFonts w:cstheme="minorHAnsi"/>
          <w:i/>
          <w:iCs/>
          <w:noProof/>
          <w:sz w:val="24"/>
          <w:szCs w:val="24"/>
        </w:rPr>
        <w:t xml:space="preserve"> the emergency planning and community engagement they</w:t>
      </w:r>
      <w:r w:rsidR="00A9151C">
        <w:rPr>
          <w:rFonts w:cstheme="minorHAnsi"/>
          <w:i/>
          <w:iCs/>
          <w:noProof/>
          <w:sz w:val="24"/>
          <w:szCs w:val="24"/>
        </w:rPr>
        <w:t xml:space="preserve"> have done for</w:t>
      </w:r>
      <w:r w:rsidRPr="00365452">
        <w:rPr>
          <w:rFonts w:cstheme="minorHAnsi"/>
          <w:i/>
          <w:iCs/>
          <w:noProof/>
          <w:sz w:val="24"/>
          <w:szCs w:val="24"/>
        </w:rPr>
        <w:t xml:space="preserve">, can be a valuable foundation for responding to a different or secondary </w:t>
      </w:r>
      <w:r w:rsidR="00A9151C">
        <w:rPr>
          <w:rFonts w:cstheme="minorHAnsi"/>
          <w:i/>
          <w:iCs/>
          <w:noProof/>
          <w:sz w:val="24"/>
          <w:szCs w:val="24"/>
        </w:rPr>
        <w:t>disaster</w:t>
      </w:r>
      <w:r w:rsidRPr="00365452">
        <w:rPr>
          <w:rFonts w:cstheme="minorHAnsi"/>
          <w:i/>
          <w:iCs/>
          <w:noProof/>
          <w:sz w:val="24"/>
          <w:szCs w:val="24"/>
        </w:rPr>
        <w:t>.</w:t>
      </w:r>
      <w:r w:rsidR="00A9151C">
        <w:rPr>
          <w:rFonts w:cstheme="minorHAnsi"/>
          <w:i/>
          <w:iCs/>
          <w:noProof/>
          <w:sz w:val="24"/>
          <w:szCs w:val="24"/>
        </w:rPr>
        <w:t xml:space="preserve"> [</w:t>
      </w:r>
      <w:r w:rsidR="00E7763C">
        <w:rPr>
          <w:rFonts w:cstheme="minorHAnsi"/>
          <w:i/>
          <w:iCs/>
          <w:noProof/>
          <w:sz w:val="24"/>
          <w:szCs w:val="24"/>
        </w:rPr>
        <w:t>Mr Minato, NGO</w:t>
      </w:r>
      <w:r w:rsidR="00A9151C">
        <w:rPr>
          <w:rFonts w:cstheme="minorHAnsi"/>
          <w:i/>
          <w:iCs/>
          <w:noProof/>
          <w:sz w:val="24"/>
          <w:szCs w:val="24"/>
        </w:rPr>
        <w:t xml:space="preserve">] </w:t>
      </w:r>
    </w:p>
    <w:p w:rsidR="00DC1350" w:rsidRDefault="00E84D6D" w:rsidP="00E84D6D">
      <w:pPr>
        <w:autoSpaceDE w:val="0"/>
        <w:autoSpaceDN w:val="0"/>
        <w:adjustRightInd w:val="0"/>
        <w:spacing w:before="120" w:after="120" w:line="240" w:lineRule="auto"/>
        <w:jc w:val="both"/>
        <w:rPr>
          <w:rFonts w:cstheme="minorHAnsi"/>
          <w:bCs/>
          <w:iCs/>
          <w:sz w:val="24"/>
          <w:szCs w:val="24"/>
        </w:rPr>
      </w:pPr>
      <w:r w:rsidRPr="001D33F0">
        <w:rPr>
          <w:rFonts w:cstheme="minorHAnsi"/>
          <w:bCs/>
          <w:iCs/>
          <w:sz w:val="24"/>
          <w:szCs w:val="24"/>
        </w:rPr>
        <w:lastRenderedPageBreak/>
        <w:t>Th</w:t>
      </w:r>
      <w:r w:rsidR="001B5B42">
        <w:rPr>
          <w:rFonts w:cstheme="minorHAnsi"/>
          <w:bCs/>
          <w:iCs/>
          <w:sz w:val="24"/>
          <w:szCs w:val="24"/>
        </w:rPr>
        <w:t>ese</w:t>
      </w:r>
      <w:r w:rsidRPr="001D33F0">
        <w:rPr>
          <w:rFonts w:cstheme="minorHAnsi"/>
          <w:bCs/>
          <w:iCs/>
          <w:sz w:val="24"/>
          <w:szCs w:val="24"/>
        </w:rPr>
        <w:t xml:space="preserve"> statement</w:t>
      </w:r>
      <w:r w:rsidR="001B5B42">
        <w:rPr>
          <w:rFonts w:cstheme="minorHAnsi"/>
          <w:bCs/>
          <w:iCs/>
          <w:sz w:val="24"/>
          <w:szCs w:val="24"/>
        </w:rPr>
        <w:t>s indicate</w:t>
      </w:r>
      <w:r w:rsidRPr="001D33F0">
        <w:rPr>
          <w:rFonts w:cstheme="minorHAnsi"/>
          <w:bCs/>
          <w:iCs/>
          <w:sz w:val="24"/>
          <w:szCs w:val="24"/>
        </w:rPr>
        <w:t xml:space="preserve"> that </w:t>
      </w:r>
      <w:r w:rsidR="00DC1350">
        <w:rPr>
          <w:rFonts w:cstheme="minorHAnsi"/>
          <w:bCs/>
          <w:iCs/>
          <w:sz w:val="24"/>
          <w:szCs w:val="24"/>
        </w:rPr>
        <w:t>local contributions</w:t>
      </w:r>
      <w:r w:rsidRPr="001D33F0">
        <w:rPr>
          <w:rFonts w:cstheme="minorHAnsi"/>
          <w:bCs/>
          <w:iCs/>
          <w:sz w:val="24"/>
          <w:szCs w:val="24"/>
        </w:rPr>
        <w:t xml:space="preserve"> </w:t>
      </w:r>
      <w:r w:rsidR="00DC1350">
        <w:rPr>
          <w:rFonts w:cstheme="minorHAnsi"/>
          <w:bCs/>
          <w:iCs/>
          <w:sz w:val="24"/>
          <w:szCs w:val="24"/>
        </w:rPr>
        <w:t>are</w:t>
      </w:r>
      <w:r w:rsidRPr="001D33F0">
        <w:rPr>
          <w:rFonts w:cstheme="minorHAnsi"/>
          <w:bCs/>
          <w:iCs/>
          <w:sz w:val="24"/>
          <w:szCs w:val="24"/>
        </w:rPr>
        <w:t xml:space="preserve"> necessary to understand the issues that are intrinsic to disaster relief and how it benefits in determining the requirements</w:t>
      </w:r>
      <w:r w:rsidR="00DC1350">
        <w:rPr>
          <w:rFonts w:cstheme="minorHAnsi"/>
          <w:bCs/>
          <w:iCs/>
          <w:sz w:val="24"/>
          <w:szCs w:val="24"/>
        </w:rPr>
        <w:t xml:space="preserve"> in a local context</w:t>
      </w:r>
      <w:r w:rsidRPr="001D33F0">
        <w:rPr>
          <w:rFonts w:cstheme="minorHAnsi"/>
          <w:bCs/>
          <w:iCs/>
          <w:sz w:val="24"/>
          <w:szCs w:val="24"/>
        </w:rPr>
        <w:t xml:space="preserve">. </w:t>
      </w:r>
      <w:r w:rsidR="00DC1350">
        <w:rPr>
          <w:rFonts w:cstheme="minorHAnsi"/>
          <w:bCs/>
          <w:iCs/>
          <w:sz w:val="24"/>
          <w:szCs w:val="24"/>
        </w:rPr>
        <w:t xml:space="preserve">Although the amount of local response received aftermath of this disaster was not overwhelming, the effectiveness of the </w:t>
      </w:r>
      <w:r w:rsidR="0021575C">
        <w:rPr>
          <w:rFonts w:cstheme="minorHAnsi"/>
          <w:bCs/>
          <w:iCs/>
          <w:sz w:val="24"/>
          <w:szCs w:val="24"/>
        </w:rPr>
        <w:t xml:space="preserve">local context was large, at least the support of local organisations was based on the understating of the cultural context. Unfortunately, local efforts did not consider the complexity and dynamic nature of the disaster. Therefore, </w:t>
      </w:r>
      <w:r w:rsidR="008B7F95">
        <w:rPr>
          <w:rFonts w:cstheme="minorHAnsi"/>
          <w:bCs/>
          <w:iCs/>
          <w:sz w:val="24"/>
          <w:szCs w:val="24"/>
        </w:rPr>
        <w:t>a</w:t>
      </w:r>
      <w:r w:rsidR="0021575C" w:rsidRPr="0021575C">
        <w:rPr>
          <w:rFonts w:cstheme="minorHAnsi"/>
          <w:bCs/>
          <w:iCs/>
          <w:sz w:val="24"/>
          <w:szCs w:val="24"/>
        </w:rPr>
        <w:t xml:space="preserve"> wide range of issues and shortcomings were reported</w:t>
      </w:r>
      <w:r w:rsidR="008B7F95">
        <w:rPr>
          <w:rFonts w:cstheme="minorHAnsi"/>
          <w:bCs/>
          <w:iCs/>
          <w:sz w:val="24"/>
          <w:szCs w:val="24"/>
        </w:rPr>
        <w:t xml:space="preserve"> while some were explained as impairments. </w:t>
      </w:r>
      <w:r w:rsidR="00B25E80">
        <w:rPr>
          <w:rFonts w:cstheme="minorHAnsi"/>
          <w:bCs/>
          <w:iCs/>
          <w:sz w:val="24"/>
          <w:szCs w:val="24"/>
        </w:rPr>
        <w:t xml:space="preserve">One participant commented: </w:t>
      </w:r>
    </w:p>
    <w:p w:rsidR="00D0506F" w:rsidRPr="00D0506F" w:rsidRDefault="00B25E80" w:rsidP="00D0506F">
      <w:pPr>
        <w:spacing w:before="120" w:after="120" w:line="240" w:lineRule="auto"/>
        <w:ind w:left="720"/>
        <w:jc w:val="both"/>
        <w:rPr>
          <w:rFonts w:cstheme="minorHAnsi"/>
          <w:i/>
          <w:iCs/>
          <w:noProof/>
          <w:sz w:val="24"/>
          <w:szCs w:val="24"/>
        </w:rPr>
      </w:pPr>
      <w:r>
        <w:rPr>
          <w:rFonts w:cstheme="minorHAnsi"/>
          <w:i/>
          <w:iCs/>
          <w:noProof/>
          <w:sz w:val="24"/>
          <w:szCs w:val="24"/>
        </w:rPr>
        <w:t>I</w:t>
      </w:r>
      <w:r w:rsidR="00D0506F" w:rsidRPr="00D0506F">
        <w:rPr>
          <w:rFonts w:cstheme="minorHAnsi"/>
          <w:i/>
          <w:iCs/>
          <w:noProof/>
          <w:sz w:val="24"/>
          <w:szCs w:val="24"/>
        </w:rPr>
        <w:t xml:space="preserve">t appeared that the different </w:t>
      </w:r>
      <w:r w:rsidR="00D0506F">
        <w:rPr>
          <w:rFonts w:cstheme="minorHAnsi"/>
          <w:i/>
          <w:iCs/>
          <w:noProof/>
          <w:sz w:val="24"/>
          <w:szCs w:val="24"/>
        </w:rPr>
        <w:t>organisation</w:t>
      </w:r>
      <w:r w:rsidR="00D0506F" w:rsidRPr="00D0506F">
        <w:rPr>
          <w:rFonts w:cstheme="minorHAnsi"/>
          <w:i/>
          <w:iCs/>
          <w:noProof/>
          <w:sz w:val="24"/>
          <w:szCs w:val="24"/>
        </w:rPr>
        <w:t xml:space="preserve"> in the </w:t>
      </w:r>
      <w:r w:rsidR="00D0506F">
        <w:rPr>
          <w:rFonts w:cstheme="minorHAnsi"/>
          <w:i/>
          <w:iCs/>
          <w:noProof/>
          <w:sz w:val="24"/>
          <w:szCs w:val="24"/>
        </w:rPr>
        <w:t>GEJET disaster</w:t>
      </w:r>
      <w:r w:rsidR="00D0506F" w:rsidRPr="00D0506F">
        <w:rPr>
          <w:rFonts w:cstheme="minorHAnsi"/>
          <w:i/>
          <w:iCs/>
          <w:noProof/>
          <w:sz w:val="24"/>
          <w:szCs w:val="24"/>
        </w:rPr>
        <w:t xml:space="preserve"> were not coherent in the co-ordination of dealing with that situation. It seemed they had no plan and no one was willing to take charge.</w:t>
      </w:r>
      <w:r w:rsidR="00C87481">
        <w:rPr>
          <w:rFonts w:cstheme="minorHAnsi"/>
          <w:i/>
          <w:iCs/>
          <w:noProof/>
          <w:sz w:val="24"/>
          <w:szCs w:val="24"/>
        </w:rPr>
        <w:t>Therefore, we encountered a wide range of challenges in the relief netwwork.</w:t>
      </w:r>
      <w:r w:rsidR="00E7763C">
        <w:rPr>
          <w:rFonts w:cstheme="minorHAnsi"/>
          <w:i/>
          <w:iCs/>
          <w:noProof/>
          <w:sz w:val="24"/>
          <w:szCs w:val="24"/>
        </w:rPr>
        <w:t xml:space="preserve"> [Ms Yuzuki,NGO</w:t>
      </w:r>
      <w:r w:rsidR="00D0506F">
        <w:rPr>
          <w:rFonts w:cstheme="minorHAnsi"/>
          <w:i/>
          <w:iCs/>
          <w:noProof/>
          <w:sz w:val="24"/>
          <w:szCs w:val="24"/>
        </w:rPr>
        <w:t xml:space="preserve">] </w:t>
      </w:r>
    </w:p>
    <w:p w:rsidR="0021575C" w:rsidRDefault="00E84D6D" w:rsidP="0021575C">
      <w:pPr>
        <w:autoSpaceDE w:val="0"/>
        <w:autoSpaceDN w:val="0"/>
        <w:adjustRightInd w:val="0"/>
        <w:spacing w:before="120" w:after="120" w:line="240" w:lineRule="auto"/>
        <w:jc w:val="both"/>
        <w:rPr>
          <w:rFonts w:cstheme="minorHAnsi"/>
          <w:bCs/>
          <w:iCs/>
          <w:sz w:val="24"/>
          <w:szCs w:val="24"/>
        </w:rPr>
      </w:pPr>
      <w:r w:rsidRPr="001D33F0">
        <w:rPr>
          <w:rFonts w:cstheme="minorHAnsi"/>
          <w:bCs/>
          <w:iCs/>
          <w:sz w:val="24"/>
          <w:szCs w:val="24"/>
        </w:rPr>
        <w:t xml:space="preserve">Moreover, </w:t>
      </w:r>
      <w:r w:rsidR="00E70EAD">
        <w:rPr>
          <w:rFonts w:cstheme="minorHAnsi"/>
          <w:bCs/>
          <w:iCs/>
          <w:sz w:val="24"/>
          <w:szCs w:val="24"/>
        </w:rPr>
        <w:t>coordination</w:t>
      </w:r>
      <w:r w:rsidRPr="001D33F0">
        <w:rPr>
          <w:rFonts w:cstheme="minorHAnsi"/>
          <w:bCs/>
          <w:iCs/>
          <w:sz w:val="24"/>
          <w:szCs w:val="24"/>
        </w:rPr>
        <w:t xml:space="preserve"> is perceived as essential among other players such as the government and local communities to facilitate the flow of supply into the disaster regions. In contrast, some described </w:t>
      </w:r>
      <w:r w:rsidR="0021575C">
        <w:rPr>
          <w:rFonts w:cstheme="minorHAnsi"/>
          <w:bCs/>
          <w:iCs/>
          <w:sz w:val="24"/>
          <w:szCs w:val="24"/>
        </w:rPr>
        <w:t>local activities</w:t>
      </w:r>
      <w:r w:rsidRPr="001D33F0">
        <w:rPr>
          <w:rFonts w:cstheme="minorHAnsi"/>
          <w:bCs/>
          <w:iCs/>
          <w:sz w:val="24"/>
          <w:szCs w:val="24"/>
        </w:rPr>
        <w:t xml:space="preserve"> as creating barriers to </w:t>
      </w:r>
      <w:r w:rsidR="00E70EAD">
        <w:rPr>
          <w:rFonts w:cstheme="minorHAnsi"/>
          <w:bCs/>
          <w:iCs/>
          <w:sz w:val="24"/>
          <w:szCs w:val="24"/>
        </w:rPr>
        <w:t xml:space="preserve">coordination and </w:t>
      </w:r>
      <w:r w:rsidR="0021575C">
        <w:rPr>
          <w:rFonts w:cstheme="minorHAnsi"/>
          <w:bCs/>
          <w:iCs/>
          <w:sz w:val="24"/>
          <w:szCs w:val="24"/>
        </w:rPr>
        <w:t>collaborative efforts in</w:t>
      </w:r>
      <w:r w:rsidRPr="001D33F0">
        <w:rPr>
          <w:rFonts w:cstheme="minorHAnsi"/>
          <w:bCs/>
          <w:iCs/>
          <w:sz w:val="24"/>
          <w:szCs w:val="24"/>
        </w:rPr>
        <w:t xml:space="preserve"> disaster relief, especially among aid partners. Therefore, this </w:t>
      </w:r>
      <w:r w:rsidR="0021575C">
        <w:rPr>
          <w:rFonts w:cstheme="minorHAnsi"/>
          <w:bCs/>
          <w:iCs/>
          <w:sz w:val="24"/>
          <w:szCs w:val="24"/>
        </w:rPr>
        <w:t xml:space="preserve">perception had a negative connotation. </w:t>
      </w:r>
      <w:r w:rsidR="001A7C7C">
        <w:rPr>
          <w:rFonts w:cstheme="minorHAnsi"/>
          <w:bCs/>
          <w:iCs/>
          <w:sz w:val="24"/>
          <w:szCs w:val="24"/>
        </w:rPr>
        <w:t>Allocation</w:t>
      </w:r>
      <w:r w:rsidR="0021575C">
        <w:rPr>
          <w:rFonts w:cstheme="minorHAnsi"/>
          <w:bCs/>
          <w:iCs/>
          <w:sz w:val="24"/>
          <w:szCs w:val="24"/>
        </w:rPr>
        <w:t xml:space="preserve"> of </w:t>
      </w:r>
      <w:r w:rsidR="001A7C7C">
        <w:rPr>
          <w:rFonts w:cstheme="minorHAnsi"/>
          <w:bCs/>
          <w:iCs/>
          <w:sz w:val="24"/>
          <w:szCs w:val="24"/>
        </w:rPr>
        <w:t>resources</w:t>
      </w:r>
      <w:r w:rsidR="0021575C">
        <w:rPr>
          <w:rFonts w:cstheme="minorHAnsi"/>
          <w:bCs/>
          <w:iCs/>
          <w:sz w:val="24"/>
          <w:szCs w:val="24"/>
        </w:rPr>
        <w:t xml:space="preserve"> and interest in specific regions </w:t>
      </w:r>
      <w:r w:rsidR="001A7C7C">
        <w:rPr>
          <w:rFonts w:cstheme="minorHAnsi"/>
          <w:bCs/>
          <w:iCs/>
          <w:sz w:val="24"/>
          <w:szCs w:val="24"/>
        </w:rPr>
        <w:t xml:space="preserve">illustrated power relations between </w:t>
      </w:r>
      <w:r w:rsidR="00CB673B">
        <w:rPr>
          <w:rFonts w:cstheme="minorHAnsi"/>
          <w:bCs/>
          <w:iCs/>
          <w:sz w:val="24"/>
          <w:szCs w:val="24"/>
        </w:rPr>
        <w:t>actors</w:t>
      </w:r>
      <w:r w:rsidR="001A7C7C">
        <w:rPr>
          <w:rFonts w:cstheme="minorHAnsi"/>
          <w:bCs/>
          <w:iCs/>
          <w:sz w:val="24"/>
          <w:szCs w:val="24"/>
        </w:rPr>
        <w:t xml:space="preserve"> also formed the core of conflict among aid partners on prioritising their tasks. </w:t>
      </w:r>
      <w:r w:rsidR="00587B73">
        <w:rPr>
          <w:rFonts w:cstheme="minorHAnsi"/>
          <w:bCs/>
          <w:iCs/>
          <w:sz w:val="24"/>
          <w:szCs w:val="24"/>
        </w:rPr>
        <w:t>I</w:t>
      </w:r>
      <w:r w:rsidR="00587B73" w:rsidRPr="00C87481">
        <w:rPr>
          <w:rFonts w:cstheme="minorHAnsi"/>
          <w:bCs/>
          <w:iCs/>
          <w:sz w:val="24"/>
          <w:szCs w:val="24"/>
        </w:rPr>
        <w:t>n line with this issue, one participant explained</w:t>
      </w:r>
      <w:r w:rsidR="00587B73">
        <w:rPr>
          <w:rFonts w:cstheme="minorHAnsi"/>
          <w:bCs/>
          <w:iCs/>
          <w:sz w:val="24"/>
          <w:szCs w:val="24"/>
        </w:rPr>
        <w:t xml:space="preserve">: </w:t>
      </w:r>
    </w:p>
    <w:p w:rsidR="00587B73" w:rsidRPr="00C87481" w:rsidRDefault="00C87481" w:rsidP="00F11271">
      <w:pPr>
        <w:spacing w:before="120" w:after="120" w:line="240" w:lineRule="auto"/>
        <w:ind w:left="720"/>
        <w:jc w:val="both"/>
        <w:rPr>
          <w:rFonts w:cstheme="minorHAnsi"/>
          <w:i/>
          <w:iCs/>
          <w:noProof/>
          <w:sz w:val="24"/>
          <w:szCs w:val="24"/>
        </w:rPr>
      </w:pPr>
      <w:r>
        <w:rPr>
          <w:rFonts w:cstheme="minorHAnsi"/>
          <w:i/>
          <w:iCs/>
          <w:noProof/>
          <w:sz w:val="24"/>
          <w:szCs w:val="24"/>
        </w:rPr>
        <w:t>W</w:t>
      </w:r>
      <w:r w:rsidRPr="00C87481">
        <w:rPr>
          <w:rFonts w:cstheme="minorHAnsi"/>
          <w:i/>
          <w:iCs/>
          <w:noProof/>
          <w:sz w:val="24"/>
          <w:szCs w:val="24"/>
        </w:rPr>
        <w:t>e have seen power relations and manifestation of different dyn</w:t>
      </w:r>
      <w:r w:rsidR="00F11271">
        <w:rPr>
          <w:rFonts w:cstheme="minorHAnsi"/>
          <w:i/>
          <w:iCs/>
          <w:noProof/>
          <w:sz w:val="24"/>
          <w:szCs w:val="24"/>
        </w:rPr>
        <w:t>amics during the response phase … an example of this is a</w:t>
      </w:r>
      <w:r w:rsidR="00F11271" w:rsidRPr="00F11271">
        <w:rPr>
          <w:rFonts w:cstheme="minorHAnsi"/>
          <w:i/>
          <w:iCs/>
          <w:noProof/>
          <w:sz w:val="24"/>
          <w:szCs w:val="24"/>
        </w:rPr>
        <w:t xml:space="preserve">ssistance was influenced by </w:t>
      </w:r>
      <w:r w:rsidR="00F11271">
        <w:rPr>
          <w:rFonts w:cstheme="minorHAnsi"/>
          <w:i/>
          <w:iCs/>
          <w:noProof/>
          <w:sz w:val="24"/>
          <w:szCs w:val="24"/>
        </w:rPr>
        <w:t xml:space="preserve">directions of leaders, not matter if </w:t>
      </w:r>
      <w:r w:rsidR="00F11271" w:rsidRPr="00F11271">
        <w:rPr>
          <w:rFonts w:cstheme="minorHAnsi"/>
          <w:i/>
          <w:iCs/>
          <w:noProof/>
          <w:sz w:val="24"/>
          <w:szCs w:val="24"/>
        </w:rPr>
        <w:t xml:space="preserve">stocks </w:t>
      </w:r>
      <w:r w:rsidR="00F11271">
        <w:rPr>
          <w:rFonts w:cstheme="minorHAnsi"/>
          <w:i/>
          <w:iCs/>
          <w:noProof/>
          <w:sz w:val="24"/>
          <w:szCs w:val="24"/>
        </w:rPr>
        <w:t>are available and</w:t>
      </w:r>
      <w:r w:rsidR="00F11271" w:rsidRPr="00F11271">
        <w:rPr>
          <w:rFonts w:cstheme="minorHAnsi"/>
          <w:i/>
          <w:iCs/>
          <w:noProof/>
          <w:sz w:val="24"/>
          <w:szCs w:val="24"/>
        </w:rPr>
        <w:t xml:space="preserve"> needs on the ground</w:t>
      </w:r>
      <w:r w:rsidR="00F11271">
        <w:rPr>
          <w:rFonts w:cstheme="minorHAnsi"/>
          <w:i/>
          <w:iCs/>
          <w:noProof/>
          <w:sz w:val="24"/>
          <w:szCs w:val="24"/>
        </w:rPr>
        <w:t xml:space="preserve">. </w:t>
      </w:r>
      <w:r>
        <w:rPr>
          <w:rFonts w:cstheme="minorHAnsi"/>
          <w:i/>
          <w:iCs/>
          <w:noProof/>
          <w:sz w:val="24"/>
          <w:szCs w:val="24"/>
        </w:rPr>
        <w:t>[Mr Anzu, NPO]</w:t>
      </w:r>
    </w:p>
    <w:p w:rsidR="00AB3749" w:rsidRDefault="00AB3749" w:rsidP="0021575C">
      <w:pPr>
        <w:autoSpaceDE w:val="0"/>
        <w:autoSpaceDN w:val="0"/>
        <w:adjustRightInd w:val="0"/>
        <w:spacing w:before="120" w:after="120" w:line="240" w:lineRule="auto"/>
        <w:jc w:val="both"/>
        <w:rPr>
          <w:rFonts w:cstheme="minorHAnsi"/>
          <w:bCs/>
          <w:iCs/>
          <w:sz w:val="24"/>
          <w:szCs w:val="24"/>
        </w:rPr>
      </w:pPr>
      <w:r>
        <w:rPr>
          <w:rFonts w:cstheme="minorHAnsi"/>
          <w:bCs/>
          <w:iCs/>
          <w:sz w:val="24"/>
          <w:szCs w:val="24"/>
        </w:rPr>
        <w:t>Local humanitarian organisations</w:t>
      </w:r>
      <w:r w:rsidR="00CB673B">
        <w:rPr>
          <w:rFonts w:cstheme="minorHAnsi"/>
          <w:bCs/>
          <w:iCs/>
          <w:sz w:val="24"/>
          <w:szCs w:val="24"/>
        </w:rPr>
        <w:t xml:space="preserve">, especially </w:t>
      </w:r>
      <w:r>
        <w:rPr>
          <w:rFonts w:cstheme="minorHAnsi"/>
          <w:bCs/>
          <w:iCs/>
          <w:sz w:val="24"/>
          <w:szCs w:val="24"/>
        </w:rPr>
        <w:t xml:space="preserve">NPOs </w:t>
      </w:r>
      <w:r w:rsidR="001A7C7C">
        <w:rPr>
          <w:rFonts w:cstheme="minorHAnsi"/>
          <w:bCs/>
          <w:iCs/>
          <w:sz w:val="24"/>
          <w:szCs w:val="24"/>
        </w:rPr>
        <w:t>have</w:t>
      </w:r>
      <w:r>
        <w:rPr>
          <w:rFonts w:cstheme="minorHAnsi"/>
          <w:bCs/>
          <w:iCs/>
          <w:sz w:val="24"/>
          <w:szCs w:val="24"/>
        </w:rPr>
        <w:t xml:space="preserve"> contribute</w:t>
      </w:r>
      <w:r w:rsidR="001A7C7C">
        <w:rPr>
          <w:rFonts w:cstheme="minorHAnsi"/>
          <w:bCs/>
          <w:iCs/>
          <w:sz w:val="24"/>
          <w:szCs w:val="24"/>
        </w:rPr>
        <w:t>d and brought</w:t>
      </w:r>
      <w:r>
        <w:rPr>
          <w:rFonts w:cstheme="minorHAnsi"/>
          <w:bCs/>
          <w:iCs/>
          <w:sz w:val="24"/>
          <w:szCs w:val="24"/>
        </w:rPr>
        <w:t xml:space="preserve"> local knowledge to local context irrespective of their underlying systems and legislations. </w:t>
      </w:r>
      <w:r w:rsidR="00CB673B">
        <w:rPr>
          <w:rFonts w:cstheme="minorHAnsi"/>
          <w:bCs/>
          <w:iCs/>
          <w:sz w:val="24"/>
          <w:szCs w:val="24"/>
        </w:rPr>
        <w:t>T</w:t>
      </w:r>
      <w:r>
        <w:rPr>
          <w:rFonts w:cstheme="minorHAnsi"/>
          <w:bCs/>
          <w:iCs/>
          <w:sz w:val="24"/>
          <w:szCs w:val="24"/>
        </w:rPr>
        <w:t xml:space="preserve">he integration of NPOs </w:t>
      </w:r>
      <w:r w:rsidR="00012328">
        <w:rPr>
          <w:rFonts w:cstheme="minorHAnsi"/>
          <w:bCs/>
          <w:iCs/>
          <w:sz w:val="24"/>
          <w:szCs w:val="24"/>
        </w:rPr>
        <w:t>into disaster relief and recovery</w:t>
      </w:r>
      <w:r w:rsidR="00CB673B">
        <w:rPr>
          <w:rFonts w:cstheme="minorHAnsi"/>
          <w:bCs/>
          <w:iCs/>
          <w:sz w:val="24"/>
          <w:szCs w:val="24"/>
        </w:rPr>
        <w:t xml:space="preserve"> has</w:t>
      </w:r>
      <w:r w:rsidR="00012328">
        <w:rPr>
          <w:rFonts w:cstheme="minorHAnsi"/>
          <w:bCs/>
          <w:iCs/>
          <w:sz w:val="24"/>
          <w:szCs w:val="24"/>
        </w:rPr>
        <w:t xml:space="preserve"> increased representation of local leaders in maint</w:t>
      </w:r>
      <w:r w:rsidR="008600C4">
        <w:rPr>
          <w:rFonts w:cstheme="minorHAnsi"/>
          <w:bCs/>
          <w:iCs/>
          <w:sz w:val="24"/>
          <w:szCs w:val="24"/>
        </w:rPr>
        <w:t>enance</w:t>
      </w:r>
      <w:r w:rsidR="00012328">
        <w:rPr>
          <w:rFonts w:cstheme="minorHAnsi"/>
          <w:bCs/>
          <w:iCs/>
          <w:sz w:val="24"/>
          <w:szCs w:val="24"/>
        </w:rPr>
        <w:t xml:space="preserve"> and building the capacity during the disaster</w:t>
      </w:r>
      <w:r w:rsidR="001A7C7C">
        <w:rPr>
          <w:rFonts w:cstheme="minorHAnsi"/>
          <w:bCs/>
          <w:iCs/>
          <w:sz w:val="24"/>
          <w:szCs w:val="24"/>
        </w:rPr>
        <w:t>, hence germinated power relations inside the local context.</w:t>
      </w:r>
      <w:r w:rsidR="00012328">
        <w:rPr>
          <w:rFonts w:cstheme="minorHAnsi"/>
          <w:bCs/>
          <w:iCs/>
          <w:sz w:val="24"/>
          <w:szCs w:val="24"/>
        </w:rPr>
        <w:t xml:space="preserve"> Through the lens of local </w:t>
      </w:r>
      <w:r w:rsidR="0021575C">
        <w:rPr>
          <w:rFonts w:cstheme="minorHAnsi"/>
          <w:bCs/>
          <w:iCs/>
          <w:sz w:val="24"/>
          <w:szCs w:val="24"/>
        </w:rPr>
        <w:t>leader’s</w:t>
      </w:r>
      <w:r w:rsidR="00012328">
        <w:rPr>
          <w:rFonts w:cstheme="minorHAnsi"/>
          <w:bCs/>
          <w:iCs/>
          <w:sz w:val="24"/>
          <w:szCs w:val="24"/>
        </w:rPr>
        <w:t xml:space="preserve"> commitments, this research </w:t>
      </w:r>
      <w:r w:rsidR="00CB673B">
        <w:rPr>
          <w:rFonts w:cstheme="minorHAnsi"/>
          <w:bCs/>
          <w:iCs/>
          <w:sz w:val="24"/>
          <w:szCs w:val="24"/>
        </w:rPr>
        <w:t>outlined various avenues of</w:t>
      </w:r>
      <w:r w:rsidR="00012328">
        <w:rPr>
          <w:rFonts w:cstheme="minorHAnsi"/>
          <w:bCs/>
          <w:iCs/>
          <w:sz w:val="24"/>
          <w:szCs w:val="24"/>
        </w:rPr>
        <w:t xml:space="preserve"> power relations in disaster relief in the aftermath of GEJET, particularly when the national governments were collapsed. </w:t>
      </w:r>
      <w:r w:rsidR="001A7C7C">
        <w:rPr>
          <w:rFonts w:cstheme="minorHAnsi"/>
          <w:bCs/>
          <w:iCs/>
          <w:sz w:val="24"/>
          <w:szCs w:val="24"/>
        </w:rPr>
        <w:t xml:space="preserve">This perception </w:t>
      </w:r>
      <w:r w:rsidR="00CB673B">
        <w:rPr>
          <w:rFonts w:cstheme="minorHAnsi"/>
          <w:bCs/>
          <w:iCs/>
          <w:sz w:val="24"/>
          <w:szCs w:val="24"/>
        </w:rPr>
        <w:t>emerged</w:t>
      </w:r>
      <w:r w:rsidR="001A7C7C">
        <w:rPr>
          <w:rFonts w:cstheme="minorHAnsi"/>
          <w:bCs/>
          <w:iCs/>
          <w:sz w:val="24"/>
          <w:szCs w:val="24"/>
        </w:rPr>
        <w:t xml:space="preserve"> from the assumption that this is a political structure, not only expressed but also perceived by local communities. </w:t>
      </w:r>
    </w:p>
    <w:p w:rsidR="001A7C7C" w:rsidRDefault="001A7C7C" w:rsidP="0021575C">
      <w:pPr>
        <w:autoSpaceDE w:val="0"/>
        <w:autoSpaceDN w:val="0"/>
        <w:adjustRightInd w:val="0"/>
        <w:spacing w:before="120" w:after="120" w:line="240" w:lineRule="auto"/>
        <w:jc w:val="both"/>
        <w:rPr>
          <w:rFonts w:cstheme="minorHAnsi"/>
          <w:bCs/>
          <w:iCs/>
          <w:sz w:val="24"/>
          <w:szCs w:val="24"/>
        </w:rPr>
      </w:pPr>
      <w:r>
        <w:rPr>
          <w:rFonts w:cstheme="minorHAnsi"/>
          <w:bCs/>
          <w:iCs/>
          <w:sz w:val="24"/>
          <w:szCs w:val="24"/>
        </w:rPr>
        <w:t>While the assumption that the relief process was administrated by the lo</w:t>
      </w:r>
      <w:r w:rsidR="00CB673B">
        <w:rPr>
          <w:rFonts w:cstheme="minorHAnsi"/>
          <w:bCs/>
          <w:iCs/>
          <w:sz w:val="24"/>
          <w:szCs w:val="24"/>
        </w:rPr>
        <w:t>cal organisations and accurate</w:t>
      </w:r>
      <w:r w:rsidR="00320DA8">
        <w:rPr>
          <w:rFonts w:cstheme="minorHAnsi"/>
          <w:bCs/>
          <w:iCs/>
          <w:sz w:val="24"/>
          <w:szCs w:val="24"/>
        </w:rPr>
        <w:t xml:space="preserve"> through local networks</w:t>
      </w:r>
      <w:r w:rsidR="00CB673B">
        <w:rPr>
          <w:rFonts w:cstheme="minorHAnsi"/>
          <w:bCs/>
          <w:iCs/>
          <w:sz w:val="24"/>
          <w:szCs w:val="24"/>
        </w:rPr>
        <w:t xml:space="preserve">. One of the limitations of the relief is that </w:t>
      </w:r>
      <w:r>
        <w:rPr>
          <w:rFonts w:cstheme="minorHAnsi"/>
          <w:bCs/>
          <w:iCs/>
          <w:sz w:val="24"/>
          <w:szCs w:val="24"/>
        </w:rPr>
        <w:t>local response did not entirely prepare for the complexities associated with coping with this mega</w:t>
      </w:r>
      <w:r w:rsidR="008600C4">
        <w:rPr>
          <w:rFonts w:cstheme="minorHAnsi"/>
          <w:bCs/>
          <w:iCs/>
          <w:sz w:val="24"/>
          <w:szCs w:val="24"/>
        </w:rPr>
        <w:t>-</w:t>
      </w:r>
      <w:r>
        <w:rPr>
          <w:rFonts w:cstheme="minorHAnsi"/>
          <w:bCs/>
          <w:iCs/>
          <w:sz w:val="24"/>
          <w:szCs w:val="24"/>
        </w:rPr>
        <w:t>disaster, not</w:t>
      </w:r>
      <w:r w:rsidR="00320DA8">
        <w:rPr>
          <w:rFonts w:cstheme="minorHAnsi"/>
          <w:bCs/>
          <w:iCs/>
          <w:sz w:val="24"/>
          <w:szCs w:val="24"/>
        </w:rPr>
        <w:t>e</w:t>
      </w:r>
      <w:r>
        <w:rPr>
          <w:rFonts w:cstheme="minorHAnsi"/>
          <w:bCs/>
          <w:iCs/>
          <w:sz w:val="24"/>
          <w:szCs w:val="24"/>
        </w:rPr>
        <w:t xml:space="preserve"> the changes that th</w:t>
      </w:r>
      <w:r w:rsidR="00320DA8">
        <w:rPr>
          <w:rFonts w:cstheme="minorHAnsi"/>
          <w:bCs/>
          <w:iCs/>
          <w:sz w:val="24"/>
          <w:szCs w:val="24"/>
        </w:rPr>
        <w:t>is</w:t>
      </w:r>
      <w:r>
        <w:rPr>
          <w:rFonts w:cstheme="minorHAnsi"/>
          <w:bCs/>
          <w:iCs/>
          <w:sz w:val="24"/>
          <w:szCs w:val="24"/>
        </w:rPr>
        <w:t xml:space="preserve"> disaster </w:t>
      </w:r>
      <w:r w:rsidR="00C11D6F">
        <w:rPr>
          <w:rFonts w:cstheme="minorHAnsi"/>
          <w:bCs/>
          <w:iCs/>
          <w:sz w:val="24"/>
          <w:szCs w:val="24"/>
        </w:rPr>
        <w:t xml:space="preserve">brought to this region, as effective preparation and mitigation measures could have paid off. </w:t>
      </w:r>
    </w:p>
    <w:p w:rsidR="000C5FEC" w:rsidRPr="002D6A3F" w:rsidRDefault="00CC454F" w:rsidP="001218D2">
      <w:pPr>
        <w:spacing w:before="120" w:after="120" w:line="240" w:lineRule="auto"/>
        <w:rPr>
          <w:rFonts w:cstheme="minorHAnsi"/>
          <w:b/>
          <w:bCs/>
          <w:sz w:val="24"/>
          <w:szCs w:val="24"/>
        </w:rPr>
      </w:pPr>
      <w:r>
        <w:rPr>
          <w:rFonts w:cstheme="minorHAnsi"/>
          <w:b/>
          <w:bCs/>
          <w:sz w:val="24"/>
          <w:szCs w:val="24"/>
        </w:rPr>
        <w:t>5</w:t>
      </w:r>
      <w:r w:rsidR="006B615E" w:rsidRPr="002D6A3F">
        <w:rPr>
          <w:rFonts w:cstheme="minorHAnsi"/>
          <w:b/>
          <w:bCs/>
          <w:sz w:val="24"/>
          <w:szCs w:val="24"/>
        </w:rPr>
        <w:t>.</w:t>
      </w:r>
      <w:r w:rsidR="00F21C0C" w:rsidRPr="002D6A3F">
        <w:rPr>
          <w:rFonts w:cstheme="minorHAnsi"/>
          <w:b/>
          <w:bCs/>
          <w:sz w:val="24"/>
          <w:szCs w:val="24"/>
        </w:rPr>
        <w:t>1</w:t>
      </w:r>
      <w:r w:rsidR="0024066F">
        <w:rPr>
          <w:rFonts w:cstheme="minorHAnsi"/>
          <w:b/>
          <w:bCs/>
          <w:sz w:val="24"/>
          <w:szCs w:val="24"/>
        </w:rPr>
        <w:t>.2</w:t>
      </w:r>
      <w:r w:rsidR="006B615E" w:rsidRPr="002D6A3F">
        <w:rPr>
          <w:rFonts w:cstheme="minorHAnsi"/>
          <w:b/>
          <w:bCs/>
          <w:sz w:val="24"/>
          <w:szCs w:val="24"/>
        </w:rPr>
        <w:t xml:space="preserve"> </w:t>
      </w:r>
      <w:r w:rsidR="00642F64">
        <w:rPr>
          <w:rFonts w:cstheme="minorHAnsi"/>
          <w:b/>
          <w:bCs/>
          <w:sz w:val="24"/>
          <w:szCs w:val="24"/>
        </w:rPr>
        <w:t xml:space="preserve">Local </w:t>
      </w:r>
      <w:r w:rsidR="005B7800">
        <w:rPr>
          <w:rFonts w:cstheme="minorHAnsi"/>
          <w:b/>
          <w:bCs/>
          <w:sz w:val="24"/>
          <w:szCs w:val="24"/>
        </w:rPr>
        <w:t xml:space="preserve">Leaders </w:t>
      </w:r>
      <w:r w:rsidR="00642F64">
        <w:rPr>
          <w:rFonts w:cstheme="minorHAnsi"/>
          <w:b/>
          <w:bCs/>
          <w:sz w:val="24"/>
          <w:szCs w:val="24"/>
        </w:rPr>
        <w:t xml:space="preserve">and </w:t>
      </w:r>
      <w:r w:rsidR="00967579">
        <w:rPr>
          <w:rFonts w:cstheme="minorHAnsi"/>
          <w:b/>
          <w:bCs/>
          <w:sz w:val="24"/>
          <w:szCs w:val="24"/>
        </w:rPr>
        <w:t xml:space="preserve">Perceived </w:t>
      </w:r>
      <w:r w:rsidR="005B7800">
        <w:rPr>
          <w:rFonts w:cstheme="minorHAnsi"/>
          <w:b/>
          <w:bCs/>
          <w:sz w:val="24"/>
          <w:szCs w:val="24"/>
        </w:rPr>
        <w:t xml:space="preserve">Control </w:t>
      </w:r>
    </w:p>
    <w:p w:rsidR="00343BD1" w:rsidRDefault="000C5FEC" w:rsidP="005E2C24">
      <w:pPr>
        <w:autoSpaceDE w:val="0"/>
        <w:autoSpaceDN w:val="0"/>
        <w:adjustRightInd w:val="0"/>
        <w:spacing w:before="120" w:after="120" w:line="240" w:lineRule="auto"/>
        <w:jc w:val="both"/>
        <w:rPr>
          <w:rFonts w:cstheme="minorHAnsi"/>
          <w:bCs/>
          <w:iCs/>
          <w:sz w:val="24"/>
          <w:szCs w:val="24"/>
        </w:rPr>
      </w:pPr>
      <w:r w:rsidRPr="002D6A3F">
        <w:rPr>
          <w:rFonts w:cstheme="minorHAnsi"/>
          <w:bCs/>
          <w:iCs/>
          <w:sz w:val="24"/>
          <w:szCs w:val="24"/>
        </w:rPr>
        <w:t xml:space="preserve">Participants </w:t>
      </w:r>
      <w:r w:rsidR="00320DA8">
        <w:rPr>
          <w:rFonts w:cstheme="minorHAnsi"/>
          <w:bCs/>
          <w:iCs/>
          <w:sz w:val="24"/>
          <w:szCs w:val="24"/>
        </w:rPr>
        <w:t>discussed</w:t>
      </w:r>
      <w:r w:rsidR="001A7C7C">
        <w:rPr>
          <w:rFonts w:cstheme="minorHAnsi"/>
          <w:bCs/>
          <w:iCs/>
          <w:sz w:val="24"/>
          <w:szCs w:val="24"/>
        </w:rPr>
        <w:t xml:space="preserve"> </w:t>
      </w:r>
      <w:r w:rsidRPr="002D6A3F">
        <w:rPr>
          <w:rFonts w:cstheme="minorHAnsi"/>
          <w:bCs/>
          <w:iCs/>
          <w:sz w:val="24"/>
          <w:szCs w:val="24"/>
        </w:rPr>
        <w:t xml:space="preserve">the role of </w:t>
      </w:r>
      <w:r w:rsidR="002D6A3F">
        <w:rPr>
          <w:rFonts w:cstheme="minorHAnsi"/>
          <w:bCs/>
          <w:iCs/>
          <w:sz w:val="24"/>
          <w:szCs w:val="24"/>
        </w:rPr>
        <w:t>local</w:t>
      </w:r>
      <w:r w:rsidRPr="002D6A3F">
        <w:rPr>
          <w:rFonts w:cstheme="minorHAnsi"/>
          <w:bCs/>
          <w:iCs/>
          <w:sz w:val="24"/>
          <w:szCs w:val="24"/>
        </w:rPr>
        <w:t xml:space="preserve"> leaders</w:t>
      </w:r>
      <w:r w:rsidR="00C11D6F">
        <w:rPr>
          <w:rFonts w:cstheme="minorHAnsi"/>
          <w:bCs/>
          <w:iCs/>
          <w:sz w:val="24"/>
          <w:szCs w:val="24"/>
        </w:rPr>
        <w:t xml:space="preserve"> in disaster response and relief</w:t>
      </w:r>
      <w:r w:rsidR="009713EC">
        <w:rPr>
          <w:rFonts w:cstheme="minorHAnsi"/>
          <w:bCs/>
          <w:iCs/>
          <w:sz w:val="24"/>
          <w:szCs w:val="24"/>
        </w:rPr>
        <w:t>, also to govern the efforts</w:t>
      </w:r>
      <w:r w:rsidR="00C11D6F">
        <w:rPr>
          <w:rFonts w:cstheme="minorHAnsi"/>
          <w:bCs/>
          <w:iCs/>
          <w:sz w:val="24"/>
          <w:szCs w:val="24"/>
        </w:rPr>
        <w:t xml:space="preserve">. </w:t>
      </w:r>
      <w:r w:rsidR="009713EC">
        <w:rPr>
          <w:rFonts w:cstheme="minorHAnsi"/>
          <w:bCs/>
          <w:iCs/>
          <w:sz w:val="24"/>
          <w:szCs w:val="24"/>
        </w:rPr>
        <w:t>Their roles clearly went beyond this explanation. L</w:t>
      </w:r>
      <w:r w:rsidR="00BC3A9B">
        <w:rPr>
          <w:rFonts w:cstheme="minorHAnsi"/>
          <w:bCs/>
          <w:iCs/>
          <w:sz w:val="24"/>
          <w:szCs w:val="24"/>
        </w:rPr>
        <w:t>eadership</w:t>
      </w:r>
      <w:r w:rsidR="00320DA8">
        <w:rPr>
          <w:rFonts w:cstheme="minorHAnsi"/>
          <w:bCs/>
          <w:iCs/>
          <w:sz w:val="24"/>
          <w:szCs w:val="24"/>
        </w:rPr>
        <w:t xml:space="preserve"> is an added factor</w:t>
      </w:r>
      <w:r w:rsidR="00343BD1">
        <w:rPr>
          <w:rFonts w:cstheme="minorHAnsi"/>
          <w:bCs/>
          <w:iCs/>
          <w:sz w:val="24"/>
          <w:szCs w:val="24"/>
        </w:rPr>
        <w:t xml:space="preserve"> that contributed to </w:t>
      </w:r>
      <w:r w:rsidR="009713EC">
        <w:rPr>
          <w:rFonts w:cstheme="minorHAnsi"/>
          <w:bCs/>
          <w:iCs/>
          <w:sz w:val="24"/>
          <w:szCs w:val="24"/>
        </w:rPr>
        <w:t>post-disaster relief operations</w:t>
      </w:r>
      <w:r w:rsidR="00343BD1">
        <w:rPr>
          <w:rFonts w:cstheme="minorHAnsi"/>
          <w:bCs/>
          <w:iCs/>
          <w:sz w:val="24"/>
          <w:szCs w:val="24"/>
        </w:rPr>
        <w:t xml:space="preserve">. Participants outlined that the </w:t>
      </w:r>
      <w:r w:rsidR="00BC3A9B">
        <w:rPr>
          <w:rFonts w:cstheme="minorHAnsi"/>
          <w:bCs/>
          <w:iCs/>
          <w:sz w:val="24"/>
          <w:szCs w:val="24"/>
        </w:rPr>
        <w:t>Japanese</w:t>
      </w:r>
      <w:r w:rsidR="00343BD1">
        <w:rPr>
          <w:rFonts w:cstheme="minorHAnsi"/>
          <w:bCs/>
          <w:iCs/>
          <w:sz w:val="24"/>
          <w:szCs w:val="24"/>
        </w:rPr>
        <w:t xml:space="preserve"> style of leadership requires complying to established procedures and rules. </w:t>
      </w:r>
      <w:r w:rsidR="00BC3A9B">
        <w:rPr>
          <w:rFonts w:cstheme="minorHAnsi"/>
          <w:bCs/>
          <w:iCs/>
          <w:sz w:val="24"/>
          <w:szCs w:val="24"/>
        </w:rPr>
        <w:t>This showed to be a problem i</w:t>
      </w:r>
      <w:r w:rsidR="008600C4">
        <w:rPr>
          <w:rFonts w:cstheme="minorHAnsi"/>
          <w:bCs/>
          <w:iCs/>
          <w:sz w:val="24"/>
          <w:szCs w:val="24"/>
        </w:rPr>
        <w:t>n</w:t>
      </w:r>
      <w:r w:rsidR="00BC3A9B">
        <w:rPr>
          <w:rFonts w:cstheme="minorHAnsi"/>
          <w:bCs/>
          <w:iCs/>
          <w:sz w:val="24"/>
          <w:szCs w:val="24"/>
        </w:rPr>
        <w:t xml:space="preserve"> some cases </w:t>
      </w:r>
      <w:r w:rsidR="008600C4">
        <w:rPr>
          <w:rFonts w:cstheme="minorHAnsi"/>
          <w:bCs/>
          <w:iCs/>
          <w:sz w:val="24"/>
          <w:szCs w:val="24"/>
        </w:rPr>
        <w:t>as</w:t>
      </w:r>
      <w:r w:rsidR="00BC3A9B">
        <w:rPr>
          <w:rFonts w:cstheme="minorHAnsi"/>
          <w:bCs/>
          <w:iCs/>
          <w:sz w:val="24"/>
          <w:szCs w:val="24"/>
        </w:rPr>
        <w:t xml:space="preserve"> on the spot decisions about response and relief orders an</w:t>
      </w:r>
      <w:r w:rsidR="00F871E2">
        <w:rPr>
          <w:rFonts w:cstheme="minorHAnsi"/>
          <w:bCs/>
          <w:iCs/>
          <w:sz w:val="24"/>
          <w:szCs w:val="24"/>
        </w:rPr>
        <w:t xml:space="preserve">d other key crucial activities, expected to be made. </w:t>
      </w:r>
    </w:p>
    <w:p w:rsidR="00484C88" w:rsidRPr="00484C88" w:rsidRDefault="009713EC" w:rsidP="00484C88">
      <w:pPr>
        <w:autoSpaceDE w:val="0"/>
        <w:autoSpaceDN w:val="0"/>
        <w:adjustRightInd w:val="0"/>
        <w:spacing w:before="120" w:after="120" w:line="240" w:lineRule="auto"/>
        <w:jc w:val="both"/>
        <w:rPr>
          <w:rFonts w:cstheme="minorHAnsi"/>
          <w:bCs/>
          <w:iCs/>
          <w:sz w:val="24"/>
          <w:szCs w:val="24"/>
        </w:rPr>
      </w:pPr>
      <w:r>
        <w:rPr>
          <w:rFonts w:cstheme="minorHAnsi"/>
          <w:bCs/>
          <w:iCs/>
          <w:sz w:val="24"/>
          <w:szCs w:val="24"/>
        </w:rPr>
        <w:lastRenderedPageBreak/>
        <w:t>Thus, the action of leaders</w:t>
      </w:r>
      <w:r w:rsidR="000C5FEC" w:rsidRPr="002D6A3F">
        <w:rPr>
          <w:rFonts w:cstheme="minorHAnsi"/>
          <w:bCs/>
          <w:iCs/>
          <w:sz w:val="24"/>
          <w:szCs w:val="24"/>
        </w:rPr>
        <w:t xml:space="preserve"> </w:t>
      </w:r>
      <w:r>
        <w:rPr>
          <w:rFonts w:cstheme="minorHAnsi"/>
          <w:bCs/>
          <w:iCs/>
          <w:sz w:val="24"/>
          <w:szCs w:val="24"/>
        </w:rPr>
        <w:t>varied</w:t>
      </w:r>
      <w:r w:rsidR="000C5FEC" w:rsidRPr="002D6A3F">
        <w:rPr>
          <w:rFonts w:cstheme="minorHAnsi"/>
          <w:bCs/>
          <w:iCs/>
          <w:sz w:val="24"/>
          <w:szCs w:val="24"/>
        </w:rPr>
        <w:t xml:space="preserve"> when </w:t>
      </w:r>
      <w:r w:rsidR="00642F64">
        <w:rPr>
          <w:rFonts w:cstheme="minorHAnsi"/>
          <w:bCs/>
          <w:iCs/>
          <w:sz w:val="24"/>
          <w:szCs w:val="24"/>
        </w:rPr>
        <w:t xml:space="preserve">involved in </w:t>
      </w:r>
      <w:r w:rsidR="005B7800">
        <w:rPr>
          <w:rFonts w:cstheme="minorHAnsi"/>
          <w:bCs/>
          <w:iCs/>
          <w:sz w:val="24"/>
          <w:szCs w:val="24"/>
        </w:rPr>
        <w:t>decision making -</w:t>
      </w:r>
      <w:r w:rsidR="000C5FEC" w:rsidRPr="002D6A3F">
        <w:rPr>
          <w:rFonts w:cstheme="minorHAnsi"/>
          <w:bCs/>
          <w:iCs/>
          <w:sz w:val="24"/>
          <w:szCs w:val="24"/>
        </w:rPr>
        <w:t xml:space="preserve"> especially at the </w:t>
      </w:r>
      <w:r w:rsidR="002D6A3F">
        <w:rPr>
          <w:rFonts w:cstheme="minorHAnsi"/>
          <w:bCs/>
          <w:iCs/>
          <w:sz w:val="24"/>
          <w:szCs w:val="24"/>
        </w:rPr>
        <w:t>very critical situations</w:t>
      </w:r>
      <w:r w:rsidR="000C5FEC" w:rsidRPr="002D6A3F">
        <w:rPr>
          <w:rFonts w:cstheme="minorHAnsi"/>
          <w:bCs/>
          <w:iCs/>
          <w:sz w:val="24"/>
          <w:szCs w:val="24"/>
        </w:rPr>
        <w:t xml:space="preserve"> of post-</w:t>
      </w:r>
      <w:r w:rsidR="002D6A3F" w:rsidRPr="002D6A3F">
        <w:rPr>
          <w:rFonts w:cstheme="minorHAnsi"/>
          <w:bCs/>
          <w:iCs/>
          <w:sz w:val="24"/>
          <w:szCs w:val="24"/>
        </w:rPr>
        <w:t xml:space="preserve">disaster </w:t>
      </w:r>
      <w:r w:rsidR="002D6A3F">
        <w:rPr>
          <w:rFonts w:cstheme="minorHAnsi"/>
          <w:bCs/>
          <w:iCs/>
          <w:sz w:val="24"/>
          <w:szCs w:val="24"/>
        </w:rPr>
        <w:t>relief</w:t>
      </w:r>
      <w:r w:rsidR="000C5FEC" w:rsidRPr="002D6A3F">
        <w:rPr>
          <w:rFonts w:cstheme="minorHAnsi"/>
          <w:bCs/>
          <w:iCs/>
          <w:sz w:val="24"/>
          <w:szCs w:val="24"/>
        </w:rPr>
        <w:t xml:space="preserve"> activities</w:t>
      </w:r>
      <w:r>
        <w:rPr>
          <w:rFonts w:cstheme="minorHAnsi"/>
          <w:bCs/>
          <w:iCs/>
          <w:sz w:val="24"/>
          <w:szCs w:val="24"/>
        </w:rPr>
        <w:t>, considering the damage that was unpredictable, and the large-scale efforts to coordinate the exten</w:t>
      </w:r>
      <w:r w:rsidR="006A6273">
        <w:rPr>
          <w:rFonts w:cstheme="minorHAnsi"/>
          <w:bCs/>
          <w:iCs/>
          <w:sz w:val="24"/>
          <w:szCs w:val="24"/>
        </w:rPr>
        <w:t>sive search and rescue operations.</w:t>
      </w:r>
      <w:r w:rsidR="00484C88" w:rsidRPr="00484C88">
        <w:rPr>
          <w:rFonts w:cstheme="minorHAnsi"/>
          <w:bCs/>
          <w:iCs/>
          <w:sz w:val="24"/>
          <w:szCs w:val="24"/>
        </w:rPr>
        <w:t xml:space="preserve"> To respond to the earthquakes effectively the government appears to have</w:t>
      </w:r>
    </w:p>
    <w:p w:rsidR="000C5FEC" w:rsidRPr="002D6A3F" w:rsidRDefault="00484C88" w:rsidP="00484C88">
      <w:pPr>
        <w:autoSpaceDE w:val="0"/>
        <w:autoSpaceDN w:val="0"/>
        <w:adjustRightInd w:val="0"/>
        <w:spacing w:before="120" w:after="120" w:line="240" w:lineRule="auto"/>
        <w:jc w:val="both"/>
        <w:rPr>
          <w:rFonts w:cstheme="minorHAnsi"/>
          <w:bCs/>
          <w:iCs/>
          <w:sz w:val="24"/>
          <w:szCs w:val="24"/>
        </w:rPr>
      </w:pPr>
      <w:r w:rsidRPr="00484C88">
        <w:rPr>
          <w:rFonts w:cstheme="minorHAnsi"/>
          <w:bCs/>
          <w:iCs/>
          <w:sz w:val="24"/>
          <w:szCs w:val="24"/>
        </w:rPr>
        <w:t xml:space="preserve">justified the role of leaders to govern and coordinate the efforts. </w:t>
      </w:r>
      <w:r w:rsidR="000C5FEC" w:rsidRPr="002D6A3F">
        <w:rPr>
          <w:rFonts w:cstheme="minorHAnsi"/>
          <w:bCs/>
          <w:iCs/>
          <w:sz w:val="24"/>
          <w:szCs w:val="24"/>
        </w:rPr>
        <w:t xml:space="preserve">This </w:t>
      </w:r>
      <w:r w:rsidR="002D6A3F">
        <w:rPr>
          <w:rFonts w:cstheme="minorHAnsi"/>
          <w:bCs/>
          <w:iCs/>
          <w:sz w:val="24"/>
          <w:szCs w:val="24"/>
        </w:rPr>
        <w:t>was referenced as</w:t>
      </w:r>
      <w:r w:rsidR="000C5FEC" w:rsidRPr="002D6A3F">
        <w:rPr>
          <w:rFonts w:cstheme="minorHAnsi"/>
          <w:bCs/>
          <w:iCs/>
          <w:sz w:val="24"/>
          <w:szCs w:val="24"/>
        </w:rPr>
        <w:t xml:space="preserve"> control over </w:t>
      </w:r>
      <w:r w:rsidR="002D6A3F">
        <w:rPr>
          <w:rFonts w:cstheme="minorHAnsi"/>
          <w:bCs/>
          <w:iCs/>
          <w:sz w:val="24"/>
          <w:szCs w:val="24"/>
        </w:rPr>
        <w:t xml:space="preserve">relief </w:t>
      </w:r>
      <w:r>
        <w:rPr>
          <w:rFonts w:cstheme="minorHAnsi"/>
          <w:bCs/>
          <w:iCs/>
          <w:sz w:val="24"/>
          <w:szCs w:val="24"/>
        </w:rPr>
        <w:t>activities</w:t>
      </w:r>
      <w:r w:rsidR="00F871E2">
        <w:rPr>
          <w:rFonts w:cstheme="minorHAnsi"/>
          <w:bCs/>
          <w:iCs/>
          <w:sz w:val="24"/>
          <w:szCs w:val="24"/>
        </w:rPr>
        <w:t xml:space="preserve"> </w:t>
      </w:r>
      <w:r w:rsidR="005B7800">
        <w:rPr>
          <w:rFonts w:cstheme="minorHAnsi"/>
          <w:bCs/>
          <w:iCs/>
          <w:sz w:val="24"/>
          <w:szCs w:val="24"/>
        </w:rPr>
        <w:t>aimed</w:t>
      </w:r>
      <w:r w:rsidR="000C5FEC" w:rsidRPr="002D6A3F">
        <w:rPr>
          <w:rFonts w:cstheme="minorHAnsi"/>
          <w:bCs/>
          <w:iCs/>
          <w:sz w:val="24"/>
          <w:szCs w:val="24"/>
        </w:rPr>
        <w:t xml:space="preserve"> </w:t>
      </w:r>
      <w:r>
        <w:rPr>
          <w:rFonts w:cstheme="minorHAnsi"/>
          <w:bCs/>
          <w:iCs/>
          <w:sz w:val="24"/>
          <w:szCs w:val="24"/>
        </w:rPr>
        <w:t>at</w:t>
      </w:r>
      <w:r w:rsidR="001A6D73">
        <w:rPr>
          <w:rFonts w:cstheme="minorHAnsi"/>
          <w:bCs/>
          <w:iCs/>
          <w:sz w:val="24"/>
          <w:szCs w:val="24"/>
        </w:rPr>
        <w:t xml:space="preserve"> </w:t>
      </w:r>
      <w:r>
        <w:rPr>
          <w:rFonts w:cstheme="minorHAnsi"/>
          <w:bCs/>
          <w:iCs/>
          <w:sz w:val="24"/>
          <w:szCs w:val="24"/>
        </w:rPr>
        <w:t>facilitating</w:t>
      </w:r>
      <w:r w:rsidR="005B7800">
        <w:rPr>
          <w:rFonts w:cstheme="minorHAnsi"/>
          <w:bCs/>
          <w:iCs/>
          <w:sz w:val="24"/>
          <w:szCs w:val="24"/>
        </w:rPr>
        <w:t xml:space="preserve"> </w:t>
      </w:r>
      <w:r w:rsidR="001218D2">
        <w:rPr>
          <w:rFonts w:cstheme="minorHAnsi"/>
          <w:bCs/>
          <w:iCs/>
          <w:sz w:val="24"/>
          <w:szCs w:val="24"/>
        </w:rPr>
        <w:t>the processes</w:t>
      </w:r>
      <w:r w:rsidR="00F871E2">
        <w:rPr>
          <w:rFonts w:cstheme="minorHAnsi"/>
          <w:bCs/>
          <w:iCs/>
          <w:sz w:val="24"/>
          <w:szCs w:val="24"/>
        </w:rPr>
        <w:t>; however, the implications were perceived to be negative</w:t>
      </w:r>
      <w:r w:rsidR="000C5FEC" w:rsidRPr="002D6A3F">
        <w:rPr>
          <w:rFonts w:cstheme="minorHAnsi"/>
          <w:bCs/>
          <w:iCs/>
          <w:sz w:val="24"/>
          <w:szCs w:val="24"/>
        </w:rPr>
        <w:t xml:space="preserve">. </w:t>
      </w:r>
      <w:proofErr w:type="gramStart"/>
      <w:r w:rsidR="000C5FEC" w:rsidRPr="002D6A3F">
        <w:rPr>
          <w:rFonts w:cstheme="minorHAnsi"/>
          <w:bCs/>
          <w:iCs/>
          <w:sz w:val="24"/>
          <w:szCs w:val="24"/>
        </w:rPr>
        <w:t>The majority of</w:t>
      </w:r>
      <w:proofErr w:type="gramEnd"/>
      <w:r w:rsidR="000C5FEC" w:rsidRPr="002D6A3F">
        <w:rPr>
          <w:rFonts w:cstheme="minorHAnsi"/>
          <w:bCs/>
          <w:iCs/>
          <w:sz w:val="24"/>
          <w:szCs w:val="24"/>
        </w:rPr>
        <w:t xml:space="preserve"> participants expressed feeling entirely out of their control</w:t>
      </w:r>
      <w:r w:rsidR="00BC3A9B">
        <w:rPr>
          <w:rFonts w:cstheme="minorHAnsi"/>
          <w:bCs/>
          <w:iCs/>
          <w:sz w:val="24"/>
          <w:szCs w:val="24"/>
        </w:rPr>
        <w:t xml:space="preserve"> with strong adherence to procedures</w:t>
      </w:r>
      <w:r w:rsidR="000C5FEC" w:rsidRPr="002D6A3F">
        <w:rPr>
          <w:rFonts w:cstheme="minorHAnsi"/>
          <w:bCs/>
          <w:iCs/>
          <w:sz w:val="24"/>
          <w:szCs w:val="24"/>
        </w:rPr>
        <w:t xml:space="preserve">, both in managing relief </w:t>
      </w:r>
      <w:r w:rsidR="001218D2">
        <w:rPr>
          <w:rFonts w:cstheme="minorHAnsi"/>
          <w:bCs/>
          <w:iCs/>
          <w:sz w:val="24"/>
          <w:szCs w:val="24"/>
        </w:rPr>
        <w:t>perceived</w:t>
      </w:r>
      <w:r w:rsidR="000C5FEC" w:rsidRPr="002D6A3F">
        <w:rPr>
          <w:rFonts w:cstheme="minorHAnsi"/>
          <w:bCs/>
          <w:iCs/>
          <w:sz w:val="24"/>
          <w:szCs w:val="24"/>
        </w:rPr>
        <w:t xml:space="preserve"> </w:t>
      </w:r>
      <w:r w:rsidR="005B7800">
        <w:rPr>
          <w:rFonts w:cstheme="minorHAnsi"/>
          <w:bCs/>
          <w:iCs/>
          <w:sz w:val="24"/>
          <w:szCs w:val="24"/>
        </w:rPr>
        <w:t>at</w:t>
      </w:r>
      <w:r w:rsidR="000C5FEC" w:rsidRPr="002D6A3F">
        <w:rPr>
          <w:rFonts w:cstheme="minorHAnsi"/>
          <w:bCs/>
          <w:iCs/>
          <w:sz w:val="24"/>
          <w:szCs w:val="24"/>
        </w:rPr>
        <w:t xml:space="preserve"> field</w:t>
      </w:r>
      <w:r w:rsidR="005B7800">
        <w:rPr>
          <w:rFonts w:cstheme="minorHAnsi"/>
          <w:bCs/>
          <w:iCs/>
          <w:sz w:val="24"/>
          <w:szCs w:val="24"/>
        </w:rPr>
        <w:t xml:space="preserve"> level</w:t>
      </w:r>
      <w:r w:rsidR="000C5FEC" w:rsidRPr="002D6A3F">
        <w:rPr>
          <w:rFonts w:cstheme="minorHAnsi"/>
          <w:bCs/>
          <w:iCs/>
          <w:sz w:val="24"/>
          <w:szCs w:val="24"/>
        </w:rPr>
        <w:t>. This was e</w:t>
      </w:r>
      <w:r w:rsidR="001218D2">
        <w:rPr>
          <w:rFonts w:cstheme="minorHAnsi"/>
          <w:bCs/>
          <w:iCs/>
          <w:sz w:val="24"/>
          <w:szCs w:val="24"/>
        </w:rPr>
        <w:t xml:space="preserve">vident in the following account </w:t>
      </w:r>
      <w:r w:rsidR="00E7763C">
        <w:rPr>
          <w:rFonts w:cstheme="minorHAnsi"/>
          <w:bCs/>
          <w:iCs/>
          <w:sz w:val="24"/>
          <w:szCs w:val="24"/>
        </w:rPr>
        <w:t>made by Ms</w:t>
      </w:r>
      <w:r w:rsidR="001218D2">
        <w:rPr>
          <w:rFonts w:cstheme="minorHAnsi"/>
          <w:bCs/>
          <w:iCs/>
          <w:sz w:val="24"/>
          <w:szCs w:val="24"/>
        </w:rPr>
        <w:t xml:space="preserve"> </w:t>
      </w:r>
      <w:proofErr w:type="spellStart"/>
      <w:r w:rsidR="00E7763C">
        <w:rPr>
          <w:rFonts w:cstheme="minorHAnsi"/>
          <w:bCs/>
          <w:iCs/>
          <w:sz w:val="24"/>
          <w:szCs w:val="24"/>
        </w:rPr>
        <w:t>Anzu</w:t>
      </w:r>
      <w:proofErr w:type="spellEnd"/>
      <w:r w:rsidR="001218D2">
        <w:rPr>
          <w:rFonts w:cstheme="minorHAnsi"/>
          <w:bCs/>
          <w:iCs/>
          <w:sz w:val="24"/>
          <w:szCs w:val="24"/>
        </w:rPr>
        <w:t xml:space="preserve">, who explained: </w:t>
      </w:r>
      <w:r w:rsidR="000C5FEC" w:rsidRPr="002D6A3F">
        <w:rPr>
          <w:rFonts w:cstheme="minorHAnsi"/>
          <w:bCs/>
          <w:iCs/>
          <w:sz w:val="24"/>
          <w:szCs w:val="24"/>
        </w:rPr>
        <w:t xml:space="preserve"> </w:t>
      </w:r>
    </w:p>
    <w:p w:rsidR="000C5FEC" w:rsidRPr="002D6A3F" w:rsidRDefault="000C5FEC" w:rsidP="005E2C24">
      <w:pPr>
        <w:spacing w:before="120" w:after="120" w:line="240" w:lineRule="auto"/>
        <w:ind w:left="720"/>
        <w:jc w:val="both"/>
        <w:rPr>
          <w:rFonts w:cstheme="minorHAnsi"/>
          <w:i/>
          <w:iCs/>
          <w:noProof/>
          <w:sz w:val="24"/>
          <w:szCs w:val="24"/>
        </w:rPr>
      </w:pPr>
      <w:r w:rsidRPr="002D6A3F">
        <w:rPr>
          <w:rFonts w:cstheme="minorHAnsi"/>
          <w:i/>
          <w:iCs/>
          <w:noProof/>
          <w:sz w:val="24"/>
          <w:szCs w:val="24"/>
        </w:rPr>
        <w:t>We first [wondered] where survivor[s] could live or stay because nothing [was] left there. We felt out of control every time we [thought] about their requirement[s]. Perhaps, building temporary shelters would [have bee</w:t>
      </w:r>
      <w:r w:rsidR="00BC3A9B">
        <w:rPr>
          <w:rFonts w:cstheme="minorHAnsi"/>
          <w:i/>
          <w:iCs/>
          <w:noProof/>
          <w:sz w:val="24"/>
          <w:szCs w:val="24"/>
        </w:rPr>
        <w:t>n] a solution, but how quick the decision will be.</w:t>
      </w:r>
      <w:r w:rsidRPr="002D6A3F">
        <w:rPr>
          <w:rFonts w:cstheme="minorHAnsi"/>
          <w:i/>
          <w:iCs/>
          <w:noProof/>
          <w:sz w:val="24"/>
          <w:szCs w:val="24"/>
        </w:rPr>
        <w:t xml:space="preserve"> </w:t>
      </w:r>
      <w:r w:rsidR="005A158B">
        <w:rPr>
          <w:rFonts w:cstheme="minorHAnsi"/>
          <w:i/>
          <w:iCs/>
          <w:noProof/>
          <w:sz w:val="24"/>
          <w:szCs w:val="24"/>
        </w:rPr>
        <w:t>[</w:t>
      </w:r>
      <w:r w:rsidRPr="002D6A3F">
        <w:rPr>
          <w:rFonts w:cstheme="minorHAnsi"/>
          <w:i/>
          <w:iCs/>
          <w:noProof/>
          <w:sz w:val="24"/>
          <w:szCs w:val="24"/>
        </w:rPr>
        <w:t xml:space="preserve">Mr </w:t>
      </w:r>
      <w:r w:rsidR="00E7763C">
        <w:rPr>
          <w:rFonts w:cstheme="minorHAnsi"/>
          <w:i/>
          <w:iCs/>
          <w:noProof/>
          <w:sz w:val="24"/>
          <w:szCs w:val="24"/>
        </w:rPr>
        <w:t>Anzu</w:t>
      </w:r>
      <w:r w:rsidRPr="002D6A3F">
        <w:rPr>
          <w:rFonts w:cstheme="minorHAnsi"/>
          <w:i/>
          <w:iCs/>
          <w:noProof/>
          <w:sz w:val="24"/>
          <w:szCs w:val="24"/>
        </w:rPr>
        <w:t>, NPO</w:t>
      </w:r>
      <w:r w:rsidR="005A158B">
        <w:rPr>
          <w:rFonts w:cstheme="minorHAnsi"/>
          <w:i/>
          <w:iCs/>
          <w:noProof/>
          <w:sz w:val="24"/>
          <w:szCs w:val="24"/>
        </w:rPr>
        <w:t>]</w:t>
      </w:r>
    </w:p>
    <w:p w:rsidR="000C5FEC" w:rsidRDefault="00484C88" w:rsidP="005E2C24">
      <w:pPr>
        <w:autoSpaceDE w:val="0"/>
        <w:autoSpaceDN w:val="0"/>
        <w:adjustRightInd w:val="0"/>
        <w:spacing w:before="120" w:after="120" w:line="240" w:lineRule="auto"/>
        <w:jc w:val="both"/>
        <w:rPr>
          <w:rFonts w:cstheme="minorHAnsi"/>
          <w:bCs/>
          <w:iCs/>
          <w:sz w:val="24"/>
          <w:szCs w:val="24"/>
        </w:rPr>
      </w:pPr>
      <w:r>
        <w:rPr>
          <w:rFonts w:cstheme="minorHAnsi"/>
          <w:bCs/>
          <w:iCs/>
          <w:sz w:val="24"/>
          <w:szCs w:val="24"/>
        </w:rPr>
        <w:t>Of most concern in the perspectives presented to us was the f</w:t>
      </w:r>
      <w:r w:rsidR="000C5FEC" w:rsidRPr="002D6A3F">
        <w:rPr>
          <w:rFonts w:cstheme="minorHAnsi"/>
          <w:bCs/>
          <w:iCs/>
          <w:sz w:val="24"/>
          <w:szCs w:val="24"/>
        </w:rPr>
        <w:t xml:space="preserve">ear of being </w:t>
      </w:r>
      <w:r>
        <w:rPr>
          <w:rFonts w:cstheme="minorHAnsi"/>
          <w:bCs/>
          <w:iCs/>
          <w:sz w:val="24"/>
          <w:szCs w:val="24"/>
        </w:rPr>
        <w:t>able to change almost any statue in the area</w:t>
      </w:r>
      <w:r w:rsidR="000C5FEC" w:rsidRPr="002D6A3F">
        <w:rPr>
          <w:rFonts w:cstheme="minorHAnsi"/>
          <w:bCs/>
          <w:iCs/>
          <w:sz w:val="24"/>
          <w:szCs w:val="24"/>
        </w:rPr>
        <w:t xml:space="preserve"> </w:t>
      </w:r>
      <w:r w:rsidR="001218D2">
        <w:rPr>
          <w:rFonts w:cstheme="minorHAnsi"/>
          <w:bCs/>
          <w:iCs/>
          <w:sz w:val="24"/>
          <w:szCs w:val="24"/>
        </w:rPr>
        <w:t>by leaders</w:t>
      </w:r>
      <w:r w:rsidR="000C5FEC" w:rsidRPr="002D6A3F">
        <w:rPr>
          <w:rFonts w:cstheme="minorHAnsi"/>
          <w:bCs/>
          <w:iCs/>
          <w:sz w:val="24"/>
          <w:szCs w:val="24"/>
        </w:rPr>
        <w:t xml:space="preserve">. </w:t>
      </w:r>
      <w:r>
        <w:rPr>
          <w:rFonts w:cstheme="minorHAnsi"/>
          <w:bCs/>
          <w:iCs/>
          <w:sz w:val="24"/>
          <w:szCs w:val="24"/>
        </w:rPr>
        <w:t>Also, p</w:t>
      </w:r>
      <w:r w:rsidR="000C5FEC" w:rsidRPr="002D6A3F">
        <w:rPr>
          <w:rFonts w:cstheme="minorHAnsi"/>
          <w:bCs/>
          <w:iCs/>
          <w:sz w:val="24"/>
          <w:szCs w:val="24"/>
        </w:rPr>
        <w:t>erceptions of not being able to contain the situation were a common feeling among many participants, causing distress within the team</w:t>
      </w:r>
      <w:r w:rsidR="001218D2">
        <w:rPr>
          <w:rFonts w:cstheme="minorHAnsi"/>
          <w:bCs/>
          <w:iCs/>
          <w:sz w:val="24"/>
          <w:szCs w:val="24"/>
        </w:rPr>
        <w:t>s</w:t>
      </w:r>
      <w:r w:rsidR="000C5FEC" w:rsidRPr="002D6A3F">
        <w:rPr>
          <w:rFonts w:cstheme="minorHAnsi"/>
          <w:bCs/>
          <w:iCs/>
          <w:sz w:val="24"/>
          <w:szCs w:val="24"/>
        </w:rPr>
        <w:t xml:space="preserve">. </w:t>
      </w:r>
      <w:r w:rsidR="00BC3A9B">
        <w:rPr>
          <w:rFonts w:cstheme="minorHAnsi"/>
          <w:bCs/>
          <w:iCs/>
          <w:sz w:val="24"/>
          <w:szCs w:val="24"/>
        </w:rPr>
        <w:t xml:space="preserve">This style provided to hinder the response efforts who trying to deliver aid. </w:t>
      </w:r>
    </w:p>
    <w:p w:rsidR="00DC1350" w:rsidRPr="001D33F0" w:rsidRDefault="00BC3A9B" w:rsidP="00DC1350">
      <w:pPr>
        <w:autoSpaceDE w:val="0"/>
        <w:autoSpaceDN w:val="0"/>
        <w:adjustRightInd w:val="0"/>
        <w:spacing w:before="120" w:after="120" w:line="240" w:lineRule="auto"/>
        <w:jc w:val="both"/>
        <w:rPr>
          <w:rFonts w:cstheme="minorHAnsi"/>
          <w:bCs/>
          <w:iCs/>
          <w:sz w:val="24"/>
          <w:szCs w:val="24"/>
        </w:rPr>
      </w:pPr>
      <w:r>
        <w:rPr>
          <w:rFonts w:cstheme="minorHAnsi"/>
          <w:bCs/>
          <w:iCs/>
          <w:sz w:val="24"/>
          <w:szCs w:val="24"/>
        </w:rPr>
        <w:t xml:space="preserve">Nevertheless, </w:t>
      </w:r>
      <w:r w:rsidR="005562C0">
        <w:rPr>
          <w:rFonts w:cstheme="minorHAnsi"/>
          <w:bCs/>
          <w:iCs/>
          <w:sz w:val="24"/>
          <w:szCs w:val="24"/>
        </w:rPr>
        <w:t>one</w:t>
      </w:r>
      <w:r w:rsidR="00DC1350" w:rsidRPr="001D33F0">
        <w:rPr>
          <w:rFonts w:cstheme="minorHAnsi"/>
          <w:bCs/>
          <w:iCs/>
          <w:sz w:val="24"/>
          <w:szCs w:val="24"/>
        </w:rPr>
        <w:t xml:space="preserve"> participant described having a great leader was one</w:t>
      </w:r>
      <w:r w:rsidR="00DC1350">
        <w:rPr>
          <w:rFonts w:cstheme="minorHAnsi"/>
          <w:bCs/>
          <w:iCs/>
          <w:sz w:val="24"/>
          <w:szCs w:val="24"/>
        </w:rPr>
        <w:t xml:space="preserve"> of</w:t>
      </w:r>
      <w:r w:rsidR="00DC1350" w:rsidRPr="001D33F0">
        <w:rPr>
          <w:rFonts w:cstheme="minorHAnsi"/>
          <w:bCs/>
          <w:iCs/>
          <w:sz w:val="24"/>
          <w:szCs w:val="24"/>
        </w:rPr>
        <w:t xml:space="preserve"> the main reasons that </w:t>
      </w:r>
      <w:r w:rsidRPr="001D33F0">
        <w:rPr>
          <w:rFonts w:cstheme="minorHAnsi"/>
          <w:bCs/>
          <w:iCs/>
          <w:sz w:val="24"/>
          <w:szCs w:val="24"/>
        </w:rPr>
        <w:t>att</w:t>
      </w:r>
      <w:r>
        <w:rPr>
          <w:rFonts w:cstheme="minorHAnsi"/>
          <w:bCs/>
          <w:iCs/>
          <w:sz w:val="24"/>
          <w:szCs w:val="24"/>
        </w:rPr>
        <w:t>r</w:t>
      </w:r>
      <w:r w:rsidRPr="001D33F0">
        <w:rPr>
          <w:rFonts w:cstheme="minorHAnsi"/>
          <w:bCs/>
          <w:iCs/>
          <w:sz w:val="24"/>
          <w:szCs w:val="24"/>
        </w:rPr>
        <w:t>acted</w:t>
      </w:r>
      <w:r w:rsidR="00DC1350" w:rsidRPr="001D33F0">
        <w:rPr>
          <w:rFonts w:cstheme="minorHAnsi"/>
          <w:bCs/>
          <w:iCs/>
          <w:sz w:val="24"/>
          <w:szCs w:val="24"/>
        </w:rPr>
        <w:t xml:space="preserve"> the attention of many partners and organisations because of the clarity in direction</w:t>
      </w:r>
      <w:r>
        <w:rPr>
          <w:rFonts w:cstheme="minorHAnsi"/>
          <w:bCs/>
          <w:iCs/>
          <w:sz w:val="24"/>
          <w:szCs w:val="24"/>
        </w:rPr>
        <w:t xml:space="preserve"> and partial adherence to the procedure</w:t>
      </w:r>
      <w:r w:rsidR="00DC1350" w:rsidRPr="001D33F0">
        <w:rPr>
          <w:rFonts w:cstheme="minorHAnsi"/>
          <w:bCs/>
          <w:iCs/>
          <w:sz w:val="24"/>
          <w:szCs w:val="24"/>
        </w:rPr>
        <w:t xml:space="preserve">, he observed: </w:t>
      </w:r>
    </w:p>
    <w:p w:rsidR="00DC1350" w:rsidRPr="001D33F0" w:rsidRDefault="00DC1350" w:rsidP="00DC1350">
      <w:pPr>
        <w:spacing w:before="120" w:after="120" w:line="240" w:lineRule="auto"/>
        <w:ind w:left="720"/>
        <w:jc w:val="both"/>
        <w:rPr>
          <w:rFonts w:cstheme="minorHAnsi"/>
          <w:i/>
          <w:iCs/>
          <w:noProof/>
          <w:sz w:val="24"/>
          <w:szCs w:val="24"/>
        </w:rPr>
      </w:pPr>
      <w:r w:rsidRPr="001D33F0">
        <w:rPr>
          <w:rFonts w:cstheme="minorHAnsi"/>
          <w:i/>
          <w:iCs/>
          <w:noProof/>
          <w:sz w:val="24"/>
          <w:szCs w:val="24"/>
        </w:rPr>
        <w:t>Our head of the organisation had a very good network in the local area because of the members that [he was] dealing with. He could, as I said, coordinate or liaise between local people and coordinat</w:t>
      </w:r>
      <w:r w:rsidR="00B25E80">
        <w:rPr>
          <w:rFonts w:cstheme="minorHAnsi"/>
          <w:i/>
          <w:iCs/>
          <w:noProof/>
          <w:sz w:val="24"/>
          <w:szCs w:val="24"/>
        </w:rPr>
        <w:t>e with different organisations.</w:t>
      </w:r>
      <w:r w:rsidRPr="001D33F0">
        <w:rPr>
          <w:rFonts w:cstheme="minorHAnsi"/>
          <w:i/>
          <w:iCs/>
          <w:noProof/>
          <w:sz w:val="24"/>
          <w:szCs w:val="24"/>
        </w:rPr>
        <w:t xml:space="preserve"> [Mr </w:t>
      </w:r>
      <w:r w:rsidR="00E7763C">
        <w:rPr>
          <w:rFonts w:cstheme="minorHAnsi"/>
          <w:i/>
          <w:iCs/>
          <w:noProof/>
          <w:sz w:val="24"/>
          <w:szCs w:val="24"/>
        </w:rPr>
        <w:t>Tatsuki</w:t>
      </w:r>
      <w:r w:rsidRPr="001D33F0">
        <w:rPr>
          <w:rFonts w:cstheme="minorHAnsi"/>
          <w:i/>
          <w:iCs/>
          <w:noProof/>
          <w:sz w:val="24"/>
          <w:szCs w:val="24"/>
        </w:rPr>
        <w:t>,</w:t>
      </w:r>
      <w:r w:rsidR="007E0295">
        <w:rPr>
          <w:rFonts w:cstheme="minorHAnsi"/>
          <w:i/>
          <w:iCs/>
          <w:noProof/>
          <w:sz w:val="24"/>
          <w:szCs w:val="24"/>
        </w:rPr>
        <w:t xml:space="preserve"> </w:t>
      </w:r>
      <w:r w:rsidR="00E7763C">
        <w:rPr>
          <w:rFonts w:cstheme="minorHAnsi"/>
          <w:i/>
          <w:iCs/>
          <w:noProof/>
          <w:sz w:val="24"/>
          <w:szCs w:val="24"/>
        </w:rPr>
        <w:t>NPO</w:t>
      </w:r>
      <w:r w:rsidRPr="001D33F0">
        <w:rPr>
          <w:rFonts w:cstheme="minorHAnsi"/>
          <w:i/>
          <w:iCs/>
          <w:noProof/>
          <w:sz w:val="24"/>
          <w:szCs w:val="24"/>
        </w:rPr>
        <w:t>]</w:t>
      </w:r>
    </w:p>
    <w:p w:rsidR="000C5FEC" w:rsidRDefault="000C5FEC" w:rsidP="005E2C24">
      <w:pPr>
        <w:autoSpaceDE w:val="0"/>
        <w:autoSpaceDN w:val="0"/>
        <w:adjustRightInd w:val="0"/>
        <w:spacing w:before="120" w:after="120" w:line="240" w:lineRule="auto"/>
        <w:jc w:val="both"/>
        <w:rPr>
          <w:rFonts w:cstheme="minorHAnsi"/>
          <w:bCs/>
          <w:iCs/>
          <w:sz w:val="24"/>
          <w:szCs w:val="24"/>
        </w:rPr>
      </w:pPr>
      <w:r w:rsidRPr="002D6A3F">
        <w:rPr>
          <w:rFonts w:cstheme="minorHAnsi"/>
          <w:bCs/>
          <w:iCs/>
          <w:sz w:val="24"/>
          <w:szCs w:val="24"/>
        </w:rPr>
        <w:t>Participants believed that team leaders are committed, and he should fulfil their responsibility competently regardless of the feeling they had and shows their accountability in implementing their tasks. This influence the way humanitarian aid was managed because team leaders were in control of all resources</w:t>
      </w:r>
      <w:r w:rsidR="00BC3A9B">
        <w:rPr>
          <w:rFonts w:cstheme="minorHAnsi"/>
          <w:bCs/>
          <w:iCs/>
          <w:sz w:val="24"/>
          <w:szCs w:val="24"/>
        </w:rPr>
        <w:t xml:space="preserve"> and procedures</w:t>
      </w:r>
      <w:r w:rsidRPr="002D6A3F">
        <w:rPr>
          <w:rFonts w:cstheme="minorHAnsi"/>
          <w:bCs/>
          <w:iCs/>
          <w:sz w:val="24"/>
          <w:szCs w:val="24"/>
        </w:rPr>
        <w:t>. The relationship between perceived controls over both team members of relief operations and organisational system may be unsuitable</w:t>
      </w:r>
      <w:r w:rsidR="00BC3A9B">
        <w:rPr>
          <w:rFonts w:cstheme="minorHAnsi"/>
          <w:bCs/>
          <w:iCs/>
          <w:sz w:val="24"/>
          <w:szCs w:val="24"/>
        </w:rPr>
        <w:t xml:space="preserve"> to run a successful operation, but in this case leader’s power played a vital role in his success to run the show. </w:t>
      </w:r>
      <w:r w:rsidR="00885E61">
        <w:rPr>
          <w:rFonts w:cstheme="minorHAnsi"/>
          <w:bCs/>
          <w:iCs/>
          <w:sz w:val="24"/>
          <w:szCs w:val="24"/>
        </w:rPr>
        <w:t>One participant commented:</w:t>
      </w:r>
    </w:p>
    <w:p w:rsidR="00885E61" w:rsidRPr="00885E61" w:rsidRDefault="00885E61" w:rsidP="00885E61">
      <w:pPr>
        <w:spacing w:before="120" w:after="120" w:line="240" w:lineRule="auto"/>
        <w:ind w:left="720"/>
        <w:jc w:val="both"/>
        <w:rPr>
          <w:rFonts w:cstheme="minorHAnsi"/>
          <w:i/>
          <w:iCs/>
          <w:noProof/>
          <w:sz w:val="24"/>
          <w:szCs w:val="24"/>
        </w:rPr>
      </w:pPr>
      <w:r w:rsidRPr="00885E61">
        <w:rPr>
          <w:rFonts w:cstheme="minorHAnsi"/>
          <w:i/>
          <w:iCs/>
          <w:noProof/>
          <w:sz w:val="24"/>
          <w:szCs w:val="24"/>
        </w:rPr>
        <w:t>It is normally the role of the leader to set the culture and then it filters down from there to those l</w:t>
      </w:r>
      <w:r>
        <w:rPr>
          <w:rFonts w:cstheme="minorHAnsi"/>
          <w:i/>
          <w:iCs/>
          <w:noProof/>
          <w:sz w:val="24"/>
          <w:szCs w:val="24"/>
        </w:rPr>
        <w:t xml:space="preserve">ower in the organisation. As a leader </w:t>
      </w:r>
      <w:r w:rsidRPr="00885E61">
        <w:rPr>
          <w:rFonts w:cstheme="minorHAnsi"/>
          <w:i/>
          <w:iCs/>
          <w:noProof/>
          <w:sz w:val="24"/>
          <w:szCs w:val="24"/>
        </w:rPr>
        <w:t xml:space="preserve">you must be highly skilled in communication and influencing so you are cable of obtaining the </w:t>
      </w:r>
      <w:r>
        <w:rPr>
          <w:rFonts w:cstheme="minorHAnsi"/>
          <w:i/>
          <w:iCs/>
          <w:noProof/>
          <w:sz w:val="24"/>
          <w:szCs w:val="24"/>
        </w:rPr>
        <w:t>resources and access</w:t>
      </w:r>
      <w:r w:rsidRPr="00885E61">
        <w:rPr>
          <w:rFonts w:cstheme="minorHAnsi"/>
          <w:i/>
          <w:iCs/>
          <w:noProof/>
          <w:sz w:val="24"/>
          <w:szCs w:val="24"/>
        </w:rPr>
        <w:t xml:space="preserve"> you require.</w:t>
      </w:r>
      <w:r>
        <w:rPr>
          <w:rFonts w:cstheme="minorHAnsi"/>
          <w:i/>
          <w:iCs/>
          <w:noProof/>
          <w:sz w:val="24"/>
          <w:szCs w:val="24"/>
        </w:rPr>
        <w:t xml:space="preserve"> [</w:t>
      </w:r>
      <w:r w:rsidR="00E7763C">
        <w:rPr>
          <w:rFonts w:cstheme="minorHAnsi"/>
          <w:i/>
          <w:iCs/>
          <w:noProof/>
          <w:sz w:val="24"/>
          <w:szCs w:val="24"/>
        </w:rPr>
        <w:t>Mr Izuki, NPO</w:t>
      </w:r>
      <w:r>
        <w:rPr>
          <w:rFonts w:cstheme="minorHAnsi"/>
          <w:i/>
          <w:iCs/>
          <w:noProof/>
          <w:sz w:val="24"/>
          <w:szCs w:val="24"/>
        </w:rPr>
        <w:t xml:space="preserve">] </w:t>
      </w:r>
    </w:p>
    <w:p w:rsidR="00BC3A9B" w:rsidRDefault="00BC3A9B" w:rsidP="005E2C24">
      <w:pPr>
        <w:autoSpaceDE w:val="0"/>
        <w:autoSpaceDN w:val="0"/>
        <w:adjustRightInd w:val="0"/>
        <w:spacing w:before="120" w:after="120" w:line="240" w:lineRule="auto"/>
        <w:jc w:val="both"/>
        <w:rPr>
          <w:rFonts w:cstheme="minorHAnsi"/>
          <w:bCs/>
          <w:iCs/>
          <w:sz w:val="24"/>
          <w:szCs w:val="24"/>
        </w:rPr>
      </w:pPr>
      <w:r>
        <w:rPr>
          <w:rFonts w:cstheme="minorHAnsi"/>
          <w:bCs/>
          <w:iCs/>
          <w:sz w:val="24"/>
          <w:szCs w:val="24"/>
        </w:rPr>
        <w:t>However, in many cases</w:t>
      </w:r>
      <w:r w:rsidR="008600C4">
        <w:rPr>
          <w:rFonts w:cstheme="minorHAnsi"/>
          <w:bCs/>
          <w:iCs/>
          <w:sz w:val="24"/>
          <w:szCs w:val="24"/>
        </w:rPr>
        <w:t>,</w:t>
      </w:r>
      <w:r>
        <w:rPr>
          <w:rFonts w:cstheme="minorHAnsi"/>
          <w:bCs/>
          <w:iCs/>
          <w:sz w:val="24"/>
          <w:szCs w:val="24"/>
        </w:rPr>
        <w:t xml:space="preserve"> this leadership style proved to be a hinder due to the complexity and dynamic of the situation. While on spot crucial decisions were required as a matter of life and death, leaders were reluctant to waive some procedures. </w:t>
      </w:r>
      <w:r w:rsidR="00F871E2">
        <w:rPr>
          <w:rFonts w:cstheme="minorHAnsi"/>
          <w:bCs/>
          <w:iCs/>
          <w:sz w:val="24"/>
          <w:szCs w:val="24"/>
        </w:rPr>
        <w:t>In conclusion</w:t>
      </w:r>
      <w:r w:rsidR="008600C4">
        <w:rPr>
          <w:rFonts w:cstheme="minorHAnsi"/>
          <w:bCs/>
          <w:iCs/>
          <w:sz w:val="24"/>
          <w:szCs w:val="24"/>
        </w:rPr>
        <w:t>,</w:t>
      </w:r>
      <w:r w:rsidR="00F871E2">
        <w:rPr>
          <w:rFonts w:cstheme="minorHAnsi"/>
          <w:bCs/>
          <w:iCs/>
          <w:sz w:val="24"/>
          <w:szCs w:val="24"/>
        </w:rPr>
        <w:t xml:space="preserve"> this style deserved scrutiny, not a pardon. </w:t>
      </w:r>
    </w:p>
    <w:p w:rsidR="000C5FEC" w:rsidRPr="007E0295" w:rsidRDefault="000C5FEC" w:rsidP="005E2C24">
      <w:pPr>
        <w:autoSpaceDE w:val="0"/>
        <w:autoSpaceDN w:val="0"/>
        <w:adjustRightInd w:val="0"/>
        <w:spacing w:before="120" w:after="120" w:line="240" w:lineRule="auto"/>
        <w:jc w:val="both"/>
        <w:rPr>
          <w:rFonts w:cstheme="minorHAnsi"/>
          <w:bCs/>
          <w:iCs/>
          <w:sz w:val="24"/>
          <w:szCs w:val="24"/>
        </w:rPr>
      </w:pPr>
      <w:r w:rsidRPr="002D6A3F">
        <w:rPr>
          <w:rFonts w:cstheme="minorHAnsi"/>
          <w:bCs/>
          <w:iCs/>
          <w:sz w:val="24"/>
          <w:szCs w:val="24"/>
        </w:rPr>
        <w:t>This theme is underpinned by one main conc</w:t>
      </w:r>
      <w:r w:rsidR="00990AB2">
        <w:rPr>
          <w:rFonts w:cstheme="minorHAnsi"/>
          <w:bCs/>
          <w:iCs/>
          <w:sz w:val="24"/>
          <w:szCs w:val="24"/>
        </w:rPr>
        <w:t>ept – ‘perceptions of influence</w:t>
      </w:r>
      <w:r w:rsidRPr="002D6A3F">
        <w:rPr>
          <w:rFonts w:cstheme="minorHAnsi"/>
          <w:bCs/>
          <w:iCs/>
          <w:sz w:val="24"/>
          <w:szCs w:val="24"/>
        </w:rPr>
        <w:t>’ was assigned to participants’ perceptions that indicate control exerted over people who are involved in the decision-making process when relief activities were conducted. People fe</w:t>
      </w:r>
      <w:r w:rsidR="00990AB2">
        <w:rPr>
          <w:rFonts w:cstheme="minorHAnsi"/>
          <w:bCs/>
          <w:iCs/>
          <w:sz w:val="24"/>
          <w:szCs w:val="24"/>
        </w:rPr>
        <w:t>lt</w:t>
      </w:r>
      <w:r w:rsidRPr="002D6A3F">
        <w:rPr>
          <w:rFonts w:cstheme="minorHAnsi"/>
          <w:bCs/>
          <w:iCs/>
          <w:sz w:val="24"/>
          <w:szCs w:val="24"/>
        </w:rPr>
        <w:t xml:space="preserve"> out of control yet </w:t>
      </w:r>
      <w:r w:rsidRPr="007E0295">
        <w:rPr>
          <w:rFonts w:cstheme="minorHAnsi"/>
          <w:bCs/>
          <w:iCs/>
          <w:sz w:val="24"/>
          <w:szCs w:val="24"/>
        </w:rPr>
        <w:t>still perceive that leaders are committed.</w:t>
      </w:r>
    </w:p>
    <w:p w:rsidR="000C5FEC" w:rsidRPr="007E0295" w:rsidRDefault="00CC454F" w:rsidP="005E2C24">
      <w:pPr>
        <w:pStyle w:val="Heading4"/>
        <w:spacing w:before="120" w:after="120" w:line="240" w:lineRule="auto"/>
        <w:rPr>
          <w:rFonts w:asciiTheme="minorHAnsi" w:hAnsiTheme="minorHAnsi" w:cstheme="minorHAnsi"/>
          <w:b/>
          <w:bCs/>
          <w:i w:val="0"/>
          <w:iCs w:val="0"/>
          <w:color w:val="auto"/>
          <w:sz w:val="24"/>
          <w:szCs w:val="24"/>
        </w:rPr>
      </w:pPr>
      <w:r w:rsidRPr="007E0295">
        <w:rPr>
          <w:rFonts w:asciiTheme="minorHAnsi" w:hAnsiTheme="minorHAnsi" w:cstheme="minorHAnsi"/>
          <w:b/>
          <w:bCs/>
          <w:i w:val="0"/>
          <w:iCs w:val="0"/>
          <w:color w:val="auto"/>
          <w:sz w:val="24"/>
          <w:szCs w:val="24"/>
        </w:rPr>
        <w:lastRenderedPageBreak/>
        <w:t>5</w:t>
      </w:r>
      <w:r w:rsidR="000C5FEC" w:rsidRPr="007E0295">
        <w:rPr>
          <w:rFonts w:asciiTheme="minorHAnsi" w:hAnsiTheme="minorHAnsi" w:cstheme="minorHAnsi"/>
          <w:b/>
          <w:bCs/>
          <w:i w:val="0"/>
          <w:iCs w:val="0"/>
          <w:color w:val="auto"/>
          <w:sz w:val="24"/>
          <w:szCs w:val="24"/>
        </w:rPr>
        <w:t>.1</w:t>
      </w:r>
      <w:r w:rsidR="0024066F" w:rsidRPr="007E0295">
        <w:rPr>
          <w:rFonts w:asciiTheme="minorHAnsi" w:hAnsiTheme="minorHAnsi" w:cstheme="minorHAnsi"/>
          <w:b/>
          <w:bCs/>
          <w:i w:val="0"/>
          <w:iCs w:val="0"/>
          <w:color w:val="auto"/>
          <w:sz w:val="24"/>
          <w:szCs w:val="24"/>
        </w:rPr>
        <w:t>.3</w:t>
      </w:r>
      <w:r w:rsidR="000C5FEC" w:rsidRPr="007E0295">
        <w:rPr>
          <w:rFonts w:asciiTheme="minorHAnsi" w:hAnsiTheme="minorHAnsi" w:cstheme="minorHAnsi"/>
          <w:b/>
          <w:bCs/>
          <w:i w:val="0"/>
          <w:iCs w:val="0"/>
          <w:color w:val="auto"/>
          <w:sz w:val="24"/>
          <w:szCs w:val="24"/>
        </w:rPr>
        <w:t xml:space="preserve">: </w:t>
      </w:r>
      <w:r w:rsidR="005F6A99">
        <w:rPr>
          <w:rFonts w:asciiTheme="minorHAnsi" w:hAnsiTheme="minorHAnsi" w:cstheme="minorHAnsi"/>
          <w:b/>
          <w:bCs/>
          <w:i w:val="0"/>
          <w:iCs w:val="0"/>
          <w:color w:val="auto"/>
          <w:sz w:val="24"/>
          <w:szCs w:val="24"/>
        </w:rPr>
        <w:t xml:space="preserve">Perceived </w:t>
      </w:r>
      <w:r w:rsidR="00E9470D">
        <w:rPr>
          <w:rFonts w:asciiTheme="minorHAnsi" w:hAnsiTheme="minorHAnsi" w:cstheme="minorHAnsi"/>
          <w:b/>
          <w:bCs/>
          <w:i w:val="0"/>
          <w:iCs w:val="0"/>
          <w:color w:val="auto"/>
          <w:sz w:val="24"/>
          <w:szCs w:val="24"/>
        </w:rPr>
        <w:t xml:space="preserve">Views </w:t>
      </w:r>
      <w:r w:rsidR="005F6A99">
        <w:rPr>
          <w:rFonts w:asciiTheme="minorHAnsi" w:hAnsiTheme="minorHAnsi" w:cstheme="minorHAnsi"/>
          <w:b/>
          <w:bCs/>
          <w:i w:val="0"/>
          <w:iCs w:val="0"/>
          <w:color w:val="auto"/>
          <w:sz w:val="24"/>
          <w:szCs w:val="24"/>
        </w:rPr>
        <w:t xml:space="preserve">on </w:t>
      </w:r>
      <w:r w:rsidR="00B708EC" w:rsidRPr="007E0295">
        <w:rPr>
          <w:rFonts w:asciiTheme="minorHAnsi" w:hAnsiTheme="minorHAnsi" w:cstheme="minorHAnsi"/>
          <w:b/>
          <w:bCs/>
          <w:i w:val="0"/>
          <w:iCs w:val="0"/>
          <w:color w:val="auto"/>
          <w:sz w:val="24"/>
          <w:szCs w:val="24"/>
        </w:rPr>
        <w:t>Politics</w:t>
      </w:r>
    </w:p>
    <w:p w:rsidR="00EE3655" w:rsidRPr="007E0295" w:rsidRDefault="005562C0" w:rsidP="007E0295">
      <w:pPr>
        <w:autoSpaceDE w:val="0"/>
        <w:autoSpaceDN w:val="0"/>
        <w:adjustRightInd w:val="0"/>
        <w:spacing w:after="120" w:line="240" w:lineRule="auto"/>
        <w:jc w:val="both"/>
        <w:rPr>
          <w:rFonts w:cstheme="minorHAnsi"/>
          <w:bCs/>
          <w:iCs/>
          <w:sz w:val="24"/>
          <w:szCs w:val="24"/>
        </w:rPr>
      </w:pPr>
      <w:r w:rsidRPr="007E0295">
        <w:rPr>
          <w:rFonts w:cstheme="minorHAnsi"/>
          <w:bCs/>
          <w:iCs/>
          <w:sz w:val="24"/>
          <w:szCs w:val="24"/>
        </w:rPr>
        <w:t xml:space="preserve">The actions of the Japanese government in centralising the earthquake activities through local government and their organisations suggest </w:t>
      </w:r>
      <w:r w:rsidR="00EE3655" w:rsidRPr="007E0295">
        <w:rPr>
          <w:rFonts w:cstheme="minorHAnsi"/>
          <w:bCs/>
          <w:iCs/>
          <w:sz w:val="24"/>
          <w:szCs w:val="24"/>
        </w:rPr>
        <w:t>a</w:t>
      </w:r>
      <w:r w:rsidRPr="007E0295">
        <w:rPr>
          <w:rFonts w:cstheme="minorHAnsi"/>
          <w:bCs/>
          <w:iCs/>
          <w:sz w:val="24"/>
          <w:szCs w:val="24"/>
        </w:rPr>
        <w:t xml:space="preserve"> </w:t>
      </w:r>
      <w:r w:rsidR="00EE3655" w:rsidRPr="007E0295">
        <w:rPr>
          <w:rFonts w:cstheme="minorHAnsi"/>
          <w:bCs/>
          <w:iCs/>
          <w:sz w:val="24"/>
          <w:szCs w:val="24"/>
        </w:rPr>
        <w:t>political</w:t>
      </w:r>
      <w:r w:rsidRPr="007E0295">
        <w:rPr>
          <w:rFonts w:cstheme="minorHAnsi"/>
          <w:bCs/>
          <w:iCs/>
          <w:sz w:val="24"/>
          <w:szCs w:val="24"/>
        </w:rPr>
        <w:t xml:space="preserve"> perspective which understood the role of the state as the </w:t>
      </w:r>
      <w:r w:rsidR="00967579" w:rsidRPr="007E0295">
        <w:rPr>
          <w:rFonts w:cstheme="minorHAnsi"/>
          <w:bCs/>
          <w:iCs/>
          <w:sz w:val="24"/>
          <w:szCs w:val="24"/>
        </w:rPr>
        <w:t>coordinator for relief efforts</w:t>
      </w:r>
      <w:r w:rsidRPr="007E0295">
        <w:rPr>
          <w:rFonts w:cstheme="minorHAnsi"/>
          <w:bCs/>
          <w:iCs/>
          <w:sz w:val="24"/>
          <w:szCs w:val="24"/>
        </w:rPr>
        <w:t xml:space="preserve">. </w:t>
      </w:r>
      <w:r w:rsidR="007E0295">
        <w:rPr>
          <w:rFonts w:cstheme="minorHAnsi"/>
          <w:bCs/>
          <w:iCs/>
          <w:sz w:val="24"/>
          <w:szCs w:val="24"/>
        </w:rPr>
        <w:t xml:space="preserve">While information </w:t>
      </w:r>
      <w:proofErr w:type="gramStart"/>
      <w:r w:rsidR="007E0295">
        <w:rPr>
          <w:rFonts w:cstheme="minorHAnsi"/>
          <w:bCs/>
          <w:iCs/>
          <w:sz w:val="24"/>
          <w:szCs w:val="24"/>
        </w:rPr>
        <w:t>were</w:t>
      </w:r>
      <w:proofErr w:type="gramEnd"/>
      <w:r w:rsidR="007E0295">
        <w:rPr>
          <w:rFonts w:cstheme="minorHAnsi"/>
          <w:bCs/>
          <w:iCs/>
          <w:sz w:val="24"/>
          <w:szCs w:val="24"/>
        </w:rPr>
        <w:t xml:space="preserve"> accurate to a large extent, communication and engagement with disaster danger zones were hard to reach. Accordingly, </w:t>
      </w:r>
      <w:r w:rsidR="00FA19ED">
        <w:rPr>
          <w:rFonts w:cstheme="minorHAnsi"/>
          <w:bCs/>
          <w:iCs/>
          <w:sz w:val="24"/>
          <w:szCs w:val="24"/>
        </w:rPr>
        <w:t>while</w:t>
      </w:r>
      <w:r w:rsidR="007E0295">
        <w:rPr>
          <w:rFonts w:cstheme="minorHAnsi"/>
          <w:bCs/>
          <w:iCs/>
          <w:sz w:val="24"/>
          <w:szCs w:val="24"/>
        </w:rPr>
        <w:t xml:space="preserve"> the </w:t>
      </w:r>
      <w:r w:rsidR="00FA19ED">
        <w:rPr>
          <w:rFonts w:cstheme="minorHAnsi"/>
          <w:bCs/>
          <w:iCs/>
          <w:sz w:val="24"/>
          <w:szCs w:val="24"/>
        </w:rPr>
        <w:t xml:space="preserve">government, </w:t>
      </w:r>
      <w:r w:rsidR="007E0295">
        <w:rPr>
          <w:rFonts w:cstheme="minorHAnsi"/>
          <w:bCs/>
          <w:iCs/>
          <w:sz w:val="24"/>
          <w:szCs w:val="24"/>
        </w:rPr>
        <w:t xml:space="preserve">undeniably tried to paper and visualise the incident, </w:t>
      </w:r>
      <w:r w:rsidR="005F6A99">
        <w:rPr>
          <w:rFonts w:cstheme="minorHAnsi"/>
          <w:bCs/>
          <w:iCs/>
          <w:sz w:val="24"/>
          <w:szCs w:val="24"/>
        </w:rPr>
        <w:t xml:space="preserve">the desire to have their control was well perceived. </w:t>
      </w:r>
    </w:p>
    <w:p w:rsidR="001218D2" w:rsidRDefault="005562C0" w:rsidP="007E0295">
      <w:pPr>
        <w:autoSpaceDE w:val="0"/>
        <w:autoSpaceDN w:val="0"/>
        <w:adjustRightInd w:val="0"/>
        <w:spacing w:after="120" w:line="240" w:lineRule="auto"/>
        <w:jc w:val="both"/>
        <w:rPr>
          <w:rFonts w:cstheme="minorHAnsi"/>
          <w:bCs/>
          <w:iCs/>
          <w:sz w:val="24"/>
          <w:szCs w:val="24"/>
        </w:rPr>
      </w:pPr>
      <w:r w:rsidRPr="007E0295">
        <w:rPr>
          <w:rFonts w:cstheme="minorHAnsi"/>
          <w:bCs/>
          <w:iCs/>
          <w:sz w:val="24"/>
          <w:szCs w:val="24"/>
        </w:rPr>
        <w:t>For example, i</w:t>
      </w:r>
      <w:r w:rsidR="00990AB2" w:rsidRPr="007E0295">
        <w:rPr>
          <w:rFonts w:cstheme="minorHAnsi"/>
          <w:bCs/>
          <w:iCs/>
          <w:sz w:val="24"/>
          <w:szCs w:val="24"/>
        </w:rPr>
        <w:t xml:space="preserve">n </w:t>
      </w:r>
      <w:r w:rsidR="001218D2" w:rsidRPr="007E0295">
        <w:rPr>
          <w:rFonts w:cstheme="minorHAnsi"/>
          <w:bCs/>
          <w:iCs/>
          <w:sz w:val="24"/>
          <w:szCs w:val="24"/>
        </w:rPr>
        <w:t xml:space="preserve">Morioka regions – especially Iwate Prefecture, </w:t>
      </w:r>
      <w:r w:rsidR="00FD73E6" w:rsidRPr="007E0295">
        <w:rPr>
          <w:rFonts w:cstheme="minorHAnsi"/>
          <w:bCs/>
          <w:iCs/>
          <w:sz w:val="24"/>
          <w:szCs w:val="24"/>
        </w:rPr>
        <w:t xml:space="preserve">and </w:t>
      </w:r>
      <w:r w:rsidR="00D07363" w:rsidRPr="007E0295">
        <w:rPr>
          <w:rFonts w:cstheme="minorHAnsi"/>
          <w:bCs/>
          <w:iCs/>
          <w:sz w:val="24"/>
          <w:szCs w:val="24"/>
        </w:rPr>
        <w:t>due to the characteristics of the disaster</w:t>
      </w:r>
      <w:r w:rsidR="00EE3655" w:rsidRPr="007E0295">
        <w:rPr>
          <w:rFonts w:cstheme="minorHAnsi"/>
          <w:bCs/>
          <w:iCs/>
          <w:sz w:val="24"/>
          <w:szCs w:val="24"/>
        </w:rPr>
        <w:t xml:space="preserve"> in this region</w:t>
      </w:r>
      <w:r w:rsidR="00320DA8" w:rsidRPr="007E0295">
        <w:rPr>
          <w:rFonts w:cstheme="minorHAnsi"/>
          <w:bCs/>
          <w:iCs/>
          <w:sz w:val="24"/>
          <w:szCs w:val="24"/>
        </w:rPr>
        <w:t>,</w:t>
      </w:r>
      <w:r w:rsidR="00D07363" w:rsidRPr="007E0295">
        <w:rPr>
          <w:rFonts w:cstheme="minorHAnsi"/>
          <w:bCs/>
          <w:iCs/>
          <w:sz w:val="24"/>
          <w:szCs w:val="24"/>
        </w:rPr>
        <w:t xml:space="preserve"> </w:t>
      </w:r>
      <w:r w:rsidR="001218D2" w:rsidRPr="007E0295">
        <w:rPr>
          <w:rFonts w:cstheme="minorHAnsi"/>
          <w:bCs/>
          <w:iCs/>
          <w:sz w:val="24"/>
          <w:szCs w:val="24"/>
        </w:rPr>
        <w:t xml:space="preserve">various activities in the aftermath </w:t>
      </w:r>
      <w:r w:rsidR="00990AB2" w:rsidRPr="007E0295">
        <w:rPr>
          <w:rFonts w:cstheme="minorHAnsi"/>
          <w:bCs/>
          <w:iCs/>
          <w:sz w:val="24"/>
          <w:szCs w:val="24"/>
        </w:rPr>
        <w:t>become complicated</w:t>
      </w:r>
      <w:r w:rsidR="00990AB2">
        <w:rPr>
          <w:rFonts w:cstheme="minorHAnsi"/>
          <w:bCs/>
          <w:iCs/>
          <w:sz w:val="24"/>
          <w:szCs w:val="24"/>
        </w:rPr>
        <w:t xml:space="preserve"> by the development of major </w:t>
      </w:r>
      <w:r w:rsidR="00FD73E6">
        <w:rPr>
          <w:rFonts w:cstheme="minorHAnsi"/>
          <w:bCs/>
          <w:iCs/>
          <w:sz w:val="24"/>
          <w:szCs w:val="24"/>
        </w:rPr>
        <w:t xml:space="preserve">small </w:t>
      </w:r>
      <w:r w:rsidR="00990AB2">
        <w:rPr>
          <w:rFonts w:cstheme="minorHAnsi"/>
          <w:bCs/>
          <w:iCs/>
          <w:sz w:val="24"/>
          <w:szCs w:val="24"/>
        </w:rPr>
        <w:t>crises with diverse impacts on the communities beyond life-threat</w:t>
      </w:r>
      <w:r w:rsidR="001A6D73">
        <w:rPr>
          <w:rFonts w:cstheme="minorHAnsi"/>
          <w:bCs/>
          <w:iCs/>
          <w:sz w:val="24"/>
          <w:szCs w:val="24"/>
        </w:rPr>
        <w:t>en</w:t>
      </w:r>
      <w:r w:rsidR="00990AB2">
        <w:rPr>
          <w:rFonts w:cstheme="minorHAnsi"/>
          <w:bCs/>
          <w:iCs/>
          <w:sz w:val="24"/>
          <w:szCs w:val="24"/>
        </w:rPr>
        <w:t xml:space="preserve">ing issues of the disasters. </w:t>
      </w:r>
      <w:r w:rsidR="00FD73E6">
        <w:rPr>
          <w:rFonts w:cstheme="minorHAnsi"/>
          <w:bCs/>
          <w:iCs/>
          <w:sz w:val="24"/>
          <w:szCs w:val="24"/>
        </w:rPr>
        <w:t xml:space="preserve">These ranged from lack of essential needs, communications, shelters, food and </w:t>
      </w:r>
      <w:r w:rsidR="00967579">
        <w:rPr>
          <w:rFonts w:cstheme="minorHAnsi"/>
          <w:bCs/>
          <w:iCs/>
          <w:sz w:val="24"/>
          <w:szCs w:val="24"/>
        </w:rPr>
        <w:t xml:space="preserve">drinking </w:t>
      </w:r>
      <w:r w:rsidR="00FD73E6">
        <w:rPr>
          <w:rFonts w:cstheme="minorHAnsi"/>
          <w:bCs/>
          <w:iCs/>
          <w:sz w:val="24"/>
          <w:szCs w:val="24"/>
        </w:rPr>
        <w:t>water. Local communities could not gather their efforts to connect and link families and friends.</w:t>
      </w:r>
      <w:r w:rsidR="00891D34">
        <w:rPr>
          <w:rFonts w:cstheme="minorHAnsi"/>
          <w:bCs/>
          <w:iCs/>
          <w:sz w:val="24"/>
          <w:szCs w:val="24"/>
        </w:rPr>
        <w:t xml:space="preserve"> Because roads were closed due to debris flows causing widespread panic. </w:t>
      </w:r>
    </w:p>
    <w:p w:rsidR="00D07363" w:rsidRDefault="00891D34" w:rsidP="007E0295">
      <w:pPr>
        <w:autoSpaceDE w:val="0"/>
        <w:autoSpaceDN w:val="0"/>
        <w:adjustRightInd w:val="0"/>
        <w:spacing w:after="120" w:line="240" w:lineRule="auto"/>
        <w:jc w:val="both"/>
        <w:rPr>
          <w:rFonts w:cstheme="minorHAnsi"/>
          <w:bCs/>
          <w:iCs/>
          <w:sz w:val="24"/>
          <w:szCs w:val="24"/>
        </w:rPr>
      </w:pPr>
      <w:r>
        <w:rPr>
          <w:rFonts w:cstheme="minorHAnsi"/>
          <w:bCs/>
          <w:iCs/>
          <w:sz w:val="24"/>
          <w:szCs w:val="24"/>
        </w:rPr>
        <w:t>During the</w:t>
      </w:r>
      <w:r w:rsidR="00FD73E6">
        <w:rPr>
          <w:rFonts w:cstheme="minorHAnsi"/>
          <w:bCs/>
          <w:iCs/>
          <w:sz w:val="24"/>
          <w:szCs w:val="24"/>
        </w:rPr>
        <w:t xml:space="preserve"> relief operations, t</w:t>
      </w:r>
      <w:r w:rsidR="00D07363">
        <w:rPr>
          <w:rFonts w:cstheme="minorHAnsi"/>
          <w:bCs/>
          <w:iCs/>
          <w:sz w:val="24"/>
          <w:szCs w:val="24"/>
        </w:rPr>
        <w:t xml:space="preserve">he </w:t>
      </w:r>
      <w:r>
        <w:rPr>
          <w:rFonts w:cstheme="minorHAnsi"/>
          <w:bCs/>
          <w:iCs/>
          <w:sz w:val="24"/>
          <w:szCs w:val="24"/>
        </w:rPr>
        <w:t>disaster</w:t>
      </w:r>
      <w:r w:rsidR="00D07363">
        <w:rPr>
          <w:rFonts w:cstheme="minorHAnsi"/>
          <w:bCs/>
          <w:iCs/>
          <w:sz w:val="24"/>
          <w:szCs w:val="24"/>
        </w:rPr>
        <w:t xml:space="preserve"> broke up the basis of social relations due to conflict of uncoordinated efforts resulting in delays </w:t>
      </w:r>
      <w:r>
        <w:rPr>
          <w:rFonts w:cstheme="minorHAnsi"/>
          <w:bCs/>
          <w:iCs/>
          <w:sz w:val="24"/>
          <w:szCs w:val="24"/>
        </w:rPr>
        <w:t xml:space="preserve">of </w:t>
      </w:r>
      <w:r w:rsidR="00D07363">
        <w:rPr>
          <w:rFonts w:cstheme="minorHAnsi"/>
          <w:bCs/>
          <w:iCs/>
          <w:sz w:val="24"/>
          <w:szCs w:val="24"/>
        </w:rPr>
        <w:t xml:space="preserve">information availability and potentially affecting crucial decisions. Apparently, these decisions were complicated by the uncertainties, namely the </w:t>
      </w:r>
      <w:r w:rsidR="00D07363" w:rsidRPr="00D07363">
        <w:rPr>
          <w:rFonts w:cstheme="minorHAnsi"/>
          <w:bCs/>
          <w:iCs/>
          <w:sz w:val="24"/>
          <w:szCs w:val="24"/>
        </w:rPr>
        <w:t>unanticipated event</w:t>
      </w:r>
      <w:r w:rsidR="00D07363">
        <w:rPr>
          <w:rFonts w:cstheme="minorHAnsi"/>
          <w:bCs/>
          <w:iCs/>
          <w:sz w:val="24"/>
          <w:szCs w:val="24"/>
        </w:rPr>
        <w:t xml:space="preserve"> that wiped out </w:t>
      </w:r>
      <w:r>
        <w:rPr>
          <w:rFonts w:cstheme="minorHAnsi"/>
          <w:bCs/>
          <w:iCs/>
          <w:sz w:val="24"/>
          <w:szCs w:val="24"/>
        </w:rPr>
        <w:t xml:space="preserve">the entire towns and villages, especially in the coastal areas. </w:t>
      </w:r>
    </w:p>
    <w:p w:rsidR="00FD73E6" w:rsidRDefault="00891D34" w:rsidP="005E2C24">
      <w:pPr>
        <w:autoSpaceDE w:val="0"/>
        <w:autoSpaceDN w:val="0"/>
        <w:adjustRightInd w:val="0"/>
        <w:spacing w:before="120" w:after="120" w:line="240" w:lineRule="auto"/>
        <w:jc w:val="both"/>
        <w:rPr>
          <w:rFonts w:cstheme="minorHAnsi"/>
          <w:bCs/>
          <w:iCs/>
          <w:sz w:val="24"/>
          <w:szCs w:val="24"/>
        </w:rPr>
      </w:pPr>
      <w:r>
        <w:rPr>
          <w:rFonts w:cstheme="minorHAnsi"/>
          <w:bCs/>
          <w:iCs/>
          <w:sz w:val="24"/>
          <w:szCs w:val="24"/>
        </w:rPr>
        <w:t>However, e</w:t>
      </w:r>
      <w:r w:rsidR="000C5FEC" w:rsidRPr="001218D2">
        <w:rPr>
          <w:rFonts w:cstheme="minorHAnsi"/>
          <w:bCs/>
          <w:iCs/>
          <w:sz w:val="24"/>
          <w:szCs w:val="24"/>
        </w:rPr>
        <w:t>mergency team leader</w:t>
      </w:r>
      <w:r w:rsidR="00FD73E6">
        <w:rPr>
          <w:rFonts w:cstheme="minorHAnsi"/>
          <w:bCs/>
          <w:iCs/>
          <w:sz w:val="24"/>
          <w:szCs w:val="24"/>
        </w:rPr>
        <w:t>s</w:t>
      </w:r>
      <w:r w:rsidR="000C5FEC" w:rsidRPr="001218D2">
        <w:rPr>
          <w:rFonts w:cstheme="minorHAnsi"/>
          <w:bCs/>
          <w:iCs/>
          <w:sz w:val="24"/>
          <w:szCs w:val="24"/>
        </w:rPr>
        <w:t xml:space="preserve"> </w:t>
      </w:r>
      <w:r w:rsidR="007500D3">
        <w:rPr>
          <w:rFonts w:cstheme="minorHAnsi"/>
          <w:bCs/>
          <w:iCs/>
          <w:sz w:val="24"/>
          <w:szCs w:val="24"/>
        </w:rPr>
        <w:t xml:space="preserve">were </w:t>
      </w:r>
      <w:r w:rsidR="007550D7" w:rsidRPr="007550D7">
        <w:rPr>
          <w:rFonts w:cstheme="minorHAnsi"/>
          <w:bCs/>
          <w:iCs/>
          <w:sz w:val="24"/>
          <w:szCs w:val="24"/>
        </w:rPr>
        <w:t xml:space="preserve">complacent </w:t>
      </w:r>
      <w:r w:rsidR="007500D3">
        <w:rPr>
          <w:rFonts w:cstheme="minorHAnsi"/>
          <w:bCs/>
          <w:iCs/>
          <w:sz w:val="24"/>
          <w:szCs w:val="24"/>
        </w:rPr>
        <w:t xml:space="preserve">in </w:t>
      </w:r>
      <w:r w:rsidR="000C5FEC" w:rsidRPr="001218D2">
        <w:rPr>
          <w:rFonts w:cstheme="minorHAnsi"/>
          <w:bCs/>
          <w:iCs/>
          <w:sz w:val="24"/>
          <w:szCs w:val="24"/>
        </w:rPr>
        <w:t xml:space="preserve">decisions </w:t>
      </w:r>
      <w:r w:rsidR="007500D3">
        <w:rPr>
          <w:rFonts w:cstheme="minorHAnsi"/>
          <w:bCs/>
          <w:iCs/>
          <w:sz w:val="24"/>
          <w:szCs w:val="24"/>
        </w:rPr>
        <w:t>they made relat</w:t>
      </w:r>
      <w:r w:rsidR="00FD73E6">
        <w:rPr>
          <w:rFonts w:cstheme="minorHAnsi"/>
          <w:bCs/>
          <w:iCs/>
          <w:sz w:val="24"/>
          <w:szCs w:val="24"/>
        </w:rPr>
        <w:t>ing</w:t>
      </w:r>
      <w:r w:rsidR="007500D3">
        <w:rPr>
          <w:rFonts w:cstheme="minorHAnsi"/>
          <w:bCs/>
          <w:iCs/>
          <w:sz w:val="24"/>
          <w:szCs w:val="24"/>
        </w:rPr>
        <w:t xml:space="preserve"> to</w:t>
      </w:r>
      <w:r w:rsidR="000C5FEC" w:rsidRPr="001218D2">
        <w:rPr>
          <w:rFonts w:cstheme="minorHAnsi"/>
          <w:bCs/>
          <w:iCs/>
          <w:sz w:val="24"/>
          <w:szCs w:val="24"/>
        </w:rPr>
        <w:t xml:space="preserve"> the response and </w:t>
      </w:r>
      <w:r w:rsidR="00FD73E6">
        <w:rPr>
          <w:rFonts w:cstheme="minorHAnsi"/>
          <w:bCs/>
          <w:iCs/>
          <w:sz w:val="24"/>
          <w:szCs w:val="24"/>
        </w:rPr>
        <w:t>relief</w:t>
      </w:r>
      <w:r w:rsidR="000C5FEC" w:rsidRPr="001218D2">
        <w:rPr>
          <w:rFonts w:cstheme="minorHAnsi"/>
          <w:bCs/>
          <w:iCs/>
          <w:sz w:val="24"/>
          <w:szCs w:val="24"/>
        </w:rPr>
        <w:t xml:space="preserve"> approaches, they solely did it without seeking support</w:t>
      </w:r>
      <w:r w:rsidR="007500D3">
        <w:rPr>
          <w:rFonts w:cstheme="minorHAnsi"/>
          <w:bCs/>
          <w:iCs/>
          <w:sz w:val="24"/>
          <w:szCs w:val="24"/>
        </w:rPr>
        <w:t xml:space="preserve"> from other team leaders in their area </w:t>
      </w:r>
      <w:r w:rsidR="000C5FEC" w:rsidRPr="001218D2">
        <w:rPr>
          <w:rFonts w:cstheme="minorHAnsi"/>
          <w:bCs/>
          <w:iCs/>
          <w:sz w:val="24"/>
          <w:szCs w:val="24"/>
        </w:rPr>
        <w:t xml:space="preserve">and without involving them in the process of </w:t>
      </w:r>
      <w:r w:rsidR="007500D3">
        <w:rPr>
          <w:rFonts w:cstheme="minorHAnsi"/>
          <w:bCs/>
          <w:iCs/>
          <w:sz w:val="24"/>
          <w:szCs w:val="24"/>
        </w:rPr>
        <w:t>finding</w:t>
      </w:r>
      <w:r w:rsidR="000C5FEC" w:rsidRPr="001218D2">
        <w:rPr>
          <w:rFonts w:cstheme="minorHAnsi"/>
          <w:bCs/>
          <w:iCs/>
          <w:sz w:val="24"/>
          <w:szCs w:val="24"/>
        </w:rPr>
        <w:t xml:space="preserve"> the </w:t>
      </w:r>
      <w:r w:rsidR="007500D3">
        <w:rPr>
          <w:rFonts w:cstheme="minorHAnsi"/>
          <w:bCs/>
          <w:iCs/>
          <w:sz w:val="24"/>
          <w:szCs w:val="24"/>
        </w:rPr>
        <w:t xml:space="preserve">correct </w:t>
      </w:r>
      <w:r w:rsidR="000C5FEC" w:rsidRPr="001218D2">
        <w:rPr>
          <w:rFonts w:cstheme="minorHAnsi"/>
          <w:bCs/>
          <w:iCs/>
          <w:sz w:val="24"/>
          <w:szCs w:val="24"/>
        </w:rPr>
        <w:t xml:space="preserve">method. </w:t>
      </w:r>
      <w:r w:rsidR="00FD73E6">
        <w:rPr>
          <w:rFonts w:cstheme="minorHAnsi"/>
          <w:bCs/>
          <w:iCs/>
          <w:sz w:val="24"/>
          <w:szCs w:val="24"/>
        </w:rPr>
        <w:t xml:space="preserve">The felt they should continue to push their team to aim </w:t>
      </w:r>
      <w:r w:rsidR="00CE41E3">
        <w:rPr>
          <w:rFonts w:cstheme="minorHAnsi"/>
          <w:bCs/>
          <w:iCs/>
          <w:sz w:val="24"/>
          <w:szCs w:val="24"/>
        </w:rPr>
        <w:t xml:space="preserve">or create more opportunities for survivors. In this instance, participants talked about the ways in which they felt that their relationship with their team leaders represented an inversion of ordinary power relations with their subordinate which constitute compliance encounters could not be taken for granted for effectiveness. </w:t>
      </w:r>
    </w:p>
    <w:p w:rsidR="000C5FEC" w:rsidRPr="001218D2" w:rsidRDefault="000C5FEC" w:rsidP="005E2C24">
      <w:pPr>
        <w:autoSpaceDE w:val="0"/>
        <w:autoSpaceDN w:val="0"/>
        <w:adjustRightInd w:val="0"/>
        <w:spacing w:before="120" w:after="120" w:line="240" w:lineRule="auto"/>
        <w:jc w:val="both"/>
        <w:rPr>
          <w:rFonts w:cstheme="minorHAnsi"/>
          <w:bCs/>
          <w:iCs/>
          <w:sz w:val="24"/>
          <w:szCs w:val="24"/>
        </w:rPr>
      </w:pPr>
      <w:r w:rsidRPr="001218D2">
        <w:rPr>
          <w:rFonts w:cstheme="minorHAnsi"/>
          <w:bCs/>
          <w:iCs/>
          <w:sz w:val="24"/>
          <w:szCs w:val="24"/>
        </w:rPr>
        <w:t>The data showed that in emergency response and recovery operations, team leader</w:t>
      </w:r>
      <w:r w:rsidR="007500D3">
        <w:rPr>
          <w:rFonts w:cstheme="minorHAnsi"/>
          <w:bCs/>
          <w:iCs/>
          <w:sz w:val="24"/>
          <w:szCs w:val="24"/>
        </w:rPr>
        <w:t>s</w:t>
      </w:r>
      <w:r w:rsidRPr="001218D2">
        <w:rPr>
          <w:rFonts w:cstheme="minorHAnsi"/>
          <w:bCs/>
          <w:iCs/>
          <w:sz w:val="24"/>
          <w:szCs w:val="24"/>
        </w:rPr>
        <w:t xml:space="preserve"> subsequently directed staff to follow what </w:t>
      </w:r>
      <w:r w:rsidR="007500D3">
        <w:rPr>
          <w:rFonts w:cstheme="minorHAnsi"/>
          <w:bCs/>
          <w:iCs/>
          <w:sz w:val="24"/>
          <w:szCs w:val="24"/>
        </w:rPr>
        <w:t>they</w:t>
      </w:r>
      <w:r w:rsidRPr="001218D2">
        <w:rPr>
          <w:rFonts w:cstheme="minorHAnsi"/>
          <w:bCs/>
          <w:iCs/>
          <w:sz w:val="24"/>
          <w:szCs w:val="24"/>
        </w:rPr>
        <w:t xml:space="preserve"> decided and made it clear that </w:t>
      </w:r>
      <w:r w:rsidR="007500D3">
        <w:rPr>
          <w:rFonts w:cstheme="minorHAnsi"/>
          <w:bCs/>
          <w:iCs/>
          <w:sz w:val="24"/>
          <w:szCs w:val="24"/>
        </w:rPr>
        <w:t>they</w:t>
      </w:r>
      <w:r w:rsidRPr="001218D2">
        <w:rPr>
          <w:rFonts w:cstheme="minorHAnsi"/>
          <w:bCs/>
          <w:iCs/>
          <w:sz w:val="24"/>
          <w:szCs w:val="24"/>
        </w:rPr>
        <w:t xml:space="preserve"> would be monitoring their work regularly. The behaviour of the team leader could be viewed as coercive; </w:t>
      </w:r>
      <w:r w:rsidR="007500D3">
        <w:rPr>
          <w:rFonts w:cstheme="minorHAnsi"/>
          <w:bCs/>
          <w:iCs/>
          <w:sz w:val="24"/>
          <w:szCs w:val="24"/>
        </w:rPr>
        <w:t xml:space="preserve">by </w:t>
      </w:r>
      <w:r w:rsidRPr="001218D2">
        <w:rPr>
          <w:rFonts w:cstheme="minorHAnsi"/>
          <w:bCs/>
          <w:iCs/>
          <w:sz w:val="24"/>
          <w:szCs w:val="24"/>
        </w:rPr>
        <w:t xml:space="preserve">putting pressure on staff </w:t>
      </w:r>
      <w:r w:rsidR="007500D3">
        <w:rPr>
          <w:rFonts w:cstheme="minorHAnsi"/>
          <w:bCs/>
          <w:iCs/>
          <w:sz w:val="24"/>
          <w:szCs w:val="24"/>
        </w:rPr>
        <w:t xml:space="preserve">to perform better. The interaction among humanitarian workers Those </w:t>
      </w:r>
      <w:r w:rsidRPr="001218D2">
        <w:rPr>
          <w:rFonts w:cstheme="minorHAnsi"/>
          <w:bCs/>
          <w:iCs/>
          <w:sz w:val="24"/>
          <w:szCs w:val="24"/>
        </w:rPr>
        <w:t>who engaged</w:t>
      </w:r>
      <w:r w:rsidR="007500D3">
        <w:rPr>
          <w:rFonts w:cstheme="minorHAnsi"/>
          <w:bCs/>
          <w:iCs/>
          <w:sz w:val="24"/>
          <w:szCs w:val="24"/>
        </w:rPr>
        <w:t xml:space="preserve"> in disaster relief operations and the patterns of communication among their partners </w:t>
      </w:r>
    </w:p>
    <w:p w:rsidR="000C5FEC" w:rsidRPr="001218D2" w:rsidRDefault="000C5FEC" w:rsidP="005E2C24">
      <w:pPr>
        <w:autoSpaceDE w:val="0"/>
        <w:autoSpaceDN w:val="0"/>
        <w:adjustRightInd w:val="0"/>
        <w:spacing w:before="120" w:after="120" w:line="240" w:lineRule="auto"/>
        <w:jc w:val="both"/>
        <w:rPr>
          <w:rFonts w:cstheme="minorHAnsi"/>
          <w:bCs/>
          <w:iCs/>
          <w:sz w:val="24"/>
          <w:szCs w:val="24"/>
        </w:rPr>
      </w:pPr>
      <w:r w:rsidRPr="001218D2">
        <w:rPr>
          <w:rFonts w:cstheme="minorHAnsi"/>
          <w:bCs/>
          <w:iCs/>
          <w:sz w:val="24"/>
          <w:szCs w:val="24"/>
        </w:rPr>
        <w:t xml:space="preserve">One team leader took </w:t>
      </w:r>
      <w:r w:rsidR="005F6A99">
        <w:rPr>
          <w:rFonts w:cstheme="minorHAnsi"/>
          <w:bCs/>
          <w:iCs/>
          <w:sz w:val="24"/>
          <w:szCs w:val="24"/>
        </w:rPr>
        <w:t>relied</w:t>
      </w:r>
      <w:r w:rsidRPr="001218D2">
        <w:rPr>
          <w:rFonts w:cstheme="minorHAnsi"/>
          <w:bCs/>
          <w:iCs/>
          <w:sz w:val="24"/>
          <w:szCs w:val="24"/>
        </w:rPr>
        <w:t xml:space="preserve"> on his experience to </w:t>
      </w:r>
      <w:r w:rsidR="005F6A99">
        <w:rPr>
          <w:rFonts w:cstheme="minorHAnsi"/>
          <w:bCs/>
          <w:iCs/>
          <w:sz w:val="24"/>
          <w:szCs w:val="24"/>
        </w:rPr>
        <w:t>guide the</w:t>
      </w:r>
      <w:r w:rsidRPr="001218D2">
        <w:rPr>
          <w:rFonts w:cstheme="minorHAnsi"/>
          <w:bCs/>
          <w:iCs/>
          <w:sz w:val="24"/>
          <w:szCs w:val="24"/>
        </w:rPr>
        <w:t xml:space="preserve"> relief </w:t>
      </w:r>
      <w:r w:rsidR="00E82216">
        <w:rPr>
          <w:rFonts w:cstheme="minorHAnsi"/>
          <w:bCs/>
          <w:iCs/>
          <w:sz w:val="24"/>
          <w:szCs w:val="24"/>
        </w:rPr>
        <w:t>operations</w:t>
      </w:r>
      <w:r w:rsidRPr="001218D2">
        <w:rPr>
          <w:rFonts w:cstheme="minorHAnsi"/>
          <w:bCs/>
          <w:iCs/>
          <w:sz w:val="24"/>
          <w:szCs w:val="24"/>
        </w:rPr>
        <w:t xml:space="preserve">, </w:t>
      </w:r>
      <w:r w:rsidR="00E82216">
        <w:rPr>
          <w:rFonts w:cstheme="minorHAnsi"/>
          <w:bCs/>
          <w:iCs/>
          <w:sz w:val="24"/>
          <w:szCs w:val="24"/>
        </w:rPr>
        <w:t>he explained</w:t>
      </w:r>
      <w:r w:rsidRPr="001218D2">
        <w:rPr>
          <w:rFonts w:cstheme="minorHAnsi"/>
          <w:bCs/>
          <w:iCs/>
          <w:sz w:val="24"/>
          <w:szCs w:val="24"/>
        </w:rPr>
        <w:t xml:space="preserve">: </w:t>
      </w:r>
    </w:p>
    <w:p w:rsidR="000C5FEC" w:rsidRPr="001218D2" w:rsidRDefault="000C5FEC" w:rsidP="005E2C24">
      <w:pPr>
        <w:spacing w:before="120" w:after="120" w:line="240" w:lineRule="auto"/>
        <w:ind w:left="720"/>
        <w:jc w:val="both"/>
        <w:rPr>
          <w:rFonts w:cstheme="minorHAnsi"/>
          <w:i/>
          <w:iCs/>
          <w:noProof/>
          <w:sz w:val="24"/>
          <w:szCs w:val="24"/>
        </w:rPr>
      </w:pPr>
      <w:r w:rsidRPr="001218D2">
        <w:rPr>
          <w:rFonts w:cstheme="minorHAnsi"/>
          <w:i/>
          <w:iCs/>
          <w:noProof/>
          <w:sz w:val="24"/>
          <w:szCs w:val="24"/>
        </w:rPr>
        <w:t xml:space="preserve">Of course, we facilitated the movement and flows of inputs and personnel who came to help from different regions. Around the capital of Tono city, all roads were almost closed and no access available to the coastal areas. I found ways and detours to instruct the team to work because I knew the competency of the staff involved and was very well aware of their qualifications and experience in disasters. I have also run relief operations successfully for many years and have a great deal of experience. </w:t>
      </w:r>
      <w:r w:rsidR="001218D2">
        <w:rPr>
          <w:rFonts w:cstheme="minorHAnsi"/>
          <w:i/>
          <w:iCs/>
          <w:noProof/>
          <w:sz w:val="24"/>
          <w:szCs w:val="24"/>
        </w:rPr>
        <w:t>[</w:t>
      </w:r>
      <w:r w:rsidR="00E82216">
        <w:rPr>
          <w:rFonts w:cstheme="minorHAnsi"/>
          <w:i/>
          <w:iCs/>
          <w:noProof/>
          <w:sz w:val="24"/>
          <w:szCs w:val="24"/>
        </w:rPr>
        <w:t xml:space="preserve">Mr </w:t>
      </w:r>
      <w:r w:rsidR="00E7763C">
        <w:rPr>
          <w:rFonts w:cstheme="minorHAnsi"/>
          <w:i/>
          <w:iCs/>
          <w:noProof/>
          <w:sz w:val="24"/>
          <w:szCs w:val="24"/>
        </w:rPr>
        <w:t>Minato</w:t>
      </w:r>
      <w:r w:rsidRPr="001218D2">
        <w:rPr>
          <w:rFonts w:cstheme="minorHAnsi"/>
          <w:i/>
          <w:iCs/>
          <w:noProof/>
          <w:sz w:val="24"/>
          <w:szCs w:val="24"/>
        </w:rPr>
        <w:t xml:space="preserve">, </w:t>
      </w:r>
      <w:r w:rsidR="00E7763C">
        <w:rPr>
          <w:rFonts w:cstheme="minorHAnsi"/>
          <w:i/>
          <w:iCs/>
          <w:noProof/>
          <w:sz w:val="24"/>
          <w:szCs w:val="24"/>
        </w:rPr>
        <w:t>NGO</w:t>
      </w:r>
      <w:r w:rsidR="001218D2">
        <w:rPr>
          <w:rFonts w:cstheme="minorHAnsi"/>
          <w:i/>
          <w:iCs/>
          <w:noProof/>
          <w:sz w:val="24"/>
          <w:szCs w:val="24"/>
        </w:rPr>
        <w:t>]</w:t>
      </w:r>
    </w:p>
    <w:p w:rsidR="000C5FEC" w:rsidRPr="001218D2" w:rsidRDefault="000C5FEC" w:rsidP="005E2C24">
      <w:pPr>
        <w:autoSpaceDE w:val="0"/>
        <w:autoSpaceDN w:val="0"/>
        <w:adjustRightInd w:val="0"/>
        <w:spacing w:before="120" w:after="120" w:line="240" w:lineRule="auto"/>
        <w:jc w:val="both"/>
        <w:rPr>
          <w:rFonts w:cstheme="minorHAnsi"/>
          <w:bCs/>
          <w:iCs/>
          <w:sz w:val="24"/>
          <w:szCs w:val="24"/>
        </w:rPr>
      </w:pPr>
      <w:r w:rsidRPr="001218D2">
        <w:rPr>
          <w:rFonts w:cstheme="minorHAnsi"/>
          <w:bCs/>
          <w:iCs/>
          <w:sz w:val="24"/>
          <w:szCs w:val="24"/>
        </w:rPr>
        <w:t>Another team leader made the following comment:</w:t>
      </w:r>
    </w:p>
    <w:p w:rsidR="000C5FEC" w:rsidRPr="001218D2" w:rsidRDefault="000C5FEC" w:rsidP="005E2C24">
      <w:pPr>
        <w:spacing w:before="120" w:after="120" w:line="240" w:lineRule="auto"/>
        <w:ind w:left="720"/>
        <w:jc w:val="both"/>
        <w:rPr>
          <w:rFonts w:cstheme="minorHAnsi"/>
          <w:i/>
          <w:iCs/>
          <w:noProof/>
          <w:sz w:val="24"/>
          <w:szCs w:val="24"/>
        </w:rPr>
      </w:pPr>
      <w:r w:rsidRPr="001218D2">
        <w:rPr>
          <w:rFonts w:cstheme="minorHAnsi"/>
          <w:i/>
          <w:iCs/>
          <w:noProof/>
          <w:sz w:val="24"/>
          <w:szCs w:val="24"/>
        </w:rPr>
        <w:lastRenderedPageBreak/>
        <w:t xml:space="preserve">I knew about the limitations of the staff and what other partners were doing. I was aware of that and had much more information on their activities. </w:t>
      </w:r>
      <w:r w:rsidR="001218D2">
        <w:rPr>
          <w:rFonts w:cstheme="minorHAnsi"/>
          <w:i/>
          <w:iCs/>
          <w:noProof/>
          <w:sz w:val="24"/>
          <w:szCs w:val="24"/>
        </w:rPr>
        <w:t>[</w:t>
      </w:r>
      <w:r w:rsidRPr="001218D2">
        <w:rPr>
          <w:rFonts w:cstheme="minorHAnsi"/>
          <w:i/>
          <w:iCs/>
          <w:noProof/>
          <w:sz w:val="24"/>
          <w:szCs w:val="24"/>
        </w:rPr>
        <w:t xml:space="preserve">Mr </w:t>
      </w:r>
      <w:r w:rsidR="00E7763C">
        <w:rPr>
          <w:rFonts w:cstheme="minorHAnsi"/>
          <w:i/>
          <w:iCs/>
          <w:noProof/>
          <w:sz w:val="24"/>
          <w:szCs w:val="24"/>
        </w:rPr>
        <w:t>Nagomi</w:t>
      </w:r>
      <w:r w:rsidR="00E82216">
        <w:rPr>
          <w:rFonts w:cstheme="minorHAnsi"/>
          <w:i/>
          <w:iCs/>
          <w:noProof/>
          <w:sz w:val="24"/>
          <w:szCs w:val="24"/>
        </w:rPr>
        <w:t>,</w:t>
      </w:r>
      <w:r w:rsidRPr="001218D2">
        <w:rPr>
          <w:rFonts w:cstheme="minorHAnsi"/>
          <w:i/>
          <w:iCs/>
          <w:noProof/>
          <w:sz w:val="24"/>
          <w:szCs w:val="24"/>
        </w:rPr>
        <w:t xml:space="preserve"> NPO</w:t>
      </w:r>
      <w:r w:rsidR="001218D2">
        <w:rPr>
          <w:rFonts w:cstheme="minorHAnsi"/>
          <w:i/>
          <w:iCs/>
          <w:noProof/>
          <w:sz w:val="24"/>
          <w:szCs w:val="24"/>
        </w:rPr>
        <w:t>]</w:t>
      </w:r>
    </w:p>
    <w:p w:rsidR="000C5FEC" w:rsidRPr="002C3E43" w:rsidRDefault="000C5FEC" w:rsidP="005E2C24">
      <w:pPr>
        <w:autoSpaceDE w:val="0"/>
        <w:autoSpaceDN w:val="0"/>
        <w:adjustRightInd w:val="0"/>
        <w:spacing w:before="120" w:after="120" w:line="240" w:lineRule="auto"/>
        <w:jc w:val="both"/>
        <w:rPr>
          <w:rFonts w:cstheme="minorHAnsi"/>
          <w:bCs/>
          <w:iCs/>
          <w:sz w:val="24"/>
          <w:szCs w:val="24"/>
        </w:rPr>
      </w:pPr>
      <w:r w:rsidRPr="002C3E43">
        <w:rPr>
          <w:rFonts w:cstheme="minorHAnsi"/>
          <w:bCs/>
          <w:iCs/>
          <w:sz w:val="24"/>
          <w:szCs w:val="24"/>
        </w:rPr>
        <w:t xml:space="preserve">This statement suggests that the team leader knew </w:t>
      </w:r>
      <w:r w:rsidR="005F6A99">
        <w:rPr>
          <w:rFonts w:cstheme="minorHAnsi"/>
          <w:bCs/>
          <w:iCs/>
          <w:sz w:val="24"/>
          <w:szCs w:val="24"/>
        </w:rPr>
        <w:t>that they</w:t>
      </w:r>
      <w:r w:rsidRPr="002C3E43">
        <w:rPr>
          <w:rFonts w:cstheme="minorHAnsi"/>
          <w:bCs/>
          <w:iCs/>
          <w:sz w:val="24"/>
          <w:szCs w:val="24"/>
        </w:rPr>
        <w:t xml:space="preserve"> would have to offer guidelines to team members, which would sustain the operation and would benefit the long-term development of relief operations. This shows that the leader is confident even when his team has limitations and thus, from the leaders’ point of view, he needs to exert control to make the operation successful. This style of leadership is autocratic, which describes a leader who has absolute power over decisions. This is due to their cultural trait of relying on their own judgement rather than taking advice from others. </w:t>
      </w:r>
      <w:r w:rsidR="002C3E43" w:rsidRPr="002C3E43">
        <w:rPr>
          <w:rFonts w:cstheme="minorHAnsi"/>
          <w:bCs/>
          <w:iCs/>
          <w:sz w:val="24"/>
          <w:szCs w:val="24"/>
        </w:rPr>
        <w:t>The cultural trait also differed in terms of power relations</w:t>
      </w:r>
      <w:r w:rsidR="0058681A">
        <w:rPr>
          <w:rFonts w:cstheme="minorHAnsi"/>
          <w:bCs/>
          <w:iCs/>
          <w:sz w:val="24"/>
          <w:szCs w:val="24"/>
        </w:rPr>
        <w:t xml:space="preserve"> in society</w:t>
      </w:r>
      <w:r w:rsidR="002C3E43" w:rsidRPr="002C3E43">
        <w:rPr>
          <w:rFonts w:cstheme="minorHAnsi"/>
          <w:bCs/>
          <w:iCs/>
          <w:sz w:val="24"/>
          <w:szCs w:val="24"/>
        </w:rPr>
        <w:t xml:space="preserve"> </w:t>
      </w:r>
      <w:r w:rsidR="002C3E43">
        <w:rPr>
          <w:rFonts w:cstheme="minorHAnsi"/>
          <w:bCs/>
          <w:iCs/>
          <w:sz w:val="24"/>
          <w:szCs w:val="24"/>
        </w:rPr>
        <w:t xml:space="preserve">inherent in Japan social relationships. </w:t>
      </w:r>
    </w:p>
    <w:p w:rsidR="000C5FEC" w:rsidRPr="002C3E43" w:rsidRDefault="000C5FEC" w:rsidP="005E2C24">
      <w:pPr>
        <w:autoSpaceDE w:val="0"/>
        <w:autoSpaceDN w:val="0"/>
        <w:adjustRightInd w:val="0"/>
        <w:spacing w:before="120" w:after="120" w:line="240" w:lineRule="auto"/>
        <w:jc w:val="both"/>
        <w:rPr>
          <w:rFonts w:cstheme="minorHAnsi"/>
          <w:bCs/>
          <w:iCs/>
          <w:sz w:val="24"/>
          <w:szCs w:val="24"/>
        </w:rPr>
      </w:pPr>
      <w:r w:rsidRPr="002C3E43">
        <w:rPr>
          <w:rFonts w:cstheme="minorHAnsi"/>
          <w:bCs/>
          <w:iCs/>
          <w:sz w:val="24"/>
          <w:szCs w:val="24"/>
        </w:rPr>
        <w:t xml:space="preserve">The team leader appeared to have found the relief and rescue operations so important that he felt he had to have direct influence over the teams’ actions; hence, he made decisions on his own and commanded his staff to follow his instructions, rather than letting team members decide their own actions. </w:t>
      </w:r>
    </w:p>
    <w:p w:rsidR="000C5FEC" w:rsidRPr="002C3E43" w:rsidRDefault="000C5FEC" w:rsidP="005E2C24">
      <w:pPr>
        <w:autoSpaceDE w:val="0"/>
        <w:autoSpaceDN w:val="0"/>
        <w:adjustRightInd w:val="0"/>
        <w:spacing w:before="120" w:after="120" w:line="240" w:lineRule="auto"/>
        <w:jc w:val="both"/>
        <w:rPr>
          <w:rFonts w:cstheme="minorHAnsi"/>
          <w:bCs/>
          <w:iCs/>
          <w:sz w:val="24"/>
          <w:szCs w:val="24"/>
        </w:rPr>
      </w:pPr>
      <w:r w:rsidRPr="002C3E43">
        <w:rPr>
          <w:rFonts w:cstheme="minorHAnsi"/>
          <w:bCs/>
          <w:iCs/>
          <w:sz w:val="24"/>
          <w:szCs w:val="24"/>
        </w:rPr>
        <w:t xml:space="preserve">In the team leader’s case, the importance of his involvement in the relief operations and rescue approaches does not explain why he did not involve his team members in the decision-making process. It can only be assumed that he believed his expertise was superior to that of his team members. Comments were made by participants confirming this. Mr </w:t>
      </w:r>
      <w:proofErr w:type="spellStart"/>
      <w:r w:rsidR="00E7763C">
        <w:rPr>
          <w:rFonts w:cstheme="minorHAnsi"/>
          <w:bCs/>
          <w:iCs/>
          <w:sz w:val="24"/>
          <w:szCs w:val="24"/>
        </w:rPr>
        <w:t>Taishi</w:t>
      </w:r>
      <w:proofErr w:type="spellEnd"/>
      <w:r w:rsidRPr="002C3E43">
        <w:rPr>
          <w:rFonts w:cstheme="minorHAnsi"/>
          <w:bCs/>
          <w:iCs/>
          <w:sz w:val="24"/>
          <w:szCs w:val="24"/>
        </w:rPr>
        <w:t xml:space="preserve"> explained: </w:t>
      </w:r>
    </w:p>
    <w:p w:rsidR="000C5FEC" w:rsidRPr="00022D2D" w:rsidRDefault="000C5FEC" w:rsidP="005E2C24">
      <w:pPr>
        <w:spacing w:before="120" w:after="120" w:line="240" w:lineRule="auto"/>
        <w:ind w:left="720"/>
        <w:jc w:val="both"/>
        <w:rPr>
          <w:rFonts w:cstheme="minorHAnsi"/>
          <w:i/>
          <w:iCs/>
          <w:noProof/>
          <w:sz w:val="24"/>
          <w:szCs w:val="24"/>
        </w:rPr>
      </w:pPr>
      <w:r w:rsidRPr="00022D2D">
        <w:rPr>
          <w:rFonts w:cstheme="minorHAnsi"/>
          <w:i/>
          <w:iCs/>
          <w:noProof/>
          <w:sz w:val="24"/>
          <w:szCs w:val="24"/>
        </w:rPr>
        <w:t xml:space="preserve">I don’t think there was anything to gain from the team members’ involvement in the relief operations. </w:t>
      </w:r>
      <w:r w:rsidR="001218D2" w:rsidRPr="00022D2D">
        <w:rPr>
          <w:rFonts w:cstheme="minorHAnsi"/>
          <w:i/>
          <w:iCs/>
          <w:noProof/>
          <w:sz w:val="24"/>
          <w:szCs w:val="24"/>
        </w:rPr>
        <w:t>[</w:t>
      </w:r>
      <w:r w:rsidRPr="00022D2D">
        <w:rPr>
          <w:rFonts w:cstheme="minorHAnsi"/>
          <w:i/>
          <w:iCs/>
          <w:noProof/>
          <w:sz w:val="24"/>
          <w:szCs w:val="24"/>
        </w:rPr>
        <w:t xml:space="preserve">Mr </w:t>
      </w:r>
      <w:r w:rsidR="00E7763C">
        <w:rPr>
          <w:rFonts w:cstheme="minorHAnsi"/>
          <w:i/>
          <w:iCs/>
          <w:noProof/>
          <w:sz w:val="24"/>
          <w:szCs w:val="24"/>
        </w:rPr>
        <w:t>taishi</w:t>
      </w:r>
      <w:r w:rsidRPr="00022D2D">
        <w:rPr>
          <w:rFonts w:cstheme="minorHAnsi"/>
          <w:i/>
          <w:iCs/>
          <w:noProof/>
          <w:sz w:val="24"/>
          <w:szCs w:val="24"/>
        </w:rPr>
        <w:t>, NPO</w:t>
      </w:r>
      <w:r w:rsidR="001218D2" w:rsidRPr="00022D2D">
        <w:rPr>
          <w:rFonts w:cstheme="minorHAnsi"/>
          <w:i/>
          <w:iCs/>
          <w:noProof/>
          <w:sz w:val="24"/>
          <w:szCs w:val="24"/>
        </w:rPr>
        <w:t>]</w:t>
      </w:r>
    </w:p>
    <w:p w:rsidR="000C5FEC" w:rsidRPr="00022D2D" w:rsidRDefault="000C5FEC" w:rsidP="005E2C24">
      <w:pPr>
        <w:spacing w:before="120" w:after="120" w:line="240" w:lineRule="auto"/>
        <w:ind w:left="720"/>
        <w:jc w:val="both"/>
        <w:rPr>
          <w:rFonts w:cstheme="minorHAnsi"/>
          <w:i/>
          <w:iCs/>
          <w:noProof/>
          <w:sz w:val="24"/>
          <w:szCs w:val="24"/>
        </w:rPr>
      </w:pPr>
      <w:r w:rsidRPr="00022D2D">
        <w:rPr>
          <w:rFonts w:cstheme="minorHAnsi"/>
          <w:i/>
          <w:iCs/>
          <w:noProof/>
          <w:sz w:val="24"/>
          <w:szCs w:val="24"/>
        </w:rPr>
        <w:t xml:space="preserve">In this country, we are known for how good our experience is in disaster management, so we have many networks after a disaster happens. We know about the limited knowledge our team members have through these networks and through communicating with other organisations about providing support to victims. </w:t>
      </w:r>
      <w:r w:rsidR="001218D2" w:rsidRPr="00022D2D">
        <w:rPr>
          <w:rFonts w:cstheme="minorHAnsi"/>
          <w:i/>
          <w:iCs/>
          <w:noProof/>
          <w:sz w:val="24"/>
          <w:szCs w:val="24"/>
        </w:rPr>
        <w:t>[</w:t>
      </w:r>
      <w:r w:rsidRPr="00022D2D">
        <w:rPr>
          <w:rFonts w:cstheme="minorHAnsi"/>
          <w:i/>
          <w:iCs/>
          <w:noProof/>
          <w:sz w:val="24"/>
          <w:szCs w:val="24"/>
        </w:rPr>
        <w:t xml:space="preserve">Mr </w:t>
      </w:r>
      <w:r w:rsidR="00E7763C">
        <w:rPr>
          <w:rFonts w:cstheme="minorHAnsi"/>
          <w:i/>
          <w:iCs/>
          <w:noProof/>
          <w:sz w:val="24"/>
          <w:szCs w:val="24"/>
        </w:rPr>
        <w:t>Izuki</w:t>
      </w:r>
      <w:r w:rsidRPr="00022D2D">
        <w:rPr>
          <w:rFonts w:cstheme="minorHAnsi"/>
          <w:i/>
          <w:iCs/>
          <w:noProof/>
          <w:sz w:val="24"/>
          <w:szCs w:val="24"/>
        </w:rPr>
        <w:t>, NPO</w:t>
      </w:r>
      <w:r w:rsidR="001218D2" w:rsidRPr="00022D2D">
        <w:rPr>
          <w:rFonts w:cstheme="minorHAnsi"/>
          <w:i/>
          <w:iCs/>
          <w:noProof/>
          <w:sz w:val="24"/>
          <w:szCs w:val="24"/>
        </w:rPr>
        <w:t>]</w:t>
      </w:r>
    </w:p>
    <w:p w:rsidR="000C5FEC" w:rsidRPr="00022D2D" w:rsidRDefault="002C3E43" w:rsidP="005E2C24">
      <w:pPr>
        <w:autoSpaceDE w:val="0"/>
        <w:autoSpaceDN w:val="0"/>
        <w:adjustRightInd w:val="0"/>
        <w:spacing w:before="120" w:after="120" w:line="240" w:lineRule="auto"/>
        <w:jc w:val="both"/>
        <w:rPr>
          <w:rFonts w:cstheme="minorHAnsi"/>
          <w:bCs/>
          <w:iCs/>
          <w:sz w:val="24"/>
          <w:szCs w:val="24"/>
        </w:rPr>
      </w:pPr>
      <w:r w:rsidRPr="00022D2D">
        <w:rPr>
          <w:rFonts w:cstheme="minorHAnsi"/>
          <w:bCs/>
          <w:iCs/>
          <w:sz w:val="24"/>
          <w:szCs w:val="24"/>
        </w:rPr>
        <w:t>Another senior member</w:t>
      </w:r>
      <w:r w:rsidR="000C5FEC" w:rsidRPr="00022D2D">
        <w:rPr>
          <w:rFonts w:cstheme="minorHAnsi"/>
          <w:bCs/>
          <w:iCs/>
          <w:sz w:val="24"/>
          <w:szCs w:val="24"/>
        </w:rPr>
        <w:t xml:space="preserve"> had a similar opinion about the limited knowledge of </w:t>
      </w:r>
      <w:r w:rsidR="001A6D73">
        <w:rPr>
          <w:rFonts w:cstheme="minorHAnsi"/>
          <w:bCs/>
          <w:iCs/>
          <w:sz w:val="24"/>
          <w:szCs w:val="24"/>
        </w:rPr>
        <w:t xml:space="preserve">the </w:t>
      </w:r>
      <w:r w:rsidR="000C5FEC" w:rsidRPr="00022D2D">
        <w:rPr>
          <w:rFonts w:cstheme="minorHAnsi"/>
          <w:bCs/>
          <w:iCs/>
          <w:sz w:val="24"/>
          <w:szCs w:val="24"/>
        </w:rPr>
        <w:t>team</w:t>
      </w:r>
      <w:r w:rsidR="0058681A" w:rsidRPr="00022D2D">
        <w:rPr>
          <w:rFonts w:cstheme="minorHAnsi"/>
          <w:bCs/>
          <w:iCs/>
          <w:sz w:val="24"/>
          <w:szCs w:val="24"/>
        </w:rPr>
        <w:t>, he believed that:</w:t>
      </w:r>
    </w:p>
    <w:p w:rsidR="000C5FEC" w:rsidRPr="00022D2D" w:rsidRDefault="000C5FEC" w:rsidP="005E2C24">
      <w:pPr>
        <w:spacing w:before="120" w:after="120" w:line="240" w:lineRule="auto"/>
        <w:ind w:left="720"/>
        <w:jc w:val="both"/>
        <w:rPr>
          <w:rFonts w:cstheme="minorHAnsi"/>
          <w:i/>
          <w:iCs/>
          <w:noProof/>
          <w:sz w:val="24"/>
          <w:szCs w:val="24"/>
        </w:rPr>
      </w:pPr>
      <w:r w:rsidRPr="00022D2D">
        <w:rPr>
          <w:rFonts w:cstheme="minorHAnsi"/>
          <w:i/>
          <w:iCs/>
          <w:noProof/>
          <w:sz w:val="24"/>
          <w:szCs w:val="24"/>
        </w:rPr>
        <w:t xml:space="preserve">We had evacuation drills, and our team did them. But they only performed the evacuation on the flat land where there are only three metres of water from the tsunami. The knowledge they have and the physical situation they are dealing with are two separate things. So, inappropriate decisions were made. </w:t>
      </w:r>
      <w:r w:rsidR="001218D2" w:rsidRPr="00022D2D">
        <w:rPr>
          <w:rFonts w:cstheme="minorHAnsi"/>
          <w:i/>
          <w:iCs/>
          <w:noProof/>
          <w:sz w:val="24"/>
          <w:szCs w:val="24"/>
        </w:rPr>
        <w:t>[</w:t>
      </w:r>
      <w:r w:rsidRPr="00022D2D">
        <w:rPr>
          <w:rFonts w:cstheme="minorHAnsi"/>
          <w:i/>
          <w:iCs/>
          <w:noProof/>
          <w:sz w:val="24"/>
          <w:szCs w:val="24"/>
        </w:rPr>
        <w:t xml:space="preserve">Mr </w:t>
      </w:r>
      <w:r w:rsidR="00E7763C">
        <w:rPr>
          <w:rFonts w:cstheme="minorHAnsi"/>
          <w:i/>
          <w:iCs/>
          <w:noProof/>
          <w:sz w:val="24"/>
          <w:szCs w:val="24"/>
        </w:rPr>
        <w:t>Tatsuki</w:t>
      </w:r>
      <w:r w:rsidRPr="00022D2D">
        <w:rPr>
          <w:rFonts w:cstheme="minorHAnsi"/>
          <w:i/>
          <w:iCs/>
          <w:noProof/>
          <w:sz w:val="24"/>
          <w:szCs w:val="24"/>
        </w:rPr>
        <w:t xml:space="preserve">, </w:t>
      </w:r>
      <w:r w:rsidR="00E7763C">
        <w:rPr>
          <w:rFonts w:cstheme="minorHAnsi"/>
          <w:i/>
          <w:iCs/>
          <w:noProof/>
          <w:sz w:val="24"/>
          <w:szCs w:val="24"/>
        </w:rPr>
        <w:t>NPO</w:t>
      </w:r>
      <w:r w:rsidR="001218D2" w:rsidRPr="00022D2D">
        <w:rPr>
          <w:rFonts w:cstheme="minorHAnsi"/>
          <w:i/>
          <w:iCs/>
          <w:noProof/>
          <w:sz w:val="24"/>
          <w:szCs w:val="24"/>
        </w:rPr>
        <w:t>]</w:t>
      </w:r>
    </w:p>
    <w:p w:rsidR="000C5FEC" w:rsidRPr="00022D2D" w:rsidRDefault="000C5FEC" w:rsidP="005E2C24">
      <w:pPr>
        <w:autoSpaceDE w:val="0"/>
        <w:autoSpaceDN w:val="0"/>
        <w:adjustRightInd w:val="0"/>
        <w:spacing w:before="120" w:after="120" w:line="240" w:lineRule="auto"/>
        <w:jc w:val="both"/>
        <w:rPr>
          <w:rFonts w:cstheme="minorHAnsi"/>
          <w:bCs/>
          <w:iCs/>
          <w:sz w:val="24"/>
          <w:szCs w:val="24"/>
        </w:rPr>
      </w:pPr>
      <w:r w:rsidRPr="00022D2D">
        <w:rPr>
          <w:rFonts w:cstheme="minorHAnsi"/>
          <w:bCs/>
          <w:iCs/>
          <w:sz w:val="24"/>
          <w:szCs w:val="24"/>
        </w:rPr>
        <w:t xml:space="preserve">During the interviews, the team leaders revealed </w:t>
      </w:r>
      <w:r w:rsidR="00022D2D">
        <w:rPr>
          <w:rFonts w:cstheme="minorHAnsi"/>
          <w:bCs/>
          <w:iCs/>
          <w:sz w:val="24"/>
          <w:szCs w:val="24"/>
        </w:rPr>
        <w:t>they beliefs</w:t>
      </w:r>
      <w:r w:rsidRPr="00022D2D">
        <w:rPr>
          <w:rFonts w:cstheme="minorHAnsi"/>
          <w:bCs/>
          <w:iCs/>
          <w:sz w:val="24"/>
          <w:szCs w:val="24"/>
        </w:rPr>
        <w:t xml:space="preserve"> that they possessed more expertise than team members on matters related to the relief and rescue operations and that their control over team members was necessary to ensure task fulfilments and success. This ties in with their culture of relying on leaders to make decisions. It also appears that team leaders exercised direct control over team members, suggesting their understanding of the lack of any external constraints on how they could or should work with a team. The negative side of this approach is that it </w:t>
      </w:r>
      <w:r w:rsidR="00022D2D" w:rsidRPr="00022D2D">
        <w:rPr>
          <w:rFonts w:cstheme="minorHAnsi"/>
          <w:bCs/>
          <w:iCs/>
          <w:sz w:val="24"/>
          <w:szCs w:val="24"/>
        </w:rPr>
        <w:t>impedes</w:t>
      </w:r>
      <w:r w:rsidRPr="00022D2D">
        <w:rPr>
          <w:rFonts w:cstheme="minorHAnsi"/>
          <w:bCs/>
          <w:iCs/>
          <w:sz w:val="24"/>
          <w:szCs w:val="24"/>
        </w:rPr>
        <w:t xml:space="preserve"> building networks and collaborating with other aid actors.</w:t>
      </w:r>
    </w:p>
    <w:p w:rsidR="000C5FEC" w:rsidRPr="00022D2D" w:rsidRDefault="000C5FEC" w:rsidP="00E82216">
      <w:pPr>
        <w:autoSpaceDE w:val="0"/>
        <w:autoSpaceDN w:val="0"/>
        <w:adjustRightInd w:val="0"/>
        <w:spacing w:before="120" w:after="120" w:line="240" w:lineRule="auto"/>
        <w:jc w:val="both"/>
        <w:rPr>
          <w:rFonts w:cstheme="minorHAnsi"/>
          <w:sz w:val="24"/>
          <w:szCs w:val="24"/>
        </w:rPr>
      </w:pPr>
      <w:r w:rsidRPr="00022D2D">
        <w:rPr>
          <w:rFonts w:cstheme="minorHAnsi"/>
          <w:bCs/>
          <w:iCs/>
          <w:sz w:val="24"/>
          <w:szCs w:val="24"/>
        </w:rPr>
        <w:t xml:space="preserve">This concept articulates various issues that emerged in the disaster relief operations, including </w:t>
      </w:r>
      <w:r w:rsidR="00E82216">
        <w:rPr>
          <w:rFonts w:cstheme="minorHAnsi"/>
          <w:bCs/>
          <w:iCs/>
          <w:sz w:val="24"/>
          <w:szCs w:val="24"/>
        </w:rPr>
        <w:t>R</w:t>
      </w:r>
      <w:r w:rsidR="00E82216">
        <w:rPr>
          <w:rFonts w:cstheme="minorHAnsi"/>
          <w:sz w:val="24"/>
          <w:szCs w:val="24"/>
        </w:rPr>
        <w:t xml:space="preserve">elief, response, and lesson learned, </w:t>
      </w:r>
      <w:r w:rsidRPr="00022D2D">
        <w:rPr>
          <w:rFonts w:cstheme="minorHAnsi"/>
          <w:sz w:val="24"/>
          <w:szCs w:val="24"/>
        </w:rPr>
        <w:t>Hindrances</w:t>
      </w:r>
      <w:r w:rsidR="00E82216">
        <w:rPr>
          <w:rFonts w:cstheme="minorHAnsi"/>
          <w:sz w:val="24"/>
          <w:szCs w:val="24"/>
        </w:rPr>
        <w:t xml:space="preserve">, </w:t>
      </w:r>
      <w:r w:rsidRPr="00022D2D">
        <w:rPr>
          <w:rFonts w:cstheme="minorHAnsi"/>
          <w:sz w:val="24"/>
          <w:szCs w:val="24"/>
        </w:rPr>
        <w:t>Perceptions of compliance with regulations and practices</w:t>
      </w:r>
      <w:r w:rsidR="00E82216">
        <w:rPr>
          <w:rFonts w:cstheme="minorHAnsi"/>
          <w:sz w:val="24"/>
          <w:szCs w:val="24"/>
        </w:rPr>
        <w:t>,</w:t>
      </w:r>
      <w:r w:rsidRPr="00022D2D">
        <w:rPr>
          <w:rFonts w:cstheme="minorHAnsi"/>
          <w:sz w:val="24"/>
          <w:szCs w:val="24"/>
        </w:rPr>
        <w:t xml:space="preserve"> </w:t>
      </w:r>
      <w:r w:rsidRPr="00022D2D">
        <w:rPr>
          <w:rFonts w:cstheme="minorHAnsi"/>
          <w:noProof/>
          <w:sz w:val="24"/>
          <w:szCs w:val="24"/>
        </w:rPr>
        <w:t>Centralised</w:t>
      </w:r>
      <w:r w:rsidRPr="00022D2D">
        <w:rPr>
          <w:rFonts w:cstheme="minorHAnsi"/>
          <w:sz w:val="24"/>
          <w:szCs w:val="24"/>
        </w:rPr>
        <w:t xml:space="preserve"> </w:t>
      </w:r>
      <w:r w:rsidR="00E82216">
        <w:rPr>
          <w:rFonts w:cstheme="minorHAnsi"/>
          <w:sz w:val="24"/>
          <w:szCs w:val="24"/>
        </w:rPr>
        <w:t>governance</w:t>
      </w:r>
      <w:r w:rsidRPr="00022D2D">
        <w:rPr>
          <w:rFonts w:cstheme="minorHAnsi"/>
          <w:sz w:val="24"/>
          <w:szCs w:val="24"/>
        </w:rPr>
        <w:t xml:space="preserve"> and control over the relief efforts</w:t>
      </w:r>
      <w:r w:rsidR="00E82216">
        <w:rPr>
          <w:rFonts w:cstheme="minorHAnsi"/>
          <w:sz w:val="24"/>
          <w:szCs w:val="24"/>
        </w:rPr>
        <w:t>.</w:t>
      </w:r>
    </w:p>
    <w:p w:rsidR="000C5FEC" w:rsidRPr="001D33F0" w:rsidRDefault="00CC454F" w:rsidP="005E2C24">
      <w:pPr>
        <w:pStyle w:val="Heading5"/>
        <w:spacing w:before="120" w:after="120" w:line="240" w:lineRule="auto"/>
        <w:rPr>
          <w:rFonts w:asciiTheme="minorHAnsi" w:hAnsiTheme="minorHAnsi" w:cstheme="minorHAnsi"/>
          <w:b/>
          <w:bCs/>
          <w:color w:val="auto"/>
          <w:sz w:val="24"/>
          <w:szCs w:val="24"/>
        </w:rPr>
      </w:pPr>
      <w:r>
        <w:rPr>
          <w:rFonts w:asciiTheme="minorHAnsi" w:hAnsiTheme="minorHAnsi" w:cstheme="minorHAnsi"/>
          <w:b/>
          <w:bCs/>
          <w:color w:val="auto"/>
          <w:sz w:val="24"/>
          <w:szCs w:val="24"/>
        </w:rPr>
        <w:lastRenderedPageBreak/>
        <w:t>5</w:t>
      </w:r>
      <w:r w:rsidR="000C5FEC" w:rsidRPr="001D33F0">
        <w:rPr>
          <w:rFonts w:asciiTheme="minorHAnsi" w:hAnsiTheme="minorHAnsi" w:cstheme="minorHAnsi"/>
          <w:b/>
          <w:bCs/>
          <w:color w:val="auto"/>
          <w:sz w:val="24"/>
          <w:szCs w:val="24"/>
        </w:rPr>
        <w:t>.1.</w:t>
      </w:r>
      <w:r w:rsidR="0024066F">
        <w:rPr>
          <w:rFonts w:asciiTheme="minorHAnsi" w:hAnsiTheme="minorHAnsi" w:cstheme="minorHAnsi"/>
          <w:b/>
          <w:bCs/>
          <w:color w:val="auto"/>
          <w:sz w:val="24"/>
          <w:szCs w:val="24"/>
        </w:rPr>
        <w:t>4</w:t>
      </w:r>
      <w:r w:rsidR="000C5FEC" w:rsidRPr="001D33F0">
        <w:rPr>
          <w:rFonts w:asciiTheme="minorHAnsi" w:hAnsiTheme="minorHAnsi" w:cstheme="minorHAnsi"/>
          <w:b/>
          <w:bCs/>
          <w:color w:val="auto"/>
          <w:sz w:val="24"/>
          <w:szCs w:val="24"/>
        </w:rPr>
        <w:t xml:space="preserve">: </w:t>
      </w:r>
      <w:r w:rsidR="00967579">
        <w:rPr>
          <w:rFonts w:asciiTheme="minorHAnsi" w:hAnsiTheme="minorHAnsi" w:cstheme="minorHAnsi"/>
          <w:b/>
          <w:bCs/>
          <w:color w:val="auto"/>
          <w:sz w:val="24"/>
          <w:szCs w:val="24"/>
        </w:rPr>
        <w:t xml:space="preserve">Unconsolidated </w:t>
      </w:r>
      <w:r w:rsidR="00FA19ED">
        <w:rPr>
          <w:rFonts w:asciiTheme="minorHAnsi" w:hAnsiTheme="minorHAnsi" w:cstheme="minorHAnsi"/>
          <w:b/>
          <w:bCs/>
          <w:color w:val="auto"/>
          <w:sz w:val="24"/>
          <w:szCs w:val="24"/>
        </w:rPr>
        <w:t>Efforts Led Actions</w:t>
      </w:r>
    </w:p>
    <w:p w:rsidR="001D33F0" w:rsidRDefault="00422A79" w:rsidP="005E2C24">
      <w:pPr>
        <w:autoSpaceDE w:val="0"/>
        <w:autoSpaceDN w:val="0"/>
        <w:adjustRightInd w:val="0"/>
        <w:spacing w:before="120" w:after="120" w:line="240" w:lineRule="auto"/>
        <w:jc w:val="both"/>
        <w:rPr>
          <w:rFonts w:cstheme="minorHAnsi"/>
          <w:bCs/>
          <w:iCs/>
          <w:sz w:val="24"/>
          <w:szCs w:val="24"/>
        </w:rPr>
      </w:pPr>
      <w:r w:rsidRPr="001D33F0">
        <w:rPr>
          <w:rFonts w:cstheme="minorHAnsi"/>
          <w:bCs/>
          <w:iCs/>
          <w:sz w:val="24"/>
          <w:szCs w:val="24"/>
        </w:rPr>
        <w:t>Constraints were</w:t>
      </w:r>
      <w:r w:rsidR="000C5FEC" w:rsidRPr="001D33F0">
        <w:rPr>
          <w:rFonts w:cstheme="minorHAnsi"/>
          <w:bCs/>
          <w:iCs/>
          <w:sz w:val="24"/>
          <w:szCs w:val="24"/>
        </w:rPr>
        <w:t xml:space="preserve"> </w:t>
      </w:r>
      <w:r w:rsidRPr="001D33F0">
        <w:rPr>
          <w:rFonts w:cstheme="minorHAnsi"/>
          <w:bCs/>
          <w:iCs/>
          <w:sz w:val="24"/>
          <w:szCs w:val="24"/>
        </w:rPr>
        <w:t>discussed</w:t>
      </w:r>
      <w:r w:rsidR="000C5FEC" w:rsidRPr="001D33F0">
        <w:rPr>
          <w:rFonts w:cstheme="minorHAnsi"/>
          <w:bCs/>
          <w:iCs/>
          <w:sz w:val="24"/>
          <w:szCs w:val="24"/>
        </w:rPr>
        <w:t xml:space="preserve"> </w:t>
      </w:r>
      <w:r w:rsidR="00F47FF8" w:rsidRPr="001D33F0">
        <w:rPr>
          <w:rFonts w:cstheme="minorHAnsi"/>
          <w:bCs/>
          <w:iCs/>
          <w:sz w:val="24"/>
          <w:szCs w:val="24"/>
        </w:rPr>
        <w:t>during the interviews, participants</w:t>
      </w:r>
      <w:r w:rsidR="000C5FEC" w:rsidRPr="001D33F0">
        <w:rPr>
          <w:rFonts w:cstheme="minorHAnsi"/>
          <w:bCs/>
          <w:iCs/>
          <w:sz w:val="24"/>
          <w:szCs w:val="24"/>
        </w:rPr>
        <w:t xml:space="preserve"> </w:t>
      </w:r>
      <w:r w:rsidR="00F47FF8" w:rsidRPr="001D33F0">
        <w:rPr>
          <w:rFonts w:cstheme="minorHAnsi"/>
          <w:bCs/>
          <w:iCs/>
          <w:sz w:val="24"/>
          <w:szCs w:val="24"/>
        </w:rPr>
        <w:t>outlined</w:t>
      </w:r>
      <w:r w:rsidR="000C5FEC" w:rsidRPr="001D33F0">
        <w:rPr>
          <w:rFonts w:cstheme="minorHAnsi"/>
          <w:bCs/>
          <w:iCs/>
          <w:sz w:val="24"/>
          <w:szCs w:val="24"/>
        </w:rPr>
        <w:t xml:space="preserve"> that obstacles such as insufficient resources, lack of coordination </w:t>
      </w:r>
      <w:r w:rsidR="001D33F0">
        <w:rPr>
          <w:rFonts w:cstheme="minorHAnsi"/>
          <w:bCs/>
          <w:iCs/>
          <w:sz w:val="24"/>
          <w:szCs w:val="24"/>
        </w:rPr>
        <w:t xml:space="preserve">occurred </w:t>
      </w:r>
      <w:r w:rsidR="000C5FEC" w:rsidRPr="001D33F0">
        <w:rPr>
          <w:rFonts w:cstheme="minorHAnsi"/>
          <w:bCs/>
          <w:iCs/>
          <w:sz w:val="24"/>
          <w:szCs w:val="24"/>
        </w:rPr>
        <w:t xml:space="preserve">and gaps in communication </w:t>
      </w:r>
      <w:r w:rsidR="000D2F6A">
        <w:rPr>
          <w:rFonts w:cstheme="minorHAnsi"/>
          <w:bCs/>
          <w:iCs/>
          <w:sz w:val="24"/>
          <w:szCs w:val="24"/>
        </w:rPr>
        <w:t xml:space="preserve">were evident </w:t>
      </w:r>
      <w:r w:rsidR="001D33F0">
        <w:rPr>
          <w:rFonts w:cstheme="minorHAnsi"/>
          <w:bCs/>
          <w:iCs/>
          <w:sz w:val="24"/>
          <w:szCs w:val="24"/>
        </w:rPr>
        <w:t>as decision-ma</w:t>
      </w:r>
      <w:r w:rsidR="000D2F6A">
        <w:rPr>
          <w:rFonts w:cstheme="minorHAnsi"/>
          <w:bCs/>
          <w:iCs/>
          <w:sz w:val="24"/>
          <w:szCs w:val="24"/>
        </w:rPr>
        <w:t xml:space="preserve">kers had incomplete information. </w:t>
      </w:r>
      <w:r w:rsidR="00967579">
        <w:rPr>
          <w:rFonts w:cstheme="minorHAnsi"/>
          <w:bCs/>
          <w:iCs/>
          <w:sz w:val="24"/>
          <w:szCs w:val="24"/>
        </w:rPr>
        <w:t xml:space="preserve">Participants discussed the apparent </w:t>
      </w:r>
      <w:r w:rsidR="00967579" w:rsidRPr="000D2F6A">
        <w:rPr>
          <w:rFonts w:cstheme="minorHAnsi"/>
          <w:bCs/>
          <w:iCs/>
          <w:sz w:val="24"/>
          <w:szCs w:val="24"/>
        </w:rPr>
        <w:t>urgent</w:t>
      </w:r>
      <w:r w:rsidR="000D2F6A" w:rsidRPr="000D2F6A">
        <w:rPr>
          <w:rFonts w:cstheme="minorHAnsi"/>
          <w:bCs/>
          <w:iCs/>
          <w:sz w:val="24"/>
          <w:szCs w:val="24"/>
        </w:rPr>
        <w:t xml:space="preserve"> need</w:t>
      </w:r>
      <w:r w:rsidR="00967579">
        <w:rPr>
          <w:rFonts w:cstheme="minorHAnsi"/>
          <w:bCs/>
          <w:iCs/>
          <w:sz w:val="24"/>
          <w:szCs w:val="24"/>
        </w:rPr>
        <w:t>s</w:t>
      </w:r>
      <w:r w:rsidR="000D2F6A" w:rsidRPr="000D2F6A">
        <w:rPr>
          <w:rFonts w:cstheme="minorHAnsi"/>
          <w:bCs/>
          <w:iCs/>
          <w:sz w:val="24"/>
          <w:szCs w:val="24"/>
        </w:rPr>
        <w:t xml:space="preserve"> for </w:t>
      </w:r>
      <w:r w:rsidR="003354DE">
        <w:rPr>
          <w:rFonts w:cstheme="minorHAnsi"/>
          <w:bCs/>
          <w:iCs/>
          <w:sz w:val="24"/>
          <w:szCs w:val="24"/>
        </w:rPr>
        <w:t>informed</w:t>
      </w:r>
      <w:r w:rsidR="000D2F6A" w:rsidRPr="000D2F6A">
        <w:rPr>
          <w:rFonts w:cstheme="minorHAnsi"/>
          <w:bCs/>
          <w:iCs/>
          <w:sz w:val="24"/>
          <w:szCs w:val="24"/>
        </w:rPr>
        <w:t xml:space="preserve"> decisions</w:t>
      </w:r>
      <w:r w:rsidR="003354DE">
        <w:rPr>
          <w:rFonts w:cstheme="minorHAnsi"/>
          <w:bCs/>
          <w:iCs/>
          <w:sz w:val="24"/>
          <w:szCs w:val="24"/>
        </w:rPr>
        <w:t>/choices</w:t>
      </w:r>
      <w:r w:rsidR="00967579">
        <w:rPr>
          <w:rFonts w:cstheme="minorHAnsi"/>
          <w:bCs/>
          <w:iCs/>
          <w:sz w:val="24"/>
          <w:szCs w:val="24"/>
        </w:rPr>
        <w:t xml:space="preserve"> regarding survivors</w:t>
      </w:r>
      <w:r w:rsidR="000D2F6A" w:rsidRPr="000D2F6A">
        <w:rPr>
          <w:rFonts w:cstheme="minorHAnsi"/>
          <w:bCs/>
          <w:iCs/>
          <w:sz w:val="24"/>
          <w:szCs w:val="24"/>
        </w:rPr>
        <w:t>, shortage of time</w:t>
      </w:r>
      <w:r w:rsidR="00967579">
        <w:rPr>
          <w:rFonts w:cstheme="minorHAnsi"/>
          <w:bCs/>
          <w:iCs/>
          <w:sz w:val="24"/>
          <w:szCs w:val="24"/>
        </w:rPr>
        <w:t xml:space="preserve"> to response</w:t>
      </w:r>
      <w:r w:rsidR="000D2F6A" w:rsidRPr="000D2F6A">
        <w:rPr>
          <w:rFonts w:cstheme="minorHAnsi"/>
          <w:bCs/>
          <w:iCs/>
          <w:sz w:val="24"/>
          <w:szCs w:val="24"/>
        </w:rPr>
        <w:t xml:space="preserve">, and lack of resources and trained personnel </w:t>
      </w:r>
      <w:r w:rsidR="00967579">
        <w:rPr>
          <w:rFonts w:cstheme="minorHAnsi"/>
          <w:bCs/>
          <w:iCs/>
          <w:sz w:val="24"/>
          <w:szCs w:val="24"/>
        </w:rPr>
        <w:t xml:space="preserve">which </w:t>
      </w:r>
      <w:r w:rsidR="000D2F6A" w:rsidRPr="000D2F6A">
        <w:rPr>
          <w:rFonts w:cstheme="minorHAnsi"/>
          <w:bCs/>
          <w:iCs/>
          <w:sz w:val="24"/>
          <w:szCs w:val="24"/>
        </w:rPr>
        <w:t>le</w:t>
      </w:r>
      <w:r w:rsidR="00967579">
        <w:rPr>
          <w:rFonts w:cstheme="minorHAnsi"/>
          <w:bCs/>
          <w:iCs/>
          <w:sz w:val="24"/>
          <w:szCs w:val="24"/>
        </w:rPr>
        <w:t>d</w:t>
      </w:r>
      <w:r w:rsidR="000D2F6A" w:rsidRPr="000D2F6A">
        <w:rPr>
          <w:rFonts w:cstheme="minorHAnsi"/>
          <w:bCs/>
          <w:iCs/>
          <w:sz w:val="24"/>
          <w:szCs w:val="24"/>
        </w:rPr>
        <w:t xml:space="preserve"> to </w:t>
      </w:r>
      <w:r w:rsidR="00967579">
        <w:rPr>
          <w:rFonts w:cstheme="minorHAnsi"/>
          <w:bCs/>
          <w:iCs/>
          <w:sz w:val="24"/>
          <w:szCs w:val="24"/>
        </w:rPr>
        <w:t>unprecedented challenges</w:t>
      </w:r>
      <w:r w:rsidR="000D2F6A" w:rsidRPr="000D2F6A">
        <w:rPr>
          <w:rFonts w:cstheme="minorHAnsi"/>
          <w:bCs/>
          <w:iCs/>
          <w:sz w:val="24"/>
          <w:szCs w:val="24"/>
        </w:rPr>
        <w:t xml:space="preserve"> during </w:t>
      </w:r>
      <w:r w:rsidR="003354DE">
        <w:rPr>
          <w:rFonts w:cstheme="minorHAnsi"/>
          <w:bCs/>
          <w:iCs/>
          <w:sz w:val="24"/>
          <w:szCs w:val="24"/>
        </w:rPr>
        <w:t>the response phase.</w:t>
      </w:r>
    </w:p>
    <w:p w:rsidR="000C5FEC" w:rsidRPr="001D33F0" w:rsidRDefault="002D6A3F" w:rsidP="005E2C24">
      <w:pPr>
        <w:autoSpaceDE w:val="0"/>
        <w:autoSpaceDN w:val="0"/>
        <w:adjustRightInd w:val="0"/>
        <w:spacing w:before="120" w:after="120" w:line="240" w:lineRule="auto"/>
        <w:jc w:val="both"/>
        <w:rPr>
          <w:rFonts w:cstheme="minorHAnsi"/>
          <w:bCs/>
          <w:iCs/>
          <w:sz w:val="24"/>
          <w:szCs w:val="24"/>
        </w:rPr>
      </w:pPr>
      <w:r w:rsidRPr="001D33F0">
        <w:rPr>
          <w:rFonts w:cstheme="minorHAnsi"/>
          <w:bCs/>
          <w:iCs/>
          <w:sz w:val="24"/>
          <w:szCs w:val="24"/>
        </w:rPr>
        <w:t>Participants also highlighted that</w:t>
      </w:r>
      <w:r w:rsidR="000C5FEC" w:rsidRPr="001D33F0">
        <w:rPr>
          <w:rFonts w:cstheme="minorHAnsi"/>
          <w:bCs/>
          <w:iCs/>
          <w:sz w:val="24"/>
          <w:szCs w:val="24"/>
        </w:rPr>
        <w:t xml:space="preserve"> </w:t>
      </w:r>
      <w:r w:rsidR="000D2F6A">
        <w:rPr>
          <w:rFonts w:cstheme="minorHAnsi"/>
          <w:bCs/>
          <w:iCs/>
          <w:sz w:val="24"/>
          <w:szCs w:val="24"/>
        </w:rPr>
        <w:t xml:space="preserve">lack of </w:t>
      </w:r>
      <w:r w:rsidR="00967579">
        <w:rPr>
          <w:rFonts w:cstheme="minorHAnsi"/>
          <w:bCs/>
          <w:iCs/>
          <w:sz w:val="24"/>
          <w:szCs w:val="24"/>
        </w:rPr>
        <w:t>resources;</w:t>
      </w:r>
      <w:r w:rsidR="000C5FEC" w:rsidRPr="001D33F0">
        <w:rPr>
          <w:rFonts w:cstheme="minorHAnsi"/>
          <w:bCs/>
          <w:iCs/>
          <w:sz w:val="24"/>
          <w:szCs w:val="24"/>
        </w:rPr>
        <w:t xml:space="preserve"> </w:t>
      </w:r>
      <w:r w:rsidR="000D2F6A">
        <w:rPr>
          <w:rFonts w:cstheme="minorHAnsi"/>
          <w:bCs/>
          <w:iCs/>
          <w:sz w:val="24"/>
          <w:szCs w:val="24"/>
        </w:rPr>
        <w:t>shortage of time</w:t>
      </w:r>
      <w:r w:rsidR="000C5FEC" w:rsidRPr="001D33F0">
        <w:rPr>
          <w:rFonts w:cstheme="minorHAnsi"/>
          <w:bCs/>
          <w:iCs/>
          <w:sz w:val="24"/>
          <w:szCs w:val="24"/>
        </w:rPr>
        <w:t xml:space="preserve"> and </w:t>
      </w:r>
      <w:r w:rsidR="000D2F6A">
        <w:rPr>
          <w:rFonts w:cstheme="minorHAnsi"/>
          <w:bCs/>
          <w:iCs/>
          <w:sz w:val="24"/>
          <w:szCs w:val="24"/>
        </w:rPr>
        <w:t xml:space="preserve">the collapse of </w:t>
      </w:r>
      <w:r w:rsidR="000C5FEC" w:rsidRPr="001D33F0">
        <w:rPr>
          <w:rFonts w:cstheme="minorHAnsi"/>
          <w:bCs/>
          <w:iCs/>
          <w:sz w:val="24"/>
          <w:szCs w:val="24"/>
        </w:rPr>
        <w:t xml:space="preserve">transportation </w:t>
      </w:r>
      <w:r w:rsidR="000D2F6A">
        <w:rPr>
          <w:rFonts w:cstheme="minorHAnsi"/>
          <w:bCs/>
          <w:iCs/>
          <w:sz w:val="24"/>
          <w:szCs w:val="24"/>
        </w:rPr>
        <w:t xml:space="preserve">infrastructure </w:t>
      </w:r>
      <w:r w:rsidR="000C5FEC" w:rsidRPr="001D33F0">
        <w:rPr>
          <w:rFonts w:cstheme="minorHAnsi"/>
          <w:bCs/>
          <w:iCs/>
          <w:sz w:val="24"/>
          <w:szCs w:val="24"/>
        </w:rPr>
        <w:t xml:space="preserve">were key issues </w:t>
      </w:r>
      <w:r w:rsidR="000D2F6A">
        <w:rPr>
          <w:rFonts w:cstheme="minorHAnsi"/>
          <w:bCs/>
          <w:iCs/>
          <w:sz w:val="24"/>
          <w:szCs w:val="24"/>
        </w:rPr>
        <w:t xml:space="preserve">and </w:t>
      </w:r>
      <w:r w:rsidR="000C5FEC" w:rsidRPr="001D33F0">
        <w:rPr>
          <w:rFonts w:cstheme="minorHAnsi"/>
          <w:bCs/>
          <w:iCs/>
          <w:sz w:val="24"/>
          <w:szCs w:val="24"/>
        </w:rPr>
        <w:t xml:space="preserve">contributing factors evident in the </w:t>
      </w:r>
      <w:r w:rsidRPr="001D33F0">
        <w:rPr>
          <w:rFonts w:cstheme="minorHAnsi"/>
          <w:bCs/>
          <w:iCs/>
          <w:sz w:val="24"/>
          <w:szCs w:val="24"/>
        </w:rPr>
        <w:t>relief</w:t>
      </w:r>
      <w:r w:rsidR="000C5FEC" w:rsidRPr="001D33F0">
        <w:rPr>
          <w:rFonts w:cstheme="minorHAnsi"/>
          <w:bCs/>
          <w:iCs/>
          <w:sz w:val="24"/>
          <w:szCs w:val="24"/>
        </w:rPr>
        <w:t xml:space="preserve"> </w:t>
      </w:r>
      <w:r w:rsidR="000D2F6A">
        <w:rPr>
          <w:rFonts w:cstheme="minorHAnsi"/>
          <w:bCs/>
          <w:iCs/>
          <w:sz w:val="24"/>
          <w:szCs w:val="24"/>
        </w:rPr>
        <w:t xml:space="preserve">and recovery </w:t>
      </w:r>
      <w:r w:rsidR="000C5FEC" w:rsidRPr="001D33F0">
        <w:rPr>
          <w:rFonts w:cstheme="minorHAnsi"/>
          <w:bCs/>
          <w:iCs/>
          <w:sz w:val="24"/>
          <w:szCs w:val="24"/>
        </w:rPr>
        <w:t xml:space="preserve">which all had a profound influence on the way relief efforts </w:t>
      </w:r>
      <w:r w:rsidRPr="001D33F0">
        <w:rPr>
          <w:rFonts w:cstheme="minorHAnsi"/>
          <w:bCs/>
          <w:iCs/>
          <w:sz w:val="24"/>
          <w:szCs w:val="24"/>
        </w:rPr>
        <w:t>went</w:t>
      </w:r>
      <w:r w:rsidR="000C5FEC" w:rsidRPr="001D33F0">
        <w:rPr>
          <w:rFonts w:cstheme="minorHAnsi"/>
          <w:bCs/>
          <w:iCs/>
          <w:sz w:val="24"/>
          <w:szCs w:val="24"/>
        </w:rPr>
        <w:t xml:space="preserve">. </w:t>
      </w:r>
      <w:r w:rsidRPr="001D33F0">
        <w:rPr>
          <w:rFonts w:cstheme="minorHAnsi"/>
          <w:bCs/>
          <w:iCs/>
          <w:sz w:val="24"/>
          <w:szCs w:val="24"/>
        </w:rPr>
        <w:t>The obscure side of these challenges was a reference to</w:t>
      </w:r>
      <w:r w:rsidR="000D2F6A">
        <w:rPr>
          <w:rFonts w:cstheme="minorHAnsi"/>
          <w:bCs/>
          <w:iCs/>
          <w:sz w:val="24"/>
          <w:szCs w:val="24"/>
        </w:rPr>
        <w:t xml:space="preserve"> several constraints. </w:t>
      </w:r>
      <w:r w:rsidR="003354DE">
        <w:rPr>
          <w:rFonts w:cstheme="minorHAnsi"/>
          <w:bCs/>
          <w:iCs/>
          <w:sz w:val="24"/>
          <w:szCs w:val="24"/>
        </w:rPr>
        <w:t xml:space="preserve">For example, </w:t>
      </w:r>
      <w:r w:rsidR="00967579" w:rsidRPr="003354DE">
        <w:rPr>
          <w:rFonts w:cstheme="minorHAnsi"/>
          <w:bCs/>
          <w:iCs/>
          <w:sz w:val="24"/>
          <w:szCs w:val="24"/>
        </w:rPr>
        <w:t>there</w:t>
      </w:r>
      <w:r w:rsidR="003354DE" w:rsidRPr="003354DE">
        <w:rPr>
          <w:rFonts w:cstheme="minorHAnsi"/>
          <w:bCs/>
          <w:iCs/>
          <w:sz w:val="24"/>
          <w:szCs w:val="24"/>
        </w:rPr>
        <w:t xml:space="preserve"> was little to no consultation on the needs of the affected communities, from the need to provide appropriate shelter that would withstand a missive disaster, to the provision of aid as opposed to the support of livelihoods thorough distribution of relief supplies to survivors and temporary accommodations to displaced people. Identification of vulnerable people and ensuring assistance reached them was also not well managed due to lack of consultation with affected communities and local leaders which exemplifies the role of the government</w:t>
      </w:r>
      <w:r w:rsidR="003354DE">
        <w:rPr>
          <w:rFonts w:cstheme="minorHAnsi"/>
          <w:bCs/>
          <w:iCs/>
          <w:sz w:val="24"/>
          <w:szCs w:val="24"/>
        </w:rPr>
        <w:t xml:space="preserve"> to another layer of constraints on the relief efforts and activities. </w:t>
      </w:r>
    </w:p>
    <w:p w:rsidR="000C5FEC" w:rsidRPr="001D33F0" w:rsidRDefault="000C5FEC" w:rsidP="005E2C24">
      <w:pPr>
        <w:autoSpaceDE w:val="0"/>
        <w:autoSpaceDN w:val="0"/>
        <w:adjustRightInd w:val="0"/>
        <w:spacing w:before="120" w:after="120" w:line="240" w:lineRule="auto"/>
        <w:jc w:val="both"/>
        <w:rPr>
          <w:rFonts w:cstheme="minorHAnsi"/>
          <w:bCs/>
          <w:iCs/>
          <w:sz w:val="24"/>
          <w:szCs w:val="24"/>
        </w:rPr>
      </w:pPr>
      <w:proofErr w:type="gramStart"/>
      <w:r w:rsidRPr="001D33F0">
        <w:rPr>
          <w:rFonts w:cstheme="minorHAnsi"/>
          <w:bCs/>
          <w:iCs/>
          <w:sz w:val="24"/>
          <w:szCs w:val="24"/>
        </w:rPr>
        <w:t>The majority of</w:t>
      </w:r>
      <w:proofErr w:type="gramEnd"/>
      <w:r w:rsidRPr="001D33F0">
        <w:rPr>
          <w:rFonts w:cstheme="minorHAnsi"/>
          <w:bCs/>
          <w:iCs/>
          <w:sz w:val="24"/>
          <w:szCs w:val="24"/>
        </w:rPr>
        <w:t xml:space="preserve"> participants acknowledged the </w:t>
      </w:r>
      <w:r w:rsidR="00F11271">
        <w:rPr>
          <w:rFonts w:cstheme="minorHAnsi"/>
          <w:bCs/>
          <w:iCs/>
          <w:sz w:val="24"/>
          <w:szCs w:val="24"/>
        </w:rPr>
        <w:t>challenges</w:t>
      </w:r>
      <w:r w:rsidRPr="001D33F0">
        <w:rPr>
          <w:rFonts w:cstheme="minorHAnsi"/>
          <w:bCs/>
          <w:iCs/>
          <w:sz w:val="24"/>
          <w:szCs w:val="24"/>
        </w:rPr>
        <w:t xml:space="preserve"> in the field</w:t>
      </w:r>
      <w:r w:rsidR="00F11271">
        <w:rPr>
          <w:rFonts w:cstheme="minorHAnsi"/>
          <w:bCs/>
          <w:iCs/>
          <w:sz w:val="24"/>
          <w:szCs w:val="24"/>
        </w:rPr>
        <w:t xml:space="preserve"> accessing the disaster areas, and</w:t>
      </w:r>
      <w:r w:rsidRPr="001D33F0">
        <w:rPr>
          <w:rFonts w:cstheme="minorHAnsi"/>
          <w:bCs/>
          <w:iCs/>
          <w:sz w:val="24"/>
          <w:szCs w:val="24"/>
        </w:rPr>
        <w:t xml:space="preserve"> when </w:t>
      </w:r>
      <w:r w:rsidR="00F11271">
        <w:rPr>
          <w:rFonts w:cstheme="minorHAnsi"/>
          <w:bCs/>
          <w:iCs/>
          <w:sz w:val="24"/>
          <w:szCs w:val="24"/>
        </w:rPr>
        <w:t>they</w:t>
      </w:r>
      <w:r w:rsidRPr="001D33F0">
        <w:rPr>
          <w:rFonts w:cstheme="minorHAnsi"/>
          <w:bCs/>
          <w:iCs/>
          <w:sz w:val="24"/>
          <w:szCs w:val="24"/>
        </w:rPr>
        <w:t xml:space="preserve"> deal</w:t>
      </w:r>
      <w:r w:rsidR="00F11271">
        <w:rPr>
          <w:rFonts w:cstheme="minorHAnsi"/>
          <w:bCs/>
          <w:iCs/>
          <w:sz w:val="24"/>
          <w:szCs w:val="24"/>
        </w:rPr>
        <w:t>t</w:t>
      </w:r>
      <w:r w:rsidRPr="001D33F0">
        <w:rPr>
          <w:rFonts w:cstheme="minorHAnsi"/>
          <w:bCs/>
          <w:iCs/>
          <w:sz w:val="24"/>
          <w:szCs w:val="24"/>
        </w:rPr>
        <w:t xml:space="preserve"> with mu</w:t>
      </w:r>
      <w:r w:rsidR="00F11271">
        <w:rPr>
          <w:rFonts w:cstheme="minorHAnsi"/>
          <w:bCs/>
          <w:iCs/>
          <w:sz w:val="24"/>
          <w:szCs w:val="24"/>
        </w:rPr>
        <w:t xml:space="preserve">ltiple issues in the same area. Initially, </w:t>
      </w:r>
      <w:r w:rsidRPr="001D33F0">
        <w:rPr>
          <w:rFonts w:cstheme="minorHAnsi"/>
          <w:bCs/>
          <w:iCs/>
          <w:sz w:val="24"/>
          <w:szCs w:val="24"/>
        </w:rPr>
        <w:t xml:space="preserve">they were uncertain about how to support the survivors. For example, helping the survivors to receive their essential needs was </w:t>
      </w:r>
      <w:r w:rsidR="00F11271">
        <w:rPr>
          <w:rFonts w:cstheme="minorHAnsi"/>
          <w:bCs/>
          <w:iCs/>
          <w:sz w:val="24"/>
          <w:szCs w:val="24"/>
        </w:rPr>
        <w:t>one of</w:t>
      </w:r>
      <w:r w:rsidRPr="001D33F0">
        <w:rPr>
          <w:rFonts w:cstheme="minorHAnsi"/>
          <w:bCs/>
          <w:iCs/>
          <w:sz w:val="24"/>
          <w:szCs w:val="24"/>
        </w:rPr>
        <w:t xml:space="preserve"> </w:t>
      </w:r>
      <w:r w:rsidR="00F11271">
        <w:rPr>
          <w:rFonts w:cstheme="minorHAnsi"/>
          <w:bCs/>
          <w:iCs/>
          <w:sz w:val="24"/>
          <w:szCs w:val="24"/>
        </w:rPr>
        <w:t>the priorities</w:t>
      </w:r>
      <w:r w:rsidRPr="001D33F0">
        <w:rPr>
          <w:rFonts w:cstheme="minorHAnsi"/>
          <w:bCs/>
          <w:iCs/>
          <w:sz w:val="24"/>
          <w:szCs w:val="24"/>
        </w:rPr>
        <w:t xml:space="preserve">. Although the local government is responsible for </w:t>
      </w:r>
      <w:r w:rsidR="00F11271">
        <w:rPr>
          <w:rFonts w:cstheme="minorHAnsi"/>
          <w:bCs/>
          <w:iCs/>
          <w:sz w:val="24"/>
          <w:szCs w:val="24"/>
        </w:rPr>
        <w:t>delivering</w:t>
      </w:r>
      <w:r w:rsidRPr="001D33F0">
        <w:rPr>
          <w:rFonts w:cstheme="minorHAnsi"/>
          <w:bCs/>
          <w:iCs/>
          <w:sz w:val="24"/>
          <w:szCs w:val="24"/>
        </w:rPr>
        <w:t xml:space="preserve"> of supplies, </w:t>
      </w:r>
      <w:r w:rsidR="006F182A">
        <w:rPr>
          <w:rFonts w:cstheme="minorHAnsi"/>
          <w:bCs/>
          <w:iCs/>
          <w:sz w:val="24"/>
          <w:szCs w:val="24"/>
        </w:rPr>
        <w:t>humanitarian teams seemed to</w:t>
      </w:r>
      <w:r w:rsidRPr="001D33F0">
        <w:rPr>
          <w:rFonts w:cstheme="minorHAnsi"/>
          <w:bCs/>
          <w:iCs/>
          <w:sz w:val="24"/>
          <w:szCs w:val="24"/>
        </w:rPr>
        <w:t xml:space="preserve"> have </w:t>
      </w:r>
      <w:r w:rsidR="006F182A">
        <w:rPr>
          <w:rFonts w:cstheme="minorHAnsi"/>
          <w:bCs/>
          <w:iCs/>
          <w:sz w:val="24"/>
          <w:szCs w:val="24"/>
        </w:rPr>
        <w:t>limited</w:t>
      </w:r>
      <w:r w:rsidRPr="001D33F0">
        <w:rPr>
          <w:rFonts w:cstheme="minorHAnsi"/>
          <w:bCs/>
          <w:iCs/>
          <w:sz w:val="24"/>
          <w:szCs w:val="24"/>
        </w:rPr>
        <w:t xml:space="preserve"> experience with logistics and supply chain</w:t>
      </w:r>
      <w:r w:rsidR="006F182A">
        <w:rPr>
          <w:rFonts w:cstheme="minorHAnsi"/>
          <w:bCs/>
          <w:iCs/>
          <w:sz w:val="24"/>
          <w:szCs w:val="24"/>
        </w:rPr>
        <w:t xml:space="preserve"> network</w:t>
      </w:r>
      <w:r w:rsidRPr="001D33F0">
        <w:rPr>
          <w:rFonts w:cstheme="minorHAnsi"/>
          <w:bCs/>
          <w:iCs/>
          <w:sz w:val="24"/>
          <w:szCs w:val="24"/>
        </w:rPr>
        <w:t>. They stored all supplies in public buildings without a logistics management pla</w:t>
      </w:r>
      <w:r w:rsidR="006F182A">
        <w:rPr>
          <w:rFonts w:cstheme="minorHAnsi"/>
          <w:bCs/>
          <w:iCs/>
          <w:sz w:val="24"/>
          <w:szCs w:val="24"/>
        </w:rPr>
        <w:t xml:space="preserve">n, so space was quickly filled, making distribution of supplies even harder. </w:t>
      </w:r>
    </w:p>
    <w:p w:rsidR="000C5FEC" w:rsidRPr="001D33F0" w:rsidRDefault="000C5FEC" w:rsidP="005E2C24">
      <w:pPr>
        <w:autoSpaceDE w:val="0"/>
        <w:autoSpaceDN w:val="0"/>
        <w:adjustRightInd w:val="0"/>
        <w:spacing w:before="120" w:after="120" w:line="240" w:lineRule="auto"/>
        <w:jc w:val="both"/>
        <w:rPr>
          <w:rFonts w:cstheme="minorHAnsi"/>
          <w:bCs/>
          <w:iCs/>
          <w:sz w:val="24"/>
          <w:szCs w:val="24"/>
        </w:rPr>
      </w:pPr>
      <w:r w:rsidRPr="001D33F0">
        <w:rPr>
          <w:rFonts w:cstheme="minorHAnsi"/>
          <w:bCs/>
          <w:iCs/>
          <w:sz w:val="24"/>
          <w:szCs w:val="24"/>
        </w:rPr>
        <w:t xml:space="preserve">Interestingly, what first appeared to be a </w:t>
      </w:r>
      <w:r w:rsidR="006F182A">
        <w:rPr>
          <w:rFonts w:cstheme="minorHAnsi"/>
          <w:bCs/>
          <w:iCs/>
          <w:sz w:val="24"/>
          <w:szCs w:val="24"/>
        </w:rPr>
        <w:t>major challenge is</w:t>
      </w:r>
      <w:r w:rsidRPr="001D33F0">
        <w:rPr>
          <w:rFonts w:cstheme="minorHAnsi"/>
          <w:bCs/>
          <w:iCs/>
          <w:sz w:val="24"/>
          <w:szCs w:val="24"/>
        </w:rPr>
        <w:t xml:space="preserve"> </w:t>
      </w:r>
      <w:r w:rsidR="006F182A">
        <w:rPr>
          <w:rFonts w:cstheme="minorHAnsi"/>
          <w:bCs/>
          <w:iCs/>
          <w:sz w:val="24"/>
          <w:szCs w:val="24"/>
        </w:rPr>
        <w:t>implementation of</w:t>
      </w:r>
      <w:r w:rsidRPr="001D33F0">
        <w:rPr>
          <w:rFonts w:cstheme="minorHAnsi"/>
          <w:bCs/>
          <w:iCs/>
          <w:sz w:val="24"/>
          <w:szCs w:val="24"/>
        </w:rPr>
        <w:t xml:space="preserve"> the emergency and response plans and possibly the disaster materials released by multiple </w:t>
      </w:r>
      <w:r w:rsidR="006F182A">
        <w:rPr>
          <w:rFonts w:cstheme="minorHAnsi"/>
          <w:bCs/>
          <w:iCs/>
          <w:sz w:val="24"/>
          <w:szCs w:val="24"/>
        </w:rPr>
        <w:t>organisations on the ground causing more chaos</w:t>
      </w:r>
      <w:r w:rsidRPr="001D33F0">
        <w:rPr>
          <w:rFonts w:cstheme="minorHAnsi"/>
          <w:bCs/>
          <w:iCs/>
          <w:sz w:val="24"/>
          <w:szCs w:val="24"/>
        </w:rPr>
        <w:t xml:space="preserve">. </w:t>
      </w:r>
      <w:r w:rsidR="006F182A">
        <w:rPr>
          <w:rFonts w:cstheme="minorHAnsi"/>
          <w:bCs/>
          <w:iCs/>
          <w:sz w:val="24"/>
          <w:szCs w:val="24"/>
        </w:rPr>
        <w:t>Participants agreed that supplies and relief</w:t>
      </w:r>
      <w:r w:rsidRPr="001D33F0">
        <w:rPr>
          <w:rFonts w:cstheme="minorHAnsi"/>
          <w:bCs/>
          <w:iCs/>
          <w:sz w:val="24"/>
          <w:szCs w:val="24"/>
        </w:rPr>
        <w:t xml:space="preserve"> materials also can hamper relief response by endangering both relief personnel and survivors. Several participants reported this issue, one explicitly reported that:</w:t>
      </w:r>
    </w:p>
    <w:p w:rsidR="000C5FEC" w:rsidRPr="001D33F0" w:rsidRDefault="000C5FEC" w:rsidP="005E2C24">
      <w:pPr>
        <w:spacing w:before="120" w:after="120" w:line="240" w:lineRule="auto"/>
        <w:ind w:left="720"/>
        <w:jc w:val="both"/>
        <w:rPr>
          <w:rFonts w:cstheme="minorHAnsi"/>
          <w:i/>
          <w:iCs/>
          <w:noProof/>
          <w:sz w:val="24"/>
          <w:szCs w:val="24"/>
        </w:rPr>
      </w:pPr>
      <w:r w:rsidRPr="001D33F0">
        <w:rPr>
          <w:rFonts w:cstheme="minorHAnsi"/>
          <w:i/>
          <w:iCs/>
          <w:noProof/>
          <w:sz w:val="24"/>
          <w:szCs w:val="24"/>
        </w:rPr>
        <w:t>The first thing we had to deal with</w:t>
      </w:r>
      <w:r w:rsidR="00123486">
        <w:rPr>
          <w:rFonts w:cstheme="minorHAnsi"/>
          <w:i/>
          <w:iCs/>
          <w:noProof/>
          <w:sz w:val="24"/>
          <w:szCs w:val="24"/>
        </w:rPr>
        <w:t xml:space="preserve"> …</w:t>
      </w:r>
      <w:r w:rsidRPr="001D33F0">
        <w:rPr>
          <w:rFonts w:cstheme="minorHAnsi"/>
          <w:i/>
          <w:iCs/>
          <w:noProof/>
          <w:sz w:val="24"/>
          <w:szCs w:val="24"/>
        </w:rPr>
        <w:t xml:space="preserve"> taking aid materials and </w:t>
      </w:r>
      <w:r w:rsidR="006F182A">
        <w:rPr>
          <w:rFonts w:cstheme="minorHAnsi"/>
          <w:i/>
          <w:iCs/>
          <w:noProof/>
          <w:sz w:val="24"/>
          <w:szCs w:val="24"/>
        </w:rPr>
        <w:t>mobilising</w:t>
      </w:r>
      <w:r w:rsidRPr="001D33F0">
        <w:rPr>
          <w:rFonts w:cstheme="minorHAnsi"/>
          <w:i/>
          <w:iCs/>
          <w:noProof/>
          <w:sz w:val="24"/>
          <w:szCs w:val="24"/>
        </w:rPr>
        <w:t xml:space="preserve"> </w:t>
      </w:r>
      <w:r w:rsidR="00123486">
        <w:rPr>
          <w:rFonts w:cstheme="minorHAnsi"/>
          <w:i/>
          <w:iCs/>
          <w:noProof/>
          <w:sz w:val="24"/>
          <w:szCs w:val="24"/>
        </w:rPr>
        <w:t>them to</w:t>
      </w:r>
      <w:r w:rsidRPr="001D33F0">
        <w:rPr>
          <w:rFonts w:cstheme="minorHAnsi"/>
          <w:i/>
          <w:iCs/>
          <w:noProof/>
          <w:sz w:val="24"/>
          <w:szCs w:val="24"/>
        </w:rPr>
        <w:t xml:space="preserve"> the affected areas. It was a long way, almost 90 kilometres. However, the major obstacles we faced were the disaster debris and </w:t>
      </w:r>
      <w:r w:rsidR="00123486">
        <w:rPr>
          <w:rFonts w:cstheme="minorHAnsi"/>
          <w:i/>
          <w:iCs/>
          <w:noProof/>
          <w:sz w:val="24"/>
          <w:szCs w:val="24"/>
        </w:rPr>
        <w:t xml:space="preserve">broken </w:t>
      </w:r>
      <w:r w:rsidRPr="001D33F0">
        <w:rPr>
          <w:rFonts w:cstheme="minorHAnsi"/>
          <w:i/>
          <w:iCs/>
          <w:noProof/>
          <w:sz w:val="24"/>
          <w:szCs w:val="24"/>
        </w:rPr>
        <w:t xml:space="preserve">cars blocking the roads, which </w:t>
      </w:r>
      <w:r w:rsidR="00123486">
        <w:rPr>
          <w:rFonts w:cstheme="minorHAnsi"/>
          <w:i/>
          <w:iCs/>
          <w:noProof/>
          <w:sz w:val="24"/>
          <w:szCs w:val="24"/>
        </w:rPr>
        <w:t xml:space="preserve">all </w:t>
      </w:r>
      <w:r w:rsidRPr="001D33F0">
        <w:rPr>
          <w:rFonts w:cstheme="minorHAnsi"/>
          <w:i/>
          <w:iCs/>
          <w:noProof/>
          <w:sz w:val="24"/>
          <w:szCs w:val="24"/>
        </w:rPr>
        <w:t xml:space="preserve">caused major delays. </w:t>
      </w:r>
      <w:r w:rsidR="001D33F0">
        <w:rPr>
          <w:rFonts w:cstheme="minorHAnsi"/>
          <w:i/>
          <w:iCs/>
          <w:noProof/>
          <w:sz w:val="24"/>
          <w:szCs w:val="24"/>
        </w:rPr>
        <w:t>[</w:t>
      </w:r>
      <w:r w:rsidRPr="001D33F0">
        <w:rPr>
          <w:rFonts w:cstheme="minorHAnsi"/>
          <w:i/>
          <w:iCs/>
          <w:noProof/>
          <w:sz w:val="24"/>
          <w:szCs w:val="24"/>
        </w:rPr>
        <w:t xml:space="preserve">Ms </w:t>
      </w:r>
      <w:r w:rsidR="00E7763C">
        <w:rPr>
          <w:rFonts w:cstheme="minorHAnsi"/>
          <w:i/>
          <w:iCs/>
          <w:noProof/>
          <w:sz w:val="24"/>
          <w:szCs w:val="24"/>
        </w:rPr>
        <w:t>Anzu</w:t>
      </w:r>
      <w:r w:rsidRPr="001D33F0">
        <w:rPr>
          <w:rFonts w:cstheme="minorHAnsi"/>
          <w:i/>
          <w:iCs/>
          <w:noProof/>
          <w:sz w:val="24"/>
          <w:szCs w:val="24"/>
        </w:rPr>
        <w:t>,N</w:t>
      </w:r>
      <w:r w:rsidR="00E7763C">
        <w:rPr>
          <w:rFonts w:cstheme="minorHAnsi"/>
          <w:i/>
          <w:iCs/>
          <w:noProof/>
          <w:sz w:val="24"/>
          <w:szCs w:val="24"/>
        </w:rPr>
        <w:t>G</w:t>
      </w:r>
      <w:r w:rsidRPr="001D33F0">
        <w:rPr>
          <w:rFonts w:cstheme="minorHAnsi"/>
          <w:i/>
          <w:iCs/>
          <w:noProof/>
          <w:sz w:val="24"/>
          <w:szCs w:val="24"/>
        </w:rPr>
        <w:t>O</w:t>
      </w:r>
      <w:r w:rsidR="001D33F0">
        <w:rPr>
          <w:rFonts w:cstheme="minorHAnsi"/>
          <w:i/>
          <w:iCs/>
          <w:noProof/>
          <w:sz w:val="24"/>
          <w:szCs w:val="24"/>
        </w:rPr>
        <w:t>]</w:t>
      </w:r>
    </w:p>
    <w:p w:rsidR="000C5FEC" w:rsidRPr="001D33F0" w:rsidRDefault="000C5FEC" w:rsidP="005E2C24">
      <w:pPr>
        <w:autoSpaceDE w:val="0"/>
        <w:autoSpaceDN w:val="0"/>
        <w:adjustRightInd w:val="0"/>
        <w:spacing w:before="120" w:after="120" w:line="240" w:lineRule="auto"/>
        <w:jc w:val="both"/>
        <w:rPr>
          <w:rFonts w:cstheme="minorHAnsi"/>
          <w:bCs/>
          <w:iCs/>
          <w:sz w:val="24"/>
          <w:szCs w:val="24"/>
        </w:rPr>
      </w:pPr>
      <w:r w:rsidRPr="001D33F0">
        <w:rPr>
          <w:rFonts w:cstheme="minorHAnsi"/>
          <w:bCs/>
          <w:iCs/>
          <w:sz w:val="24"/>
          <w:szCs w:val="24"/>
        </w:rPr>
        <w:t>This situation further complicated by the closing of essential services such as water, electrical power and communications facilities, which all hampered the evacuation efforts. They serviced and contributed to the escalation of the hazards.</w:t>
      </w:r>
    </w:p>
    <w:p w:rsidR="000C5FEC" w:rsidRPr="001D33F0" w:rsidRDefault="000C5FEC" w:rsidP="005E2C24">
      <w:pPr>
        <w:autoSpaceDE w:val="0"/>
        <w:autoSpaceDN w:val="0"/>
        <w:adjustRightInd w:val="0"/>
        <w:spacing w:before="120" w:after="120" w:line="240" w:lineRule="auto"/>
        <w:jc w:val="both"/>
        <w:rPr>
          <w:rFonts w:cstheme="minorHAnsi"/>
          <w:bCs/>
          <w:iCs/>
          <w:sz w:val="24"/>
          <w:szCs w:val="24"/>
        </w:rPr>
      </w:pPr>
      <w:r w:rsidRPr="001D33F0">
        <w:rPr>
          <w:rFonts w:cstheme="minorHAnsi"/>
          <w:bCs/>
          <w:iCs/>
          <w:sz w:val="24"/>
          <w:szCs w:val="24"/>
        </w:rPr>
        <w:t xml:space="preserve">Moreover, not forgetting the time factor and backlog caused by relief activities for humanitarian teams, participants found themselves more engaged in disaster activities as time became crucial. One participant reported: “She had to spend many hours thinking of the best solution to be adopted in this situation. She felt more able to deal with the problem when she was unstressed and flexible with time” (Ms Yuki, JP, NPO). In a similar vein, another two participants believed funding and access to disaster locations had a profound impact on the overall effectiveness of disaster relief operations. </w:t>
      </w:r>
    </w:p>
    <w:p w:rsidR="000C5FEC" w:rsidRPr="001D33F0" w:rsidRDefault="000C5FEC" w:rsidP="005E2C24">
      <w:pPr>
        <w:autoSpaceDE w:val="0"/>
        <w:autoSpaceDN w:val="0"/>
        <w:adjustRightInd w:val="0"/>
        <w:spacing w:before="120" w:after="120" w:line="240" w:lineRule="auto"/>
        <w:jc w:val="both"/>
        <w:rPr>
          <w:rFonts w:cstheme="minorHAnsi"/>
          <w:bCs/>
          <w:iCs/>
          <w:sz w:val="24"/>
          <w:szCs w:val="24"/>
        </w:rPr>
      </w:pPr>
      <w:r w:rsidRPr="001D33F0">
        <w:rPr>
          <w:rFonts w:cstheme="minorHAnsi"/>
          <w:bCs/>
          <w:iCs/>
          <w:sz w:val="24"/>
          <w:szCs w:val="24"/>
        </w:rPr>
        <w:lastRenderedPageBreak/>
        <w:t xml:space="preserve">The findings identified true constraints and hindrances as were perceived by </w:t>
      </w:r>
      <w:proofErr w:type="gramStart"/>
      <w:r w:rsidRPr="001D33F0">
        <w:rPr>
          <w:rFonts w:cstheme="minorHAnsi"/>
          <w:bCs/>
          <w:iCs/>
          <w:sz w:val="24"/>
          <w:szCs w:val="24"/>
        </w:rPr>
        <w:t>the majority of</w:t>
      </w:r>
      <w:proofErr w:type="gramEnd"/>
      <w:r w:rsidRPr="001D33F0">
        <w:rPr>
          <w:rFonts w:cstheme="minorHAnsi"/>
          <w:bCs/>
          <w:iCs/>
          <w:sz w:val="24"/>
          <w:szCs w:val="24"/>
        </w:rPr>
        <w:t xml:space="preserve"> participants. That is, despite having clear directives rules and regulations imposed by humanitarian aid organisations, </w:t>
      </w:r>
      <w:r w:rsidR="00967579">
        <w:rPr>
          <w:rFonts w:cstheme="minorHAnsi"/>
          <w:bCs/>
          <w:iCs/>
          <w:sz w:val="24"/>
          <w:szCs w:val="24"/>
        </w:rPr>
        <w:t>limited</w:t>
      </w:r>
      <w:r w:rsidRPr="001D33F0">
        <w:rPr>
          <w:rFonts w:cstheme="minorHAnsi"/>
          <w:bCs/>
          <w:iCs/>
          <w:sz w:val="24"/>
          <w:szCs w:val="24"/>
        </w:rPr>
        <w:t xml:space="preserve"> resources </w:t>
      </w:r>
      <w:r w:rsidR="00967579">
        <w:rPr>
          <w:rFonts w:cstheme="minorHAnsi"/>
          <w:bCs/>
          <w:iCs/>
          <w:sz w:val="24"/>
          <w:szCs w:val="24"/>
        </w:rPr>
        <w:t>were</w:t>
      </w:r>
      <w:r w:rsidRPr="001D33F0">
        <w:rPr>
          <w:rFonts w:cstheme="minorHAnsi"/>
          <w:bCs/>
          <w:iCs/>
          <w:sz w:val="24"/>
          <w:szCs w:val="24"/>
        </w:rPr>
        <w:t xml:space="preserve"> allocated to support with the time</w:t>
      </w:r>
      <w:r w:rsidR="00967579">
        <w:rPr>
          <w:rFonts w:cstheme="minorHAnsi"/>
          <w:bCs/>
          <w:iCs/>
          <w:sz w:val="24"/>
          <w:szCs w:val="24"/>
        </w:rPr>
        <w:t>frame</w:t>
      </w:r>
      <w:r w:rsidRPr="001D33F0">
        <w:rPr>
          <w:rFonts w:cstheme="minorHAnsi"/>
          <w:bCs/>
          <w:iCs/>
          <w:sz w:val="24"/>
          <w:szCs w:val="24"/>
        </w:rPr>
        <w:t xml:space="preserve"> and work pressures, which created stress throughout the whole </w:t>
      </w:r>
      <w:r w:rsidR="00967579">
        <w:rPr>
          <w:rFonts w:cstheme="minorHAnsi"/>
          <w:bCs/>
          <w:iCs/>
          <w:sz w:val="24"/>
          <w:szCs w:val="24"/>
        </w:rPr>
        <w:t xml:space="preserve">response </w:t>
      </w:r>
      <w:r w:rsidRPr="001D33F0">
        <w:rPr>
          <w:rFonts w:cstheme="minorHAnsi"/>
          <w:bCs/>
          <w:iCs/>
          <w:sz w:val="24"/>
          <w:szCs w:val="24"/>
        </w:rPr>
        <w:t>system. As indicated by the majorities, as with most team members in the response and recovery efforts, they were under increasing pressure to expand their roles</w:t>
      </w:r>
      <w:r w:rsidR="00D43D0F">
        <w:rPr>
          <w:rFonts w:cstheme="minorHAnsi"/>
          <w:bCs/>
          <w:iCs/>
          <w:sz w:val="24"/>
          <w:szCs w:val="24"/>
        </w:rPr>
        <w:t xml:space="preserve"> and responsibilities</w:t>
      </w:r>
      <w:r w:rsidRPr="001D33F0">
        <w:rPr>
          <w:rFonts w:cstheme="minorHAnsi"/>
          <w:bCs/>
          <w:iCs/>
          <w:sz w:val="24"/>
          <w:szCs w:val="24"/>
        </w:rPr>
        <w:t xml:space="preserve">, therefore finding and allocation time to attend their responsibly often perceived a major constraint </w:t>
      </w:r>
      <w:r w:rsidR="00D43D0F">
        <w:rPr>
          <w:rFonts w:cstheme="minorHAnsi"/>
          <w:bCs/>
          <w:iCs/>
          <w:sz w:val="24"/>
          <w:szCs w:val="24"/>
        </w:rPr>
        <w:t xml:space="preserve">and hindered the relief efforts due to unconsolidated coordination efforts. </w:t>
      </w:r>
    </w:p>
    <w:p w:rsidR="000C5FEC" w:rsidRDefault="000C5FEC" w:rsidP="005E2C24">
      <w:pPr>
        <w:autoSpaceDE w:val="0"/>
        <w:autoSpaceDN w:val="0"/>
        <w:adjustRightInd w:val="0"/>
        <w:spacing w:before="120" w:after="120" w:line="240" w:lineRule="auto"/>
        <w:jc w:val="both"/>
        <w:rPr>
          <w:rFonts w:cstheme="minorHAnsi"/>
          <w:bCs/>
          <w:iCs/>
          <w:sz w:val="24"/>
          <w:szCs w:val="24"/>
        </w:rPr>
      </w:pPr>
      <w:proofErr w:type="gramStart"/>
      <w:r w:rsidRPr="001D33F0">
        <w:rPr>
          <w:rFonts w:cstheme="minorHAnsi"/>
          <w:bCs/>
          <w:iCs/>
          <w:sz w:val="24"/>
          <w:szCs w:val="24"/>
        </w:rPr>
        <w:t>In light of</w:t>
      </w:r>
      <w:proofErr w:type="gramEnd"/>
      <w:r w:rsidRPr="001D33F0">
        <w:rPr>
          <w:rFonts w:cstheme="minorHAnsi"/>
          <w:bCs/>
          <w:iCs/>
          <w:sz w:val="24"/>
          <w:szCs w:val="24"/>
        </w:rPr>
        <w:t xml:space="preserve"> this experience, therefore, relief team members with and local services units established by the government with appropriate resources and facilities truly can be effective if they provided with enough time to prepare. In acknowledging this constraint, despite participants discussed these issues and hinders, those who actively engaged in the relief efforts were able to articulate how attending their responsibilities reduced their stress</w:t>
      </w:r>
      <w:r w:rsidRPr="001D33F0">
        <w:rPr>
          <w:rFonts w:cstheme="minorHAnsi"/>
          <w:sz w:val="24"/>
          <w:szCs w:val="24"/>
        </w:rPr>
        <w:t xml:space="preserve"> in </w:t>
      </w:r>
      <w:r w:rsidRPr="001D33F0">
        <w:rPr>
          <w:rFonts w:cstheme="minorHAnsi"/>
          <w:bCs/>
          <w:iCs/>
          <w:sz w:val="24"/>
          <w:szCs w:val="24"/>
        </w:rPr>
        <w:t xml:space="preserve">managing complex issues in a disaster time </w:t>
      </w:r>
      <w:bookmarkStart w:id="6" w:name="_Hlk531087584"/>
      <w:r w:rsidRPr="001D33F0">
        <w:rPr>
          <w:rFonts w:cstheme="minorHAnsi"/>
          <w:bCs/>
          <w:iCs/>
          <w:sz w:val="24"/>
          <w:szCs w:val="24"/>
        </w:rPr>
        <w:t xml:space="preserve">this means that although time is </w:t>
      </w:r>
      <w:r w:rsidR="001A6D73">
        <w:rPr>
          <w:rFonts w:cstheme="minorHAnsi"/>
          <w:bCs/>
          <w:iCs/>
          <w:sz w:val="24"/>
          <w:szCs w:val="24"/>
        </w:rPr>
        <w:t xml:space="preserve">a </w:t>
      </w:r>
      <w:r w:rsidRPr="001D33F0">
        <w:rPr>
          <w:rFonts w:cstheme="minorHAnsi"/>
          <w:bCs/>
          <w:iCs/>
          <w:sz w:val="24"/>
          <w:szCs w:val="24"/>
        </w:rPr>
        <w:t>constraint – any distress in time is often resolved through working through.</w:t>
      </w:r>
    </w:p>
    <w:p w:rsidR="00E82216" w:rsidRPr="001D33F0" w:rsidRDefault="00E82216" w:rsidP="005E2C24">
      <w:pPr>
        <w:autoSpaceDE w:val="0"/>
        <w:autoSpaceDN w:val="0"/>
        <w:adjustRightInd w:val="0"/>
        <w:spacing w:before="120" w:after="120" w:line="240" w:lineRule="auto"/>
        <w:jc w:val="both"/>
        <w:rPr>
          <w:rFonts w:cstheme="minorHAnsi"/>
          <w:bCs/>
          <w:iCs/>
          <w:sz w:val="24"/>
          <w:szCs w:val="24"/>
        </w:rPr>
      </w:pPr>
      <w:r>
        <w:rPr>
          <w:rFonts w:cstheme="minorHAnsi"/>
          <w:bCs/>
          <w:iCs/>
          <w:sz w:val="24"/>
          <w:szCs w:val="24"/>
        </w:rPr>
        <w:t>In this category, the influencing strategy and the instances examining constraints can represent and helpful in analysing power in and between organisations and actors who</w:t>
      </w:r>
      <w:r w:rsidR="008600C4">
        <w:rPr>
          <w:rFonts w:cstheme="minorHAnsi"/>
          <w:bCs/>
          <w:iCs/>
          <w:sz w:val="24"/>
          <w:szCs w:val="24"/>
        </w:rPr>
        <w:t>se</w:t>
      </w:r>
      <w:r>
        <w:rPr>
          <w:rFonts w:cstheme="minorHAnsi"/>
          <w:bCs/>
          <w:iCs/>
          <w:sz w:val="24"/>
          <w:szCs w:val="24"/>
        </w:rPr>
        <w:t xml:space="preserve"> crucial resources may control affect organisational effectiveness. Here, power relations deliberately generated compliance and incentive in the hand of leaders to make certain effects of domination on the whole relief processes. </w:t>
      </w:r>
    </w:p>
    <w:bookmarkEnd w:id="6"/>
    <w:p w:rsidR="000C5FEC" w:rsidRPr="00123486" w:rsidRDefault="0024066F" w:rsidP="005E2C24">
      <w:pPr>
        <w:pStyle w:val="Heading5"/>
        <w:spacing w:before="120" w:after="120" w:line="240" w:lineRule="auto"/>
        <w:rPr>
          <w:rFonts w:asciiTheme="minorHAnsi" w:hAnsiTheme="minorHAnsi" w:cstheme="minorHAnsi"/>
          <w:b/>
          <w:bCs/>
          <w:color w:val="auto"/>
          <w:sz w:val="24"/>
          <w:szCs w:val="24"/>
        </w:rPr>
      </w:pPr>
      <w:r>
        <w:rPr>
          <w:rFonts w:asciiTheme="minorHAnsi" w:hAnsiTheme="minorHAnsi" w:cstheme="minorHAnsi"/>
          <w:b/>
          <w:bCs/>
          <w:color w:val="auto"/>
          <w:sz w:val="24"/>
          <w:szCs w:val="24"/>
        </w:rPr>
        <w:t>6</w:t>
      </w:r>
      <w:r w:rsidR="00123486" w:rsidRPr="00123486">
        <w:rPr>
          <w:rFonts w:asciiTheme="minorHAnsi" w:hAnsiTheme="minorHAnsi" w:cstheme="minorHAnsi"/>
          <w:b/>
          <w:bCs/>
          <w:color w:val="auto"/>
          <w:sz w:val="24"/>
          <w:szCs w:val="24"/>
        </w:rPr>
        <w:t>.1.</w:t>
      </w:r>
      <w:r>
        <w:rPr>
          <w:rFonts w:asciiTheme="minorHAnsi" w:hAnsiTheme="minorHAnsi" w:cstheme="minorHAnsi"/>
          <w:b/>
          <w:bCs/>
          <w:color w:val="auto"/>
          <w:sz w:val="24"/>
          <w:szCs w:val="24"/>
        </w:rPr>
        <w:t>5:</w:t>
      </w:r>
      <w:r w:rsidR="00123486" w:rsidRPr="00123486">
        <w:rPr>
          <w:rFonts w:asciiTheme="minorHAnsi" w:hAnsiTheme="minorHAnsi" w:cstheme="minorHAnsi"/>
          <w:b/>
          <w:bCs/>
          <w:color w:val="auto"/>
          <w:sz w:val="24"/>
          <w:szCs w:val="24"/>
        </w:rPr>
        <w:t xml:space="preserve"> </w:t>
      </w:r>
      <w:r w:rsidR="00B708EC">
        <w:rPr>
          <w:rFonts w:asciiTheme="minorHAnsi" w:hAnsiTheme="minorHAnsi" w:cstheme="minorHAnsi"/>
          <w:b/>
          <w:bCs/>
          <w:color w:val="auto"/>
          <w:sz w:val="24"/>
          <w:szCs w:val="24"/>
        </w:rPr>
        <w:t xml:space="preserve">Perceptions of </w:t>
      </w:r>
      <w:r w:rsidR="00BB1333" w:rsidRPr="00123486">
        <w:rPr>
          <w:rFonts w:asciiTheme="minorHAnsi" w:hAnsiTheme="minorHAnsi" w:cstheme="minorHAnsi"/>
          <w:b/>
          <w:bCs/>
          <w:color w:val="auto"/>
          <w:sz w:val="24"/>
          <w:szCs w:val="24"/>
        </w:rPr>
        <w:t>Compliance</w:t>
      </w:r>
    </w:p>
    <w:p w:rsidR="000C5FEC" w:rsidRPr="00123486" w:rsidRDefault="00BB1333" w:rsidP="005E2C24">
      <w:pPr>
        <w:autoSpaceDE w:val="0"/>
        <w:autoSpaceDN w:val="0"/>
        <w:adjustRightInd w:val="0"/>
        <w:spacing w:before="120" w:after="120" w:line="240" w:lineRule="auto"/>
        <w:jc w:val="both"/>
        <w:rPr>
          <w:rFonts w:cstheme="minorHAnsi"/>
          <w:bCs/>
          <w:iCs/>
          <w:sz w:val="24"/>
          <w:szCs w:val="24"/>
        </w:rPr>
      </w:pPr>
      <w:r>
        <w:rPr>
          <w:rFonts w:cstheme="minorHAnsi"/>
          <w:bCs/>
          <w:iCs/>
          <w:sz w:val="24"/>
          <w:szCs w:val="24"/>
        </w:rPr>
        <w:t>C</w:t>
      </w:r>
      <w:r w:rsidR="000C5FEC" w:rsidRPr="00123486">
        <w:rPr>
          <w:rFonts w:cstheme="minorHAnsi"/>
          <w:bCs/>
          <w:iCs/>
          <w:sz w:val="24"/>
          <w:szCs w:val="24"/>
        </w:rPr>
        <w:t xml:space="preserve">ompliance is another issue identified </w:t>
      </w:r>
      <w:r w:rsidR="0085131B">
        <w:rPr>
          <w:rFonts w:cstheme="minorHAnsi"/>
          <w:bCs/>
          <w:iCs/>
          <w:sz w:val="24"/>
          <w:szCs w:val="24"/>
        </w:rPr>
        <w:t xml:space="preserve">as a factor to effective individuals-participation in the </w:t>
      </w:r>
      <w:r w:rsidR="000C5FEC" w:rsidRPr="00123486">
        <w:rPr>
          <w:rFonts w:cstheme="minorHAnsi"/>
          <w:bCs/>
          <w:iCs/>
          <w:sz w:val="24"/>
          <w:szCs w:val="24"/>
        </w:rPr>
        <w:t xml:space="preserve">aftermath of disaster relief </w:t>
      </w:r>
      <w:r w:rsidR="0085131B">
        <w:rPr>
          <w:rFonts w:cstheme="minorHAnsi"/>
          <w:bCs/>
          <w:iCs/>
          <w:sz w:val="24"/>
          <w:szCs w:val="24"/>
        </w:rPr>
        <w:t>by research participants</w:t>
      </w:r>
      <w:r w:rsidR="000C5FEC" w:rsidRPr="00123486">
        <w:rPr>
          <w:rFonts w:cstheme="minorHAnsi"/>
          <w:bCs/>
          <w:iCs/>
          <w:sz w:val="24"/>
          <w:szCs w:val="24"/>
        </w:rPr>
        <w:t xml:space="preserve">. It underlines </w:t>
      </w:r>
      <w:r w:rsidR="0085131B">
        <w:rPr>
          <w:rFonts w:cstheme="minorHAnsi"/>
          <w:bCs/>
          <w:iCs/>
          <w:sz w:val="24"/>
          <w:szCs w:val="24"/>
        </w:rPr>
        <w:t>behaviour</w:t>
      </w:r>
      <w:r w:rsidR="000C5FEC" w:rsidRPr="00123486">
        <w:rPr>
          <w:rFonts w:cstheme="minorHAnsi"/>
          <w:bCs/>
          <w:iCs/>
          <w:sz w:val="24"/>
          <w:szCs w:val="24"/>
        </w:rPr>
        <w:t xml:space="preserve"> choice and acceptance </w:t>
      </w:r>
      <w:r w:rsidR="0085131B">
        <w:rPr>
          <w:rFonts w:cstheme="minorHAnsi"/>
          <w:bCs/>
          <w:iCs/>
          <w:sz w:val="24"/>
          <w:szCs w:val="24"/>
        </w:rPr>
        <w:t>toward</w:t>
      </w:r>
      <w:r w:rsidR="000C5FEC" w:rsidRPr="00123486">
        <w:rPr>
          <w:rFonts w:cstheme="minorHAnsi"/>
          <w:bCs/>
          <w:iCs/>
          <w:sz w:val="24"/>
          <w:szCs w:val="24"/>
        </w:rPr>
        <w:t xml:space="preserve"> </w:t>
      </w:r>
      <w:r w:rsidR="0085131B">
        <w:rPr>
          <w:rFonts w:cstheme="minorHAnsi"/>
          <w:bCs/>
          <w:iCs/>
          <w:sz w:val="24"/>
          <w:szCs w:val="24"/>
        </w:rPr>
        <w:t>accepting</w:t>
      </w:r>
      <w:r w:rsidR="000C5FEC" w:rsidRPr="00123486">
        <w:rPr>
          <w:rFonts w:cstheme="minorHAnsi"/>
          <w:bCs/>
          <w:iCs/>
          <w:sz w:val="24"/>
          <w:szCs w:val="24"/>
        </w:rPr>
        <w:t xml:space="preserve"> </w:t>
      </w:r>
      <w:r w:rsidR="0085131B">
        <w:rPr>
          <w:rFonts w:cstheme="minorHAnsi"/>
          <w:bCs/>
          <w:iCs/>
          <w:sz w:val="24"/>
          <w:szCs w:val="24"/>
        </w:rPr>
        <w:t>direction</w:t>
      </w:r>
      <w:r w:rsidR="000C5FEC" w:rsidRPr="00123486">
        <w:rPr>
          <w:rFonts w:cstheme="minorHAnsi"/>
          <w:bCs/>
          <w:iCs/>
          <w:sz w:val="24"/>
          <w:szCs w:val="24"/>
        </w:rPr>
        <w:t xml:space="preserve"> from others in higher positions</w:t>
      </w:r>
      <w:r w:rsidR="0085131B">
        <w:rPr>
          <w:rFonts w:cstheme="minorHAnsi"/>
          <w:bCs/>
          <w:iCs/>
          <w:sz w:val="24"/>
          <w:szCs w:val="24"/>
        </w:rPr>
        <w:t>. T</w:t>
      </w:r>
      <w:r>
        <w:rPr>
          <w:rFonts w:cstheme="minorHAnsi"/>
          <w:bCs/>
          <w:iCs/>
          <w:sz w:val="24"/>
          <w:szCs w:val="24"/>
        </w:rPr>
        <w:t xml:space="preserve">his perception was realised through behaviour and opinions presented </w:t>
      </w:r>
      <w:r w:rsidR="0085131B">
        <w:rPr>
          <w:rFonts w:cstheme="minorHAnsi"/>
          <w:bCs/>
          <w:iCs/>
          <w:sz w:val="24"/>
          <w:szCs w:val="24"/>
        </w:rPr>
        <w:t>by most of the participants</w:t>
      </w:r>
      <w:r w:rsidR="000C5FEC" w:rsidRPr="00123486">
        <w:rPr>
          <w:rFonts w:cstheme="minorHAnsi"/>
          <w:bCs/>
          <w:iCs/>
          <w:sz w:val="24"/>
          <w:szCs w:val="24"/>
        </w:rPr>
        <w:t xml:space="preserve">. During the initial discussions with the </w:t>
      </w:r>
      <w:r>
        <w:rPr>
          <w:rFonts w:cstheme="minorHAnsi"/>
          <w:bCs/>
          <w:iCs/>
          <w:sz w:val="24"/>
          <w:szCs w:val="24"/>
        </w:rPr>
        <w:t xml:space="preserve">team members, preparedness and </w:t>
      </w:r>
      <w:r w:rsidR="00195D72">
        <w:rPr>
          <w:rFonts w:cstheme="minorHAnsi"/>
          <w:bCs/>
          <w:iCs/>
          <w:sz w:val="24"/>
          <w:szCs w:val="24"/>
        </w:rPr>
        <w:t>planning of</w:t>
      </w:r>
      <w:r>
        <w:rPr>
          <w:rFonts w:cstheme="minorHAnsi"/>
          <w:bCs/>
          <w:iCs/>
          <w:sz w:val="24"/>
          <w:szCs w:val="24"/>
        </w:rPr>
        <w:t xml:space="preserve"> activities</w:t>
      </w:r>
      <w:r w:rsidR="000C5FEC" w:rsidRPr="00123486">
        <w:rPr>
          <w:rFonts w:cstheme="minorHAnsi"/>
          <w:bCs/>
          <w:iCs/>
          <w:sz w:val="24"/>
          <w:szCs w:val="24"/>
        </w:rPr>
        <w:t xml:space="preserve"> </w:t>
      </w:r>
      <w:r>
        <w:rPr>
          <w:rFonts w:cstheme="minorHAnsi"/>
          <w:bCs/>
          <w:iCs/>
          <w:sz w:val="24"/>
          <w:szCs w:val="24"/>
        </w:rPr>
        <w:t>were a representation of how the teams were</w:t>
      </w:r>
      <w:r w:rsidR="000C5FEC" w:rsidRPr="00123486">
        <w:rPr>
          <w:rFonts w:cstheme="minorHAnsi"/>
          <w:bCs/>
          <w:iCs/>
          <w:sz w:val="24"/>
          <w:szCs w:val="24"/>
        </w:rPr>
        <w:t xml:space="preserve"> </w:t>
      </w:r>
      <w:r>
        <w:rPr>
          <w:rFonts w:cstheme="minorHAnsi"/>
          <w:bCs/>
          <w:iCs/>
          <w:sz w:val="24"/>
          <w:szCs w:val="24"/>
        </w:rPr>
        <w:t>complying to demands of those providing the instructions and putting constraints</w:t>
      </w:r>
      <w:r w:rsidR="000C5FEC" w:rsidRPr="00123486">
        <w:rPr>
          <w:rFonts w:cstheme="minorHAnsi"/>
          <w:bCs/>
          <w:iCs/>
          <w:sz w:val="24"/>
          <w:szCs w:val="24"/>
        </w:rPr>
        <w:t xml:space="preserve">. </w:t>
      </w:r>
      <w:r>
        <w:rPr>
          <w:rFonts w:cstheme="minorHAnsi"/>
          <w:bCs/>
          <w:iCs/>
          <w:sz w:val="24"/>
          <w:szCs w:val="24"/>
        </w:rPr>
        <w:t>But,</w:t>
      </w:r>
      <w:r w:rsidR="000C5FEC" w:rsidRPr="00123486">
        <w:rPr>
          <w:rFonts w:cstheme="minorHAnsi"/>
          <w:bCs/>
          <w:iCs/>
          <w:sz w:val="24"/>
          <w:szCs w:val="24"/>
        </w:rPr>
        <w:t xml:space="preserve"> </w:t>
      </w:r>
      <w:r>
        <w:rPr>
          <w:rFonts w:cstheme="minorHAnsi"/>
          <w:bCs/>
          <w:iCs/>
          <w:sz w:val="24"/>
          <w:szCs w:val="24"/>
        </w:rPr>
        <w:t>compliance</w:t>
      </w:r>
      <w:r w:rsidR="000C5FEC" w:rsidRPr="00123486">
        <w:rPr>
          <w:rFonts w:cstheme="minorHAnsi"/>
          <w:bCs/>
          <w:iCs/>
          <w:sz w:val="24"/>
          <w:szCs w:val="24"/>
        </w:rPr>
        <w:t xml:space="preserve"> was necessary for </w:t>
      </w:r>
      <w:r>
        <w:rPr>
          <w:rFonts w:cstheme="minorHAnsi"/>
          <w:bCs/>
          <w:iCs/>
          <w:sz w:val="24"/>
          <w:szCs w:val="24"/>
        </w:rPr>
        <w:t>moving forward</w:t>
      </w:r>
      <w:r w:rsidR="000C5FEC" w:rsidRPr="00123486">
        <w:rPr>
          <w:rFonts w:cstheme="minorHAnsi"/>
          <w:bCs/>
          <w:iCs/>
          <w:sz w:val="24"/>
          <w:szCs w:val="24"/>
        </w:rPr>
        <w:t xml:space="preserve"> </w:t>
      </w:r>
      <w:r>
        <w:rPr>
          <w:rFonts w:cstheme="minorHAnsi"/>
          <w:bCs/>
          <w:iCs/>
          <w:sz w:val="24"/>
          <w:szCs w:val="24"/>
        </w:rPr>
        <w:t>and carry</w:t>
      </w:r>
      <w:r w:rsidR="000C5FEC" w:rsidRPr="00123486">
        <w:rPr>
          <w:rFonts w:cstheme="minorHAnsi"/>
          <w:bCs/>
          <w:iCs/>
          <w:sz w:val="24"/>
          <w:szCs w:val="24"/>
        </w:rPr>
        <w:t xml:space="preserve"> </w:t>
      </w:r>
      <w:r w:rsidR="00123486" w:rsidRPr="00123486">
        <w:rPr>
          <w:rFonts w:cstheme="minorHAnsi"/>
          <w:bCs/>
          <w:iCs/>
          <w:sz w:val="24"/>
          <w:szCs w:val="24"/>
        </w:rPr>
        <w:t xml:space="preserve">out </w:t>
      </w:r>
      <w:r>
        <w:rPr>
          <w:rFonts w:cstheme="minorHAnsi"/>
          <w:bCs/>
          <w:iCs/>
          <w:sz w:val="24"/>
          <w:szCs w:val="24"/>
        </w:rPr>
        <w:t xml:space="preserve">tasks. This exemplified </w:t>
      </w:r>
      <w:r w:rsidR="00195D72">
        <w:rPr>
          <w:rFonts w:cstheme="minorHAnsi"/>
          <w:bCs/>
          <w:iCs/>
          <w:sz w:val="24"/>
          <w:szCs w:val="24"/>
        </w:rPr>
        <w:t xml:space="preserve">and </w:t>
      </w:r>
      <w:r w:rsidR="00195D72" w:rsidRPr="00123486">
        <w:rPr>
          <w:rFonts w:cstheme="minorHAnsi"/>
          <w:bCs/>
          <w:iCs/>
          <w:sz w:val="24"/>
          <w:szCs w:val="24"/>
        </w:rPr>
        <w:t>signified</w:t>
      </w:r>
      <w:r w:rsidR="000C5FEC" w:rsidRPr="00123486">
        <w:rPr>
          <w:rFonts w:cstheme="minorHAnsi"/>
          <w:bCs/>
          <w:iCs/>
          <w:sz w:val="24"/>
          <w:szCs w:val="24"/>
        </w:rPr>
        <w:t xml:space="preserve"> the loyalty and trust of the members</w:t>
      </w:r>
      <w:r>
        <w:rPr>
          <w:rFonts w:cstheme="minorHAnsi"/>
          <w:bCs/>
          <w:iCs/>
          <w:sz w:val="24"/>
          <w:szCs w:val="24"/>
        </w:rPr>
        <w:t xml:space="preserve"> to their leaders</w:t>
      </w:r>
      <w:r w:rsidR="000C5FEC" w:rsidRPr="00123486">
        <w:rPr>
          <w:rFonts w:cstheme="minorHAnsi"/>
          <w:bCs/>
          <w:iCs/>
          <w:sz w:val="24"/>
          <w:szCs w:val="24"/>
        </w:rPr>
        <w:t xml:space="preserve">, which is typical of the Japanese culture and work environment. </w:t>
      </w:r>
      <w:r w:rsidR="00195D72">
        <w:rPr>
          <w:rFonts w:cstheme="minorHAnsi"/>
          <w:bCs/>
          <w:iCs/>
          <w:sz w:val="24"/>
          <w:szCs w:val="24"/>
        </w:rPr>
        <w:t>This suggests organisational practices under the</w:t>
      </w:r>
      <w:r>
        <w:rPr>
          <w:rFonts w:cstheme="minorHAnsi"/>
          <w:bCs/>
          <w:iCs/>
          <w:sz w:val="24"/>
          <w:szCs w:val="24"/>
        </w:rPr>
        <w:t xml:space="preserve"> </w:t>
      </w:r>
      <w:r w:rsidR="00195D72">
        <w:rPr>
          <w:rFonts w:cstheme="minorHAnsi"/>
          <w:bCs/>
          <w:iCs/>
          <w:sz w:val="24"/>
          <w:szCs w:val="24"/>
        </w:rPr>
        <w:t xml:space="preserve">authoritarian leadership stance and nature could be found as an opportunity in </w:t>
      </w:r>
      <w:r w:rsidR="001A6D73">
        <w:rPr>
          <w:rFonts w:cstheme="minorHAnsi"/>
          <w:bCs/>
          <w:iCs/>
          <w:sz w:val="24"/>
          <w:szCs w:val="24"/>
        </w:rPr>
        <w:t xml:space="preserve">a </w:t>
      </w:r>
      <w:r w:rsidR="00195D72">
        <w:rPr>
          <w:rFonts w:cstheme="minorHAnsi"/>
          <w:bCs/>
          <w:iCs/>
          <w:sz w:val="24"/>
          <w:szCs w:val="24"/>
        </w:rPr>
        <w:t xml:space="preserve">disaster context. </w:t>
      </w:r>
      <w:r w:rsidR="008600C4">
        <w:rPr>
          <w:rFonts w:cstheme="minorHAnsi"/>
          <w:bCs/>
          <w:iCs/>
          <w:sz w:val="24"/>
          <w:szCs w:val="24"/>
        </w:rPr>
        <w:t>Besides</w:t>
      </w:r>
      <w:r w:rsidR="00195D72">
        <w:rPr>
          <w:rFonts w:cstheme="minorHAnsi"/>
          <w:bCs/>
          <w:iCs/>
          <w:sz w:val="24"/>
          <w:szCs w:val="24"/>
        </w:rPr>
        <w:t xml:space="preserve">, the authoritarian culture of these organisations makes effective participation in these organisations difficult. This context might be the basis for changing power relations, making the decisions political processes.  </w:t>
      </w:r>
    </w:p>
    <w:p w:rsidR="000C5FEC" w:rsidRPr="00123486" w:rsidRDefault="00927CFB" w:rsidP="005E2C24">
      <w:pPr>
        <w:autoSpaceDE w:val="0"/>
        <w:autoSpaceDN w:val="0"/>
        <w:adjustRightInd w:val="0"/>
        <w:spacing w:before="120" w:after="120" w:line="240" w:lineRule="auto"/>
        <w:jc w:val="both"/>
        <w:rPr>
          <w:rFonts w:cstheme="minorHAnsi"/>
          <w:bCs/>
          <w:iCs/>
          <w:sz w:val="24"/>
          <w:szCs w:val="24"/>
        </w:rPr>
      </w:pPr>
      <w:r>
        <w:rPr>
          <w:rFonts w:cstheme="minorHAnsi"/>
          <w:bCs/>
          <w:iCs/>
          <w:sz w:val="24"/>
          <w:szCs w:val="24"/>
        </w:rPr>
        <w:t>Restructuring the central administration did not sound to be effective, as t</w:t>
      </w:r>
      <w:r w:rsidR="000C5FEC" w:rsidRPr="00123486">
        <w:rPr>
          <w:rFonts w:cstheme="minorHAnsi"/>
          <w:bCs/>
          <w:iCs/>
          <w:sz w:val="24"/>
          <w:szCs w:val="24"/>
        </w:rPr>
        <w:t xml:space="preserve">eam leaders appeared to dominate the decision-making due to their coordinating roles and greater knowledge of the organisation. When discussing the possibility of increasing their activities during the emergency phase, team members appeared enthusiastic about some of the plans that were suggested. Often, the team leaders seemed to listen and discuss the plans but, in fact, had different ideas in mind. Following arguments among the team members and team leaders, the members would eventually withdraw and declare that the plan could be implemented according to team leaders’ desires. </w:t>
      </w:r>
    </w:p>
    <w:p w:rsidR="000C5FEC" w:rsidRPr="00123486" w:rsidRDefault="000C5FEC" w:rsidP="005E2C24">
      <w:pPr>
        <w:autoSpaceDE w:val="0"/>
        <w:autoSpaceDN w:val="0"/>
        <w:adjustRightInd w:val="0"/>
        <w:spacing w:before="120" w:after="120" w:line="240" w:lineRule="auto"/>
        <w:jc w:val="both"/>
        <w:rPr>
          <w:rFonts w:cstheme="minorHAnsi"/>
          <w:bCs/>
          <w:iCs/>
          <w:sz w:val="24"/>
          <w:szCs w:val="24"/>
        </w:rPr>
      </w:pPr>
      <w:r w:rsidRPr="00123486">
        <w:rPr>
          <w:rFonts w:cstheme="minorHAnsi"/>
          <w:bCs/>
          <w:iCs/>
          <w:sz w:val="24"/>
          <w:szCs w:val="24"/>
        </w:rPr>
        <w:t xml:space="preserve">The following statement was provided by the manager of emergency operations at the evacuation centre of Iwate city, and </w:t>
      </w:r>
      <w:r w:rsidR="008600C4">
        <w:rPr>
          <w:rFonts w:cstheme="minorHAnsi"/>
          <w:bCs/>
          <w:iCs/>
          <w:sz w:val="24"/>
          <w:szCs w:val="24"/>
        </w:rPr>
        <w:t>illustrates</w:t>
      </w:r>
      <w:r w:rsidRPr="00123486">
        <w:rPr>
          <w:rFonts w:cstheme="minorHAnsi"/>
          <w:bCs/>
          <w:iCs/>
          <w:sz w:val="24"/>
          <w:szCs w:val="24"/>
        </w:rPr>
        <w:t xml:space="preserve"> an alter</w:t>
      </w:r>
      <w:r w:rsidR="00B25E80">
        <w:rPr>
          <w:rFonts w:cstheme="minorHAnsi"/>
          <w:bCs/>
          <w:iCs/>
          <w:sz w:val="24"/>
          <w:szCs w:val="24"/>
        </w:rPr>
        <w:t xml:space="preserve">native decision-making process, as exemplified by one participant: </w:t>
      </w:r>
    </w:p>
    <w:p w:rsidR="000C5FEC" w:rsidRPr="00123486" w:rsidRDefault="000C5FEC" w:rsidP="005E2C24">
      <w:pPr>
        <w:spacing w:before="120" w:after="120" w:line="240" w:lineRule="auto"/>
        <w:ind w:left="720"/>
        <w:jc w:val="both"/>
        <w:rPr>
          <w:rFonts w:cstheme="minorHAnsi"/>
          <w:i/>
          <w:iCs/>
          <w:noProof/>
          <w:sz w:val="24"/>
          <w:szCs w:val="24"/>
        </w:rPr>
      </w:pPr>
      <w:r w:rsidRPr="00123486">
        <w:rPr>
          <w:rFonts w:cstheme="minorHAnsi"/>
          <w:i/>
          <w:iCs/>
          <w:noProof/>
          <w:sz w:val="24"/>
          <w:szCs w:val="24"/>
        </w:rPr>
        <w:lastRenderedPageBreak/>
        <w:t xml:space="preserve">We don’t know whether it’s a good or bad decision, but only one knowledgeable team member made a suggestion. If it is the right decision, we will move forward. Otherwise, we need to go back to our operation team to verify the process. </w:t>
      </w:r>
      <w:r w:rsidR="005A158B">
        <w:rPr>
          <w:rFonts w:cstheme="minorHAnsi"/>
          <w:i/>
          <w:iCs/>
          <w:noProof/>
          <w:sz w:val="24"/>
          <w:szCs w:val="24"/>
        </w:rPr>
        <w:t>[</w:t>
      </w:r>
      <w:r w:rsidRPr="00123486">
        <w:rPr>
          <w:rFonts w:cstheme="minorHAnsi"/>
          <w:i/>
          <w:iCs/>
          <w:noProof/>
          <w:sz w:val="24"/>
          <w:szCs w:val="24"/>
        </w:rPr>
        <w:t xml:space="preserve">Mr </w:t>
      </w:r>
      <w:r w:rsidR="00E7763C">
        <w:rPr>
          <w:rFonts w:cstheme="minorHAnsi"/>
          <w:i/>
          <w:iCs/>
          <w:noProof/>
          <w:sz w:val="24"/>
          <w:szCs w:val="24"/>
        </w:rPr>
        <w:t>Tatsuki</w:t>
      </w:r>
      <w:r w:rsidRPr="00123486">
        <w:rPr>
          <w:rFonts w:cstheme="minorHAnsi"/>
          <w:i/>
          <w:iCs/>
          <w:noProof/>
          <w:sz w:val="24"/>
          <w:szCs w:val="24"/>
        </w:rPr>
        <w:t>, NPO</w:t>
      </w:r>
      <w:r w:rsidR="005A158B">
        <w:rPr>
          <w:rFonts w:cstheme="minorHAnsi"/>
          <w:i/>
          <w:iCs/>
          <w:noProof/>
          <w:sz w:val="24"/>
          <w:szCs w:val="24"/>
        </w:rPr>
        <w:t>]</w:t>
      </w:r>
    </w:p>
    <w:p w:rsidR="000C5FEC" w:rsidRDefault="000C5FEC" w:rsidP="005E2C24">
      <w:pPr>
        <w:autoSpaceDE w:val="0"/>
        <w:autoSpaceDN w:val="0"/>
        <w:adjustRightInd w:val="0"/>
        <w:spacing w:before="120" w:after="120" w:line="240" w:lineRule="auto"/>
        <w:jc w:val="both"/>
        <w:rPr>
          <w:rFonts w:cstheme="minorHAnsi"/>
          <w:bCs/>
          <w:iCs/>
          <w:sz w:val="24"/>
          <w:szCs w:val="24"/>
        </w:rPr>
      </w:pPr>
      <w:r w:rsidRPr="00123486">
        <w:rPr>
          <w:rFonts w:cstheme="minorHAnsi"/>
          <w:bCs/>
          <w:iCs/>
          <w:sz w:val="24"/>
          <w:szCs w:val="24"/>
        </w:rPr>
        <w:t xml:space="preserve">In analysing the interview data, it was seen that each evacuation team is independent technically and financially. Therefore, they are not involved in many project activities and to decide whether they are right or wrong in their decision, they </w:t>
      </w:r>
      <w:proofErr w:type="gramStart"/>
      <w:r w:rsidRPr="00123486">
        <w:rPr>
          <w:rFonts w:cstheme="minorHAnsi"/>
          <w:bCs/>
          <w:iCs/>
          <w:sz w:val="24"/>
          <w:szCs w:val="24"/>
        </w:rPr>
        <w:t>have to</w:t>
      </w:r>
      <w:proofErr w:type="gramEnd"/>
      <w:r w:rsidRPr="00123486">
        <w:rPr>
          <w:rFonts w:cstheme="minorHAnsi"/>
          <w:bCs/>
          <w:iCs/>
          <w:sz w:val="24"/>
          <w:szCs w:val="24"/>
        </w:rPr>
        <w:t xml:space="preserve"> consult with the operation team. That is, they </w:t>
      </w:r>
      <w:proofErr w:type="gramStart"/>
      <w:r w:rsidRPr="00123486">
        <w:rPr>
          <w:rFonts w:cstheme="minorHAnsi"/>
          <w:bCs/>
          <w:iCs/>
          <w:sz w:val="24"/>
          <w:szCs w:val="24"/>
        </w:rPr>
        <w:t>have to</w:t>
      </w:r>
      <w:proofErr w:type="gramEnd"/>
      <w:r w:rsidRPr="00123486">
        <w:rPr>
          <w:rFonts w:cstheme="minorHAnsi"/>
          <w:bCs/>
          <w:iCs/>
          <w:sz w:val="24"/>
          <w:szCs w:val="24"/>
        </w:rPr>
        <w:t xml:space="preserve"> withdraw and report back to their team leader. Financially, they seem to be doing well, but perhaps only after things start processing. Their financial situation was affected and became independent from what the team leader would decide. </w:t>
      </w:r>
    </w:p>
    <w:p w:rsidR="005F0316" w:rsidRPr="00123486" w:rsidRDefault="005F0316" w:rsidP="002E2D39">
      <w:pPr>
        <w:autoSpaceDE w:val="0"/>
        <w:autoSpaceDN w:val="0"/>
        <w:adjustRightInd w:val="0"/>
        <w:spacing w:before="120" w:after="120" w:line="240" w:lineRule="auto"/>
        <w:jc w:val="both"/>
        <w:rPr>
          <w:rFonts w:cstheme="minorHAnsi"/>
          <w:bCs/>
          <w:iCs/>
          <w:sz w:val="24"/>
          <w:szCs w:val="24"/>
        </w:rPr>
      </w:pPr>
      <w:r w:rsidRPr="00D43D0F">
        <w:rPr>
          <w:rFonts w:cstheme="minorHAnsi"/>
          <w:bCs/>
          <w:iCs/>
          <w:sz w:val="24"/>
          <w:szCs w:val="24"/>
          <w:highlight w:val="yellow"/>
        </w:rPr>
        <w:t xml:space="preserve">In this context, and as part of local power relations, </w:t>
      </w:r>
      <w:r w:rsidRPr="00D43D0F">
        <w:rPr>
          <w:rFonts w:cstheme="minorHAnsi"/>
          <w:bCs/>
          <w:iCs/>
          <w:sz w:val="24"/>
          <w:szCs w:val="24"/>
          <w:highlight w:val="yellow"/>
        </w:rPr>
        <w:fldChar w:fldCharType="begin"/>
      </w:r>
      <w:r w:rsidR="002E2D39" w:rsidRPr="00D43D0F">
        <w:rPr>
          <w:rFonts w:cstheme="minorHAnsi"/>
          <w:bCs/>
          <w:iCs/>
          <w:sz w:val="24"/>
          <w:szCs w:val="24"/>
          <w:highlight w:val="yellow"/>
        </w:rPr>
        <w:instrText xml:space="preserve"> ADDIN EN.CITE &lt;EndNote&gt;&lt;Cite AuthorYear="1"&gt;&lt;Author&gt;Cuny&lt;/Author&gt;&lt;Year&gt;1983&lt;/Year&gt;&lt;RecNum&gt;3254&lt;/RecNum&gt;&lt;Pages&gt;11&lt;/Pages&gt;&lt;DisplayText&gt;Cuny (1983, p. 11)&lt;/DisplayText&gt;&lt;record&gt;&lt;rec-number&gt;3254&lt;/rec-number&gt;&lt;foreign-keys&gt;&lt;key app="EN" db-id="rds2tfrpnprs0ce2ezn505diss200z9sp9p5" timestamp="1599887908"&gt;3254&lt;/key&gt;&lt;/foreign-keys&gt;&lt;ref-type name="Book"&gt;6&lt;/ref-type&gt;&lt;contributors&gt;&lt;authors&gt;&lt;author&gt;Cuny, F.&lt;/author&gt;&lt;/authors&gt;&lt;/contributors&gt;&lt;titles&gt;&lt;title&gt;Disasters and Development&lt;/title&gt;&lt;secondary-title&gt;&amp;#xD;&lt;/secondary-title&gt;&lt;/titles&gt;&lt;section&gt;272&lt;/section&gt;&lt;dates&gt;&lt;year&gt;1983&lt;/year&gt;&lt;pub-dates&gt;&lt;date&gt;October 13, 1983&lt;/date&gt;&lt;/pub-dates&gt;&lt;/dates&gt;&lt;pub-location&gt;Oxford&lt;/pub-location&gt;&lt;publisher&gt;Oxford University Press&lt;/publisher&gt;&lt;urls&gt;&lt;/urls&gt;&lt;/record&gt;&lt;/Cite&gt;&lt;/EndNote&gt;</w:instrText>
      </w:r>
      <w:r w:rsidRPr="00D43D0F">
        <w:rPr>
          <w:rFonts w:cstheme="minorHAnsi"/>
          <w:bCs/>
          <w:iCs/>
          <w:sz w:val="24"/>
          <w:szCs w:val="24"/>
          <w:highlight w:val="yellow"/>
        </w:rPr>
        <w:fldChar w:fldCharType="separate"/>
      </w:r>
      <w:r w:rsidR="002E2D39" w:rsidRPr="00D43D0F">
        <w:rPr>
          <w:rFonts w:cstheme="minorHAnsi"/>
          <w:bCs/>
          <w:iCs/>
          <w:sz w:val="24"/>
          <w:szCs w:val="24"/>
          <w:highlight w:val="yellow"/>
        </w:rPr>
        <w:t>Cuny (1983, p. 11)</w:t>
      </w:r>
      <w:r w:rsidRPr="00D43D0F">
        <w:rPr>
          <w:rFonts w:cstheme="minorHAnsi"/>
          <w:bCs/>
          <w:iCs/>
          <w:sz w:val="24"/>
          <w:szCs w:val="24"/>
          <w:highlight w:val="yellow"/>
        </w:rPr>
        <w:fldChar w:fldCharType="end"/>
      </w:r>
      <w:r w:rsidR="002E2D39" w:rsidRPr="00D43D0F">
        <w:rPr>
          <w:rFonts w:cstheme="minorHAnsi"/>
          <w:bCs/>
          <w:iCs/>
          <w:sz w:val="24"/>
          <w:szCs w:val="24"/>
          <w:highlight w:val="yellow"/>
        </w:rPr>
        <w:t xml:space="preserve"> suggested that natural disasters could reshape societies and produce new leaders that might “remain to continue the work of bringing economic change to the community … to replace those who have proved ineffective or unable to cope with the aftermath of a disaster”. This suggests that</w:t>
      </w:r>
      <w:r w:rsidR="002E2D39">
        <w:rPr>
          <w:rFonts w:cstheme="minorHAnsi"/>
          <w:bCs/>
          <w:iCs/>
          <w:sz w:val="24"/>
          <w:szCs w:val="24"/>
        </w:rPr>
        <w:t xml:space="preserve"> </w:t>
      </w:r>
    </w:p>
    <w:p w:rsidR="000C5FEC" w:rsidRPr="00123486" w:rsidRDefault="00CC454F" w:rsidP="005E2C24">
      <w:pPr>
        <w:pStyle w:val="Heading5"/>
        <w:spacing w:before="120" w:after="120" w:line="240" w:lineRule="auto"/>
        <w:rPr>
          <w:rFonts w:asciiTheme="minorHAnsi" w:hAnsiTheme="minorHAnsi" w:cstheme="minorHAnsi"/>
          <w:b/>
          <w:bCs/>
          <w:color w:val="auto"/>
          <w:sz w:val="24"/>
          <w:szCs w:val="24"/>
        </w:rPr>
      </w:pPr>
      <w:r>
        <w:rPr>
          <w:rFonts w:asciiTheme="minorHAnsi" w:hAnsiTheme="minorHAnsi" w:cstheme="minorHAnsi"/>
          <w:b/>
          <w:bCs/>
          <w:color w:val="auto"/>
          <w:sz w:val="24"/>
          <w:szCs w:val="24"/>
        </w:rPr>
        <w:t>5</w:t>
      </w:r>
      <w:r w:rsidR="0024066F">
        <w:rPr>
          <w:rFonts w:asciiTheme="minorHAnsi" w:hAnsiTheme="minorHAnsi" w:cstheme="minorHAnsi"/>
          <w:b/>
          <w:bCs/>
          <w:color w:val="auto"/>
          <w:sz w:val="24"/>
          <w:szCs w:val="24"/>
        </w:rPr>
        <w:t>.</w:t>
      </w:r>
      <w:r w:rsidR="000C5FEC" w:rsidRPr="00123486">
        <w:rPr>
          <w:rFonts w:asciiTheme="minorHAnsi" w:hAnsiTheme="minorHAnsi" w:cstheme="minorHAnsi"/>
          <w:b/>
          <w:bCs/>
          <w:color w:val="auto"/>
          <w:sz w:val="24"/>
          <w:szCs w:val="24"/>
        </w:rPr>
        <w:t>1.</w:t>
      </w:r>
      <w:r w:rsidR="0024066F">
        <w:rPr>
          <w:rFonts w:asciiTheme="minorHAnsi" w:hAnsiTheme="minorHAnsi" w:cstheme="minorHAnsi"/>
          <w:b/>
          <w:bCs/>
          <w:color w:val="auto"/>
          <w:sz w:val="24"/>
          <w:szCs w:val="24"/>
        </w:rPr>
        <w:t>6</w:t>
      </w:r>
      <w:r w:rsidR="000C5FEC" w:rsidRPr="00123486">
        <w:rPr>
          <w:rFonts w:asciiTheme="minorHAnsi" w:hAnsiTheme="minorHAnsi" w:cstheme="minorHAnsi"/>
          <w:b/>
          <w:bCs/>
          <w:color w:val="auto"/>
          <w:sz w:val="24"/>
          <w:szCs w:val="24"/>
        </w:rPr>
        <w:t xml:space="preserve">: </w:t>
      </w:r>
      <w:r>
        <w:rPr>
          <w:rFonts w:asciiTheme="minorHAnsi" w:hAnsiTheme="minorHAnsi" w:cstheme="minorHAnsi"/>
          <w:b/>
          <w:bCs/>
          <w:color w:val="auto"/>
          <w:sz w:val="24"/>
          <w:szCs w:val="24"/>
        </w:rPr>
        <w:t xml:space="preserve">Perceptions of Control </w:t>
      </w:r>
    </w:p>
    <w:p w:rsidR="000C5FEC" w:rsidRPr="00123486" w:rsidRDefault="000C5FEC" w:rsidP="005E2C24">
      <w:pPr>
        <w:autoSpaceDE w:val="0"/>
        <w:autoSpaceDN w:val="0"/>
        <w:adjustRightInd w:val="0"/>
        <w:spacing w:before="120" w:after="120" w:line="240" w:lineRule="auto"/>
        <w:jc w:val="both"/>
        <w:rPr>
          <w:rFonts w:cstheme="minorHAnsi"/>
          <w:bCs/>
          <w:iCs/>
          <w:sz w:val="24"/>
          <w:szCs w:val="24"/>
        </w:rPr>
      </w:pPr>
      <w:r w:rsidRPr="00123486">
        <w:rPr>
          <w:rFonts w:cstheme="minorHAnsi"/>
          <w:bCs/>
          <w:iCs/>
          <w:sz w:val="24"/>
          <w:szCs w:val="24"/>
        </w:rPr>
        <w:t>Control occurs when team leaders exert</w:t>
      </w:r>
      <w:r w:rsidR="0085131B">
        <w:rPr>
          <w:rFonts w:cstheme="minorHAnsi"/>
          <w:bCs/>
          <w:iCs/>
          <w:sz w:val="24"/>
          <w:szCs w:val="24"/>
        </w:rPr>
        <w:t>ed</w:t>
      </w:r>
      <w:r w:rsidRPr="00123486">
        <w:rPr>
          <w:rFonts w:cstheme="minorHAnsi"/>
          <w:bCs/>
          <w:iCs/>
          <w:sz w:val="24"/>
          <w:szCs w:val="24"/>
        </w:rPr>
        <w:t xml:space="preserve"> influence over team members not only when conducting operations and activities, but also when team leaders attempt to alter the environment or circumstances in their favour to access or control resources. Participants referred to the control enforced by </w:t>
      </w:r>
      <w:r w:rsidR="0085131B">
        <w:rPr>
          <w:rFonts w:cstheme="minorHAnsi"/>
          <w:bCs/>
          <w:iCs/>
          <w:sz w:val="24"/>
          <w:szCs w:val="24"/>
        </w:rPr>
        <w:t>humanitarian</w:t>
      </w:r>
      <w:r w:rsidR="00B25E80">
        <w:rPr>
          <w:rFonts w:cstheme="minorHAnsi"/>
          <w:bCs/>
          <w:iCs/>
          <w:sz w:val="24"/>
          <w:szCs w:val="24"/>
        </w:rPr>
        <w:t xml:space="preserve"> organisations. For example, one participants referred to his experience: </w:t>
      </w:r>
    </w:p>
    <w:p w:rsidR="000C5FEC" w:rsidRPr="00123486" w:rsidRDefault="000C5FEC" w:rsidP="005E2C24">
      <w:pPr>
        <w:spacing w:before="120" w:after="120" w:line="240" w:lineRule="auto"/>
        <w:ind w:left="720"/>
        <w:jc w:val="both"/>
        <w:rPr>
          <w:rFonts w:cstheme="minorHAnsi"/>
          <w:i/>
          <w:iCs/>
          <w:noProof/>
          <w:sz w:val="24"/>
          <w:szCs w:val="24"/>
        </w:rPr>
      </w:pPr>
      <w:r w:rsidRPr="00123486">
        <w:rPr>
          <w:rFonts w:cstheme="minorHAnsi"/>
          <w:i/>
          <w:iCs/>
          <w:noProof/>
          <w:sz w:val="24"/>
          <w:szCs w:val="24"/>
        </w:rPr>
        <w:t xml:space="preserve">At that critical time, there were no NPO emergency centres, helpers or organisations there to help. The government or defence groups covered the affected </w:t>
      </w:r>
      <w:r w:rsidR="00AA4F75">
        <w:rPr>
          <w:rFonts w:cstheme="minorHAnsi"/>
          <w:i/>
          <w:iCs/>
          <w:noProof/>
          <w:sz w:val="24"/>
          <w:szCs w:val="24"/>
        </w:rPr>
        <w:t>areas</w:t>
      </w:r>
      <w:r w:rsidRPr="00123486">
        <w:rPr>
          <w:rFonts w:cstheme="minorHAnsi"/>
          <w:i/>
          <w:iCs/>
          <w:noProof/>
          <w:sz w:val="24"/>
          <w:szCs w:val="24"/>
        </w:rPr>
        <w:t xml:space="preserve"> as they came first to help people. After that, then another support group or team will come along gradually to help other people. But we found that those organisations are dominating the situation. </w:t>
      </w:r>
      <w:r w:rsidR="005A158B">
        <w:rPr>
          <w:rFonts w:cstheme="minorHAnsi"/>
          <w:i/>
          <w:iCs/>
          <w:noProof/>
          <w:sz w:val="24"/>
          <w:szCs w:val="24"/>
        </w:rPr>
        <w:t>[</w:t>
      </w:r>
      <w:r w:rsidRPr="00123486">
        <w:rPr>
          <w:rFonts w:cstheme="minorHAnsi"/>
          <w:i/>
          <w:iCs/>
          <w:noProof/>
          <w:sz w:val="24"/>
          <w:szCs w:val="24"/>
        </w:rPr>
        <w:t xml:space="preserve">Mr </w:t>
      </w:r>
      <w:r w:rsidR="00E7763C">
        <w:rPr>
          <w:rFonts w:cstheme="minorHAnsi"/>
          <w:i/>
          <w:iCs/>
          <w:noProof/>
          <w:sz w:val="24"/>
          <w:szCs w:val="24"/>
        </w:rPr>
        <w:t>Tatsuki</w:t>
      </w:r>
      <w:r w:rsidRPr="00123486">
        <w:rPr>
          <w:rFonts w:cstheme="minorHAnsi"/>
          <w:i/>
          <w:iCs/>
          <w:noProof/>
          <w:sz w:val="24"/>
          <w:szCs w:val="24"/>
        </w:rPr>
        <w:t>, NPO</w:t>
      </w:r>
      <w:r w:rsidR="005A158B">
        <w:rPr>
          <w:rFonts w:cstheme="minorHAnsi"/>
          <w:i/>
          <w:iCs/>
          <w:noProof/>
          <w:sz w:val="24"/>
          <w:szCs w:val="24"/>
        </w:rPr>
        <w:t>]</w:t>
      </w:r>
    </w:p>
    <w:p w:rsidR="000C5FEC" w:rsidRPr="00123486" w:rsidRDefault="000C5FEC" w:rsidP="0024066F">
      <w:pPr>
        <w:autoSpaceDE w:val="0"/>
        <w:autoSpaceDN w:val="0"/>
        <w:adjustRightInd w:val="0"/>
        <w:spacing w:before="120" w:after="120" w:line="240" w:lineRule="auto"/>
        <w:jc w:val="both"/>
        <w:rPr>
          <w:rFonts w:cstheme="minorHAnsi"/>
          <w:bCs/>
          <w:iCs/>
          <w:sz w:val="24"/>
          <w:szCs w:val="24"/>
        </w:rPr>
      </w:pPr>
      <w:r w:rsidRPr="00123486">
        <w:rPr>
          <w:rFonts w:cstheme="minorHAnsi"/>
          <w:bCs/>
          <w:iCs/>
          <w:sz w:val="24"/>
          <w:szCs w:val="24"/>
        </w:rPr>
        <w:t>This statement shows that the domination inherent of organisations working in disaster relief. The content of the statement indicates that the organisations with technical capability were able to start working first and others will come and will do other works as appropriate. Humanitarian organisations would justify their decisions based on either their experience, formal authority or specialised knowledge in the area. The team leaders stated that they made decisions to provide help, because “</w:t>
      </w:r>
      <w:r w:rsidRPr="0024066F">
        <w:rPr>
          <w:rFonts w:cstheme="minorHAnsi"/>
          <w:bCs/>
          <w:i/>
          <w:sz w:val="24"/>
          <w:szCs w:val="24"/>
        </w:rPr>
        <w:t xml:space="preserve">disaster partners had neither the experience nor technical expertise </w:t>
      </w:r>
      <w:r w:rsidR="0085131B" w:rsidRPr="0024066F">
        <w:rPr>
          <w:rFonts w:cstheme="minorHAnsi"/>
          <w:bCs/>
          <w:i/>
          <w:sz w:val="24"/>
          <w:szCs w:val="24"/>
        </w:rPr>
        <w:t>to make appropriate decisions</w:t>
      </w:r>
      <w:r w:rsidR="0085131B">
        <w:rPr>
          <w:rFonts w:cstheme="minorHAnsi"/>
          <w:bCs/>
          <w:iCs/>
          <w:sz w:val="24"/>
          <w:szCs w:val="24"/>
        </w:rPr>
        <w:t xml:space="preserve">” [Mr </w:t>
      </w:r>
      <w:proofErr w:type="spellStart"/>
      <w:r w:rsidR="0085131B">
        <w:rPr>
          <w:rFonts w:cstheme="minorHAnsi"/>
          <w:bCs/>
          <w:iCs/>
          <w:sz w:val="24"/>
          <w:szCs w:val="24"/>
        </w:rPr>
        <w:t>Ohba</w:t>
      </w:r>
      <w:proofErr w:type="spellEnd"/>
      <w:r w:rsidR="0085131B">
        <w:rPr>
          <w:rFonts w:cstheme="minorHAnsi"/>
          <w:bCs/>
          <w:iCs/>
          <w:sz w:val="24"/>
          <w:szCs w:val="24"/>
        </w:rPr>
        <w:t xml:space="preserve">, </w:t>
      </w:r>
      <w:r w:rsidRPr="00123486">
        <w:rPr>
          <w:rFonts w:cstheme="minorHAnsi"/>
          <w:bCs/>
          <w:iCs/>
          <w:sz w:val="24"/>
          <w:szCs w:val="24"/>
        </w:rPr>
        <w:t>NGO</w:t>
      </w:r>
      <w:r w:rsidR="0085131B">
        <w:rPr>
          <w:rFonts w:cstheme="minorHAnsi"/>
          <w:bCs/>
          <w:iCs/>
          <w:sz w:val="24"/>
          <w:szCs w:val="24"/>
        </w:rPr>
        <w:t>]</w:t>
      </w:r>
      <w:r w:rsidRPr="00123486">
        <w:rPr>
          <w:rFonts w:cstheme="minorHAnsi"/>
          <w:bCs/>
          <w:iCs/>
          <w:sz w:val="24"/>
          <w:szCs w:val="24"/>
        </w:rPr>
        <w:t xml:space="preserve">. The inference in this statement is that the relief activities would not be successfully completed without the involvement and expertise of the experienced organisations. The team leader explained that they had </w:t>
      </w:r>
      <w:proofErr w:type="gramStart"/>
      <w:r w:rsidRPr="00123486">
        <w:rPr>
          <w:rFonts w:cstheme="minorHAnsi"/>
          <w:bCs/>
          <w:iCs/>
          <w:sz w:val="24"/>
          <w:szCs w:val="24"/>
        </w:rPr>
        <w:t>made a decision</w:t>
      </w:r>
      <w:proofErr w:type="gramEnd"/>
      <w:r w:rsidRPr="00123486">
        <w:rPr>
          <w:rFonts w:cstheme="minorHAnsi"/>
          <w:bCs/>
          <w:iCs/>
          <w:sz w:val="24"/>
          <w:szCs w:val="24"/>
        </w:rPr>
        <w:t xml:space="preserve"> to help because resources were needed, and donations were coming in. He stated: </w:t>
      </w:r>
      <w:r w:rsidRPr="00885E61">
        <w:rPr>
          <w:rFonts w:cstheme="minorHAnsi"/>
          <w:bCs/>
          <w:i/>
          <w:sz w:val="24"/>
          <w:szCs w:val="24"/>
        </w:rPr>
        <w:t xml:space="preserve">“this organisation was established right after the disaster. We had no international experience or fundamental background as </w:t>
      </w:r>
      <w:r w:rsidR="0085131B" w:rsidRPr="00885E61">
        <w:rPr>
          <w:rFonts w:cstheme="minorHAnsi"/>
          <w:bCs/>
          <w:i/>
          <w:sz w:val="24"/>
          <w:szCs w:val="24"/>
        </w:rPr>
        <w:t>the other large organisations”</w:t>
      </w:r>
      <w:r w:rsidR="0085131B">
        <w:rPr>
          <w:rFonts w:cstheme="minorHAnsi"/>
          <w:bCs/>
          <w:iCs/>
          <w:sz w:val="24"/>
          <w:szCs w:val="24"/>
        </w:rPr>
        <w:t xml:space="preserve"> [</w:t>
      </w:r>
      <w:r w:rsidRPr="00123486">
        <w:rPr>
          <w:rFonts w:cstheme="minorHAnsi"/>
          <w:bCs/>
          <w:iCs/>
          <w:sz w:val="24"/>
          <w:szCs w:val="24"/>
        </w:rPr>
        <w:t xml:space="preserve">Mr Takashi, </w:t>
      </w:r>
      <w:r w:rsidR="0085131B">
        <w:rPr>
          <w:rFonts w:cstheme="minorHAnsi"/>
          <w:bCs/>
          <w:iCs/>
          <w:sz w:val="24"/>
          <w:szCs w:val="24"/>
        </w:rPr>
        <w:t>NPO]</w:t>
      </w:r>
      <w:r w:rsidRPr="00123486">
        <w:rPr>
          <w:rFonts w:cstheme="minorHAnsi"/>
          <w:bCs/>
          <w:iCs/>
          <w:sz w:val="24"/>
          <w:szCs w:val="24"/>
        </w:rPr>
        <w:t xml:space="preserve">. The statement suggests the perceived lack of experience of the recently formed teams was a more significant obstacle for aid organisations when managing such a complex task. </w:t>
      </w:r>
    </w:p>
    <w:p w:rsidR="000C5FEC" w:rsidRPr="00123486" w:rsidRDefault="000C5FEC" w:rsidP="005E2C24">
      <w:pPr>
        <w:autoSpaceDE w:val="0"/>
        <w:autoSpaceDN w:val="0"/>
        <w:adjustRightInd w:val="0"/>
        <w:spacing w:before="120" w:after="120" w:line="240" w:lineRule="auto"/>
        <w:jc w:val="both"/>
        <w:rPr>
          <w:rFonts w:cstheme="minorHAnsi"/>
          <w:bCs/>
          <w:iCs/>
          <w:sz w:val="24"/>
          <w:szCs w:val="24"/>
        </w:rPr>
      </w:pPr>
      <w:r w:rsidRPr="00123486">
        <w:rPr>
          <w:rFonts w:cstheme="minorHAnsi"/>
          <w:bCs/>
          <w:iCs/>
          <w:sz w:val="24"/>
          <w:szCs w:val="24"/>
        </w:rPr>
        <w:t xml:space="preserve">In summary, the control of relief activities was effective in some areas of the disaster. Hence control is the degree of power and influence over the relief activities and process. But, the perception of control may have important consequences for learning and complying with organisational policies. Control is viewed as an instrument to manage and balance the relief </w:t>
      </w:r>
      <w:r w:rsidRPr="00123486">
        <w:rPr>
          <w:rFonts w:cstheme="minorHAnsi"/>
          <w:bCs/>
          <w:iCs/>
          <w:sz w:val="24"/>
          <w:szCs w:val="24"/>
        </w:rPr>
        <w:lastRenderedPageBreak/>
        <w:t xml:space="preserve">operations, and this is possible when including legitimate authority and identifying suitable control stages in the decision planning process. </w:t>
      </w:r>
    </w:p>
    <w:p w:rsidR="000C5FEC" w:rsidRPr="00123486" w:rsidRDefault="000C5FEC" w:rsidP="005E2C24">
      <w:pPr>
        <w:spacing w:before="120" w:after="120" w:line="240" w:lineRule="auto"/>
        <w:jc w:val="both"/>
        <w:rPr>
          <w:rFonts w:cstheme="minorHAnsi"/>
          <w:sz w:val="24"/>
          <w:szCs w:val="24"/>
        </w:rPr>
      </w:pPr>
    </w:p>
    <w:p w:rsidR="00167EA6" w:rsidRPr="00123486" w:rsidRDefault="00167EA6" w:rsidP="00C0663A">
      <w:pPr>
        <w:pStyle w:val="ListParagraph"/>
        <w:numPr>
          <w:ilvl w:val="0"/>
          <w:numId w:val="4"/>
        </w:numPr>
        <w:spacing w:before="120" w:after="120" w:line="240" w:lineRule="auto"/>
        <w:rPr>
          <w:rFonts w:cstheme="minorHAnsi"/>
          <w:b/>
          <w:bCs/>
          <w:sz w:val="24"/>
          <w:szCs w:val="24"/>
        </w:rPr>
      </w:pPr>
      <w:r w:rsidRPr="00123486">
        <w:rPr>
          <w:rFonts w:cstheme="minorHAnsi"/>
          <w:b/>
          <w:bCs/>
          <w:sz w:val="24"/>
          <w:szCs w:val="24"/>
        </w:rPr>
        <w:t>Discussion</w:t>
      </w:r>
    </w:p>
    <w:p w:rsidR="00012328" w:rsidRDefault="00012328" w:rsidP="00ED4E52">
      <w:pPr>
        <w:autoSpaceDE w:val="0"/>
        <w:autoSpaceDN w:val="0"/>
        <w:adjustRightInd w:val="0"/>
        <w:spacing w:before="120" w:after="120" w:line="240" w:lineRule="auto"/>
        <w:jc w:val="both"/>
        <w:rPr>
          <w:rFonts w:cstheme="minorHAnsi"/>
          <w:bCs/>
          <w:iCs/>
          <w:sz w:val="24"/>
          <w:szCs w:val="24"/>
        </w:rPr>
      </w:pPr>
      <w:r w:rsidRPr="00012328">
        <w:rPr>
          <w:rFonts w:cstheme="minorHAnsi"/>
          <w:bCs/>
          <w:iCs/>
          <w:sz w:val="24"/>
          <w:szCs w:val="24"/>
        </w:rPr>
        <w:t xml:space="preserve">The case study of </w:t>
      </w:r>
      <w:r w:rsidR="00ED4E52">
        <w:rPr>
          <w:rFonts w:cstheme="minorHAnsi"/>
          <w:bCs/>
          <w:iCs/>
          <w:sz w:val="24"/>
          <w:szCs w:val="24"/>
        </w:rPr>
        <w:t>the 2011</w:t>
      </w:r>
      <w:r w:rsidRPr="00012328">
        <w:rPr>
          <w:rFonts w:cstheme="minorHAnsi"/>
          <w:bCs/>
          <w:iCs/>
          <w:sz w:val="24"/>
          <w:szCs w:val="24"/>
        </w:rPr>
        <w:t xml:space="preserve"> earthquakes </w:t>
      </w:r>
      <w:r>
        <w:rPr>
          <w:rFonts w:cstheme="minorHAnsi"/>
          <w:bCs/>
          <w:iCs/>
          <w:sz w:val="24"/>
          <w:szCs w:val="24"/>
        </w:rPr>
        <w:t xml:space="preserve">and tsunami provided </w:t>
      </w:r>
      <w:r w:rsidR="008600C4">
        <w:rPr>
          <w:rFonts w:cstheme="minorHAnsi"/>
          <w:bCs/>
          <w:iCs/>
          <w:sz w:val="24"/>
          <w:szCs w:val="24"/>
        </w:rPr>
        <w:t xml:space="preserve">an </w:t>
      </w:r>
      <w:r w:rsidRPr="00012328">
        <w:rPr>
          <w:rFonts w:cstheme="minorHAnsi"/>
          <w:bCs/>
          <w:iCs/>
          <w:sz w:val="24"/>
          <w:szCs w:val="24"/>
        </w:rPr>
        <w:t xml:space="preserve">interesting insight into the </w:t>
      </w:r>
      <w:r>
        <w:rPr>
          <w:rFonts w:cstheme="minorHAnsi"/>
          <w:bCs/>
          <w:iCs/>
          <w:sz w:val="24"/>
          <w:szCs w:val="24"/>
        </w:rPr>
        <w:t>context of</w:t>
      </w:r>
      <w:r w:rsidRPr="00012328">
        <w:rPr>
          <w:rFonts w:cstheme="minorHAnsi"/>
          <w:bCs/>
          <w:iCs/>
          <w:sz w:val="24"/>
          <w:szCs w:val="24"/>
        </w:rPr>
        <w:t xml:space="preserve"> disaster </w:t>
      </w:r>
      <w:r w:rsidR="00ED4E52">
        <w:rPr>
          <w:rFonts w:cstheme="minorHAnsi"/>
          <w:bCs/>
          <w:iCs/>
          <w:sz w:val="24"/>
          <w:szCs w:val="24"/>
        </w:rPr>
        <w:t>relief operations.</w:t>
      </w:r>
      <w:r>
        <w:rPr>
          <w:rFonts w:cstheme="minorHAnsi"/>
          <w:bCs/>
          <w:iCs/>
          <w:sz w:val="24"/>
          <w:szCs w:val="24"/>
        </w:rPr>
        <w:t xml:space="preserve"> </w:t>
      </w:r>
      <w:r w:rsidRPr="00012328">
        <w:rPr>
          <w:rFonts w:cstheme="minorHAnsi"/>
          <w:bCs/>
          <w:iCs/>
          <w:sz w:val="24"/>
          <w:szCs w:val="24"/>
        </w:rPr>
        <w:t xml:space="preserve">This </w:t>
      </w:r>
      <w:r>
        <w:rPr>
          <w:rFonts w:cstheme="minorHAnsi"/>
          <w:bCs/>
          <w:iCs/>
          <w:sz w:val="24"/>
          <w:szCs w:val="24"/>
        </w:rPr>
        <w:t>research</w:t>
      </w:r>
      <w:r w:rsidRPr="00012328">
        <w:rPr>
          <w:rFonts w:cstheme="minorHAnsi"/>
          <w:bCs/>
          <w:iCs/>
          <w:sz w:val="24"/>
          <w:szCs w:val="24"/>
        </w:rPr>
        <w:t xml:space="preserve"> illuminate</w:t>
      </w:r>
      <w:r>
        <w:rPr>
          <w:rFonts w:cstheme="minorHAnsi"/>
          <w:bCs/>
          <w:iCs/>
          <w:sz w:val="24"/>
          <w:szCs w:val="24"/>
        </w:rPr>
        <w:t>d</w:t>
      </w:r>
      <w:r w:rsidRPr="00012328">
        <w:rPr>
          <w:rFonts w:cstheme="minorHAnsi"/>
          <w:bCs/>
          <w:iCs/>
          <w:sz w:val="24"/>
          <w:szCs w:val="24"/>
        </w:rPr>
        <w:t xml:space="preserve"> areas of both theoretical consideration, and practical</w:t>
      </w:r>
      <w:r>
        <w:rPr>
          <w:rFonts w:cstheme="minorHAnsi"/>
          <w:bCs/>
          <w:iCs/>
          <w:sz w:val="24"/>
          <w:szCs w:val="24"/>
        </w:rPr>
        <w:t xml:space="preserve"> </w:t>
      </w:r>
      <w:r w:rsidR="00A57F57" w:rsidRPr="00012328">
        <w:rPr>
          <w:rFonts w:cstheme="minorHAnsi"/>
          <w:bCs/>
          <w:iCs/>
          <w:sz w:val="24"/>
          <w:szCs w:val="24"/>
        </w:rPr>
        <w:t>opportunities</w:t>
      </w:r>
      <w:r w:rsidRPr="00012328">
        <w:rPr>
          <w:rFonts w:cstheme="minorHAnsi"/>
          <w:bCs/>
          <w:iCs/>
          <w:sz w:val="24"/>
          <w:szCs w:val="24"/>
        </w:rPr>
        <w:t xml:space="preserve"> for improving </w:t>
      </w:r>
      <w:r>
        <w:rPr>
          <w:rFonts w:cstheme="minorHAnsi"/>
          <w:bCs/>
          <w:iCs/>
          <w:sz w:val="24"/>
          <w:szCs w:val="24"/>
        </w:rPr>
        <w:t>local humanitarian organisations’ response</w:t>
      </w:r>
      <w:r w:rsidR="00A57F57">
        <w:rPr>
          <w:rFonts w:cstheme="minorHAnsi"/>
          <w:bCs/>
          <w:iCs/>
          <w:sz w:val="24"/>
          <w:szCs w:val="24"/>
        </w:rPr>
        <w:t xml:space="preserve"> and relief</w:t>
      </w:r>
      <w:r>
        <w:rPr>
          <w:rFonts w:cstheme="minorHAnsi"/>
          <w:bCs/>
          <w:iCs/>
          <w:sz w:val="24"/>
          <w:szCs w:val="24"/>
        </w:rPr>
        <w:t xml:space="preserve"> to d</w:t>
      </w:r>
      <w:r w:rsidRPr="00012328">
        <w:rPr>
          <w:rFonts w:cstheme="minorHAnsi"/>
          <w:bCs/>
          <w:iCs/>
          <w:sz w:val="24"/>
          <w:szCs w:val="24"/>
        </w:rPr>
        <w:t>isasters. The main finding</w:t>
      </w:r>
      <w:r w:rsidR="00ED4E52">
        <w:rPr>
          <w:rFonts w:cstheme="minorHAnsi"/>
          <w:bCs/>
          <w:iCs/>
          <w:sz w:val="24"/>
          <w:szCs w:val="24"/>
        </w:rPr>
        <w:t>s</w:t>
      </w:r>
      <w:r w:rsidRPr="00012328">
        <w:rPr>
          <w:rFonts w:cstheme="minorHAnsi"/>
          <w:bCs/>
          <w:iCs/>
          <w:sz w:val="24"/>
          <w:szCs w:val="24"/>
        </w:rPr>
        <w:t xml:space="preserve"> of</w:t>
      </w:r>
      <w:r>
        <w:rPr>
          <w:rFonts w:cstheme="minorHAnsi"/>
          <w:bCs/>
          <w:iCs/>
          <w:sz w:val="24"/>
          <w:szCs w:val="24"/>
        </w:rPr>
        <w:t xml:space="preserve"> </w:t>
      </w:r>
      <w:r w:rsidRPr="00012328">
        <w:rPr>
          <w:rFonts w:cstheme="minorHAnsi"/>
          <w:bCs/>
          <w:iCs/>
          <w:sz w:val="24"/>
          <w:szCs w:val="24"/>
        </w:rPr>
        <w:t xml:space="preserve">this research </w:t>
      </w:r>
      <w:r w:rsidR="005F6A99">
        <w:rPr>
          <w:rFonts w:cstheme="minorHAnsi"/>
          <w:bCs/>
          <w:iCs/>
          <w:sz w:val="24"/>
          <w:szCs w:val="24"/>
        </w:rPr>
        <w:t xml:space="preserve">suggest that </w:t>
      </w:r>
      <w:r w:rsidR="005F6A99" w:rsidRPr="005F6A99">
        <w:rPr>
          <w:rFonts w:cstheme="minorHAnsi"/>
          <w:bCs/>
          <w:iCs/>
          <w:sz w:val="24"/>
          <w:szCs w:val="24"/>
        </w:rPr>
        <w:t>unaccounted-for ideas and practices became</w:t>
      </w:r>
      <w:r w:rsidR="005F6A99">
        <w:rPr>
          <w:rFonts w:cstheme="minorHAnsi"/>
          <w:bCs/>
          <w:iCs/>
          <w:sz w:val="24"/>
          <w:szCs w:val="24"/>
        </w:rPr>
        <w:t xml:space="preserve"> apparent </w:t>
      </w:r>
      <w:r w:rsidR="00E4698E">
        <w:rPr>
          <w:rFonts w:cstheme="minorHAnsi"/>
          <w:bCs/>
          <w:iCs/>
          <w:sz w:val="24"/>
          <w:szCs w:val="24"/>
        </w:rPr>
        <w:t xml:space="preserve">that emerged challenges were delineated to mitigation and preparedness efforts made by the government officials. </w:t>
      </w:r>
    </w:p>
    <w:p w:rsidR="005F6A99" w:rsidRDefault="00E4698E" w:rsidP="005F6A99">
      <w:pPr>
        <w:autoSpaceDE w:val="0"/>
        <w:autoSpaceDN w:val="0"/>
        <w:adjustRightInd w:val="0"/>
        <w:spacing w:before="120" w:after="120" w:line="240" w:lineRule="auto"/>
        <w:jc w:val="both"/>
        <w:rPr>
          <w:rFonts w:cstheme="minorHAnsi"/>
          <w:sz w:val="24"/>
          <w:szCs w:val="24"/>
        </w:rPr>
      </w:pPr>
      <w:r>
        <w:rPr>
          <w:rFonts w:cstheme="minorHAnsi"/>
          <w:sz w:val="24"/>
          <w:szCs w:val="24"/>
        </w:rPr>
        <w:t xml:space="preserve">Participants highly voiced that </w:t>
      </w:r>
      <w:r w:rsidR="005F6A99">
        <w:rPr>
          <w:rFonts w:cstheme="minorHAnsi"/>
          <w:sz w:val="24"/>
          <w:szCs w:val="24"/>
        </w:rPr>
        <w:t>the role of the local leaders in engaging with disaster activities</w:t>
      </w:r>
      <w:r>
        <w:rPr>
          <w:rFonts w:cstheme="minorHAnsi"/>
          <w:sz w:val="24"/>
          <w:szCs w:val="24"/>
        </w:rPr>
        <w:t xml:space="preserve"> is vital and required continual attention, in that</w:t>
      </w:r>
      <w:r w:rsidR="005F6A99">
        <w:rPr>
          <w:rFonts w:cstheme="minorHAnsi"/>
          <w:sz w:val="24"/>
          <w:szCs w:val="24"/>
        </w:rPr>
        <w:t xml:space="preserve"> local capabilities </w:t>
      </w:r>
      <w:r>
        <w:rPr>
          <w:rFonts w:cstheme="minorHAnsi"/>
          <w:sz w:val="24"/>
          <w:szCs w:val="24"/>
        </w:rPr>
        <w:t xml:space="preserve">helped the communities </w:t>
      </w:r>
      <w:r w:rsidR="005F6A99">
        <w:rPr>
          <w:rFonts w:cstheme="minorHAnsi"/>
          <w:sz w:val="24"/>
          <w:szCs w:val="24"/>
        </w:rPr>
        <w:t xml:space="preserve">not only to response immediately, but also to consider how and when responses are necessary. </w:t>
      </w:r>
      <w:r>
        <w:rPr>
          <w:rFonts w:cstheme="minorHAnsi"/>
          <w:sz w:val="24"/>
          <w:szCs w:val="24"/>
        </w:rPr>
        <w:t xml:space="preserve">This entailed supporting existing efforts made by the government for affected areas. Communities in Iwate prefecture and parts of coastline areas, among others, </w:t>
      </w:r>
      <w:r w:rsidR="006D5D1A">
        <w:rPr>
          <w:rFonts w:cstheme="minorHAnsi"/>
          <w:sz w:val="24"/>
          <w:szCs w:val="24"/>
        </w:rPr>
        <w:t xml:space="preserve">voiced to replace or enhance the seawalls. Some began creating their own countermeasures drawing on their local capabilities and knowledge, such as enhancing their buildings and listening to their old successful stories. </w:t>
      </w:r>
    </w:p>
    <w:p w:rsidR="007303A4" w:rsidRDefault="00D651F0" w:rsidP="00012328">
      <w:pPr>
        <w:autoSpaceDE w:val="0"/>
        <w:autoSpaceDN w:val="0"/>
        <w:adjustRightInd w:val="0"/>
        <w:spacing w:before="120" w:after="120" w:line="240" w:lineRule="auto"/>
        <w:jc w:val="both"/>
        <w:rPr>
          <w:rFonts w:cstheme="minorHAnsi"/>
          <w:bCs/>
          <w:iCs/>
          <w:sz w:val="24"/>
          <w:szCs w:val="24"/>
        </w:rPr>
      </w:pPr>
      <w:r>
        <w:rPr>
          <w:rFonts w:cstheme="minorHAnsi"/>
          <w:bCs/>
          <w:iCs/>
          <w:sz w:val="24"/>
          <w:szCs w:val="24"/>
        </w:rPr>
        <w:t>Broadly</w:t>
      </w:r>
      <w:r w:rsidR="00012328">
        <w:rPr>
          <w:rFonts w:cstheme="minorHAnsi"/>
          <w:bCs/>
          <w:iCs/>
          <w:sz w:val="24"/>
          <w:szCs w:val="24"/>
        </w:rPr>
        <w:t xml:space="preserve">, these findings </w:t>
      </w:r>
      <w:r w:rsidR="002E7EC9">
        <w:rPr>
          <w:rFonts w:cstheme="minorHAnsi"/>
          <w:bCs/>
          <w:iCs/>
          <w:sz w:val="24"/>
          <w:szCs w:val="24"/>
        </w:rPr>
        <w:t xml:space="preserve">are consistent with </w:t>
      </w:r>
      <w:r w:rsidR="007303A4">
        <w:rPr>
          <w:rFonts w:cstheme="minorHAnsi"/>
          <w:bCs/>
          <w:iCs/>
          <w:sz w:val="24"/>
          <w:szCs w:val="24"/>
        </w:rPr>
        <w:t>previous studies that have reported that local communities are influenced by leaders’ characteristics, organisational, facilities and management approach. In this research, the factor of local leaders seems to be incorporated into management support in addition to being in apparelled with individual level, local context, cultural dimensions. In our findings, similar factors are included.</w:t>
      </w:r>
    </w:p>
    <w:p w:rsidR="00D651F0" w:rsidRDefault="00012328" w:rsidP="007303A4">
      <w:pPr>
        <w:autoSpaceDE w:val="0"/>
        <w:autoSpaceDN w:val="0"/>
        <w:adjustRightInd w:val="0"/>
        <w:spacing w:before="120" w:after="120" w:line="240" w:lineRule="auto"/>
        <w:jc w:val="both"/>
        <w:rPr>
          <w:rFonts w:cstheme="minorHAnsi"/>
          <w:bCs/>
          <w:iCs/>
          <w:sz w:val="24"/>
          <w:szCs w:val="24"/>
        </w:rPr>
      </w:pPr>
      <w:r>
        <w:rPr>
          <w:rFonts w:cstheme="minorHAnsi"/>
          <w:bCs/>
          <w:iCs/>
          <w:sz w:val="24"/>
          <w:szCs w:val="24"/>
        </w:rPr>
        <w:t xml:space="preserve"> </w:t>
      </w:r>
    </w:p>
    <w:p w:rsidR="007303A4" w:rsidRDefault="00012328" w:rsidP="0044238C">
      <w:pPr>
        <w:autoSpaceDE w:val="0"/>
        <w:autoSpaceDN w:val="0"/>
        <w:adjustRightInd w:val="0"/>
        <w:spacing w:before="120" w:after="120" w:line="240" w:lineRule="auto"/>
        <w:jc w:val="both"/>
        <w:rPr>
          <w:rFonts w:cstheme="minorHAnsi"/>
          <w:bCs/>
          <w:iCs/>
          <w:sz w:val="24"/>
          <w:szCs w:val="24"/>
        </w:rPr>
      </w:pPr>
      <w:r>
        <w:rPr>
          <w:rFonts w:cstheme="minorHAnsi"/>
          <w:bCs/>
          <w:iCs/>
          <w:sz w:val="24"/>
          <w:szCs w:val="24"/>
        </w:rPr>
        <w:t xml:space="preserve">The GEJET provides an excellent example of such as </w:t>
      </w:r>
      <w:r w:rsidR="006D5D1A">
        <w:rPr>
          <w:rFonts w:cstheme="minorHAnsi"/>
          <w:bCs/>
          <w:iCs/>
          <w:sz w:val="24"/>
          <w:szCs w:val="24"/>
        </w:rPr>
        <w:t xml:space="preserve">local engagement in disasters and emergencies. </w:t>
      </w:r>
      <w:r w:rsidR="007303A4">
        <w:rPr>
          <w:rFonts w:cstheme="minorHAnsi"/>
          <w:bCs/>
          <w:iCs/>
          <w:sz w:val="24"/>
          <w:szCs w:val="24"/>
        </w:rPr>
        <w:t xml:space="preserve"> </w:t>
      </w:r>
      <w:r w:rsidR="007303A4" w:rsidRPr="007303A4">
        <w:rPr>
          <w:rFonts w:cstheme="minorHAnsi"/>
          <w:bCs/>
          <w:iCs/>
          <w:sz w:val="24"/>
          <w:szCs w:val="24"/>
        </w:rPr>
        <w:t>Interactions betwee</w:t>
      </w:r>
      <w:r w:rsidR="007303A4">
        <w:rPr>
          <w:rFonts w:cstheme="minorHAnsi"/>
          <w:bCs/>
          <w:iCs/>
          <w:sz w:val="24"/>
          <w:szCs w:val="24"/>
        </w:rPr>
        <w:t>n main themes related to socio-political elements</w:t>
      </w:r>
      <w:r w:rsidR="007303A4" w:rsidRPr="007303A4">
        <w:rPr>
          <w:rFonts w:cstheme="minorHAnsi"/>
          <w:bCs/>
          <w:iCs/>
          <w:sz w:val="24"/>
          <w:szCs w:val="24"/>
        </w:rPr>
        <w:t xml:space="preserve"> only partially </w:t>
      </w:r>
      <w:r w:rsidR="007303A4">
        <w:rPr>
          <w:rFonts w:cstheme="minorHAnsi"/>
          <w:bCs/>
          <w:iCs/>
          <w:sz w:val="24"/>
          <w:szCs w:val="24"/>
        </w:rPr>
        <w:t xml:space="preserve">observed. For example, few participants stated </w:t>
      </w:r>
      <w:r w:rsidR="007303A4" w:rsidRPr="007303A4">
        <w:rPr>
          <w:rFonts w:cstheme="minorHAnsi"/>
          <w:bCs/>
          <w:iCs/>
          <w:sz w:val="24"/>
          <w:szCs w:val="24"/>
        </w:rPr>
        <w:t>that the frequency of information</w:t>
      </w:r>
      <w:r w:rsidR="0044238C">
        <w:rPr>
          <w:rFonts w:cstheme="minorHAnsi"/>
          <w:bCs/>
          <w:iCs/>
          <w:sz w:val="24"/>
          <w:szCs w:val="24"/>
        </w:rPr>
        <w:t xml:space="preserve"> </w:t>
      </w:r>
      <w:r w:rsidR="007303A4" w:rsidRPr="007303A4">
        <w:rPr>
          <w:rFonts w:cstheme="minorHAnsi"/>
          <w:bCs/>
          <w:iCs/>
          <w:sz w:val="24"/>
          <w:szCs w:val="24"/>
        </w:rPr>
        <w:t xml:space="preserve">sharing has increased after the </w:t>
      </w:r>
      <w:r w:rsidR="00011946">
        <w:rPr>
          <w:rFonts w:cstheme="minorHAnsi"/>
          <w:bCs/>
          <w:iCs/>
          <w:sz w:val="24"/>
          <w:szCs w:val="24"/>
        </w:rPr>
        <w:t>disaster</w:t>
      </w:r>
      <w:r w:rsidR="007303A4" w:rsidRPr="007303A4">
        <w:rPr>
          <w:rFonts w:cstheme="minorHAnsi"/>
          <w:bCs/>
          <w:iCs/>
          <w:sz w:val="24"/>
          <w:szCs w:val="24"/>
        </w:rPr>
        <w:t xml:space="preserve"> experience, the </w:t>
      </w:r>
      <w:r w:rsidR="007303A4">
        <w:rPr>
          <w:rFonts w:cstheme="minorHAnsi"/>
          <w:bCs/>
          <w:iCs/>
          <w:sz w:val="24"/>
          <w:szCs w:val="24"/>
        </w:rPr>
        <w:t>guidelines</w:t>
      </w:r>
      <w:r w:rsidR="007303A4" w:rsidRPr="007303A4">
        <w:rPr>
          <w:rFonts w:cstheme="minorHAnsi"/>
          <w:bCs/>
          <w:iCs/>
          <w:sz w:val="24"/>
          <w:szCs w:val="24"/>
        </w:rPr>
        <w:t xml:space="preserve"> for </w:t>
      </w:r>
      <w:r w:rsidR="007303A4">
        <w:rPr>
          <w:rFonts w:cstheme="minorHAnsi"/>
          <w:bCs/>
          <w:iCs/>
          <w:sz w:val="24"/>
          <w:szCs w:val="24"/>
        </w:rPr>
        <w:t>relief teams</w:t>
      </w:r>
      <w:r w:rsidR="007303A4" w:rsidRPr="007303A4">
        <w:rPr>
          <w:rFonts w:cstheme="minorHAnsi"/>
          <w:bCs/>
          <w:iCs/>
          <w:sz w:val="24"/>
          <w:szCs w:val="24"/>
        </w:rPr>
        <w:t xml:space="preserve"> </w:t>
      </w:r>
      <w:r w:rsidR="007303A4">
        <w:rPr>
          <w:rFonts w:cstheme="minorHAnsi"/>
          <w:bCs/>
          <w:iCs/>
          <w:sz w:val="24"/>
          <w:szCs w:val="24"/>
        </w:rPr>
        <w:t>are</w:t>
      </w:r>
      <w:r w:rsidR="007303A4" w:rsidRPr="007303A4">
        <w:rPr>
          <w:rFonts w:cstheme="minorHAnsi"/>
          <w:bCs/>
          <w:iCs/>
          <w:sz w:val="24"/>
          <w:szCs w:val="24"/>
        </w:rPr>
        <w:t xml:space="preserve"> based on</w:t>
      </w:r>
      <w:r w:rsidR="007303A4">
        <w:rPr>
          <w:rFonts w:cstheme="minorHAnsi"/>
          <w:bCs/>
          <w:iCs/>
          <w:sz w:val="24"/>
          <w:szCs w:val="24"/>
        </w:rPr>
        <w:t xml:space="preserve"> </w:t>
      </w:r>
      <w:r w:rsidR="007303A4" w:rsidRPr="007303A4">
        <w:rPr>
          <w:rFonts w:cstheme="minorHAnsi"/>
          <w:bCs/>
          <w:iCs/>
          <w:sz w:val="24"/>
          <w:szCs w:val="24"/>
        </w:rPr>
        <w:t xml:space="preserve">the </w:t>
      </w:r>
      <w:r w:rsidR="00011946">
        <w:rPr>
          <w:rFonts w:cstheme="minorHAnsi"/>
          <w:bCs/>
          <w:iCs/>
          <w:sz w:val="24"/>
          <w:szCs w:val="24"/>
        </w:rPr>
        <w:t>priority</w:t>
      </w:r>
      <w:r w:rsidR="007303A4" w:rsidRPr="007303A4">
        <w:rPr>
          <w:rFonts w:cstheme="minorHAnsi"/>
          <w:bCs/>
          <w:iCs/>
          <w:sz w:val="24"/>
          <w:szCs w:val="24"/>
        </w:rPr>
        <w:t xml:space="preserve">, and </w:t>
      </w:r>
      <w:r w:rsidR="00011946">
        <w:rPr>
          <w:rFonts w:cstheme="minorHAnsi"/>
          <w:bCs/>
          <w:iCs/>
          <w:sz w:val="24"/>
          <w:szCs w:val="24"/>
        </w:rPr>
        <w:t>aid</w:t>
      </w:r>
      <w:r w:rsidR="007303A4" w:rsidRPr="007303A4">
        <w:rPr>
          <w:rFonts w:cstheme="minorHAnsi"/>
          <w:bCs/>
          <w:iCs/>
          <w:sz w:val="24"/>
          <w:szCs w:val="24"/>
        </w:rPr>
        <w:t xml:space="preserve"> </w:t>
      </w:r>
      <w:r w:rsidR="00011946">
        <w:rPr>
          <w:rFonts w:cstheme="minorHAnsi"/>
          <w:bCs/>
          <w:iCs/>
          <w:sz w:val="24"/>
          <w:szCs w:val="24"/>
        </w:rPr>
        <w:t>supporter</w:t>
      </w:r>
      <w:r w:rsidR="007303A4" w:rsidRPr="007303A4">
        <w:rPr>
          <w:rFonts w:cstheme="minorHAnsi"/>
          <w:bCs/>
          <w:iCs/>
          <w:sz w:val="24"/>
          <w:szCs w:val="24"/>
        </w:rPr>
        <w:t xml:space="preserve"> engage in </w:t>
      </w:r>
      <w:r w:rsidR="00011946">
        <w:rPr>
          <w:rFonts w:cstheme="minorHAnsi"/>
          <w:bCs/>
          <w:iCs/>
          <w:sz w:val="24"/>
          <w:szCs w:val="24"/>
        </w:rPr>
        <w:t>emergency</w:t>
      </w:r>
      <w:r w:rsidR="007303A4" w:rsidRPr="007303A4">
        <w:rPr>
          <w:rFonts w:cstheme="minorHAnsi"/>
          <w:bCs/>
          <w:iCs/>
          <w:sz w:val="24"/>
          <w:szCs w:val="24"/>
        </w:rPr>
        <w:t xml:space="preserve"> practices while perceiving the risk</w:t>
      </w:r>
      <w:r w:rsidR="007303A4">
        <w:rPr>
          <w:rFonts w:cstheme="minorHAnsi"/>
          <w:bCs/>
          <w:iCs/>
          <w:sz w:val="24"/>
          <w:szCs w:val="24"/>
        </w:rPr>
        <w:t xml:space="preserve"> </w:t>
      </w:r>
      <w:r w:rsidR="007303A4" w:rsidRPr="007303A4">
        <w:rPr>
          <w:rFonts w:cstheme="minorHAnsi"/>
          <w:bCs/>
          <w:iCs/>
          <w:sz w:val="24"/>
          <w:szCs w:val="24"/>
        </w:rPr>
        <w:t xml:space="preserve">because of </w:t>
      </w:r>
      <w:r w:rsidR="00011946">
        <w:rPr>
          <w:rFonts w:cstheme="minorHAnsi"/>
          <w:bCs/>
          <w:iCs/>
          <w:sz w:val="24"/>
          <w:szCs w:val="24"/>
        </w:rPr>
        <w:t>constraints</w:t>
      </w:r>
      <w:r w:rsidR="0044238C">
        <w:rPr>
          <w:rFonts w:cstheme="minorHAnsi"/>
          <w:bCs/>
          <w:iCs/>
          <w:sz w:val="24"/>
          <w:szCs w:val="24"/>
        </w:rPr>
        <w:t>.</w:t>
      </w:r>
      <w:r w:rsidR="00011946">
        <w:rPr>
          <w:rFonts w:cstheme="minorHAnsi"/>
          <w:bCs/>
          <w:iCs/>
          <w:sz w:val="24"/>
          <w:szCs w:val="24"/>
        </w:rPr>
        <w:t xml:space="preserve"> </w:t>
      </w:r>
    </w:p>
    <w:p w:rsidR="0088399A" w:rsidRDefault="007303A4" w:rsidP="0088399A">
      <w:pPr>
        <w:autoSpaceDE w:val="0"/>
        <w:autoSpaceDN w:val="0"/>
        <w:adjustRightInd w:val="0"/>
        <w:spacing w:before="120" w:after="120" w:line="240" w:lineRule="auto"/>
        <w:jc w:val="both"/>
        <w:rPr>
          <w:rFonts w:cstheme="minorHAnsi"/>
          <w:bCs/>
          <w:iCs/>
          <w:sz w:val="24"/>
          <w:szCs w:val="24"/>
        </w:rPr>
      </w:pPr>
      <w:r w:rsidRPr="007303A4">
        <w:rPr>
          <w:rFonts w:cstheme="minorHAnsi"/>
          <w:bCs/>
          <w:iCs/>
          <w:sz w:val="24"/>
          <w:szCs w:val="24"/>
        </w:rPr>
        <w:t>Moreover, while most participants had the intention to</w:t>
      </w:r>
      <w:r w:rsidR="00BD5567">
        <w:rPr>
          <w:rFonts w:cstheme="minorHAnsi"/>
          <w:bCs/>
          <w:iCs/>
          <w:sz w:val="24"/>
          <w:szCs w:val="24"/>
        </w:rPr>
        <w:t xml:space="preserve"> </w:t>
      </w:r>
      <w:r w:rsidRPr="007303A4">
        <w:rPr>
          <w:rFonts w:cstheme="minorHAnsi"/>
          <w:bCs/>
          <w:iCs/>
          <w:sz w:val="24"/>
          <w:szCs w:val="24"/>
        </w:rPr>
        <w:t>prioriti</w:t>
      </w:r>
      <w:r w:rsidR="00BD5567">
        <w:rPr>
          <w:rFonts w:cstheme="minorHAnsi"/>
          <w:bCs/>
          <w:iCs/>
          <w:sz w:val="24"/>
          <w:szCs w:val="24"/>
        </w:rPr>
        <w:t>s</w:t>
      </w:r>
      <w:r w:rsidRPr="007303A4">
        <w:rPr>
          <w:rFonts w:cstheme="minorHAnsi"/>
          <w:bCs/>
          <w:iCs/>
          <w:sz w:val="24"/>
          <w:szCs w:val="24"/>
        </w:rPr>
        <w:t xml:space="preserve">e </w:t>
      </w:r>
      <w:r w:rsidR="0088399A">
        <w:rPr>
          <w:rFonts w:cstheme="minorHAnsi"/>
          <w:bCs/>
          <w:iCs/>
          <w:sz w:val="24"/>
          <w:szCs w:val="24"/>
        </w:rPr>
        <w:t>supporting elderly and children</w:t>
      </w:r>
      <w:r w:rsidRPr="007303A4">
        <w:rPr>
          <w:rFonts w:cstheme="minorHAnsi"/>
          <w:bCs/>
          <w:iCs/>
          <w:sz w:val="24"/>
          <w:szCs w:val="24"/>
        </w:rPr>
        <w:t xml:space="preserve">, there were some barriers, such as the time to </w:t>
      </w:r>
      <w:r w:rsidR="0088399A">
        <w:rPr>
          <w:rFonts w:cstheme="minorHAnsi"/>
          <w:bCs/>
          <w:iCs/>
          <w:sz w:val="24"/>
          <w:szCs w:val="24"/>
        </w:rPr>
        <w:t>reach them</w:t>
      </w:r>
      <w:r w:rsidRPr="007303A4">
        <w:rPr>
          <w:rFonts w:cstheme="minorHAnsi"/>
          <w:bCs/>
          <w:iCs/>
          <w:sz w:val="24"/>
          <w:szCs w:val="24"/>
        </w:rPr>
        <w:t xml:space="preserve"> and</w:t>
      </w:r>
      <w:r w:rsidR="0088399A">
        <w:rPr>
          <w:rFonts w:cstheme="minorHAnsi"/>
          <w:bCs/>
          <w:iCs/>
          <w:sz w:val="24"/>
          <w:szCs w:val="24"/>
        </w:rPr>
        <w:t xml:space="preserve"> </w:t>
      </w:r>
      <w:r w:rsidR="00E9470D">
        <w:rPr>
          <w:rFonts w:cstheme="minorHAnsi"/>
          <w:bCs/>
          <w:iCs/>
          <w:sz w:val="24"/>
          <w:szCs w:val="24"/>
        </w:rPr>
        <w:t>cultural sensitivity</w:t>
      </w:r>
      <w:r w:rsidRPr="007303A4">
        <w:rPr>
          <w:rFonts w:cstheme="minorHAnsi"/>
          <w:bCs/>
          <w:iCs/>
          <w:sz w:val="24"/>
          <w:szCs w:val="24"/>
        </w:rPr>
        <w:t xml:space="preserve">. This is consistent with the literature that </w:t>
      </w:r>
      <w:r w:rsidR="0088399A">
        <w:rPr>
          <w:rFonts w:cstheme="minorHAnsi"/>
          <w:bCs/>
          <w:iCs/>
          <w:sz w:val="24"/>
          <w:szCs w:val="24"/>
        </w:rPr>
        <w:t>local</w:t>
      </w:r>
      <w:r w:rsidRPr="007303A4">
        <w:rPr>
          <w:rFonts w:cstheme="minorHAnsi"/>
          <w:bCs/>
          <w:iCs/>
          <w:sz w:val="24"/>
          <w:szCs w:val="24"/>
        </w:rPr>
        <w:t xml:space="preserve"> culture elements are</w:t>
      </w:r>
      <w:r w:rsidR="0088399A">
        <w:rPr>
          <w:rFonts w:cstheme="minorHAnsi"/>
          <w:bCs/>
          <w:iCs/>
          <w:sz w:val="24"/>
          <w:szCs w:val="24"/>
        </w:rPr>
        <w:t xml:space="preserve"> interdependent</w:t>
      </w:r>
      <w:r w:rsidR="00E9470D">
        <w:rPr>
          <w:rFonts w:cstheme="minorHAnsi"/>
          <w:bCs/>
          <w:iCs/>
          <w:sz w:val="24"/>
          <w:szCs w:val="24"/>
        </w:rPr>
        <w:t xml:space="preserve"> </w:t>
      </w:r>
      <w:r w:rsidR="00E9470D">
        <w:rPr>
          <w:rFonts w:cstheme="minorHAnsi"/>
          <w:bCs/>
          <w:iCs/>
          <w:sz w:val="24"/>
          <w:szCs w:val="24"/>
        </w:rPr>
        <w:fldChar w:fldCharType="begin">
          <w:fldData xml:space="preserve">PEVuZE5vdGU+PENpdGU+PEF1dGhvcj5CaW5kZXI8L0F1dGhvcj48WWVhcj4yMDE3PC9ZZWFyPjxS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</w:fldData>
        </w:fldChar>
      </w:r>
      <w:r w:rsidR="00E9470D">
        <w:rPr>
          <w:rFonts w:cstheme="minorHAnsi"/>
          <w:bCs/>
          <w:iCs/>
          <w:sz w:val="24"/>
          <w:szCs w:val="24"/>
        </w:rPr>
        <w:instrText xml:space="preserve"> ADDIN EN.CITE </w:instrText>
      </w:r>
      <w:r w:rsidR="00E9470D">
        <w:rPr>
          <w:rFonts w:cstheme="minorHAnsi"/>
          <w:bCs/>
          <w:iCs/>
          <w:sz w:val="24"/>
          <w:szCs w:val="24"/>
        </w:rPr>
        <w:fldChar w:fldCharType="begin">
          <w:fldData xml:space="preserve">PEVuZE5vdGU+PENpdGU+PEF1dGhvcj5CaW5kZXI8L0F1dGhvcj48WWVhcj4yMDE3PC9ZZWFyPjxS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</w:fldData>
        </w:fldChar>
      </w:r>
      <w:r w:rsidR="00E9470D">
        <w:rPr>
          <w:rFonts w:cstheme="minorHAnsi"/>
          <w:bCs/>
          <w:iCs/>
          <w:sz w:val="24"/>
          <w:szCs w:val="24"/>
        </w:rPr>
        <w:instrText xml:space="preserve"> ADDIN EN.CITE.DATA </w:instrText>
      </w:r>
      <w:r w:rsidR="00E9470D">
        <w:rPr>
          <w:rFonts w:cstheme="minorHAnsi"/>
          <w:bCs/>
          <w:iCs/>
          <w:sz w:val="24"/>
          <w:szCs w:val="24"/>
        </w:rPr>
      </w:r>
      <w:r w:rsidR="00E9470D">
        <w:rPr>
          <w:rFonts w:cstheme="minorHAnsi"/>
          <w:bCs/>
          <w:iCs/>
          <w:sz w:val="24"/>
          <w:szCs w:val="24"/>
        </w:rPr>
        <w:fldChar w:fldCharType="end"/>
      </w:r>
      <w:r w:rsidR="00E9470D">
        <w:rPr>
          <w:rFonts w:cstheme="minorHAnsi"/>
          <w:bCs/>
          <w:iCs/>
          <w:sz w:val="24"/>
          <w:szCs w:val="24"/>
        </w:rPr>
      </w:r>
      <w:r w:rsidR="00E9470D">
        <w:rPr>
          <w:rFonts w:cstheme="minorHAnsi"/>
          <w:bCs/>
          <w:iCs/>
          <w:sz w:val="24"/>
          <w:szCs w:val="24"/>
        </w:rPr>
        <w:fldChar w:fldCharType="separate"/>
      </w:r>
      <w:r w:rsidR="00E9470D">
        <w:rPr>
          <w:rFonts w:cstheme="minorHAnsi"/>
          <w:bCs/>
          <w:iCs/>
          <w:noProof/>
          <w:sz w:val="24"/>
          <w:szCs w:val="24"/>
        </w:rPr>
        <w:t>(Binder &amp; Baker 2017; Ekström &amp; Kyrre 2015; Hoffman &amp; Oliver-Smith 2002)</w:t>
      </w:r>
      <w:r w:rsidR="00E9470D">
        <w:rPr>
          <w:rFonts w:cstheme="minorHAnsi"/>
          <w:bCs/>
          <w:iCs/>
          <w:sz w:val="24"/>
          <w:szCs w:val="24"/>
        </w:rPr>
        <w:fldChar w:fldCharType="end"/>
      </w:r>
      <w:r w:rsidR="00E9470D">
        <w:rPr>
          <w:rFonts w:cstheme="minorHAnsi"/>
          <w:bCs/>
          <w:iCs/>
          <w:sz w:val="24"/>
          <w:szCs w:val="24"/>
        </w:rPr>
        <w:t>.</w:t>
      </w:r>
    </w:p>
    <w:p w:rsidR="00E9470D" w:rsidRDefault="0088399A" w:rsidP="0088399A">
      <w:pPr>
        <w:autoSpaceDE w:val="0"/>
        <w:autoSpaceDN w:val="0"/>
        <w:adjustRightInd w:val="0"/>
        <w:spacing w:before="120" w:after="120" w:line="240" w:lineRule="auto"/>
        <w:jc w:val="both"/>
        <w:rPr>
          <w:rFonts w:cstheme="minorHAnsi"/>
          <w:bCs/>
          <w:iCs/>
          <w:sz w:val="24"/>
          <w:szCs w:val="24"/>
        </w:rPr>
      </w:pPr>
      <w:r w:rsidRPr="0088399A">
        <w:rPr>
          <w:rFonts w:cstheme="minorHAnsi"/>
          <w:bCs/>
          <w:iCs/>
          <w:sz w:val="24"/>
          <w:szCs w:val="24"/>
        </w:rPr>
        <w:t xml:space="preserve">Besides, the present </w:t>
      </w:r>
      <w:r>
        <w:rPr>
          <w:rFonts w:cstheme="minorHAnsi"/>
          <w:bCs/>
          <w:iCs/>
          <w:sz w:val="24"/>
          <w:szCs w:val="24"/>
        </w:rPr>
        <w:t>findings</w:t>
      </w:r>
      <w:r w:rsidRPr="0088399A">
        <w:rPr>
          <w:rFonts w:cstheme="minorHAnsi"/>
          <w:bCs/>
          <w:iCs/>
          <w:sz w:val="24"/>
          <w:szCs w:val="24"/>
        </w:rPr>
        <w:t xml:space="preserve"> indicated some new </w:t>
      </w:r>
      <w:r w:rsidR="00E9470D">
        <w:rPr>
          <w:rFonts w:cstheme="minorHAnsi"/>
          <w:bCs/>
          <w:iCs/>
          <w:sz w:val="24"/>
          <w:szCs w:val="24"/>
        </w:rPr>
        <w:t xml:space="preserve">promising </w:t>
      </w:r>
      <w:r w:rsidRPr="0088399A">
        <w:rPr>
          <w:rFonts w:cstheme="minorHAnsi"/>
          <w:bCs/>
          <w:iCs/>
          <w:sz w:val="24"/>
          <w:szCs w:val="24"/>
        </w:rPr>
        <w:t>factors. Firstly, the subtheme of</w:t>
      </w:r>
      <w:r>
        <w:rPr>
          <w:rFonts w:cstheme="minorHAnsi"/>
          <w:bCs/>
          <w:iCs/>
          <w:sz w:val="24"/>
          <w:szCs w:val="24"/>
        </w:rPr>
        <w:t xml:space="preserve"> </w:t>
      </w:r>
      <w:r w:rsidRPr="0088399A">
        <w:rPr>
          <w:rFonts w:cstheme="minorHAnsi"/>
          <w:bCs/>
          <w:iCs/>
          <w:sz w:val="24"/>
          <w:szCs w:val="24"/>
        </w:rPr>
        <w:t xml:space="preserve">“experience” had an impact on food safety culture, which is a significant </w:t>
      </w:r>
      <w:r w:rsidR="00E9470D">
        <w:rPr>
          <w:rFonts w:cstheme="minorHAnsi"/>
          <w:bCs/>
          <w:iCs/>
          <w:sz w:val="24"/>
          <w:szCs w:val="24"/>
        </w:rPr>
        <w:t>factor</w:t>
      </w:r>
      <w:r w:rsidRPr="0088399A">
        <w:rPr>
          <w:rFonts w:cstheme="minorHAnsi"/>
          <w:bCs/>
          <w:iCs/>
          <w:sz w:val="24"/>
          <w:szCs w:val="24"/>
        </w:rPr>
        <w:t xml:space="preserve"> of the</w:t>
      </w:r>
      <w:r>
        <w:rPr>
          <w:rFonts w:cstheme="minorHAnsi"/>
          <w:bCs/>
          <w:iCs/>
          <w:sz w:val="24"/>
          <w:szCs w:val="24"/>
        </w:rPr>
        <w:t xml:space="preserve"> </w:t>
      </w:r>
      <w:r w:rsidRPr="0088399A">
        <w:rPr>
          <w:rFonts w:cstheme="minorHAnsi"/>
          <w:bCs/>
          <w:iCs/>
          <w:sz w:val="24"/>
          <w:szCs w:val="24"/>
        </w:rPr>
        <w:t xml:space="preserve">current </w:t>
      </w:r>
      <w:r w:rsidR="00E9470D">
        <w:rPr>
          <w:rFonts w:cstheme="minorHAnsi"/>
          <w:bCs/>
          <w:iCs/>
          <w:sz w:val="24"/>
          <w:szCs w:val="24"/>
        </w:rPr>
        <w:t>research</w:t>
      </w:r>
      <w:r w:rsidRPr="0088399A">
        <w:rPr>
          <w:rFonts w:cstheme="minorHAnsi"/>
          <w:bCs/>
          <w:iCs/>
          <w:sz w:val="24"/>
          <w:szCs w:val="24"/>
        </w:rPr>
        <w:t xml:space="preserve">, compared to </w:t>
      </w:r>
      <w:r w:rsidR="000D031A">
        <w:rPr>
          <w:rFonts w:cstheme="minorHAnsi"/>
          <w:bCs/>
          <w:iCs/>
          <w:sz w:val="24"/>
          <w:szCs w:val="24"/>
        </w:rPr>
        <w:t>research</w:t>
      </w:r>
      <w:r w:rsidRPr="0088399A">
        <w:rPr>
          <w:rFonts w:cstheme="minorHAnsi"/>
          <w:bCs/>
          <w:iCs/>
          <w:sz w:val="24"/>
          <w:szCs w:val="24"/>
        </w:rPr>
        <w:t xml:space="preserve"> in which experience was used </w:t>
      </w:r>
      <w:proofErr w:type="gramStart"/>
      <w:r w:rsidRPr="0088399A">
        <w:rPr>
          <w:rFonts w:cstheme="minorHAnsi"/>
          <w:bCs/>
          <w:iCs/>
          <w:sz w:val="24"/>
          <w:szCs w:val="24"/>
        </w:rPr>
        <w:t>as</w:t>
      </w:r>
      <w:r>
        <w:rPr>
          <w:rFonts w:cstheme="minorHAnsi"/>
          <w:bCs/>
          <w:iCs/>
          <w:sz w:val="24"/>
          <w:szCs w:val="24"/>
        </w:rPr>
        <w:t xml:space="preserve">  </w:t>
      </w:r>
      <w:r w:rsidRPr="0088399A">
        <w:rPr>
          <w:rFonts w:cstheme="minorHAnsi"/>
          <w:bCs/>
          <w:iCs/>
          <w:sz w:val="24"/>
          <w:szCs w:val="24"/>
        </w:rPr>
        <w:t>a</w:t>
      </w:r>
      <w:proofErr w:type="gramEnd"/>
      <w:r w:rsidRPr="0088399A">
        <w:rPr>
          <w:rFonts w:cstheme="minorHAnsi"/>
          <w:bCs/>
          <w:iCs/>
          <w:sz w:val="24"/>
          <w:szCs w:val="24"/>
        </w:rPr>
        <w:t xml:space="preserve"> </w:t>
      </w:r>
    </w:p>
    <w:p w:rsidR="00E9470D" w:rsidRDefault="0088399A" w:rsidP="00E9470D">
      <w:pPr>
        <w:autoSpaceDE w:val="0"/>
        <w:autoSpaceDN w:val="0"/>
        <w:adjustRightInd w:val="0"/>
        <w:spacing w:before="120" w:after="120" w:line="240" w:lineRule="auto"/>
        <w:jc w:val="both"/>
        <w:rPr>
          <w:rFonts w:cstheme="minorHAnsi"/>
          <w:bCs/>
          <w:iCs/>
          <w:sz w:val="24"/>
          <w:szCs w:val="24"/>
        </w:rPr>
      </w:pPr>
      <w:r w:rsidRPr="0088399A">
        <w:rPr>
          <w:rFonts w:cstheme="minorHAnsi"/>
          <w:bCs/>
          <w:iCs/>
          <w:sz w:val="24"/>
          <w:szCs w:val="24"/>
        </w:rPr>
        <w:t>Particularly,</w:t>
      </w:r>
      <w:r w:rsidR="00E9470D">
        <w:rPr>
          <w:rFonts w:cstheme="minorHAnsi"/>
          <w:bCs/>
          <w:iCs/>
          <w:sz w:val="24"/>
          <w:szCs w:val="24"/>
        </w:rPr>
        <w:t xml:space="preserve"> post-disaster</w:t>
      </w:r>
      <w:r w:rsidRPr="0088399A">
        <w:rPr>
          <w:rFonts w:cstheme="minorHAnsi"/>
          <w:bCs/>
          <w:iCs/>
          <w:sz w:val="24"/>
          <w:szCs w:val="24"/>
        </w:rPr>
        <w:t xml:space="preserve"> experience affected the organi</w:t>
      </w:r>
      <w:r w:rsidR="00E9470D">
        <w:rPr>
          <w:rFonts w:cstheme="minorHAnsi"/>
          <w:bCs/>
          <w:iCs/>
          <w:sz w:val="24"/>
          <w:szCs w:val="24"/>
        </w:rPr>
        <w:t>s</w:t>
      </w:r>
      <w:r w:rsidRPr="0088399A">
        <w:rPr>
          <w:rFonts w:cstheme="minorHAnsi"/>
          <w:bCs/>
          <w:iCs/>
          <w:sz w:val="24"/>
          <w:szCs w:val="24"/>
        </w:rPr>
        <w:t>ation level, and according to some codes,</w:t>
      </w:r>
      <w:r w:rsidR="00E9470D">
        <w:rPr>
          <w:rFonts w:cstheme="minorHAnsi"/>
          <w:bCs/>
          <w:iCs/>
          <w:sz w:val="24"/>
          <w:szCs w:val="24"/>
        </w:rPr>
        <w:t xml:space="preserve"> </w:t>
      </w:r>
      <w:r w:rsidRPr="0088399A">
        <w:rPr>
          <w:rFonts w:cstheme="minorHAnsi"/>
          <w:bCs/>
          <w:iCs/>
          <w:sz w:val="24"/>
          <w:szCs w:val="24"/>
        </w:rPr>
        <w:t xml:space="preserve">the </w:t>
      </w:r>
      <w:r w:rsidR="00E9470D">
        <w:rPr>
          <w:rFonts w:cstheme="minorHAnsi"/>
          <w:bCs/>
          <w:iCs/>
          <w:sz w:val="24"/>
          <w:szCs w:val="24"/>
        </w:rPr>
        <w:t>local networks increased significantly</w:t>
      </w:r>
      <w:r w:rsidRPr="0088399A">
        <w:rPr>
          <w:rFonts w:cstheme="minorHAnsi"/>
          <w:bCs/>
          <w:iCs/>
          <w:sz w:val="24"/>
          <w:szCs w:val="24"/>
        </w:rPr>
        <w:t>. Comparing participants’</w:t>
      </w:r>
      <w:r w:rsidR="00E9470D">
        <w:rPr>
          <w:rFonts w:cstheme="minorHAnsi"/>
          <w:bCs/>
          <w:iCs/>
          <w:sz w:val="24"/>
          <w:szCs w:val="24"/>
        </w:rPr>
        <w:t xml:space="preserve"> </w:t>
      </w:r>
      <w:r w:rsidRPr="0088399A">
        <w:rPr>
          <w:rFonts w:cstheme="minorHAnsi"/>
          <w:bCs/>
          <w:iCs/>
          <w:sz w:val="24"/>
          <w:szCs w:val="24"/>
        </w:rPr>
        <w:t xml:space="preserve">experience and the current </w:t>
      </w:r>
      <w:r w:rsidR="00E9470D">
        <w:rPr>
          <w:rFonts w:cstheme="minorHAnsi"/>
          <w:bCs/>
          <w:iCs/>
          <w:sz w:val="24"/>
          <w:szCs w:val="24"/>
        </w:rPr>
        <w:t>disaster</w:t>
      </w:r>
      <w:r w:rsidRPr="0088399A">
        <w:rPr>
          <w:rFonts w:cstheme="minorHAnsi"/>
          <w:bCs/>
          <w:iCs/>
          <w:sz w:val="24"/>
          <w:szCs w:val="24"/>
        </w:rPr>
        <w:t>, it is inferred that they did not</w:t>
      </w:r>
      <w:r w:rsidR="00E9470D">
        <w:rPr>
          <w:rFonts w:cstheme="minorHAnsi"/>
          <w:bCs/>
          <w:iCs/>
          <w:sz w:val="24"/>
          <w:szCs w:val="24"/>
        </w:rPr>
        <w:t xml:space="preserve"> </w:t>
      </w:r>
      <w:r w:rsidRPr="0088399A">
        <w:rPr>
          <w:rFonts w:cstheme="minorHAnsi"/>
          <w:bCs/>
          <w:iCs/>
          <w:sz w:val="24"/>
          <w:szCs w:val="24"/>
        </w:rPr>
        <w:t xml:space="preserve">tend to </w:t>
      </w:r>
      <w:r w:rsidR="00E9470D">
        <w:rPr>
          <w:rFonts w:cstheme="minorHAnsi"/>
          <w:bCs/>
          <w:iCs/>
          <w:sz w:val="24"/>
          <w:szCs w:val="24"/>
        </w:rPr>
        <w:t xml:space="preserve">have expanded networks comparing to this one, due to the demands and needs of survivors, not only in coastline areas but also </w:t>
      </w:r>
      <w:r w:rsidR="00BB0236">
        <w:rPr>
          <w:rFonts w:cstheme="minorHAnsi"/>
          <w:bCs/>
          <w:iCs/>
          <w:sz w:val="24"/>
          <w:szCs w:val="24"/>
        </w:rPr>
        <w:t xml:space="preserve">in the surrounding areas. </w:t>
      </w:r>
    </w:p>
    <w:p w:rsidR="0088399A" w:rsidRDefault="0088399A" w:rsidP="00BB0236">
      <w:pPr>
        <w:autoSpaceDE w:val="0"/>
        <w:autoSpaceDN w:val="0"/>
        <w:adjustRightInd w:val="0"/>
        <w:spacing w:before="120" w:after="120" w:line="240" w:lineRule="auto"/>
        <w:jc w:val="both"/>
        <w:rPr>
          <w:rFonts w:cstheme="minorHAnsi"/>
          <w:bCs/>
          <w:iCs/>
          <w:sz w:val="24"/>
          <w:szCs w:val="24"/>
        </w:rPr>
      </w:pPr>
      <w:r w:rsidRPr="0088399A">
        <w:rPr>
          <w:rFonts w:cstheme="minorHAnsi"/>
          <w:bCs/>
          <w:iCs/>
          <w:sz w:val="24"/>
          <w:szCs w:val="24"/>
        </w:rPr>
        <w:lastRenderedPageBreak/>
        <w:t xml:space="preserve">This may affect individual </w:t>
      </w:r>
      <w:r w:rsidR="00BB0236">
        <w:rPr>
          <w:rFonts w:cstheme="minorHAnsi"/>
          <w:bCs/>
          <w:iCs/>
          <w:sz w:val="24"/>
          <w:szCs w:val="24"/>
        </w:rPr>
        <w:t>experience</w:t>
      </w:r>
      <w:r w:rsidRPr="0088399A">
        <w:rPr>
          <w:rFonts w:cstheme="minorHAnsi"/>
          <w:bCs/>
          <w:iCs/>
          <w:sz w:val="24"/>
          <w:szCs w:val="24"/>
        </w:rPr>
        <w:t>, values,</w:t>
      </w:r>
      <w:r w:rsidR="00BB0236">
        <w:rPr>
          <w:rFonts w:cstheme="minorHAnsi"/>
          <w:bCs/>
          <w:iCs/>
          <w:sz w:val="24"/>
          <w:szCs w:val="24"/>
        </w:rPr>
        <w:t xml:space="preserve"> </w:t>
      </w:r>
      <w:r w:rsidRPr="0088399A">
        <w:rPr>
          <w:rFonts w:cstheme="minorHAnsi"/>
          <w:bCs/>
          <w:iCs/>
          <w:sz w:val="24"/>
          <w:szCs w:val="24"/>
        </w:rPr>
        <w:t>and the degree of food safety culture rooted in the organization. Previous research</w:t>
      </w:r>
      <w:r w:rsidR="00BB0236">
        <w:rPr>
          <w:rFonts w:cstheme="minorHAnsi"/>
          <w:bCs/>
          <w:iCs/>
          <w:sz w:val="24"/>
          <w:szCs w:val="24"/>
        </w:rPr>
        <w:t xml:space="preserve"> </w:t>
      </w:r>
      <w:r w:rsidRPr="0088399A">
        <w:rPr>
          <w:rFonts w:cstheme="minorHAnsi"/>
          <w:bCs/>
          <w:iCs/>
          <w:sz w:val="24"/>
          <w:szCs w:val="24"/>
        </w:rPr>
        <w:t>indicated that staff turnover is a barrier to food safety practice (</w:t>
      </w:r>
      <w:proofErr w:type="spellStart"/>
      <w:r w:rsidRPr="0088399A">
        <w:rPr>
          <w:rFonts w:cstheme="minorHAnsi"/>
          <w:bCs/>
          <w:iCs/>
          <w:sz w:val="24"/>
          <w:szCs w:val="24"/>
        </w:rPr>
        <w:t>Jevšnik</w:t>
      </w:r>
      <w:proofErr w:type="spellEnd"/>
      <w:r w:rsidRPr="0088399A">
        <w:rPr>
          <w:rFonts w:cstheme="minorHAnsi"/>
          <w:bCs/>
          <w:iCs/>
          <w:sz w:val="24"/>
          <w:szCs w:val="24"/>
        </w:rPr>
        <w:t xml:space="preserve"> et al., 2006).</w:t>
      </w:r>
      <w:r w:rsidR="00BB0236">
        <w:rPr>
          <w:rFonts w:cstheme="minorHAnsi"/>
          <w:bCs/>
          <w:iCs/>
          <w:sz w:val="24"/>
          <w:szCs w:val="24"/>
        </w:rPr>
        <w:t xml:space="preserve"> </w:t>
      </w:r>
      <w:r w:rsidRPr="0088399A">
        <w:rPr>
          <w:rFonts w:cstheme="minorHAnsi"/>
          <w:bCs/>
          <w:iCs/>
          <w:sz w:val="24"/>
          <w:szCs w:val="24"/>
        </w:rPr>
        <w:t>Thus, further research is needed to examine the association between turnover of staff and</w:t>
      </w:r>
      <w:r w:rsidR="00BB0236">
        <w:rPr>
          <w:rFonts w:cstheme="minorHAnsi"/>
          <w:bCs/>
          <w:iCs/>
          <w:sz w:val="24"/>
          <w:szCs w:val="24"/>
        </w:rPr>
        <w:t xml:space="preserve"> </w:t>
      </w:r>
      <w:r w:rsidRPr="0088399A">
        <w:rPr>
          <w:rFonts w:cstheme="minorHAnsi"/>
          <w:bCs/>
          <w:iCs/>
          <w:sz w:val="24"/>
          <w:szCs w:val="24"/>
        </w:rPr>
        <w:t>the food safety culture in organizations.</w:t>
      </w:r>
    </w:p>
    <w:p w:rsidR="0088399A" w:rsidRDefault="0088399A" w:rsidP="0088399A">
      <w:pPr>
        <w:autoSpaceDE w:val="0"/>
        <w:autoSpaceDN w:val="0"/>
        <w:adjustRightInd w:val="0"/>
        <w:spacing w:before="120" w:after="120" w:line="240" w:lineRule="auto"/>
        <w:jc w:val="both"/>
        <w:rPr>
          <w:rFonts w:cstheme="minorHAnsi"/>
          <w:bCs/>
          <w:iCs/>
          <w:sz w:val="24"/>
          <w:szCs w:val="24"/>
        </w:rPr>
      </w:pPr>
    </w:p>
    <w:p w:rsidR="0088399A" w:rsidRDefault="0088399A" w:rsidP="0088399A">
      <w:pPr>
        <w:autoSpaceDE w:val="0"/>
        <w:autoSpaceDN w:val="0"/>
        <w:adjustRightInd w:val="0"/>
        <w:spacing w:before="120" w:after="120" w:line="240" w:lineRule="auto"/>
        <w:jc w:val="both"/>
        <w:rPr>
          <w:rFonts w:cstheme="minorHAnsi"/>
          <w:bCs/>
          <w:iCs/>
          <w:sz w:val="24"/>
          <w:szCs w:val="24"/>
        </w:rPr>
      </w:pPr>
    </w:p>
    <w:p w:rsidR="0088399A" w:rsidRDefault="0088399A" w:rsidP="0088399A">
      <w:pPr>
        <w:autoSpaceDE w:val="0"/>
        <w:autoSpaceDN w:val="0"/>
        <w:adjustRightInd w:val="0"/>
        <w:spacing w:before="120" w:after="120" w:line="240" w:lineRule="auto"/>
        <w:jc w:val="both"/>
        <w:rPr>
          <w:rFonts w:cstheme="minorHAnsi"/>
          <w:bCs/>
          <w:iCs/>
          <w:sz w:val="24"/>
          <w:szCs w:val="24"/>
        </w:rPr>
      </w:pPr>
    </w:p>
    <w:p w:rsidR="00012328" w:rsidRDefault="00D651F0" w:rsidP="0088399A">
      <w:pPr>
        <w:autoSpaceDE w:val="0"/>
        <w:autoSpaceDN w:val="0"/>
        <w:adjustRightInd w:val="0"/>
        <w:spacing w:before="120" w:after="120" w:line="240" w:lineRule="auto"/>
        <w:jc w:val="both"/>
        <w:rPr>
          <w:rFonts w:cstheme="minorHAnsi"/>
          <w:bCs/>
          <w:iCs/>
          <w:sz w:val="24"/>
          <w:szCs w:val="24"/>
        </w:rPr>
      </w:pPr>
      <w:r>
        <w:rPr>
          <w:rFonts w:cstheme="minorHAnsi"/>
          <w:bCs/>
          <w:iCs/>
          <w:sz w:val="24"/>
          <w:szCs w:val="24"/>
        </w:rPr>
        <w:t>Furthermore</w:t>
      </w:r>
      <w:r w:rsidR="00012328">
        <w:rPr>
          <w:rFonts w:cstheme="minorHAnsi"/>
          <w:bCs/>
          <w:iCs/>
          <w:sz w:val="24"/>
          <w:szCs w:val="24"/>
        </w:rPr>
        <w:t xml:space="preserve">, </w:t>
      </w:r>
      <w:r w:rsidR="008600C4">
        <w:rPr>
          <w:rFonts w:cstheme="minorHAnsi"/>
          <w:bCs/>
          <w:iCs/>
          <w:sz w:val="24"/>
          <w:szCs w:val="24"/>
        </w:rPr>
        <w:t>research</w:t>
      </w:r>
      <w:r w:rsidR="00012328">
        <w:rPr>
          <w:rFonts w:cstheme="minorHAnsi"/>
          <w:bCs/>
          <w:iCs/>
          <w:sz w:val="24"/>
          <w:szCs w:val="24"/>
        </w:rPr>
        <w:t xml:space="preserve"> outlined by …. Emphases the importance </w:t>
      </w:r>
    </w:p>
    <w:p w:rsidR="00D651F0" w:rsidRPr="00D651F0" w:rsidRDefault="00D651F0" w:rsidP="00D651F0">
      <w:pPr>
        <w:autoSpaceDE w:val="0"/>
        <w:autoSpaceDN w:val="0"/>
        <w:adjustRightInd w:val="0"/>
        <w:spacing w:before="120" w:after="120" w:line="240" w:lineRule="auto"/>
        <w:jc w:val="both"/>
        <w:rPr>
          <w:rFonts w:cstheme="minorHAnsi"/>
          <w:bCs/>
          <w:iCs/>
          <w:sz w:val="24"/>
          <w:szCs w:val="24"/>
        </w:rPr>
      </w:pPr>
    </w:p>
    <w:p w:rsidR="00012328" w:rsidRPr="00D651F0" w:rsidRDefault="00D651F0" w:rsidP="00D651F0">
      <w:pPr>
        <w:autoSpaceDE w:val="0"/>
        <w:autoSpaceDN w:val="0"/>
        <w:adjustRightInd w:val="0"/>
        <w:spacing w:before="120" w:after="120" w:line="240" w:lineRule="auto"/>
        <w:jc w:val="both"/>
        <w:rPr>
          <w:rFonts w:cstheme="minorHAnsi"/>
          <w:bCs/>
          <w:iCs/>
          <w:sz w:val="24"/>
          <w:szCs w:val="24"/>
        </w:rPr>
      </w:pPr>
      <w:r w:rsidRPr="00D651F0">
        <w:rPr>
          <w:rFonts w:cstheme="minorHAnsi"/>
          <w:bCs/>
          <w:iCs/>
          <w:sz w:val="24"/>
          <w:szCs w:val="24"/>
        </w:rPr>
        <w:t>From the experiences of GEJET during this response and relief operations</w:t>
      </w:r>
      <w:r w:rsidR="008600C4">
        <w:rPr>
          <w:rFonts w:cstheme="minorHAnsi"/>
          <w:bCs/>
          <w:iCs/>
          <w:sz w:val="24"/>
          <w:szCs w:val="24"/>
        </w:rPr>
        <w:t>,</w:t>
      </w:r>
      <w:r w:rsidRPr="00D651F0">
        <w:rPr>
          <w:rFonts w:cstheme="minorHAnsi"/>
          <w:bCs/>
          <w:iCs/>
          <w:sz w:val="24"/>
          <w:szCs w:val="24"/>
        </w:rPr>
        <w:t xml:space="preserve"> several points of recommendation can be suggested</w:t>
      </w:r>
    </w:p>
    <w:p w:rsidR="00C56935" w:rsidRPr="0088399A" w:rsidRDefault="00C56935" w:rsidP="0088399A">
      <w:pPr>
        <w:autoSpaceDE w:val="0"/>
        <w:autoSpaceDN w:val="0"/>
        <w:adjustRightInd w:val="0"/>
        <w:spacing w:before="120" w:after="120" w:line="240" w:lineRule="auto"/>
        <w:jc w:val="both"/>
        <w:rPr>
          <w:rFonts w:cstheme="minorHAnsi"/>
          <w:bCs/>
          <w:iCs/>
          <w:sz w:val="24"/>
          <w:szCs w:val="24"/>
        </w:rPr>
      </w:pPr>
    </w:p>
    <w:p w:rsidR="00167EA6" w:rsidRPr="0088399A" w:rsidRDefault="00167EA6" w:rsidP="0088399A">
      <w:pPr>
        <w:autoSpaceDE w:val="0"/>
        <w:autoSpaceDN w:val="0"/>
        <w:adjustRightInd w:val="0"/>
        <w:spacing w:before="120" w:after="120" w:line="240" w:lineRule="auto"/>
        <w:jc w:val="both"/>
        <w:rPr>
          <w:rFonts w:cstheme="minorHAnsi"/>
          <w:bCs/>
          <w:iCs/>
          <w:sz w:val="24"/>
          <w:szCs w:val="24"/>
        </w:rPr>
      </w:pPr>
      <w:r w:rsidRPr="0088399A">
        <w:rPr>
          <w:rFonts w:cstheme="minorHAnsi"/>
          <w:bCs/>
          <w:iCs/>
          <w:sz w:val="24"/>
          <w:szCs w:val="24"/>
        </w:rPr>
        <w:t xml:space="preserve">numerous isolated communities, leaving nearby communities, not in the path of the tsunami, untouched. </w:t>
      </w:r>
    </w:p>
    <w:p w:rsidR="00D651F0" w:rsidRDefault="00D651F0" w:rsidP="00167EA6">
      <w:pPr>
        <w:spacing w:before="120" w:after="120" w:line="240" w:lineRule="auto"/>
        <w:jc w:val="both"/>
        <w:rPr>
          <w:rFonts w:cstheme="minorHAnsi"/>
          <w:sz w:val="24"/>
          <w:szCs w:val="24"/>
        </w:rPr>
      </w:pPr>
    </w:p>
    <w:p w:rsidR="00D651F0" w:rsidRPr="00D651F0" w:rsidRDefault="00D651F0" w:rsidP="00D651F0">
      <w:pPr>
        <w:spacing w:before="120" w:after="120" w:line="240" w:lineRule="auto"/>
        <w:rPr>
          <w:rFonts w:cstheme="minorHAnsi"/>
          <w:sz w:val="24"/>
          <w:szCs w:val="24"/>
        </w:rPr>
      </w:pPr>
      <w:r w:rsidRPr="00D651F0">
        <w:rPr>
          <w:rFonts w:cstheme="minorHAnsi"/>
          <w:sz w:val="24"/>
          <w:szCs w:val="24"/>
        </w:rPr>
        <w:t>On a final note</w:t>
      </w:r>
    </w:p>
    <w:p w:rsidR="00D651F0" w:rsidRPr="00123486" w:rsidRDefault="00D651F0" w:rsidP="00167EA6">
      <w:pPr>
        <w:spacing w:before="120" w:after="120" w:line="240" w:lineRule="auto"/>
        <w:jc w:val="both"/>
        <w:rPr>
          <w:rFonts w:cstheme="minorHAnsi"/>
          <w:sz w:val="24"/>
          <w:szCs w:val="24"/>
        </w:rPr>
      </w:pPr>
    </w:p>
    <w:p w:rsidR="00823CF7" w:rsidRPr="008F7780" w:rsidRDefault="00823CF7" w:rsidP="00823CF7">
      <w:pPr>
        <w:spacing w:before="120" w:after="120" w:line="240" w:lineRule="auto"/>
        <w:jc w:val="both"/>
        <w:rPr>
          <w:rFonts w:cstheme="minorHAnsi"/>
          <w:sz w:val="24"/>
          <w:szCs w:val="24"/>
        </w:rPr>
      </w:pPr>
      <w:r w:rsidRPr="008F7780">
        <w:rPr>
          <w:rFonts w:cstheme="minorHAnsi"/>
          <w:sz w:val="24"/>
          <w:szCs w:val="24"/>
        </w:rPr>
        <w:t xml:space="preserve">Table 7.1 provides a summary of emerged issues and lessons learned from each theme exhibited in the data analysis of the case study. </w:t>
      </w:r>
    </w:p>
    <w:p w:rsidR="00C56935" w:rsidRPr="008F7780" w:rsidRDefault="00C56935" w:rsidP="00C56935">
      <w:pPr>
        <w:autoSpaceDE w:val="0"/>
        <w:autoSpaceDN w:val="0"/>
        <w:adjustRightInd w:val="0"/>
        <w:spacing w:before="120" w:after="120" w:line="360" w:lineRule="auto"/>
        <w:jc w:val="both"/>
        <w:rPr>
          <w:rFonts w:cstheme="minorHAnsi"/>
          <w:iCs/>
          <w:sz w:val="24"/>
          <w:szCs w:val="24"/>
        </w:rPr>
      </w:pPr>
    </w:p>
    <w:p w:rsidR="00C56935" w:rsidRPr="008F7780" w:rsidRDefault="008F7780" w:rsidP="00C56935">
      <w:pPr>
        <w:autoSpaceDE w:val="0"/>
        <w:autoSpaceDN w:val="0"/>
        <w:adjustRightInd w:val="0"/>
        <w:spacing w:before="120" w:after="120" w:line="240" w:lineRule="auto"/>
        <w:jc w:val="both"/>
        <w:rPr>
          <w:rFonts w:cstheme="minorHAnsi"/>
          <w:iCs/>
          <w:sz w:val="24"/>
          <w:szCs w:val="24"/>
        </w:rPr>
      </w:pPr>
      <w:r w:rsidRPr="008F7780">
        <w:rPr>
          <w:rFonts w:cstheme="minorHAnsi"/>
          <w:iCs/>
          <w:sz w:val="24"/>
          <w:szCs w:val="24"/>
        </w:rPr>
        <w:t xml:space="preserve">In this regard we present some of the learning points. </w:t>
      </w:r>
    </w:p>
    <w:p w:rsidR="00C56935" w:rsidRDefault="00AA4F75" w:rsidP="00451450">
      <w:pPr>
        <w:pStyle w:val="ListParagraph"/>
        <w:numPr>
          <w:ilvl w:val="0"/>
          <w:numId w:val="4"/>
        </w:numPr>
        <w:spacing w:before="120" w:after="120" w:line="240" w:lineRule="auto"/>
        <w:rPr>
          <w:rFonts w:cstheme="minorHAnsi"/>
          <w:b/>
          <w:bCs/>
          <w:sz w:val="24"/>
          <w:szCs w:val="24"/>
        </w:rPr>
      </w:pPr>
      <w:r w:rsidRPr="00451450">
        <w:rPr>
          <w:rFonts w:cstheme="minorHAnsi"/>
          <w:b/>
          <w:bCs/>
          <w:sz w:val="24"/>
          <w:szCs w:val="24"/>
        </w:rPr>
        <w:t xml:space="preserve">Lessons </w:t>
      </w:r>
      <w:r w:rsidR="00CC454F" w:rsidRPr="00451450">
        <w:rPr>
          <w:rFonts w:cstheme="minorHAnsi"/>
          <w:b/>
          <w:bCs/>
          <w:sz w:val="24"/>
          <w:szCs w:val="24"/>
        </w:rPr>
        <w:t>Learned</w:t>
      </w:r>
    </w:p>
    <w:p w:rsidR="00451450" w:rsidRPr="00451450" w:rsidRDefault="00451450" w:rsidP="00451450">
      <w:pPr>
        <w:pStyle w:val="ListParagraph"/>
        <w:spacing w:before="120" w:after="120" w:line="240" w:lineRule="auto"/>
        <w:ind w:left="360"/>
        <w:rPr>
          <w:rFonts w:cstheme="minorHAnsi"/>
          <w:b/>
          <w:bCs/>
          <w:sz w:val="24"/>
          <w:szCs w:val="24"/>
        </w:rPr>
      </w:pPr>
    </w:p>
    <w:p w:rsidR="008F7780" w:rsidRPr="00451450" w:rsidRDefault="008F7780" w:rsidP="00451450">
      <w:pPr>
        <w:pStyle w:val="ListParagraph"/>
        <w:numPr>
          <w:ilvl w:val="1"/>
          <w:numId w:val="4"/>
        </w:numPr>
        <w:spacing w:before="120" w:after="120" w:line="240" w:lineRule="auto"/>
        <w:rPr>
          <w:rFonts w:cstheme="minorHAnsi"/>
          <w:b/>
          <w:bCs/>
          <w:sz w:val="24"/>
          <w:szCs w:val="24"/>
        </w:rPr>
      </w:pPr>
      <w:r w:rsidRPr="00451450">
        <w:rPr>
          <w:rFonts w:cstheme="minorHAnsi"/>
          <w:b/>
          <w:bCs/>
          <w:sz w:val="24"/>
          <w:szCs w:val="24"/>
        </w:rPr>
        <w:t xml:space="preserve">Support from relief teams </w:t>
      </w:r>
    </w:p>
    <w:p w:rsidR="00AA4F75" w:rsidRDefault="008F7780" w:rsidP="00C56935">
      <w:pPr>
        <w:autoSpaceDE w:val="0"/>
        <w:autoSpaceDN w:val="0"/>
        <w:adjustRightInd w:val="0"/>
        <w:spacing w:before="120" w:after="120" w:line="240" w:lineRule="auto"/>
        <w:jc w:val="both"/>
      </w:pPr>
      <w:r>
        <w:t xml:space="preserve">The assistance of relief teams was essential and should not be underestimated. During the initial hours following the incident, critical areas for support were identified by relief teams, thus </w:t>
      </w:r>
      <w:r w:rsidR="00400BB4">
        <w:t>making rooms for survivors’ relocation and sentiment</w:t>
      </w:r>
      <w:r>
        <w:t xml:space="preserve">. </w:t>
      </w:r>
      <w:r w:rsidR="00400BB4">
        <w:t>The relief teams</w:t>
      </w:r>
      <w:r>
        <w:t xml:space="preserve"> also provided ongoing support to all </w:t>
      </w:r>
      <w:r w:rsidR="00400BB4">
        <w:t>people</w:t>
      </w:r>
      <w:r>
        <w:t xml:space="preserve"> allowing </w:t>
      </w:r>
      <w:r w:rsidR="00400BB4">
        <w:t>emergency</w:t>
      </w:r>
      <w:r>
        <w:t xml:space="preserve"> teams to concentrate on operating</w:t>
      </w:r>
      <w:r w:rsidR="00400BB4">
        <w:t xml:space="preserve"> and evacuation</w:t>
      </w:r>
      <w:r>
        <w:t xml:space="preserve">. </w:t>
      </w:r>
    </w:p>
    <w:p w:rsidR="00400BB4" w:rsidRPr="00451450" w:rsidRDefault="00400BB4" w:rsidP="00451450">
      <w:pPr>
        <w:pStyle w:val="ListParagraph"/>
        <w:numPr>
          <w:ilvl w:val="1"/>
          <w:numId w:val="4"/>
        </w:numPr>
        <w:spacing w:before="120" w:after="120" w:line="240" w:lineRule="auto"/>
        <w:rPr>
          <w:rFonts w:cstheme="minorHAnsi"/>
          <w:b/>
          <w:bCs/>
          <w:sz w:val="24"/>
          <w:szCs w:val="24"/>
        </w:rPr>
      </w:pPr>
      <w:r w:rsidRPr="00451450">
        <w:rPr>
          <w:rFonts w:cstheme="minorHAnsi"/>
          <w:b/>
          <w:bCs/>
          <w:sz w:val="24"/>
          <w:szCs w:val="24"/>
        </w:rPr>
        <w:t>Leaders advice and input</w:t>
      </w:r>
    </w:p>
    <w:p w:rsidR="00400BB4" w:rsidRDefault="00400BB4" w:rsidP="00C56935">
      <w:pPr>
        <w:autoSpaceDE w:val="0"/>
        <w:autoSpaceDN w:val="0"/>
        <w:adjustRightInd w:val="0"/>
        <w:spacing w:before="120" w:after="120" w:line="240" w:lineRule="auto"/>
        <w:jc w:val="both"/>
      </w:pPr>
      <w:r>
        <w:t xml:space="preserve">The experience of managing sudden on-set disaster by local leaders is unmatched by any leader working in civilian practice. Following the incident, advice was sought from local leaders at the emergency centres. Site visits were conducted by </w:t>
      </w:r>
      <w:r w:rsidR="00643171">
        <w:t>the</w:t>
      </w:r>
      <w:r>
        <w:t xml:space="preserve"> </w:t>
      </w:r>
      <w:r w:rsidR="00643171">
        <w:t>emergency teams</w:t>
      </w:r>
      <w:r>
        <w:t xml:space="preserve"> who provided advice, support and assurance. During the relief operations, the involvement of local leaders received extremely positive</w:t>
      </w:r>
      <w:r w:rsidR="00643171">
        <w:t xml:space="preserve"> coverage </w:t>
      </w:r>
      <w:r w:rsidR="00643171" w:rsidRPr="00643171">
        <w:t xml:space="preserve">from participants across a broad representation of </w:t>
      </w:r>
      <w:r w:rsidR="00643171">
        <w:t>organisations</w:t>
      </w:r>
      <w:r w:rsidR="00643171" w:rsidRPr="00643171">
        <w:t>.</w:t>
      </w:r>
      <w:r>
        <w:t xml:space="preserve"> It is </w:t>
      </w:r>
      <w:r w:rsidR="00643171">
        <w:t>suggested</w:t>
      </w:r>
      <w:r>
        <w:t xml:space="preserve"> that in the event of future incidents, the involvement of local leaders will become a standard operating procedure arranged through local governments with coordination of the initiative managed locally.</w:t>
      </w:r>
    </w:p>
    <w:p w:rsidR="00400BB4" w:rsidRDefault="00400BB4" w:rsidP="00C56935">
      <w:pPr>
        <w:autoSpaceDE w:val="0"/>
        <w:autoSpaceDN w:val="0"/>
        <w:adjustRightInd w:val="0"/>
        <w:spacing w:before="120" w:after="120" w:line="240" w:lineRule="auto"/>
        <w:jc w:val="both"/>
      </w:pPr>
    </w:p>
    <w:p w:rsidR="00400BB4" w:rsidRPr="00451450" w:rsidRDefault="00400BB4" w:rsidP="00451450">
      <w:pPr>
        <w:pStyle w:val="ListParagraph"/>
        <w:numPr>
          <w:ilvl w:val="1"/>
          <w:numId w:val="4"/>
        </w:numPr>
        <w:spacing w:before="120" w:after="120" w:line="240" w:lineRule="auto"/>
        <w:rPr>
          <w:rFonts w:cstheme="minorHAnsi"/>
          <w:b/>
          <w:bCs/>
          <w:sz w:val="24"/>
          <w:szCs w:val="24"/>
        </w:rPr>
      </w:pPr>
      <w:r w:rsidRPr="00451450">
        <w:rPr>
          <w:rFonts w:cstheme="minorHAnsi"/>
          <w:b/>
          <w:bCs/>
          <w:sz w:val="24"/>
          <w:szCs w:val="24"/>
        </w:rPr>
        <w:t xml:space="preserve">Effect of </w:t>
      </w:r>
      <w:r w:rsidR="00ED4E52" w:rsidRPr="00451450">
        <w:rPr>
          <w:rFonts w:cstheme="minorHAnsi"/>
          <w:b/>
          <w:bCs/>
          <w:sz w:val="24"/>
          <w:szCs w:val="24"/>
        </w:rPr>
        <w:t>coordination efforts</w:t>
      </w:r>
    </w:p>
    <w:p w:rsidR="008F67C0" w:rsidRDefault="00400BB4" w:rsidP="00C56935">
      <w:pPr>
        <w:autoSpaceDE w:val="0"/>
        <w:autoSpaceDN w:val="0"/>
        <w:adjustRightInd w:val="0"/>
        <w:spacing w:before="120" w:after="120" w:line="240" w:lineRule="auto"/>
        <w:jc w:val="both"/>
      </w:pPr>
      <w:r>
        <w:lastRenderedPageBreak/>
        <w:t xml:space="preserve">It needs to be recognised that major incidents also have a significant knock-on effect to all </w:t>
      </w:r>
      <w:r w:rsidR="008F67C0">
        <w:t>facilities</w:t>
      </w:r>
      <w:r>
        <w:t xml:space="preserve"> within a region. </w:t>
      </w:r>
      <w:r w:rsidR="008F67C0">
        <w:t>Rehabilitation</w:t>
      </w:r>
      <w:r>
        <w:t xml:space="preserve"> and e</w:t>
      </w:r>
      <w:r w:rsidR="00643171">
        <w:t>mergency</w:t>
      </w:r>
      <w:r>
        <w:t xml:space="preserve"> </w:t>
      </w:r>
      <w:r w:rsidR="008F67C0">
        <w:t>support continue despite the disaster</w:t>
      </w:r>
      <w:r>
        <w:t xml:space="preserve">. </w:t>
      </w:r>
      <w:r w:rsidR="008F67C0">
        <w:t xml:space="preserve">In </w:t>
      </w:r>
      <w:r w:rsidR="00643171">
        <w:t>addition</w:t>
      </w:r>
      <w:r>
        <w:t xml:space="preserve">, </w:t>
      </w:r>
      <w:r w:rsidR="008F67C0">
        <w:t>relief</w:t>
      </w:r>
      <w:r>
        <w:t xml:space="preserve"> may divert to </w:t>
      </w:r>
      <w:r w:rsidR="008F67C0">
        <w:t>recovery</w:t>
      </w:r>
      <w:r>
        <w:t xml:space="preserve">, resulting in an increase in </w:t>
      </w:r>
      <w:r w:rsidR="008F67C0">
        <w:t>participation</w:t>
      </w:r>
      <w:r>
        <w:t xml:space="preserve"> across all </w:t>
      </w:r>
      <w:r w:rsidR="008F67C0">
        <w:t>organisations and agencies</w:t>
      </w:r>
      <w:r>
        <w:t xml:space="preserve">, an increase in demand for </w:t>
      </w:r>
      <w:r w:rsidR="008F67C0">
        <w:t>support</w:t>
      </w:r>
      <w:r>
        <w:t xml:space="preserve"> and an increase in </w:t>
      </w:r>
      <w:r w:rsidR="00643171">
        <w:t>relief</w:t>
      </w:r>
      <w:r>
        <w:t xml:space="preserve">. Many </w:t>
      </w:r>
      <w:r w:rsidR="00643171">
        <w:t>local evacuation centres</w:t>
      </w:r>
      <w:r>
        <w:t xml:space="preserve"> and services such as </w:t>
      </w:r>
      <w:r w:rsidR="00643171">
        <w:t>connecting families and friends</w:t>
      </w:r>
      <w:r>
        <w:t xml:space="preserve">, </w:t>
      </w:r>
      <w:r w:rsidR="00643171">
        <w:t xml:space="preserve">volunteers </w:t>
      </w:r>
      <w:r w:rsidR="00213541">
        <w:t>and civil</w:t>
      </w:r>
      <w:r w:rsidR="00643171">
        <w:t xml:space="preserve"> servants </w:t>
      </w:r>
      <w:r>
        <w:t xml:space="preserve">are </w:t>
      </w:r>
      <w:r w:rsidR="00643171">
        <w:t>collocated</w:t>
      </w:r>
      <w:r>
        <w:t xml:space="preserve"> in </w:t>
      </w:r>
      <w:r w:rsidR="00643171">
        <w:t xml:space="preserve">emergency hot spots. </w:t>
      </w:r>
    </w:p>
    <w:p w:rsidR="00643171" w:rsidRPr="00451450" w:rsidRDefault="00643171" w:rsidP="00451450">
      <w:pPr>
        <w:pStyle w:val="ListParagraph"/>
        <w:numPr>
          <w:ilvl w:val="1"/>
          <w:numId w:val="4"/>
        </w:numPr>
        <w:spacing w:before="120" w:after="120" w:line="240" w:lineRule="auto"/>
        <w:rPr>
          <w:rFonts w:cstheme="minorHAnsi"/>
          <w:b/>
          <w:bCs/>
          <w:sz w:val="24"/>
          <w:szCs w:val="24"/>
        </w:rPr>
      </w:pPr>
      <w:r w:rsidRPr="00451450">
        <w:rPr>
          <w:rFonts w:cstheme="minorHAnsi"/>
          <w:b/>
          <w:bCs/>
          <w:sz w:val="24"/>
          <w:szCs w:val="24"/>
        </w:rPr>
        <w:t xml:space="preserve">Communication </w:t>
      </w:r>
    </w:p>
    <w:p w:rsidR="00AA4F75" w:rsidRDefault="00643171" w:rsidP="00213541">
      <w:pPr>
        <w:autoSpaceDE w:val="0"/>
        <w:autoSpaceDN w:val="0"/>
        <w:adjustRightInd w:val="0"/>
        <w:spacing w:before="120" w:after="120" w:line="240" w:lineRule="auto"/>
        <w:jc w:val="both"/>
      </w:pPr>
      <w:r>
        <w:t xml:space="preserve">Communication during any incident is key. During such events, information </w:t>
      </w:r>
      <w:r w:rsidR="00213541">
        <w:t>sharing,</w:t>
      </w:r>
      <w:r>
        <w:t xml:space="preserve"> and communication can be overwhelmed by both internal and external calls, and due to the construction of many </w:t>
      </w:r>
      <w:r w:rsidR="00213541">
        <w:t>urban towns and villages,</w:t>
      </w:r>
      <w:r>
        <w:t xml:space="preserve"> mobile phone signal can be poor or </w:t>
      </w:r>
      <w:r w:rsidR="00213541">
        <w:t>non-existent</w:t>
      </w:r>
      <w:r>
        <w:t xml:space="preserve">. During the incident, many teams in all the </w:t>
      </w:r>
      <w:r w:rsidR="00213541">
        <w:t>evacuation centres</w:t>
      </w:r>
      <w:r>
        <w:t xml:space="preserve"> that received </w:t>
      </w:r>
      <w:r w:rsidR="00213541">
        <w:t xml:space="preserve">survivors used social media platforms as communication system for both instance messaging and voice contact.  These platforms also had the benefit of being functional, however have not proved to be successful consistently enough and effective due to shut down of the internet. </w:t>
      </w:r>
    </w:p>
    <w:p w:rsidR="00213541" w:rsidRDefault="00213541" w:rsidP="00213541">
      <w:pPr>
        <w:autoSpaceDE w:val="0"/>
        <w:autoSpaceDN w:val="0"/>
        <w:adjustRightInd w:val="0"/>
        <w:spacing w:before="120" w:after="120" w:line="240" w:lineRule="auto"/>
        <w:jc w:val="both"/>
      </w:pPr>
    </w:p>
    <w:p w:rsidR="00213541" w:rsidRDefault="00213541" w:rsidP="00213541">
      <w:pPr>
        <w:autoSpaceDE w:val="0"/>
        <w:autoSpaceDN w:val="0"/>
        <w:adjustRightInd w:val="0"/>
        <w:spacing w:before="120" w:after="120" w:line="240" w:lineRule="auto"/>
        <w:jc w:val="both"/>
      </w:pPr>
    </w:p>
    <w:p w:rsidR="00213541" w:rsidRPr="009710E6" w:rsidRDefault="00213541" w:rsidP="00213541">
      <w:pPr>
        <w:autoSpaceDE w:val="0"/>
        <w:autoSpaceDN w:val="0"/>
        <w:adjustRightInd w:val="0"/>
        <w:spacing w:before="120" w:after="120" w:line="240" w:lineRule="auto"/>
        <w:jc w:val="both"/>
        <w:rPr>
          <w:rFonts w:ascii="Times New Roman" w:hAnsi="Times New Roman" w:cs="Times New Roman"/>
          <w:iCs/>
          <w:sz w:val="24"/>
          <w:szCs w:val="24"/>
        </w:rPr>
        <w:sectPr w:rsidR="00213541" w:rsidRPr="009710E6">
          <w:headerReference w:type="default" r:id="rId9"/>
          <w:footerReference w:type="default" r:id="rId10"/>
          <w:pgSz w:w="11906" w:h="16838"/>
          <w:pgMar w:top="1440" w:right="1440" w:bottom="1440" w:left="1440" w:header="709" w:footer="709" w:gutter="0"/>
          <w:cols w:space="708"/>
          <w:docGrid w:linePitch="360"/>
        </w:sectPr>
      </w:pPr>
    </w:p>
    <w:p w:rsidR="00C56935" w:rsidRPr="006879D4" w:rsidRDefault="00C56935" w:rsidP="00C56935">
      <w:pPr>
        <w:spacing w:after="0" w:line="240" w:lineRule="auto"/>
        <w:jc w:val="both"/>
        <w:rPr>
          <w:rFonts w:cstheme="minorHAnsi"/>
          <w:sz w:val="24"/>
          <w:szCs w:val="24"/>
        </w:rPr>
      </w:pPr>
      <w:r w:rsidRPr="00C56935">
        <w:rPr>
          <w:rFonts w:ascii="Times New Roman" w:hAnsi="Times New Roman" w:cs="Times New Roman"/>
          <w:sz w:val="24"/>
          <w:szCs w:val="24"/>
        </w:rPr>
        <w:lastRenderedPageBreak/>
        <w:t xml:space="preserve">Table </w:t>
      </w:r>
      <w:r w:rsidRPr="006879D4">
        <w:rPr>
          <w:rFonts w:cstheme="minorHAnsi"/>
          <w:sz w:val="24"/>
          <w:szCs w:val="24"/>
        </w:rPr>
        <w:t>7.1: Emerged Issues and lessons learned – Case study analysis</w:t>
      </w:r>
    </w:p>
    <w:p w:rsidR="00C56935" w:rsidRPr="006879D4" w:rsidRDefault="00C56935" w:rsidP="00C56935">
      <w:pPr>
        <w:spacing w:after="0" w:line="240" w:lineRule="auto"/>
        <w:jc w:val="both"/>
        <w:rPr>
          <w:rFonts w:cstheme="minorHAnsi"/>
          <w:sz w:val="24"/>
          <w:szCs w:val="24"/>
        </w:rPr>
      </w:pPr>
    </w:p>
    <w:tbl>
      <w:tblPr>
        <w:tblStyle w:val="PlainTable4"/>
        <w:tblW w:w="15876" w:type="dxa"/>
        <w:tblLayout w:type="fixed"/>
        <w:tblLook w:val="04A0" w:firstRow="1" w:lastRow="0" w:firstColumn="1" w:lastColumn="0" w:noHBand="0" w:noVBand="1"/>
      </w:tblPr>
      <w:tblGrid>
        <w:gridCol w:w="1560"/>
        <w:gridCol w:w="2126"/>
        <w:gridCol w:w="12190"/>
      </w:tblGrid>
      <w:tr w:rsidR="00C56935" w:rsidRPr="006879D4" w:rsidTr="003B6A0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560" w:type="dxa"/>
          </w:tcPr>
          <w:p w:rsidR="00C56935" w:rsidRPr="006879D4" w:rsidRDefault="00C56935" w:rsidP="00C510D8">
            <w:pPr>
              <w:rPr>
                <w:rFonts w:cstheme="minorHAnsi"/>
                <w:iCs/>
                <w:sz w:val="24"/>
                <w:szCs w:val="24"/>
              </w:rPr>
            </w:pPr>
            <w:r w:rsidRPr="006879D4">
              <w:rPr>
                <w:rFonts w:cstheme="minorHAnsi"/>
                <w:iCs/>
                <w:sz w:val="24"/>
                <w:szCs w:val="24"/>
              </w:rPr>
              <w:t>Major Theme</w:t>
            </w:r>
          </w:p>
        </w:tc>
        <w:tc>
          <w:tcPr>
            <w:tcW w:w="2126" w:type="dxa"/>
          </w:tcPr>
          <w:p w:rsidR="00C56935" w:rsidRPr="006879D4" w:rsidRDefault="00C56935" w:rsidP="00C510D8">
            <w:pPr>
              <w:cnfStyle w:val="100000000000" w:firstRow="1" w:lastRow="0" w:firstColumn="0" w:lastColumn="0" w:oddVBand="0" w:evenVBand="0" w:oddHBand="0" w:evenHBand="0" w:firstRowFirstColumn="0" w:firstRowLastColumn="0" w:lastRowFirstColumn="0" w:lastRowLastColumn="0"/>
              <w:rPr>
                <w:rFonts w:cstheme="minorHAnsi"/>
                <w:iCs/>
                <w:sz w:val="24"/>
                <w:szCs w:val="24"/>
              </w:rPr>
            </w:pPr>
            <w:r w:rsidRPr="006879D4">
              <w:rPr>
                <w:rFonts w:cstheme="minorHAnsi"/>
                <w:iCs/>
                <w:sz w:val="24"/>
                <w:szCs w:val="24"/>
              </w:rPr>
              <w:t>Sub-Theme</w:t>
            </w:r>
          </w:p>
        </w:tc>
        <w:tc>
          <w:tcPr>
            <w:tcW w:w="12190" w:type="dxa"/>
          </w:tcPr>
          <w:p w:rsidR="00C56935" w:rsidRPr="006879D4" w:rsidRDefault="00C56935" w:rsidP="00C510D8">
            <w:pPr>
              <w:cnfStyle w:val="100000000000" w:firstRow="1" w:lastRow="0" w:firstColumn="0" w:lastColumn="0" w:oddVBand="0" w:evenVBand="0" w:oddHBand="0" w:evenHBand="0" w:firstRowFirstColumn="0" w:firstRowLastColumn="0" w:lastRowFirstColumn="0" w:lastRowLastColumn="0"/>
              <w:rPr>
                <w:rFonts w:cstheme="minorHAnsi"/>
                <w:iCs/>
                <w:sz w:val="24"/>
                <w:szCs w:val="24"/>
              </w:rPr>
            </w:pPr>
            <w:r w:rsidRPr="006879D4">
              <w:rPr>
                <w:rFonts w:cstheme="minorHAnsi"/>
                <w:iCs/>
                <w:sz w:val="24"/>
                <w:szCs w:val="24"/>
              </w:rPr>
              <w:t>Description of findings and lesson learned</w:t>
            </w:r>
          </w:p>
        </w:tc>
      </w:tr>
      <w:tr w:rsidR="00C56935" w:rsidRPr="006879D4" w:rsidTr="003B6A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rsidR="00C56935" w:rsidRPr="006879D4" w:rsidRDefault="00C56935" w:rsidP="00C510D8">
            <w:pPr>
              <w:rPr>
                <w:rFonts w:eastAsia="Times New Roman" w:cstheme="minorHAnsi"/>
                <w:b w:val="0"/>
                <w:bCs w:val="0"/>
                <w:sz w:val="24"/>
                <w:szCs w:val="24"/>
              </w:rPr>
            </w:pPr>
            <w:r w:rsidRPr="006879D4">
              <w:rPr>
                <w:rFonts w:cstheme="minorHAnsi"/>
                <w:b w:val="0"/>
                <w:bCs w:val="0"/>
                <w:iCs/>
                <w:sz w:val="24"/>
                <w:szCs w:val="24"/>
              </w:rPr>
              <w:t xml:space="preserve">1. </w:t>
            </w:r>
            <w:r w:rsidR="0024066F">
              <w:rPr>
                <w:rFonts w:cstheme="minorHAnsi"/>
                <w:b w:val="0"/>
                <w:bCs w:val="0"/>
                <w:iCs/>
                <w:sz w:val="24"/>
                <w:szCs w:val="24"/>
              </w:rPr>
              <w:t xml:space="preserve"> </w:t>
            </w:r>
            <w:r w:rsidR="0024066F">
              <w:rPr>
                <w:rFonts w:cstheme="minorHAnsi"/>
                <w:b w:val="0"/>
                <w:bCs w:val="0"/>
                <w:sz w:val="24"/>
                <w:szCs w:val="24"/>
              </w:rPr>
              <w:t xml:space="preserve">Aftermath of </w:t>
            </w:r>
            <w:proofErr w:type="spellStart"/>
            <w:r w:rsidR="00B3378D" w:rsidRPr="00B3378D">
              <w:rPr>
                <w:rFonts w:cstheme="minorHAnsi"/>
                <w:b w:val="0"/>
                <w:bCs w:val="0"/>
                <w:sz w:val="24"/>
                <w:szCs w:val="24"/>
              </w:rPr>
              <w:t>Tōhoku</w:t>
            </w:r>
            <w:proofErr w:type="spellEnd"/>
            <w:r w:rsidR="00B3378D">
              <w:rPr>
                <w:rFonts w:cstheme="minorHAnsi"/>
                <w:b w:val="0"/>
                <w:bCs w:val="0"/>
                <w:sz w:val="24"/>
                <w:szCs w:val="24"/>
              </w:rPr>
              <w:t xml:space="preserve"> </w:t>
            </w:r>
            <w:r w:rsidR="0024066F">
              <w:rPr>
                <w:rFonts w:cstheme="minorHAnsi"/>
                <w:b w:val="0"/>
                <w:bCs w:val="0"/>
                <w:sz w:val="24"/>
                <w:szCs w:val="24"/>
              </w:rPr>
              <w:t>disaster: lots of unanswered questions</w:t>
            </w:r>
          </w:p>
        </w:tc>
        <w:tc>
          <w:tcPr>
            <w:tcW w:w="2126" w:type="dxa"/>
          </w:tcPr>
          <w:p w:rsidR="00C56935" w:rsidRPr="006879D4" w:rsidRDefault="00C56935" w:rsidP="003B6A00">
            <w:pPr>
              <w:ind w:right="465"/>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6879D4">
              <w:rPr>
                <w:rFonts w:cstheme="minorHAnsi"/>
                <w:sz w:val="24"/>
                <w:szCs w:val="24"/>
              </w:rPr>
              <w:t>1.1</w:t>
            </w:r>
          </w:p>
          <w:p w:rsidR="00C56935" w:rsidRPr="006879D4" w:rsidRDefault="00C56935" w:rsidP="003B6A00">
            <w:pPr>
              <w:ind w:right="465"/>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c>
          <w:tcPr>
            <w:tcW w:w="12190" w:type="dxa"/>
          </w:tcPr>
          <w:p w:rsidR="00C56935" w:rsidRPr="006879D4" w:rsidRDefault="00C56935" w:rsidP="00C56935">
            <w:pPr>
              <w:jc w:val="both"/>
              <w:cnfStyle w:val="000000100000" w:firstRow="0" w:lastRow="0" w:firstColumn="0" w:lastColumn="0" w:oddVBand="0" w:evenVBand="0" w:oddHBand="1" w:evenHBand="0" w:firstRowFirstColumn="0" w:firstRowLastColumn="0" w:lastRowFirstColumn="0" w:lastRowLastColumn="0"/>
              <w:rPr>
                <w:rFonts w:cstheme="minorHAnsi"/>
                <w:iCs/>
                <w:sz w:val="24"/>
                <w:szCs w:val="24"/>
              </w:rPr>
            </w:pPr>
            <w:r w:rsidRPr="006879D4">
              <w:rPr>
                <w:rFonts w:cstheme="minorHAnsi"/>
                <w:iCs/>
                <w:sz w:val="24"/>
                <w:szCs w:val="24"/>
              </w:rPr>
              <w:t xml:space="preserve">Disaster response activities affected the internal activity of the humanitarian management system. Issues in disaster relief operations referenced with the different problems occurred across the various stages of coordinating responses between the local authority, supporting aid organisations and local community-based disaster management due to lack of infrastructure to scaling up the relief and response efforts. </w:t>
            </w:r>
            <w:r w:rsidRPr="006879D4">
              <w:rPr>
                <w:rFonts w:eastAsia="Times New Roman" w:cstheme="minorHAnsi"/>
                <w:sz w:val="24"/>
                <w:szCs w:val="24"/>
              </w:rPr>
              <w:t xml:space="preserve">Failure to up-scale the technical and socio-economic disaster response within the timeframe was considered </w:t>
            </w:r>
            <w:r w:rsidRPr="006879D4">
              <w:rPr>
                <w:rFonts w:eastAsia="Times New Roman" w:cstheme="minorHAnsi"/>
                <w:noProof/>
                <w:sz w:val="24"/>
                <w:szCs w:val="24"/>
              </w:rPr>
              <w:t>a key</w:t>
            </w:r>
            <w:r w:rsidRPr="006879D4">
              <w:rPr>
                <w:rFonts w:eastAsia="Times New Roman" w:cstheme="minorHAnsi"/>
                <w:sz w:val="24"/>
                <w:szCs w:val="24"/>
              </w:rPr>
              <w:t xml:space="preserve"> challenge for the </w:t>
            </w:r>
            <w:r w:rsidRPr="006879D4">
              <w:rPr>
                <w:rFonts w:eastAsia="Times New Roman" w:cstheme="minorHAnsi"/>
                <w:noProof/>
                <w:sz w:val="24"/>
                <w:szCs w:val="24"/>
              </w:rPr>
              <w:t>aid</w:t>
            </w:r>
            <w:r w:rsidRPr="006879D4">
              <w:rPr>
                <w:rFonts w:eastAsia="Times New Roman" w:cstheme="minorHAnsi"/>
                <w:sz w:val="24"/>
                <w:szCs w:val="24"/>
              </w:rPr>
              <w:t xml:space="preserve"> community and the government. This is due to a </w:t>
            </w:r>
            <w:r w:rsidRPr="006879D4">
              <w:rPr>
                <w:rFonts w:eastAsia="Times New Roman" w:cstheme="minorHAnsi"/>
                <w:noProof/>
                <w:sz w:val="24"/>
                <w:szCs w:val="24"/>
              </w:rPr>
              <w:t>lack</w:t>
            </w:r>
            <w:r w:rsidRPr="006879D4">
              <w:rPr>
                <w:rFonts w:eastAsia="Times New Roman" w:cstheme="minorHAnsi"/>
                <w:sz w:val="24"/>
                <w:szCs w:val="24"/>
              </w:rPr>
              <w:t xml:space="preserve"> of preparedness and preplanning in disaster responses</w:t>
            </w:r>
          </w:p>
        </w:tc>
      </w:tr>
      <w:tr w:rsidR="00C56935" w:rsidRPr="006879D4" w:rsidTr="003B6A00">
        <w:tc>
          <w:tcPr>
            <w:cnfStyle w:val="001000000000" w:firstRow="0" w:lastRow="0" w:firstColumn="1" w:lastColumn="0" w:oddVBand="0" w:evenVBand="0" w:oddHBand="0" w:evenHBand="0" w:firstRowFirstColumn="0" w:firstRowLastColumn="0" w:lastRowFirstColumn="0" w:lastRowLastColumn="0"/>
            <w:tcW w:w="1560" w:type="dxa"/>
          </w:tcPr>
          <w:p w:rsidR="00C56935" w:rsidRPr="006879D4" w:rsidRDefault="00C56935" w:rsidP="00C510D8">
            <w:pPr>
              <w:rPr>
                <w:rFonts w:cstheme="minorHAnsi"/>
                <w:iCs/>
                <w:sz w:val="24"/>
                <w:szCs w:val="24"/>
              </w:rPr>
            </w:pPr>
          </w:p>
        </w:tc>
        <w:tc>
          <w:tcPr>
            <w:tcW w:w="2126" w:type="dxa"/>
          </w:tcPr>
          <w:p w:rsidR="00C56935" w:rsidRPr="006879D4" w:rsidRDefault="00C56935" w:rsidP="003B6A00">
            <w:pPr>
              <w:ind w:right="465"/>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12190" w:type="dxa"/>
          </w:tcPr>
          <w:p w:rsidR="00C56935" w:rsidRPr="006879D4" w:rsidRDefault="00C56935" w:rsidP="00C510D8">
            <w:pPr>
              <w:ind w:right="465"/>
              <w:jc w:val="both"/>
              <w:cnfStyle w:val="000000000000" w:firstRow="0" w:lastRow="0" w:firstColumn="0" w:lastColumn="0" w:oddVBand="0" w:evenVBand="0" w:oddHBand="0" w:evenHBand="0" w:firstRowFirstColumn="0" w:firstRowLastColumn="0" w:lastRowFirstColumn="0" w:lastRowLastColumn="0"/>
              <w:rPr>
                <w:rFonts w:cstheme="minorHAnsi"/>
                <w:iCs/>
                <w:sz w:val="24"/>
                <w:szCs w:val="24"/>
              </w:rPr>
            </w:pPr>
          </w:p>
        </w:tc>
      </w:tr>
      <w:tr w:rsidR="00C56935" w:rsidRPr="006879D4" w:rsidTr="003B6A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rsidR="00C56935" w:rsidRPr="006879D4" w:rsidRDefault="00C56935" w:rsidP="00C56935">
            <w:pPr>
              <w:rPr>
                <w:rFonts w:cstheme="minorHAnsi"/>
                <w:iCs/>
                <w:sz w:val="24"/>
                <w:szCs w:val="24"/>
              </w:rPr>
            </w:pPr>
          </w:p>
        </w:tc>
        <w:tc>
          <w:tcPr>
            <w:tcW w:w="2126" w:type="dxa"/>
          </w:tcPr>
          <w:p w:rsidR="00C56935" w:rsidRPr="006879D4" w:rsidRDefault="00D74240" w:rsidP="003B6A00">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 xml:space="preserve">1.2 </w:t>
            </w:r>
            <w:r w:rsidR="00C56935" w:rsidRPr="006879D4">
              <w:rPr>
                <w:rFonts w:cstheme="minorHAnsi"/>
                <w:sz w:val="24"/>
                <w:szCs w:val="24"/>
              </w:rPr>
              <w:t>Locally supported aid</w:t>
            </w:r>
          </w:p>
        </w:tc>
        <w:tc>
          <w:tcPr>
            <w:tcW w:w="12190" w:type="dxa"/>
          </w:tcPr>
          <w:p w:rsidR="00C56935" w:rsidRPr="006879D4" w:rsidRDefault="00C56935" w:rsidP="00C56935">
            <w:pPr>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6879D4">
              <w:rPr>
                <w:rFonts w:cstheme="minorHAnsi"/>
                <w:sz w:val="24"/>
                <w:szCs w:val="24"/>
              </w:rPr>
              <w:t xml:space="preserve">Establishing local evacuation units helped aid organisations to communicate and interact better within these local disaster units. However, overlapping of responsibilities among local supporting units </w:t>
            </w:r>
            <w:r w:rsidRPr="006879D4">
              <w:rPr>
                <w:rFonts w:cstheme="minorHAnsi"/>
                <w:noProof/>
                <w:sz w:val="24"/>
                <w:szCs w:val="24"/>
              </w:rPr>
              <w:t>has</w:t>
            </w:r>
            <w:r w:rsidRPr="006879D4">
              <w:rPr>
                <w:rFonts w:cstheme="minorHAnsi"/>
                <w:sz w:val="24"/>
                <w:szCs w:val="24"/>
              </w:rPr>
              <w:t xml:space="preserve"> been perceived to be an obstacle where many organisations were pouring their aid in the same area. Local aid recognised as being so compassionate and practitioners can distribute their power evenly. However, due to cultural relations leaders were followed</w:t>
            </w:r>
            <w:r w:rsidRPr="006879D4">
              <w:rPr>
                <w:rFonts w:cstheme="minorHAnsi"/>
                <w:noProof/>
                <w:sz w:val="24"/>
                <w:szCs w:val="24"/>
              </w:rPr>
              <w:t>; hence</w:t>
            </w:r>
            <w:r w:rsidRPr="006879D4">
              <w:rPr>
                <w:rFonts w:cstheme="minorHAnsi"/>
                <w:sz w:val="24"/>
                <w:szCs w:val="24"/>
              </w:rPr>
              <w:t xml:space="preserve"> legitimate power is dominating the Japanese culture irrespective of whether that power objectively used or misused</w:t>
            </w:r>
          </w:p>
        </w:tc>
      </w:tr>
      <w:tr w:rsidR="00C56935" w:rsidRPr="006879D4" w:rsidTr="003B6A00">
        <w:tc>
          <w:tcPr>
            <w:cnfStyle w:val="001000000000" w:firstRow="0" w:lastRow="0" w:firstColumn="1" w:lastColumn="0" w:oddVBand="0" w:evenVBand="0" w:oddHBand="0" w:evenHBand="0" w:firstRowFirstColumn="0" w:firstRowLastColumn="0" w:lastRowFirstColumn="0" w:lastRowLastColumn="0"/>
            <w:tcW w:w="1560" w:type="dxa"/>
          </w:tcPr>
          <w:p w:rsidR="00C56935" w:rsidRPr="006879D4" w:rsidRDefault="00C56935" w:rsidP="00C56935">
            <w:pPr>
              <w:rPr>
                <w:rFonts w:cstheme="minorHAnsi"/>
                <w:iCs/>
                <w:sz w:val="24"/>
                <w:szCs w:val="24"/>
              </w:rPr>
            </w:pPr>
          </w:p>
        </w:tc>
        <w:tc>
          <w:tcPr>
            <w:tcW w:w="2126" w:type="dxa"/>
          </w:tcPr>
          <w:p w:rsidR="00C56935" w:rsidRPr="006879D4" w:rsidRDefault="00C56935" w:rsidP="003B6A00">
            <w:pPr>
              <w:ind w:right="465"/>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12190" w:type="dxa"/>
          </w:tcPr>
          <w:p w:rsidR="00C56935" w:rsidRPr="006879D4" w:rsidRDefault="00C56935" w:rsidP="00C56935">
            <w:pPr>
              <w:ind w:right="465"/>
              <w:jc w:val="both"/>
              <w:cnfStyle w:val="000000000000" w:firstRow="0" w:lastRow="0" w:firstColumn="0" w:lastColumn="0" w:oddVBand="0" w:evenVBand="0" w:oddHBand="0" w:evenHBand="0" w:firstRowFirstColumn="0" w:firstRowLastColumn="0" w:lastRowFirstColumn="0" w:lastRowLastColumn="0"/>
              <w:rPr>
                <w:rFonts w:cstheme="minorHAnsi"/>
                <w:iCs/>
                <w:sz w:val="24"/>
                <w:szCs w:val="24"/>
              </w:rPr>
            </w:pPr>
          </w:p>
        </w:tc>
      </w:tr>
      <w:tr w:rsidR="00C56935" w:rsidRPr="006879D4" w:rsidTr="003B6A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rsidR="00C56935" w:rsidRPr="006879D4" w:rsidRDefault="00C56935" w:rsidP="00C56935">
            <w:pPr>
              <w:rPr>
                <w:rFonts w:cstheme="minorHAnsi"/>
                <w:iCs/>
                <w:sz w:val="24"/>
                <w:szCs w:val="24"/>
              </w:rPr>
            </w:pPr>
          </w:p>
        </w:tc>
        <w:tc>
          <w:tcPr>
            <w:tcW w:w="2126" w:type="dxa"/>
          </w:tcPr>
          <w:p w:rsidR="00C56935" w:rsidRPr="006879D4" w:rsidRDefault="00D74240" w:rsidP="003B6A00">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Pr>
                <w:rFonts w:cstheme="minorHAnsi"/>
                <w:sz w:val="24"/>
                <w:szCs w:val="24"/>
              </w:rPr>
              <w:t xml:space="preserve">1.3 </w:t>
            </w:r>
            <w:r w:rsidR="00C56935" w:rsidRPr="006879D4">
              <w:rPr>
                <w:rFonts w:cstheme="minorHAnsi"/>
                <w:sz w:val="24"/>
                <w:szCs w:val="24"/>
              </w:rPr>
              <w:t xml:space="preserve">The influence of expertise on organisational structure </w:t>
            </w:r>
          </w:p>
        </w:tc>
        <w:tc>
          <w:tcPr>
            <w:tcW w:w="12190" w:type="dxa"/>
          </w:tcPr>
          <w:p w:rsidR="00C56935" w:rsidRPr="006879D4" w:rsidRDefault="00C56935" w:rsidP="00C56935">
            <w:pPr>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6879D4">
              <w:rPr>
                <w:rFonts w:cstheme="minorHAnsi"/>
                <w:sz w:val="24"/>
                <w:szCs w:val="24"/>
              </w:rPr>
              <w:t xml:space="preserve">Understanding the hierarchical and structural components </w:t>
            </w:r>
            <w:r w:rsidRPr="006879D4">
              <w:rPr>
                <w:rFonts w:cstheme="minorHAnsi"/>
                <w:noProof/>
                <w:sz w:val="24"/>
                <w:szCs w:val="24"/>
              </w:rPr>
              <w:t>is</w:t>
            </w:r>
            <w:r w:rsidRPr="006879D4">
              <w:rPr>
                <w:rFonts w:cstheme="minorHAnsi"/>
                <w:sz w:val="24"/>
                <w:szCs w:val="24"/>
              </w:rPr>
              <w:t xml:space="preserve"> important to compare the way which power of expertise is deployed and used. </w:t>
            </w:r>
            <w:r w:rsidRPr="006879D4">
              <w:rPr>
                <w:rFonts w:eastAsia="Times New Roman" w:cstheme="minorHAnsi"/>
                <w:sz w:val="24"/>
                <w:szCs w:val="24"/>
              </w:rPr>
              <w:t>due to cultural relationship i.e. respect, authority, charisma and connections</w:t>
            </w:r>
            <w:r w:rsidRPr="006879D4">
              <w:rPr>
                <w:rFonts w:cstheme="minorHAnsi"/>
                <w:sz w:val="24"/>
                <w:szCs w:val="24"/>
              </w:rPr>
              <w:t>, a</w:t>
            </w:r>
            <w:r w:rsidRPr="006879D4">
              <w:rPr>
                <w:rFonts w:eastAsia="Times New Roman" w:cstheme="minorHAnsi"/>
                <w:sz w:val="24"/>
                <w:szCs w:val="24"/>
              </w:rPr>
              <w:t xml:space="preserve"> team leader may have all supports to get the job done</w:t>
            </w:r>
            <w:r w:rsidRPr="006879D4">
              <w:rPr>
                <w:rFonts w:eastAsia="Times New Roman" w:cstheme="minorHAnsi"/>
                <w:noProof/>
                <w:sz w:val="24"/>
                <w:szCs w:val="24"/>
              </w:rPr>
              <w:t>; however,</w:t>
            </w:r>
            <w:r w:rsidRPr="006879D4">
              <w:rPr>
                <w:rFonts w:eastAsia="Times New Roman" w:cstheme="minorHAnsi"/>
                <w:sz w:val="24"/>
                <w:szCs w:val="24"/>
              </w:rPr>
              <w:t xml:space="preserve"> an expert power can overcome a leader's power (legitimate power)</w:t>
            </w:r>
            <w:r w:rsidRPr="006879D4">
              <w:rPr>
                <w:rFonts w:cstheme="minorHAnsi"/>
                <w:sz w:val="24"/>
                <w:szCs w:val="24"/>
              </w:rPr>
              <w:t xml:space="preserve"> </w:t>
            </w:r>
          </w:p>
        </w:tc>
      </w:tr>
      <w:tr w:rsidR="00C56935" w:rsidRPr="006879D4" w:rsidTr="003B6A00">
        <w:tc>
          <w:tcPr>
            <w:cnfStyle w:val="001000000000" w:firstRow="0" w:lastRow="0" w:firstColumn="1" w:lastColumn="0" w:oddVBand="0" w:evenVBand="0" w:oddHBand="0" w:evenHBand="0" w:firstRowFirstColumn="0" w:firstRowLastColumn="0" w:lastRowFirstColumn="0" w:lastRowLastColumn="0"/>
            <w:tcW w:w="1560" w:type="dxa"/>
          </w:tcPr>
          <w:p w:rsidR="00C56935" w:rsidRPr="006879D4" w:rsidRDefault="00C56935" w:rsidP="00C56935">
            <w:pPr>
              <w:rPr>
                <w:rFonts w:cstheme="minorHAnsi"/>
                <w:iCs/>
                <w:sz w:val="24"/>
                <w:szCs w:val="24"/>
              </w:rPr>
            </w:pPr>
          </w:p>
        </w:tc>
        <w:tc>
          <w:tcPr>
            <w:tcW w:w="2126" w:type="dxa"/>
          </w:tcPr>
          <w:p w:rsidR="00C56935" w:rsidRPr="006879D4" w:rsidRDefault="00C56935" w:rsidP="003B6A00">
            <w:pPr>
              <w:ind w:right="465"/>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12190" w:type="dxa"/>
          </w:tcPr>
          <w:p w:rsidR="00C56935" w:rsidRPr="006879D4" w:rsidRDefault="00C56935" w:rsidP="00C56935">
            <w:pPr>
              <w:ind w:right="465"/>
              <w:jc w:val="both"/>
              <w:cnfStyle w:val="000000000000" w:firstRow="0" w:lastRow="0" w:firstColumn="0" w:lastColumn="0" w:oddVBand="0" w:evenVBand="0" w:oddHBand="0" w:evenHBand="0" w:firstRowFirstColumn="0" w:firstRowLastColumn="0" w:lastRowFirstColumn="0" w:lastRowLastColumn="0"/>
              <w:rPr>
                <w:rFonts w:cstheme="minorHAnsi"/>
                <w:iCs/>
                <w:sz w:val="24"/>
                <w:szCs w:val="24"/>
              </w:rPr>
            </w:pPr>
          </w:p>
        </w:tc>
      </w:tr>
      <w:tr w:rsidR="00C56935" w:rsidRPr="006879D4" w:rsidTr="003B6A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rsidR="00C56935" w:rsidRPr="006879D4" w:rsidRDefault="00C56935" w:rsidP="00C56935">
            <w:pPr>
              <w:rPr>
                <w:rFonts w:cstheme="minorHAnsi"/>
                <w:iCs/>
                <w:sz w:val="24"/>
                <w:szCs w:val="24"/>
              </w:rPr>
            </w:pPr>
          </w:p>
        </w:tc>
        <w:tc>
          <w:tcPr>
            <w:tcW w:w="2126" w:type="dxa"/>
          </w:tcPr>
          <w:p w:rsidR="00C56935" w:rsidRPr="006879D4" w:rsidRDefault="00D74240" w:rsidP="003B6A00">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 xml:space="preserve">1.4 </w:t>
            </w:r>
            <w:r w:rsidR="00C56935" w:rsidRPr="006879D4">
              <w:rPr>
                <w:rFonts w:cstheme="minorHAnsi"/>
                <w:sz w:val="24"/>
                <w:szCs w:val="24"/>
              </w:rPr>
              <w:t>Hindrance</w:t>
            </w:r>
          </w:p>
        </w:tc>
        <w:tc>
          <w:tcPr>
            <w:tcW w:w="12190" w:type="dxa"/>
          </w:tcPr>
          <w:p w:rsidR="00C56935" w:rsidRPr="006879D4" w:rsidRDefault="00C56935" w:rsidP="00C56935">
            <w:pPr>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6879D4">
              <w:rPr>
                <w:rFonts w:cstheme="minorHAnsi"/>
                <w:sz w:val="24"/>
                <w:szCs w:val="24"/>
              </w:rPr>
              <w:t xml:space="preserve">Form humanitarian perspective, disruption of infrastructure, communications and loss of IS capabilities for relief operations created a significant hindrance to effective and rapid relief responses, however for a developed country such as Japan there remains a lack of preparedness in disaster relief among the main hindrance to scaling up the responses immediately </w:t>
            </w:r>
          </w:p>
        </w:tc>
      </w:tr>
      <w:tr w:rsidR="00C56935" w:rsidRPr="006879D4" w:rsidTr="003B6A00">
        <w:tc>
          <w:tcPr>
            <w:cnfStyle w:val="001000000000" w:firstRow="0" w:lastRow="0" w:firstColumn="1" w:lastColumn="0" w:oddVBand="0" w:evenVBand="0" w:oddHBand="0" w:evenHBand="0" w:firstRowFirstColumn="0" w:firstRowLastColumn="0" w:lastRowFirstColumn="0" w:lastRowLastColumn="0"/>
            <w:tcW w:w="1560" w:type="dxa"/>
          </w:tcPr>
          <w:p w:rsidR="00C56935" w:rsidRPr="006879D4" w:rsidRDefault="00C56935" w:rsidP="00C56935">
            <w:pPr>
              <w:rPr>
                <w:rFonts w:cstheme="minorHAnsi"/>
                <w:iCs/>
                <w:sz w:val="24"/>
                <w:szCs w:val="24"/>
              </w:rPr>
            </w:pPr>
          </w:p>
        </w:tc>
        <w:tc>
          <w:tcPr>
            <w:tcW w:w="2126" w:type="dxa"/>
          </w:tcPr>
          <w:p w:rsidR="00C56935" w:rsidRPr="006879D4" w:rsidRDefault="00C56935" w:rsidP="003B6A00">
            <w:pPr>
              <w:ind w:right="465"/>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12190" w:type="dxa"/>
          </w:tcPr>
          <w:p w:rsidR="00C56935" w:rsidRPr="006879D4" w:rsidRDefault="00C56935" w:rsidP="00C56935">
            <w:pPr>
              <w:ind w:right="465"/>
              <w:jc w:val="both"/>
              <w:cnfStyle w:val="000000000000" w:firstRow="0" w:lastRow="0" w:firstColumn="0" w:lastColumn="0" w:oddVBand="0" w:evenVBand="0" w:oddHBand="0" w:evenHBand="0" w:firstRowFirstColumn="0" w:firstRowLastColumn="0" w:lastRowFirstColumn="0" w:lastRowLastColumn="0"/>
              <w:rPr>
                <w:rFonts w:cstheme="minorHAnsi"/>
                <w:iCs/>
                <w:sz w:val="24"/>
                <w:szCs w:val="24"/>
              </w:rPr>
            </w:pPr>
          </w:p>
        </w:tc>
      </w:tr>
      <w:tr w:rsidR="00C56935" w:rsidRPr="006879D4" w:rsidTr="003B6A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rsidR="00C56935" w:rsidRPr="006879D4" w:rsidRDefault="00C56935" w:rsidP="00C56935">
            <w:pPr>
              <w:rPr>
                <w:rFonts w:cstheme="minorHAnsi"/>
                <w:iCs/>
                <w:sz w:val="24"/>
                <w:szCs w:val="24"/>
              </w:rPr>
            </w:pPr>
          </w:p>
        </w:tc>
        <w:tc>
          <w:tcPr>
            <w:tcW w:w="2126" w:type="dxa"/>
          </w:tcPr>
          <w:p w:rsidR="00C56935" w:rsidRPr="006879D4" w:rsidRDefault="00D74240" w:rsidP="003B6A00">
            <w:pPr>
              <w:ind w:right="465"/>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 xml:space="preserve">1.5 </w:t>
            </w:r>
            <w:r w:rsidR="00C56935" w:rsidRPr="006879D4">
              <w:rPr>
                <w:rFonts w:cstheme="minorHAnsi"/>
                <w:sz w:val="24"/>
                <w:szCs w:val="24"/>
              </w:rPr>
              <w:t>Compliance</w:t>
            </w:r>
          </w:p>
        </w:tc>
        <w:tc>
          <w:tcPr>
            <w:tcW w:w="12190" w:type="dxa"/>
          </w:tcPr>
          <w:p w:rsidR="00C56935" w:rsidRPr="006879D4" w:rsidRDefault="00C56935" w:rsidP="00C56935">
            <w:pPr>
              <w:ind w:right="465"/>
              <w:jc w:val="both"/>
              <w:cnfStyle w:val="000000100000" w:firstRow="0" w:lastRow="0" w:firstColumn="0" w:lastColumn="0" w:oddVBand="0" w:evenVBand="0" w:oddHBand="1" w:evenHBand="0" w:firstRowFirstColumn="0" w:firstRowLastColumn="0" w:lastRowFirstColumn="0" w:lastRowLastColumn="0"/>
              <w:rPr>
                <w:rFonts w:cstheme="minorHAnsi"/>
                <w:iCs/>
                <w:sz w:val="24"/>
                <w:szCs w:val="24"/>
              </w:rPr>
            </w:pPr>
          </w:p>
        </w:tc>
      </w:tr>
    </w:tbl>
    <w:p w:rsidR="00823CF7" w:rsidRPr="009710E6" w:rsidRDefault="00823CF7" w:rsidP="00823CF7">
      <w:pPr>
        <w:autoSpaceDE w:val="0"/>
        <w:autoSpaceDN w:val="0"/>
        <w:adjustRightInd w:val="0"/>
        <w:spacing w:before="120" w:after="120" w:line="360" w:lineRule="auto"/>
        <w:jc w:val="both"/>
        <w:rPr>
          <w:rFonts w:ascii="Times New Roman" w:hAnsi="Times New Roman" w:cs="Times New Roman"/>
          <w:iCs/>
          <w:sz w:val="24"/>
          <w:szCs w:val="24"/>
        </w:rPr>
      </w:pPr>
    </w:p>
    <w:p w:rsidR="00C56935" w:rsidRDefault="00C56935" w:rsidP="00167EA6">
      <w:pPr>
        <w:spacing w:before="120" w:after="120" w:line="240" w:lineRule="auto"/>
        <w:rPr>
          <w:rFonts w:cstheme="minorHAnsi"/>
          <w:sz w:val="24"/>
          <w:szCs w:val="24"/>
        </w:rPr>
        <w:sectPr w:rsidR="00C56935" w:rsidSect="00C56935">
          <w:footerReference w:type="default" r:id="rId11"/>
          <w:pgSz w:w="16838" w:h="11906" w:orient="landscape"/>
          <w:pgMar w:top="1440" w:right="567" w:bottom="1440" w:left="567" w:header="709" w:footer="709" w:gutter="0"/>
          <w:cols w:space="708"/>
          <w:docGrid w:linePitch="360"/>
        </w:sectPr>
      </w:pPr>
    </w:p>
    <w:p w:rsidR="003B5478" w:rsidRDefault="003B5478" w:rsidP="00167EA6">
      <w:pPr>
        <w:spacing w:before="120" w:after="120" w:line="240" w:lineRule="auto"/>
        <w:rPr>
          <w:rFonts w:cstheme="minorHAnsi"/>
          <w:sz w:val="24"/>
          <w:szCs w:val="24"/>
        </w:rPr>
      </w:pPr>
    </w:p>
    <w:p w:rsidR="0052195E" w:rsidRDefault="0052195E" w:rsidP="00C0663A">
      <w:pPr>
        <w:pStyle w:val="ListParagraph"/>
        <w:numPr>
          <w:ilvl w:val="0"/>
          <w:numId w:val="4"/>
        </w:numPr>
        <w:spacing w:before="120" w:after="120" w:line="240" w:lineRule="auto"/>
        <w:rPr>
          <w:rFonts w:cstheme="minorHAnsi"/>
          <w:b/>
          <w:bCs/>
          <w:sz w:val="24"/>
          <w:szCs w:val="24"/>
        </w:rPr>
      </w:pPr>
      <w:r w:rsidRPr="0052195E">
        <w:rPr>
          <w:rFonts w:cstheme="minorHAnsi"/>
          <w:b/>
          <w:bCs/>
          <w:sz w:val="24"/>
          <w:szCs w:val="24"/>
        </w:rPr>
        <w:t>Implications</w:t>
      </w:r>
    </w:p>
    <w:p w:rsidR="001A6D73" w:rsidRDefault="001A6D73" w:rsidP="00167EA6">
      <w:pPr>
        <w:spacing w:before="120" w:after="120" w:line="240" w:lineRule="auto"/>
        <w:rPr>
          <w:rFonts w:cstheme="minorHAnsi"/>
          <w:b/>
          <w:bCs/>
          <w:sz w:val="24"/>
          <w:szCs w:val="24"/>
        </w:rPr>
      </w:pPr>
    </w:p>
    <w:p w:rsidR="0052195E" w:rsidRDefault="00451450" w:rsidP="00167EA6">
      <w:pPr>
        <w:spacing w:before="120" w:after="120" w:line="240" w:lineRule="auto"/>
        <w:rPr>
          <w:rFonts w:cstheme="minorHAnsi"/>
          <w:b/>
          <w:bCs/>
          <w:sz w:val="24"/>
          <w:szCs w:val="24"/>
        </w:rPr>
      </w:pPr>
      <w:r>
        <w:rPr>
          <w:rFonts w:cstheme="minorHAnsi"/>
          <w:b/>
          <w:bCs/>
          <w:sz w:val="24"/>
          <w:szCs w:val="24"/>
        </w:rPr>
        <w:t>8</w:t>
      </w:r>
      <w:r w:rsidR="00B17DFD">
        <w:rPr>
          <w:rFonts w:cstheme="minorHAnsi"/>
          <w:b/>
          <w:bCs/>
          <w:sz w:val="24"/>
          <w:szCs w:val="24"/>
        </w:rPr>
        <w:t xml:space="preserve">.1 </w:t>
      </w:r>
      <w:r w:rsidR="0052195E">
        <w:rPr>
          <w:rFonts w:cstheme="minorHAnsi"/>
          <w:b/>
          <w:bCs/>
          <w:sz w:val="24"/>
          <w:szCs w:val="24"/>
        </w:rPr>
        <w:t>Research</w:t>
      </w:r>
    </w:p>
    <w:p w:rsidR="00F31568" w:rsidRDefault="00AB3749" w:rsidP="00AB3749">
      <w:pPr>
        <w:spacing w:before="120" w:after="120" w:line="240" w:lineRule="auto"/>
        <w:jc w:val="both"/>
        <w:rPr>
          <w:sz w:val="24"/>
          <w:szCs w:val="24"/>
        </w:rPr>
      </w:pPr>
      <w:r w:rsidRPr="00AB3749">
        <w:rPr>
          <w:sz w:val="24"/>
          <w:szCs w:val="24"/>
        </w:rPr>
        <w:t xml:space="preserve">This research </w:t>
      </w:r>
      <w:r>
        <w:rPr>
          <w:sz w:val="24"/>
          <w:szCs w:val="24"/>
        </w:rPr>
        <w:t>contributes</w:t>
      </w:r>
      <w:r w:rsidRPr="00AB3749">
        <w:rPr>
          <w:sz w:val="24"/>
          <w:szCs w:val="24"/>
        </w:rPr>
        <w:t xml:space="preserve"> to disaster literature and the understanding of </w:t>
      </w:r>
      <w:r>
        <w:rPr>
          <w:sz w:val="24"/>
          <w:szCs w:val="24"/>
        </w:rPr>
        <w:t>social</w:t>
      </w:r>
      <w:r w:rsidRPr="00AB3749">
        <w:rPr>
          <w:sz w:val="24"/>
          <w:szCs w:val="24"/>
        </w:rPr>
        <w:t xml:space="preserve"> </w:t>
      </w:r>
      <w:r>
        <w:rPr>
          <w:sz w:val="24"/>
          <w:szCs w:val="24"/>
        </w:rPr>
        <w:t>behaviour</w:t>
      </w:r>
      <w:r w:rsidRPr="00AB3749">
        <w:rPr>
          <w:sz w:val="24"/>
          <w:szCs w:val="24"/>
        </w:rPr>
        <w:t xml:space="preserve"> by suggesting appropriate means to assess the potential </w:t>
      </w:r>
      <w:r>
        <w:rPr>
          <w:sz w:val="24"/>
          <w:szCs w:val="24"/>
        </w:rPr>
        <w:t>role</w:t>
      </w:r>
      <w:r w:rsidRPr="00AB3749">
        <w:rPr>
          <w:sz w:val="24"/>
          <w:szCs w:val="24"/>
        </w:rPr>
        <w:t xml:space="preserve"> of </w:t>
      </w:r>
      <w:r w:rsidR="00F31568">
        <w:rPr>
          <w:sz w:val="24"/>
          <w:szCs w:val="24"/>
        </w:rPr>
        <w:t>humanitarian practitioners</w:t>
      </w:r>
      <w:r>
        <w:rPr>
          <w:sz w:val="24"/>
          <w:szCs w:val="24"/>
        </w:rPr>
        <w:t xml:space="preserve"> in the</w:t>
      </w:r>
      <w:r w:rsidRPr="00AB3749">
        <w:rPr>
          <w:sz w:val="24"/>
          <w:szCs w:val="24"/>
        </w:rPr>
        <w:t xml:space="preserve"> post-disaster</w:t>
      </w:r>
      <w:r w:rsidR="00F31568">
        <w:rPr>
          <w:sz w:val="24"/>
          <w:szCs w:val="24"/>
        </w:rPr>
        <w:t xml:space="preserve"> intervention. In addition</w:t>
      </w:r>
      <w:r w:rsidRPr="00AB3749">
        <w:rPr>
          <w:sz w:val="24"/>
          <w:szCs w:val="24"/>
        </w:rPr>
        <w:t xml:space="preserve">, pathways of integration with disaster </w:t>
      </w:r>
      <w:r>
        <w:rPr>
          <w:sz w:val="24"/>
          <w:szCs w:val="24"/>
        </w:rPr>
        <w:t>relief</w:t>
      </w:r>
      <w:r w:rsidRPr="00AB3749">
        <w:rPr>
          <w:sz w:val="24"/>
          <w:szCs w:val="24"/>
        </w:rPr>
        <w:t xml:space="preserve"> are identified for various types of non</w:t>
      </w:r>
      <w:r>
        <w:rPr>
          <w:sz w:val="24"/>
          <w:szCs w:val="24"/>
        </w:rPr>
        <w:t>-profit and non-governmental organisations</w:t>
      </w:r>
      <w:r w:rsidRPr="00AB3749">
        <w:rPr>
          <w:sz w:val="24"/>
          <w:szCs w:val="24"/>
        </w:rPr>
        <w:t xml:space="preserve"> that contribute to </w:t>
      </w:r>
      <w:r>
        <w:rPr>
          <w:sz w:val="24"/>
          <w:szCs w:val="24"/>
        </w:rPr>
        <w:t>success</w:t>
      </w:r>
      <w:r w:rsidRPr="00AB3749">
        <w:rPr>
          <w:sz w:val="24"/>
          <w:szCs w:val="24"/>
        </w:rPr>
        <w:t xml:space="preserve"> and related community support </w:t>
      </w:r>
      <w:r>
        <w:rPr>
          <w:sz w:val="24"/>
          <w:szCs w:val="24"/>
        </w:rPr>
        <w:t>activities</w:t>
      </w:r>
      <w:r w:rsidRPr="00AB3749">
        <w:rPr>
          <w:sz w:val="24"/>
          <w:szCs w:val="24"/>
        </w:rPr>
        <w:t xml:space="preserve">. </w:t>
      </w:r>
    </w:p>
    <w:p w:rsidR="0052195E" w:rsidRPr="00AB3749" w:rsidRDefault="00AB3749" w:rsidP="00AB3749">
      <w:pPr>
        <w:spacing w:before="120" w:after="120" w:line="240" w:lineRule="auto"/>
        <w:jc w:val="both"/>
        <w:rPr>
          <w:sz w:val="24"/>
          <w:szCs w:val="24"/>
        </w:rPr>
      </w:pPr>
      <w:r w:rsidRPr="00AB3749">
        <w:rPr>
          <w:sz w:val="24"/>
          <w:szCs w:val="24"/>
        </w:rPr>
        <w:t xml:space="preserve">Methods used to identify vulnerabilities of </w:t>
      </w:r>
      <w:r>
        <w:rPr>
          <w:sz w:val="24"/>
          <w:szCs w:val="24"/>
        </w:rPr>
        <w:t>peopled</w:t>
      </w:r>
      <w:r w:rsidRPr="00AB3749">
        <w:rPr>
          <w:sz w:val="24"/>
          <w:szCs w:val="24"/>
        </w:rPr>
        <w:t xml:space="preserve"> focused non-profit organi</w:t>
      </w:r>
      <w:r w:rsidR="00F31568">
        <w:rPr>
          <w:sz w:val="24"/>
          <w:szCs w:val="24"/>
        </w:rPr>
        <w:t>s</w:t>
      </w:r>
      <w:r w:rsidRPr="00AB3749">
        <w:rPr>
          <w:sz w:val="24"/>
          <w:szCs w:val="24"/>
        </w:rPr>
        <w:t xml:space="preserve">ations and model integration of culturally appropriate service delivery options into recovery planning and disaster mitigation can be applied to other </w:t>
      </w:r>
      <w:r w:rsidR="00F31568">
        <w:rPr>
          <w:sz w:val="24"/>
          <w:szCs w:val="24"/>
        </w:rPr>
        <w:t>developed</w:t>
      </w:r>
      <w:r w:rsidRPr="00AB3749">
        <w:rPr>
          <w:sz w:val="24"/>
          <w:szCs w:val="24"/>
        </w:rPr>
        <w:t xml:space="preserve"> nations with increasing non-profit sectors that</w:t>
      </w:r>
      <w:r>
        <w:rPr>
          <w:sz w:val="24"/>
          <w:szCs w:val="24"/>
        </w:rPr>
        <w:t xml:space="preserve"> experience </w:t>
      </w:r>
      <w:r w:rsidR="008600C4">
        <w:rPr>
          <w:sz w:val="24"/>
          <w:szCs w:val="24"/>
        </w:rPr>
        <w:t xml:space="preserve">a </w:t>
      </w:r>
      <w:r w:rsidR="00F31568">
        <w:rPr>
          <w:sz w:val="24"/>
          <w:szCs w:val="24"/>
        </w:rPr>
        <w:t>diversity</w:t>
      </w:r>
      <w:r>
        <w:rPr>
          <w:sz w:val="24"/>
          <w:szCs w:val="24"/>
        </w:rPr>
        <w:t xml:space="preserve"> of hazards in the past decades. </w:t>
      </w:r>
    </w:p>
    <w:p w:rsidR="0052195E" w:rsidRPr="00F31568" w:rsidRDefault="00F31568" w:rsidP="00F31568">
      <w:pPr>
        <w:spacing w:before="120" w:after="120" w:line="240" w:lineRule="auto"/>
        <w:jc w:val="both"/>
        <w:rPr>
          <w:sz w:val="24"/>
          <w:szCs w:val="24"/>
        </w:rPr>
      </w:pPr>
      <w:r w:rsidRPr="00F31568">
        <w:rPr>
          <w:sz w:val="24"/>
          <w:szCs w:val="24"/>
        </w:rPr>
        <w:t xml:space="preserve">This paper makes important contributions to the literature. First, while it was guided by existing work on what disaster </w:t>
      </w:r>
      <w:r>
        <w:rPr>
          <w:sz w:val="24"/>
          <w:szCs w:val="24"/>
        </w:rPr>
        <w:t>practitioners</w:t>
      </w:r>
      <w:r w:rsidRPr="00F31568">
        <w:rPr>
          <w:sz w:val="24"/>
          <w:szCs w:val="24"/>
        </w:rPr>
        <w:t xml:space="preserve"> might,</w:t>
      </w:r>
      <w:r>
        <w:rPr>
          <w:sz w:val="24"/>
          <w:szCs w:val="24"/>
        </w:rPr>
        <w:t xml:space="preserve"> </w:t>
      </w:r>
      <w:r w:rsidRPr="00F31568">
        <w:rPr>
          <w:sz w:val="24"/>
          <w:szCs w:val="24"/>
        </w:rPr>
        <w:t xml:space="preserve">or should, or should not do, it was able to gain insights into how practitioners </w:t>
      </w:r>
      <w:proofErr w:type="gramStart"/>
      <w:r w:rsidRPr="00F31568">
        <w:rPr>
          <w:sz w:val="24"/>
          <w:szCs w:val="24"/>
        </w:rPr>
        <w:t>actually</w:t>
      </w:r>
      <w:r>
        <w:rPr>
          <w:sz w:val="24"/>
          <w:szCs w:val="24"/>
        </w:rPr>
        <w:t xml:space="preserve"> think</w:t>
      </w:r>
      <w:proofErr w:type="gramEnd"/>
      <w:r>
        <w:rPr>
          <w:sz w:val="24"/>
          <w:szCs w:val="24"/>
        </w:rPr>
        <w:t xml:space="preserve"> about and approaching </w:t>
      </w:r>
      <w:r w:rsidRPr="00F31568">
        <w:rPr>
          <w:sz w:val="24"/>
          <w:szCs w:val="24"/>
        </w:rPr>
        <w:t xml:space="preserve">disasters by </w:t>
      </w:r>
      <w:r>
        <w:rPr>
          <w:sz w:val="24"/>
          <w:szCs w:val="24"/>
        </w:rPr>
        <w:t>seeking the perspectives of</w:t>
      </w:r>
      <w:r w:rsidRPr="00F31568">
        <w:rPr>
          <w:sz w:val="24"/>
          <w:szCs w:val="24"/>
        </w:rPr>
        <w:t xml:space="preserve"> experienced</w:t>
      </w:r>
      <w:r>
        <w:rPr>
          <w:sz w:val="24"/>
          <w:szCs w:val="24"/>
        </w:rPr>
        <w:t xml:space="preserve"> people</w:t>
      </w:r>
      <w:r w:rsidRPr="00F31568">
        <w:rPr>
          <w:sz w:val="24"/>
          <w:szCs w:val="24"/>
        </w:rPr>
        <w:t>. This approach helped to spawn a more nuanced and complex understanding</w:t>
      </w:r>
      <w:r>
        <w:rPr>
          <w:sz w:val="24"/>
          <w:szCs w:val="24"/>
        </w:rPr>
        <w:t xml:space="preserve"> </w:t>
      </w:r>
      <w:r w:rsidRPr="00F31568">
        <w:rPr>
          <w:sz w:val="24"/>
          <w:szCs w:val="24"/>
        </w:rPr>
        <w:t>of disa</w:t>
      </w:r>
      <w:r>
        <w:rPr>
          <w:sz w:val="24"/>
          <w:szCs w:val="24"/>
        </w:rPr>
        <w:t>ster relief</w:t>
      </w:r>
      <w:r w:rsidRPr="00F31568">
        <w:rPr>
          <w:sz w:val="24"/>
          <w:szCs w:val="24"/>
        </w:rPr>
        <w:t xml:space="preserve">. For instance, some </w:t>
      </w:r>
      <w:r>
        <w:rPr>
          <w:sz w:val="24"/>
          <w:szCs w:val="24"/>
        </w:rPr>
        <w:t>participants</w:t>
      </w:r>
      <w:r w:rsidRPr="00F31568">
        <w:rPr>
          <w:sz w:val="24"/>
          <w:szCs w:val="24"/>
        </w:rPr>
        <w:t xml:space="preserve"> recognised a need to</w:t>
      </w:r>
      <w:r>
        <w:rPr>
          <w:sz w:val="24"/>
          <w:szCs w:val="24"/>
        </w:rPr>
        <w:t xml:space="preserve"> predict</w:t>
      </w:r>
      <w:r w:rsidRPr="00F31568">
        <w:rPr>
          <w:sz w:val="24"/>
          <w:szCs w:val="24"/>
        </w:rPr>
        <w:t xml:space="preserve"> </w:t>
      </w:r>
      <w:r>
        <w:rPr>
          <w:sz w:val="24"/>
          <w:szCs w:val="24"/>
        </w:rPr>
        <w:t xml:space="preserve">the </w:t>
      </w:r>
      <w:r w:rsidRPr="00F31568">
        <w:rPr>
          <w:sz w:val="24"/>
          <w:szCs w:val="24"/>
        </w:rPr>
        <w:t xml:space="preserve">disaster mitigation or preparedness </w:t>
      </w:r>
      <w:r>
        <w:rPr>
          <w:sz w:val="24"/>
          <w:szCs w:val="24"/>
        </w:rPr>
        <w:t xml:space="preserve">countermeasure </w:t>
      </w:r>
      <w:r w:rsidRPr="00F31568">
        <w:rPr>
          <w:sz w:val="24"/>
          <w:szCs w:val="24"/>
        </w:rPr>
        <w:t>ahead of an event, whereas others viewed</w:t>
      </w:r>
      <w:r>
        <w:rPr>
          <w:sz w:val="24"/>
          <w:szCs w:val="24"/>
        </w:rPr>
        <w:t xml:space="preserve"> </w:t>
      </w:r>
      <w:r w:rsidRPr="00F31568">
        <w:rPr>
          <w:sz w:val="24"/>
          <w:szCs w:val="24"/>
        </w:rPr>
        <w:t xml:space="preserve">such efforts as being perceived by </w:t>
      </w:r>
      <w:r>
        <w:rPr>
          <w:sz w:val="24"/>
          <w:szCs w:val="24"/>
        </w:rPr>
        <w:t>participants as</w:t>
      </w:r>
      <w:r w:rsidRPr="00F31568">
        <w:rPr>
          <w:sz w:val="24"/>
          <w:szCs w:val="24"/>
        </w:rPr>
        <w:t xml:space="preserve"> as not as important</w:t>
      </w:r>
      <w:r>
        <w:rPr>
          <w:sz w:val="24"/>
          <w:szCs w:val="24"/>
        </w:rPr>
        <w:t xml:space="preserve"> </w:t>
      </w:r>
      <w:r w:rsidRPr="00F31568">
        <w:rPr>
          <w:sz w:val="24"/>
          <w:szCs w:val="24"/>
        </w:rPr>
        <w:t xml:space="preserve">as other </w:t>
      </w:r>
      <w:r>
        <w:rPr>
          <w:sz w:val="24"/>
          <w:szCs w:val="24"/>
        </w:rPr>
        <w:t>measures</w:t>
      </w:r>
      <w:r w:rsidRPr="00F31568">
        <w:rPr>
          <w:sz w:val="24"/>
          <w:szCs w:val="24"/>
        </w:rPr>
        <w:t>.</w:t>
      </w:r>
    </w:p>
    <w:p w:rsidR="0052195E" w:rsidRDefault="0052195E" w:rsidP="00167EA6">
      <w:pPr>
        <w:spacing w:before="120" w:after="120" w:line="240" w:lineRule="auto"/>
        <w:rPr>
          <w:rFonts w:cstheme="minorHAnsi"/>
          <w:b/>
          <w:bCs/>
          <w:sz w:val="24"/>
          <w:szCs w:val="24"/>
        </w:rPr>
      </w:pPr>
    </w:p>
    <w:p w:rsidR="0052195E" w:rsidRDefault="00451450" w:rsidP="00167EA6">
      <w:pPr>
        <w:spacing w:before="120" w:after="120" w:line="240" w:lineRule="auto"/>
        <w:rPr>
          <w:rFonts w:cstheme="minorHAnsi"/>
          <w:b/>
          <w:bCs/>
          <w:sz w:val="24"/>
          <w:szCs w:val="24"/>
        </w:rPr>
      </w:pPr>
      <w:r>
        <w:rPr>
          <w:rFonts w:cstheme="minorHAnsi"/>
          <w:b/>
          <w:bCs/>
          <w:sz w:val="24"/>
          <w:szCs w:val="24"/>
        </w:rPr>
        <w:t>8</w:t>
      </w:r>
      <w:r w:rsidR="00B17DFD">
        <w:rPr>
          <w:rFonts w:cstheme="minorHAnsi"/>
          <w:b/>
          <w:bCs/>
          <w:sz w:val="24"/>
          <w:szCs w:val="24"/>
        </w:rPr>
        <w:t xml:space="preserve">.2 </w:t>
      </w:r>
      <w:r w:rsidR="00F22804">
        <w:rPr>
          <w:rFonts w:cstheme="minorHAnsi"/>
          <w:b/>
          <w:bCs/>
          <w:sz w:val="24"/>
          <w:szCs w:val="24"/>
        </w:rPr>
        <w:t xml:space="preserve">Practice </w:t>
      </w:r>
      <w:r>
        <w:rPr>
          <w:rFonts w:cstheme="minorHAnsi"/>
          <w:b/>
          <w:bCs/>
          <w:sz w:val="24"/>
          <w:szCs w:val="24"/>
        </w:rPr>
        <w:t>and</w:t>
      </w:r>
      <w:r w:rsidR="00F22804">
        <w:rPr>
          <w:rFonts w:cstheme="minorHAnsi"/>
          <w:b/>
          <w:bCs/>
          <w:sz w:val="24"/>
          <w:szCs w:val="24"/>
        </w:rPr>
        <w:t xml:space="preserve"> Policy</w:t>
      </w:r>
    </w:p>
    <w:p w:rsidR="0052195E" w:rsidRPr="00C55E45" w:rsidRDefault="00C55E45" w:rsidP="008B7F95">
      <w:pPr>
        <w:spacing w:before="120" w:after="120" w:line="240" w:lineRule="auto"/>
        <w:jc w:val="both"/>
        <w:rPr>
          <w:sz w:val="24"/>
          <w:szCs w:val="24"/>
        </w:rPr>
      </w:pPr>
      <w:r w:rsidRPr="00C55E45">
        <w:rPr>
          <w:sz w:val="24"/>
          <w:szCs w:val="24"/>
        </w:rPr>
        <w:t>Based on our case</w:t>
      </w:r>
      <w:r w:rsidR="00ED4666">
        <w:rPr>
          <w:sz w:val="24"/>
          <w:szCs w:val="24"/>
        </w:rPr>
        <w:t xml:space="preserve"> study</w:t>
      </w:r>
      <w:r w:rsidRPr="00C55E45">
        <w:rPr>
          <w:sz w:val="24"/>
          <w:szCs w:val="24"/>
        </w:rPr>
        <w:t xml:space="preserve">, there is room for improvement in the </w:t>
      </w:r>
      <w:r w:rsidR="008B7F95">
        <w:rPr>
          <w:sz w:val="24"/>
          <w:szCs w:val="24"/>
        </w:rPr>
        <w:t>local relief and response</w:t>
      </w:r>
      <w:r w:rsidRPr="00C55E45">
        <w:rPr>
          <w:sz w:val="24"/>
          <w:szCs w:val="24"/>
        </w:rPr>
        <w:t xml:space="preserve"> portion of the overall </w:t>
      </w:r>
      <w:r w:rsidR="008B7F95">
        <w:rPr>
          <w:sz w:val="24"/>
          <w:szCs w:val="24"/>
        </w:rPr>
        <w:t>disaster relief</w:t>
      </w:r>
      <w:r w:rsidR="00ED4666">
        <w:rPr>
          <w:sz w:val="24"/>
          <w:szCs w:val="24"/>
        </w:rPr>
        <w:t xml:space="preserve"> structure</w:t>
      </w:r>
      <w:proofErr w:type="gramStart"/>
      <w:r w:rsidR="00ED4666">
        <w:rPr>
          <w:sz w:val="24"/>
          <w:szCs w:val="24"/>
        </w:rPr>
        <w:t>, in particular, disaster</w:t>
      </w:r>
      <w:proofErr w:type="gramEnd"/>
      <w:r w:rsidR="00ED4666" w:rsidRPr="00F22804">
        <w:rPr>
          <w:sz w:val="24"/>
          <w:szCs w:val="24"/>
        </w:rPr>
        <w:t xml:space="preserve"> planning and preparedness</w:t>
      </w:r>
      <w:r w:rsidR="00ED4666">
        <w:rPr>
          <w:sz w:val="24"/>
          <w:szCs w:val="24"/>
        </w:rPr>
        <w:t xml:space="preserve"> measures. </w:t>
      </w:r>
    </w:p>
    <w:p w:rsidR="00F22804" w:rsidRDefault="00F22804" w:rsidP="00F22804">
      <w:pPr>
        <w:spacing w:before="120" w:after="120" w:line="240" w:lineRule="auto"/>
        <w:jc w:val="both"/>
        <w:rPr>
          <w:sz w:val="24"/>
          <w:szCs w:val="24"/>
        </w:rPr>
      </w:pPr>
      <w:r>
        <w:rPr>
          <w:sz w:val="24"/>
          <w:szCs w:val="24"/>
        </w:rPr>
        <w:t>Disasters</w:t>
      </w:r>
      <w:r w:rsidRPr="00F22804">
        <w:rPr>
          <w:sz w:val="24"/>
          <w:szCs w:val="24"/>
        </w:rPr>
        <w:t xml:space="preserve"> are inevitable and can result in the damage and/loss of property, or the injury to or death of individuals</w:t>
      </w:r>
      <w:r w:rsidR="00ED4666">
        <w:rPr>
          <w:sz w:val="24"/>
          <w:szCs w:val="24"/>
        </w:rPr>
        <w:t xml:space="preserve"> </w:t>
      </w:r>
      <w:r w:rsidR="00ED4666" w:rsidRPr="00ED4666">
        <w:rPr>
          <w:sz w:val="24"/>
          <w:szCs w:val="24"/>
        </w:rPr>
        <w:t>(Beaton et al., 2009)</w:t>
      </w:r>
      <w:r w:rsidRPr="00F22804">
        <w:rPr>
          <w:sz w:val="24"/>
          <w:szCs w:val="24"/>
        </w:rPr>
        <w:t xml:space="preserve">. As such, </w:t>
      </w:r>
      <w:r>
        <w:rPr>
          <w:sz w:val="24"/>
          <w:szCs w:val="24"/>
        </w:rPr>
        <w:t>disasters</w:t>
      </w:r>
      <w:r w:rsidRPr="00F22804">
        <w:rPr>
          <w:sz w:val="24"/>
          <w:szCs w:val="24"/>
        </w:rPr>
        <w:t xml:space="preserve"> cannot be avoided altogether, thus it would be best to plan and prepare to minimi</w:t>
      </w:r>
      <w:r>
        <w:rPr>
          <w:sz w:val="24"/>
          <w:szCs w:val="24"/>
        </w:rPr>
        <w:t>s</w:t>
      </w:r>
      <w:r w:rsidRPr="00F22804">
        <w:rPr>
          <w:sz w:val="24"/>
          <w:szCs w:val="24"/>
        </w:rPr>
        <w:t>e the discomfort and potential loss that can accompany them.</w:t>
      </w:r>
    </w:p>
    <w:p w:rsidR="00F22804" w:rsidRDefault="00F22804" w:rsidP="00F22804">
      <w:pPr>
        <w:spacing w:before="120" w:after="120" w:line="240" w:lineRule="auto"/>
        <w:jc w:val="both"/>
        <w:rPr>
          <w:sz w:val="24"/>
          <w:szCs w:val="24"/>
        </w:rPr>
      </w:pPr>
      <w:r w:rsidRPr="00F22804">
        <w:rPr>
          <w:sz w:val="24"/>
          <w:szCs w:val="24"/>
        </w:rPr>
        <w:t xml:space="preserve">In addition, having a plan and preparing for an emergency allows the executors of the plan to respond in an appropriate and a timely manner. This is because advanced planning and preparation clarifiers for the executors what is expected of </w:t>
      </w:r>
      <w:r w:rsidR="00F31568" w:rsidRPr="00F22804">
        <w:rPr>
          <w:sz w:val="24"/>
          <w:szCs w:val="24"/>
        </w:rPr>
        <w:t>them and</w:t>
      </w:r>
      <w:r w:rsidRPr="00F22804">
        <w:rPr>
          <w:sz w:val="24"/>
          <w:szCs w:val="24"/>
        </w:rPr>
        <w:t xml:space="preserve"> facilitates the gathering of needed resources in advance. Therefore, the executors of the plan would be able to respond appropriately, with the required tools and equipment</w:t>
      </w:r>
      <w:r>
        <w:rPr>
          <w:sz w:val="24"/>
          <w:szCs w:val="24"/>
        </w:rPr>
        <w:t xml:space="preserve"> </w:t>
      </w:r>
    </w:p>
    <w:p w:rsidR="00F22804" w:rsidRDefault="00F22804" w:rsidP="00F22804">
      <w:pPr>
        <w:spacing w:before="120" w:after="120" w:line="240" w:lineRule="auto"/>
        <w:jc w:val="both"/>
        <w:rPr>
          <w:sz w:val="24"/>
          <w:szCs w:val="24"/>
        </w:rPr>
      </w:pPr>
      <w:r>
        <w:rPr>
          <w:sz w:val="24"/>
          <w:szCs w:val="24"/>
        </w:rPr>
        <w:t>Moreover</w:t>
      </w:r>
      <w:r w:rsidRPr="00F22804">
        <w:rPr>
          <w:sz w:val="24"/>
          <w:szCs w:val="24"/>
        </w:rPr>
        <w:t xml:space="preserve">, </w:t>
      </w:r>
      <w:r>
        <w:rPr>
          <w:sz w:val="24"/>
          <w:szCs w:val="24"/>
        </w:rPr>
        <w:t>appropriate disaster</w:t>
      </w:r>
      <w:r w:rsidRPr="00F22804">
        <w:rPr>
          <w:sz w:val="24"/>
          <w:szCs w:val="24"/>
        </w:rPr>
        <w:t xml:space="preserve"> planning and preparedness fosters a spirit of community, allowing individuals to work together for the benefit of others.</w:t>
      </w:r>
      <w:r>
        <w:rPr>
          <w:sz w:val="24"/>
          <w:szCs w:val="24"/>
        </w:rPr>
        <w:t xml:space="preserve"> </w:t>
      </w:r>
      <w:r w:rsidRPr="00F22804">
        <w:rPr>
          <w:sz w:val="24"/>
          <w:szCs w:val="24"/>
        </w:rPr>
        <w:t xml:space="preserve">Therefore, </w:t>
      </w:r>
      <w:r>
        <w:rPr>
          <w:sz w:val="24"/>
          <w:szCs w:val="24"/>
        </w:rPr>
        <w:t>disaster</w:t>
      </w:r>
      <w:r w:rsidRPr="00F22804">
        <w:rPr>
          <w:sz w:val="24"/>
          <w:szCs w:val="24"/>
        </w:rPr>
        <w:t xml:space="preserve"> planning and preparedness is important because it can:</w:t>
      </w:r>
      <w:r>
        <w:rPr>
          <w:sz w:val="24"/>
          <w:szCs w:val="24"/>
        </w:rPr>
        <w:t xml:space="preserve"> </w:t>
      </w:r>
    </w:p>
    <w:p w:rsidR="00F22804" w:rsidRDefault="00F22804" w:rsidP="00F22804">
      <w:pPr>
        <w:spacing w:before="120" w:after="120" w:line="240" w:lineRule="auto"/>
        <w:jc w:val="both"/>
        <w:rPr>
          <w:sz w:val="24"/>
          <w:szCs w:val="24"/>
        </w:rPr>
      </w:pPr>
      <w:r w:rsidRPr="00F22804">
        <w:rPr>
          <w:sz w:val="24"/>
          <w:szCs w:val="24"/>
        </w:rPr>
        <w:t>1. Minimi</w:t>
      </w:r>
      <w:r w:rsidR="00F31568">
        <w:rPr>
          <w:sz w:val="24"/>
          <w:szCs w:val="24"/>
        </w:rPr>
        <w:t>s</w:t>
      </w:r>
      <w:r w:rsidRPr="00F22804">
        <w:rPr>
          <w:sz w:val="24"/>
          <w:szCs w:val="24"/>
        </w:rPr>
        <w:t>e discomfort, and the potential loss of property and life,</w:t>
      </w:r>
      <w:r>
        <w:rPr>
          <w:sz w:val="24"/>
          <w:szCs w:val="24"/>
        </w:rPr>
        <w:t xml:space="preserve"> </w:t>
      </w:r>
    </w:p>
    <w:p w:rsidR="00857BDD" w:rsidRDefault="00F22804" w:rsidP="00F22804">
      <w:pPr>
        <w:spacing w:before="120" w:after="120" w:line="240" w:lineRule="auto"/>
        <w:jc w:val="both"/>
        <w:rPr>
          <w:sz w:val="24"/>
          <w:szCs w:val="24"/>
        </w:rPr>
      </w:pPr>
      <w:r w:rsidRPr="00F22804">
        <w:rPr>
          <w:sz w:val="24"/>
          <w:szCs w:val="24"/>
        </w:rPr>
        <w:lastRenderedPageBreak/>
        <w:t xml:space="preserve">2. Allow for proactive, appropriate and timely responses, </w:t>
      </w:r>
    </w:p>
    <w:p w:rsidR="00F22804" w:rsidRPr="00F22804" w:rsidRDefault="00857BDD" w:rsidP="00857BDD">
      <w:pPr>
        <w:spacing w:before="120" w:after="120" w:line="240" w:lineRule="auto"/>
        <w:jc w:val="both"/>
        <w:rPr>
          <w:sz w:val="24"/>
          <w:szCs w:val="24"/>
        </w:rPr>
      </w:pPr>
      <w:r>
        <w:rPr>
          <w:sz w:val="24"/>
          <w:szCs w:val="24"/>
        </w:rPr>
        <w:t xml:space="preserve">3. </w:t>
      </w:r>
      <w:r w:rsidR="00F22804" w:rsidRPr="00F22804">
        <w:rPr>
          <w:sz w:val="24"/>
          <w:szCs w:val="24"/>
        </w:rPr>
        <w:t>Encourage a spirit of community.</w:t>
      </w:r>
    </w:p>
    <w:p w:rsidR="00F22804" w:rsidRPr="00123486" w:rsidRDefault="00F22804" w:rsidP="00167EA6">
      <w:pPr>
        <w:spacing w:before="120" w:after="120" w:line="240" w:lineRule="auto"/>
        <w:rPr>
          <w:rFonts w:cstheme="minorHAnsi"/>
          <w:sz w:val="24"/>
          <w:szCs w:val="24"/>
        </w:rPr>
      </w:pPr>
    </w:p>
    <w:p w:rsidR="00F21C0C" w:rsidRPr="00123486" w:rsidRDefault="00F21C0C" w:rsidP="005E2C24">
      <w:pPr>
        <w:spacing w:before="120" w:after="120" w:line="240" w:lineRule="auto"/>
        <w:jc w:val="both"/>
        <w:rPr>
          <w:rFonts w:cstheme="minorHAnsi"/>
          <w:b/>
          <w:sz w:val="24"/>
          <w:szCs w:val="24"/>
        </w:rPr>
      </w:pPr>
    </w:p>
    <w:p w:rsidR="000C5FEC" w:rsidRDefault="000C5FEC" w:rsidP="005E2C24">
      <w:pPr>
        <w:spacing w:before="120" w:after="120" w:line="240" w:lineRule="auto"/>
        <w:rPr>
          <w:rFonts w:cstheme="minorHAnsi"/>
          <w:b/>
          <w:sz w:val="24"/>
          <w:szCs w:val="24"/>
        </w:rPr>
      </w:pPr>
    </w:p>
    <w:p w:rsidR="008F58AF" w:rsidRDefault="008F58AF" w:rsidP="005E2C24">
      <w:pPr>
        <w:spacing w:before="120" w:after="120" w:line="240" w:lineRule="auto"/>
        <w:rPr>
          <w:rFonts w:cstheme="minorHAnsi"/>
          <w:b/>
          <w:sz w:val="24"/>
          <w:szCs w:val="24"/>
        </w:rPr>
      </w:pPr>
    </w:p>
    <w:p w:rsidR="000C5FEC" w:rsidRPr="00123486" w:rsidRDefault="000C5FEC" w:rsidP="00C0663A">
      <w:pPr>
        <w:pStyle w:val="ListParagraph"/>
        <w:numPr>
          <w:ilvl w:val="0"/>
          <w:numId w:val="4"/>
        </w:numPr>
        <w:spacing w:before="120" w:after="120" w:line="240" w:lineRule="auto"/>
        <w:rPr>
          <w:rFonts w:cstheme="minorHAnsi"/>
          <w:b/>
          <w:bCs/>
          <w:sz w:val="24"/>
          <w:szCs w:val="24"/>
        </w:rPr>
      </w:pPr>
      <w:r w:rsidRPr="00123486">
        <w:rPr>
          <w:rFonts w:cstheme="minorHAnsi"/>
          <w:b/>
          <w:bCs/>
          <w:sz w:val="24"/>
          <w:szCs w:val="24"/>
        </w:rPr>
        <w:t xml:space="preserve">Further </w:t>
      </w:r>
      <w:r w:rsidR="00451450" w:rsidRPr="00123486">
        <w:rPr>
          <w:rFonts w:cstheme="minorHAnsi"/>
          <w:b/>
          <w:bCs/>
          <w:sz w:val="24"/>
          <w:szCs w:val="24"/>
        </w:rPr>
        <w:t xml:space="preserve">Research Directions </w:t>
      </w:r>
    </w:p>
    <w:p w:rsidR="003777F4" w:rsidRDefault="003777F4" w:rsidP="005E2C24">
      <w:pPr>
        <w:spacing w:before="120" w:after="120" w:line="240" w:lineRule="auto"/>
        <w:rPr>
          <w:rFonts w:cstheme="minorHAnsi"/>
          <w:b/>
          <w:bCs/>
          <w:sz w:val="24"/>
          <w:szCs w:val="24"/>
        </w:rPr>
      </w:pPr>
    </w:p>
    <w:p w:rsidR="008F58AF" w:rsidRPr="007965A1" w:rsidRDefault="007965A1" w:rsidP="007965A1">
      <w:pPr>
        <w:autoSpaceDE w:val="0"/>
        <w:autoSpaceDN w:val="0"/>
        <w:adjustRightInd w:val="0"/>
        <w:spacing w:after="0" w:line="240" w:lineRule="auto"/>
        <w:rPr>
          <w:rFonts w:cstheme="minorHAnsi"/>
          <w:b/>
          <w:bCs/>
          <w:sz w:val="24"/>
          <w:szCs w:val="24"/>
        </w:rPr>
      </w:pPr>
      <w:r w:rsidRPr="007965A1">
        <w:rPr>
          <w:rFonts w:cstheme="minorHAnsi"/>
          <w:sz w:val="24"/>
          <w:szCs w:val="24"/>
        </w:rPr>
        <w:t xml:space="preserve">The findings of this work support the need for further integration and support for local community </w:t>
      </w:r>
      <w:r>
        <w:rPr>
          <w:rFonts w:cstheme="minorHAnsi"/>
          <w:sz w:val="24"/>
          <w:szCs w:val="24"/>
        </w:rPr>
        <w:t xml:space="preserve">leaders in </w:t>
      </w:r>
      <w:r w:rsidRPr="007965A1">
        <w:rPr>
          <w:rFonts w:cstheme="minorHAnsi"/>
          <w:sz w:val="24"/>
          <w:szCs w:val="24"/>
        </w:rPr>
        <w:t>preparedness and</w:t>
      </w:r>
      <w:r>
        <w:rPr>
          <w:rFonts w:cstheme="minorHAnsi"/>
          <w:sz w:val="24"/>
          <w:szCs w:val="24"/>
        </w:rPr>
        <w:t xml:space="preserve"> </w:t>
      </w:r>
      <w:r w:rsidRPr="007965A1">
        <w:rPr>
          <w:rFonts w:cstheme="minorHAnsi"/>
          <w:sz w:val="24"/>
          <w:szCs w:val="24"/>
        </w:rPr>
        <w:t xml:space="preserve">response </w:t>
      </w:r>
      <w:r>
        <w:rPr>
          <w:rFonts w:cstheme="minorHAnsi"/>
          <w:sz w:val="24"/>
          <w:szCs w:val="24"/>
        </w:rPr>
        <w:t>efforts</w:t>
      </w:r>
      <w:r w:rsidRPr="007965A1">
        <w:rPr>
          <w:rFonts w:cstheme="minorHAnsi"/>
          <w:sz w:val="24"/>
          <w:szCs w:val="24"/>
        </w:rPr>
        <w:t xml:space="preserve"> and demonstrate the possible value of pre-disaster community preparedness activities. Consequently, this work is of use to academics interested in the role of </w:t>
      </w:r>
      <w:r>
        <w:rPr>
          <w:rFonts w:cstheme="minorHAnsi"/>
          <w:sz w:val="24"/>
          <w:szCs w:val="24"/>
        </w:rPr>
        <w:t xml:space="preserve">local </w:t>
      </w:r>
      <w:r w:rsidRPr="007965A1">
        <w:rPr>
          <w:rFonts w:cstheme="minorHAnsi"/>
          <w:sz w:val="24"/>
          <w:szCs w:val="24"/>
        </w:rPr>
        <w:t xml:space="preserve">community </w:t>
      </w:r>
      <w:r>
        <w:rPr>
          <w:rFonts w:cstheme="minorHAnsi"/>
          <w:sz w:val="24"/>
          <w:szCs w:val="24"/>
        </w:rPr>
        <w:t xml:space="preserve">leaders </w:t>
      </w:r>
      <w:r w:rsidRPr="007965A1">
        <w:rPr>
          <w:rFonts w:cstheme="minorHAnsi"/>
          <w:sz w:val="24"/>
          <w:szCs w:val="24"/>
        </w:rPr>
        <w:t xml:space="preserve">following disasters, as well as </w:t>
      </w:r>
      <w:r>
        <w:rPr>
          <w:rFonts w:cstheme="minorHAnsi"/>
          <w:sz w:val="24"/>
          <w:szCs w:val="24"/>
        </w:rPr>
        <w:t>disaster</w:t>
      </w:r>
      <w:r w:rsidRPr="007965A1">
        <w:rPr>
          <w:rFonts w:cstheme="minorHAnsi"/>
          <w:sz w:val="24"/>
          <w:szCs w:val="24"/>
        </w:rPr>
        <w:t xml:space="preserve"> </w:t>
      </w:r>
      <w:r>
        <w:rPr>
          <w:rFonts w:cstheme="minorHAnsi"/>
          <w:sz w:val="24"/>
          <w:szCs w:val="24"/>
        </w:rPr>
        <w:t>relief</w:t>
      </w:r>
      <w:r w:rsidRPr="007965A1">
        <w:rPr>
          <w:rFonts w:cstheme="minorHAnsi"/>
          <w:sz w:val="24"/>
          <w:szCs w:val="24"/>
        </w:rPr>
        <w:t xml:space="preserve"> practitioners interested in possible pathways for fostering and encouraging locally</w:t>
      </w:r>
      <w:r w:rsidR="008600C4">
        <w:rPr>
          <w:rFonts w:cstheme="minorHAnsi"/>
          <w:sz w:val="24"/>
          <w:szCs w:val="24"/>
        </w:rPr>
        <w:t>-</w:t>
      </w:r>
      <w:r w:rsidRPr="007965A1">
        <w:rPr>
          <w:rFonts w:cstheme="minorHAnsi"/>
          <w:sz w:val="24"/>
          <w:szCs w:val="24"/>
        </w:rPr>
        <w:t xml:space="preserve">focused disaster </w:t>
      </w:r>
      <w:r>
        <w:rPr>
          <w:rFonts w:cstheme="minorHAnsi"/>
          <w:sz w:val="24"/>
          <w:szCs w:val="24"/>
        </w:rPr>
        <w:t xml:space="preserve">relief and </w:t>
      </w:r>
      <w:r w:rsidRPr="007965A1">
        <w:rPr>
          <w:rFonts w:cstheme="minorHAnsi"/>
          <w:sz w:val="24"/>
          <w:szCs w:val="24"/>
        </w:rPr>
        <w:t>preparedness activities. The findings may also be of interest to community groups working in the sphere of community building and resilience</w:t>
      </w:r>
      <w:r w:rsidR="008A6528">
        <w:rPr>
          <w:rFonts w:cstheme="minorHAnsi"/>
          <w:sz w:val="24"/>
          <w:szCs w:val="24"/>
        </w:rPr>
        <w:t xml:space="preserve"> pre- and post-disaster events. </w:t>
      </w:r>
    </w:p>
    <w:p w:rsidR="008F58AF" w:rsidRPr="007965A1" w:rsidRDefault="008F58AF" w:rsidP="005E2C24">
      <w:pPr>
        <w:spacing w:before="120" w:after="120" w:line="240" w:lineRule="auto"/>
        <w:rPr>
          <w:rFonts w:cstheme="minorHAnsi"/>
          <w:b/>
          <w:bCs/>
          <w:sz w:val="24"/>
          <w:szCs w:val="24"/>
        </w:rPr>
      </w:pPr>
    </w:p>
    <w:p w:rsidR="008F58AF" w:rsidRPr="00123486" w:rsidRDefault="008F58AF" w:rsidP="005E2C24">
      <w:pPr>
        <w:spacing w:before="120" w:after="120" w:line="240" w:lineRule="auto"/>
        <w:rPr>
          <w:rFonts w:cstheme="minorHAnsi"/>
          <w:b/>
          <w:bCs/>
          <w:sz w:val="24"/>
          <w:szCs w:val="24"/>
        </w:rPr>
      </w:pPr>
    </w:p>
    <w:p w:rsidR="003777F4" w:rsidRDefault="00167EA6" w:rsidP="00C0663A">
      <w:pPr>
        <w:pStyle w:val="ListParagraph"/>
        <w:numPr>
          <w:ilvl w:val="0"/>
          <w:numId w:val="4"/>
        </w:numPr>
        <w:spacing w:before="120" w:after="120" w:line="240" w:lineRule="auto"/>
        <w:rPr>
          <w:rFonts w:cstheme="minorHAnsi"/>
          <w:b/>
          <w:bCs/>
          <w:sz w:val="24"/>
          <w:szCs w:val="24"/>
        </w:rPr>
      </w:pPr>
      <w:r w:rsidRPr="00123486">
        <w:rPr>
          <w:rFonts w:cstheme="minorHAnsi"/>
          <w:b/>
          <w:bCs/>
          <w:sz w:val="24"/>
          <w:szCs w:val="24"/>
        </w:rPr>
        <w:t>Conclusion</w:t>
      </w:r>
    </w:p>
    <w:p w:rsidR="00477C92" w:rsidRDefault="00477C92" w:rsidP="002D3A2D">
      <w:pPr>
        <w:spacing w:before="120" w:after="120" w:line="240" w:lineRule="auto"/>
        <w:jc w:val="both"/>
        <w:rPr>
          <w:rFonts w:cstheme="minorHAnsi"/>
          <w:sz w:val="24"/>
          <w:szCs w:val="24"/>
        </w:rPr>
      </w:pPr>
      <w:r>
        <w:rPr>
          <w:rFonts w:cstheme="minorHAnsi"/>
          <w:sz w:val="24"/>
          <w:szCs w:val="24"/>
        </w:rPr>
        <w:t xml:space="preserve">This research aimed at shedding light on how different actors conceived the task or relief of affected areas and society, how patterns of </w:t>
      </w:r>
      <w:r w:rsidR="002D3A2D">
        <w:rPr>
          <w:rFonts w:cstheme="minorHAnsi"/>
          <w:sz w:val="24"/>
          <w:szCs w:val="24"/>
        </w:rPr>
        <w:t>control</w:t>
      </w:r>
      <w:r>
        <w:rPr>
          <w:rFonts w:cstheme="minorHAnsi"/>
          <w:sz w:val="24"/>
          <w:szCs w:val="24"/>
        </w:rPr>
        <w:t xml:space="preserve"> were conceived and re-shaped through the </w:t>
      </w:r>
      <w:r w:rsidR="002D3A2D">
        <w:rPr>
          <w:rFonts w:cstheme="minorHAnsi"/>
          <w:sz w:val="24"/>
          <w:szCs w:val="24"/>
        </w:rPr>
        <w:t>post-</w:t>
      </w:r>
      <w:r>
        <w:rPr>
          <w:rFonts w:cstheme="minorHAnsi"/>
          <w:sz w:val="24"/>
          <w:szCs w:val="24"/>
        </w:rPr>
        <w:t xml:space="preserve">disaster relief processed. The objective of </w:t>
      </w:r>
      <w:r w:rsidR="001A6D73">
        <w:rPr>
          <w:rFonts w:cstheme="minorHAnsi"/>
          <w:sz w:val="24"/>
          <w:szCs w:val="24"/>
        </w:rPr>
        <w:t xml:space="preserve">the </w:t>
      </w:r>
      <w:r>
        <w:rPr>
          <w:rFonts w:cstheme="minorHAnsi"/>
          <w:sz w:val="24"/>
          <w:szCs w:val="24"/>
        </w:rPr>
        <w:t xml:space="preserve">research is approached from </w:t>
      </w:r>
      <w:r w:rsidR="002D3A2D">
        <w:rPr>
          <w:rFonts w:cstheme="minorHAnsi"/>
          <w:sz w:val="24"/>
          <w:szCs w:val="24"/>
        </w:rPr>
        <w:t>three</w:t>
      </w:r>
      <w:r>
        <w:rPr>
          <w:rFonts w:cstheme="minorHAnsi"/>
          <w:sz w:val="24"/>
          <w:szCs w:val="24"/>
        </w:rPr>
        <w:t xml:space="preserve"> different perspectives, include socio-political, organisational, </w:t>
      </w:r>
      <w:r w:rsidR="002D3A2D">
        <w:rPr>
          <w:rFonts w:cstheme="minorHAnsi"/>
          <w:sz w:val="24"/>
          <w:szCs w:val="24"/>
        </w:rPr>
        <w:t>and operations.</w:t>
      </w:r>
    </w:p>
    <w:p w:rsidR="00BD5215" w:rsidRDefault="002D3A2D" w:rsidP="00BD5215">
      <w:pPr>
        <w:spacing w:before="120" w:after="120" w:line="240" w:lineRule="auto"/>
        <w:jc w:val="both"/>
        <w:rPr>
          <w:rFonts w:cstheme="minorHAnsi"/>
          <w:sz w:val="24"/>
          <w:szCs w:val="24"/>
        </w:rPr>
      </w:pPr>
      <w:r>
        <w:rPr>
          <w:rFonts w:cstheme="minorHAnsi"/>
          <w:sz w:val="24"/>
          <w:szCs w:val="24"/>
        </w:rPr>
        <w:t>Several consistent</w:t>
      </w:r>
      <w:r w:rsidRPr="002D3A2D">
        <w:rPr>
          <w:rFonts w:cstheme="minorHAnsi"/>
          <w:sz w:val="24"/>
          <w:szCs w:val="24"/>
        </w:rPr>
        <w:t xml:space="preserve"> themes emerged in participant</w:t>
      </w:r>
      <w:r>
        <w:rPr>
          <w:rFonts w:cstheme="minorHAnsi"/>
          <w:sz w:val="24"/>
          <w:szCs w:val="24"/>
        </w:rPr>
        <w:t xml:space="preserve"> </w:t>
      </w:r>
      <w:r w:rsidRPr="002D3A2D">
        <w:rPr>
          <w:rFonts w:cstheme="minorHAnsi"/>
          <w:sz w:val="24"/>
          <w:szCs w:val="24"/>
        </w:rPr>
        <w:t xml:space="preserve">interviews across the </w:t>
      </w:r>
      <w:r>
        <w:rPr>
          <w:rFonts w:cstheme="minorHAnsi"/>
          <w:sz w:val="24"/>
          <w:szCs w:val="24"/>
        </w:rPr>
        <w:t xml:space="preserve">interviews and data analysis. </w:t>
      </w:r>
      <w:r w:rsidRPr="002D3A2D">
        <w:rPr>
          <w:rFonts w:cstheme="minorHAnsi"/>
          <w:sz w:val="24"/>
          <w:szCs w:val="24"/>
        </w:rPr>
        <w:t xml:space="preserve">First, participants described using similar </w:t>
      </w:r>
      <w:r>
        <w:rPr>
          <w:rFonts w:cstheme="minorHAnsi"/>
          <w:sz w:val="24"/>
          <w:szCs w:val="24"/>
        </w:rPr>
        <w:t>experiences</w:t>
      </w:r>
      <w:r w:rsidRPr="002D3A2D">
        <w:rPr>
          <w:rFonts w:cstheme="minorHAnsi"/>
          <w:sz w:val="24"/>
          <w:szCs w:val="24"/>
        </w:rPr>
        <w:t xml:space="preserve"> and skill sets after </w:t>
      </w:r>
      <w:r w:rsidR="00BD5215">
        <w:rPr>
          <w:rFonts w:cstheme="minorHAnsi"/>
          <w:sz w:val="24"/>
          <w:szCs w:val="24"/>
        </w:rPr>
        <w:t>the disaster. Disaster relief and response activities</w:t>
      </w:r>
      <w:r w:rsidR="00BD5215" w:rsidRPr="00BD5215">
        <w:rPr>
          <w:rFonts w:cstheme="minorHAnsi"/>
          <w:sz w:val="24"/>
          <w:szCs w:val="24"/>
        </w:rPr>
        <w:t xml:space="preserve"> were similar among participants,</w:t>
      </w:r>
      <w:r w:rsidR="00BD5215">
        <w:rPr>
          <w:rFonts w:cstheme="minorHAnsi"/>
          <w:sz w:val="24"/>
          <w:szCs w:val="24"/>
        </w:rPr>
        <w:t xml:space="preserve"> </w:t>
      </w:r>
      <w:r w:rsidR="00BD5215" w:rsidRPr="00BD5215">
        <w:rPr>
          <w:rFonts w:cstheme="minorHAnsi"/>
          <w:sz w:val="24"/>
          <w:szCs w:val="24"/>
        </w:rPr>
        <w:t xml:space="preserve">although patterns of types of </w:t>
      </w:r>
      <w:r w:rsidR="00BD5215">
        <w:rPr>
          <w:rFonts w:cstheme="minorHAnsi"/>
          <w:sz w:val="24"/>
          <w:szCs w:val="24"/>
        </w:rPr>
        <w:t>support</w:t>
      </w:r>
      <w:r w:rsidR="00BD5215" w:rsidRPr="00BD5215">
        <w:rPr>
          <w:rFonts w:cstheme="minorHAnsi"/>
          <w:sz w:val="24"/>
          <w:szCs w:val="24"/>
        </w:rPr>
        <w:t xml:space="preserve"> were dependent on</w:t>
      </w:r>
      <w:r w:rsidR="00BD5215">
        <w:rPr>
          <w:rFonts w:cstheme="minorHAnsi"/>
          <w:sz w:val="24"/>
          <w:szCs w:val="24"/>
        </w:rPr>
        <w:t xml:space="preserve"> geographic factors as various regions and areas were affected. </w:t>
      </w:r>
    </w:p>
    <w:p w:rsidR="006D5D1A" w:rsidRDefault="00BD5215" w:rsidP="00BD5215">
      <w:pPr>
        <w:spacing w:before="120" w:after="120" w:line="240" w:lineRule="auto"/>
        <w:jc w:val="both"/>
        <w:rPr>
          <w:rFonts w:cstheme="minorHAnsi"/>
          <w:sz w:val="24"/>
          <w:szCs w:val="24"/>
        </w:rPr>
      </w:pPr>
      <w:r w:rsidRPr="00BD5215">
        <w:rPr>
          <w:rFonts w:cstheme="minorHAnsi"/>
          <w:sz w:val="24"/>
          <w:szCs w:val="24"/>
        </w:rPr>
        <w:t>Second, although responsibilities</w:t>
      </w:r>
      <w:r>
        <w:rPr>
          <w:rFonts w:cstheme="minorHAnsi"/>
          <w:sz w:val="24"/>
          <w:szCs w:val="24"/>
        </w:rPr>
        <w:t xml:space="preserve"> </w:t>
      </w:r>
      <w:r w:rsidRPr="00BD5215">
        <w:rPr>
          <w:rFonts w:cstheme="minorHAnsi"/>
          <w:sz w:val="24"/>
          <w:szCs w:val="24"/>
        </w:rPr>
        <w:t xml:space="preserve">were diverse, including </w:t>
      </w:r>
      <w:r>
        <w:rPr>
          <w:rFonts w:cstheme="minorHAnsi"/>
          <w:sz w:val="24"/>
          <w:szCs w:val="24"/>
        </w:rPr>
        <w:t>evacuation</w:t>
      </w:r>
      <w:r w:rsidRPr="00BD5215">
        <w:rPr>
          <w:rFonts w:cstheme="minorHAnsi"/>
          <w:sz w:val="24"/>
          <w:szCs w:val="24"/>
        </w:rPr>
        <w:t xml:space="preserve">, </w:t>
      </w:r>
      <w:r>
        <w:rPr>
          <w:rFonts w:cstheme="minorHAnsi"/>
          <w:sz w:val="24"/>
          <w:szCs w:val="24"/>
        </w:rPr>
        <w:t>relocation</w:t>
      </w:r>
      <w:r w:rsidRPr="00BD5215">
        <w:rPr>
          <w:rFonts w:cstheme="minorHAnsi"/>
          <w:sz w:val="24"/>
          <w:szCs w:val="24"/>
        </w:rPr>
        <w:t xml:space="preserve">, </w:t>
      </w:r>
      <w:r>
        <w:rPr>
          <w:rFonts w:cstheme="minorHAnsi"/>
          <w:sz w:val="24"/>
          <w:szCs w:val="24"/>
        </w:rPr>
        <w:t>purchasing</w:t>
      </w:r>
      <w:r w:rsidRPr="00BD5215">
        <w:rPr>
          <w:rFonts w:cstheme="minorHAnsi"/>
          <w:sz w:val="24"/>
          <w:szCs w:val="24"/>
        </w:rPr>
        <w:t xml:space="preserve"> and </w:t>
      </w:r>
      <w:r>
        <w:rPr>
          <w:rFonts w:cstheme="minorHAnsi"/>
          <w:sz w:val="24"/>
          <w:szCs w:val="24"/>
        </w:rPr>
        <w:t xml:space="preserve">distribution </w:t>
      </w:r>
      <w:r w:rsidRPr="00BD5215">
        <w:rPr>
          <w:rFonts w:cstheme="minorHAnsi"/>
          <w:sz w:val="24"/>
          <w:szCs w:val="24"/>
        </w:rPr>
        <w:t>tasks, most participants’ primary role was providing</w:t>
      </w:r>
      <w:r>
        <w:rPr>
          <w:rFonts w:cstheme="minorHAnsi"/>
          <w:sz w:val="24"/>
          <w:szCs w:val="24"/>
        </w:rPr>
        <w:t xml:space="preserve"> </w:t>
      </w:r>
      <w:r w:rsidRPr="00BD5215">
        <w:rPr>
          <w:rFonts w:cstheme="minorHAnsi"/>
          <w:sz w:val="24"/>
          <w:szCs w:val="24"/>
        </w:rPr>
        <w:t xml:space="preserve">direct </w:t>
      </w:r>
      <w:r>
        <w:rPr>
          <w:rFonts w:cstheme="minorHAnsi"/>
          <w:sz w:val="24"/>
          <w:szCs w:val="24"/>
        </w:rPr>
        <w:t xml:space="preserve">attention to survivors.  </w:t>
      </w:r>
      <w:r w:rsidRPr="00BD5215">
        <w:rPr>
          <w:rFonts w:cstheme="minorHAnsi"/>
          <w:sz w:val="24"/>
          <w:szCs w:val="24"/>
        </w:rPr>
        <w:t>This could demonstrate the difficult balance between meeting</w:t>
      </w:r>
      <w:r>
        <w:rPr>
          <w:rFonts w:cstheme="minorHAnsi"/>
          <w:sz w:val="24"/>
          <w:szCs w:val="24"/>
        </w:rPr>
        <w:t xml:space="preserve"> </w:t>
      </w:r>
      <w:r w:rsidRPr="00BD5215">
        <w:rPr>
          <w:rFonts w:cstheme="minorHAnsi"/>
          <w:sz w:val="24"/>
          <w:szCs w:val="24"/>
        </w:rPr>
        <w:t xml:space="preserve">immediate </w:t>
      </w:r>
      <w:r>
        <w:rPr>
          <w:rFonts w:cstheme="minorHAnsi"/>
          <w:sz w:val="24"/>
          <w:szCs w:val="24"/>
        </w:rPr>
        <w:t>survivors</w:t>
      </w:r>
      <w:r w:rsidRPr="00BD5215">
        <w:rPr>
          <w:rFonts w:cstheme="minorHAnsi"/>
          <w:sz w:val="24"/>
          <w:szCs w:val="24"/>
        </w:rPr>
        <w:t xml:space="preserve"> needs and providing </w:t>
      </w:r>
      <w:r>
        <w:rPr>
          <w:rFonts w:cstheme="minorHAnsi"/>
          <w:sz w:val="24"/>
          <w:szCs w:val="24"/>
        </w:rPr>
        <w:t>support to locals</w:t>
      </w:r>
      <w:r w:rsidRPr="00BD5215">
        <w:rPr>
          <w:rFonts w:cstheme="minorHAnsi"/>
          <w:sz w:val="24"/>
          <w:szCs w:val="24"/>
        </w:rPr>
        <w:t xml:space="preserve">. Third, </w:t>
      </w:r>
      <w:r>
        <w:rPr>
          <w:rFonts w:cstheme="minorHAnsi"/>
          <w:sz w:val="24"/>
          <w:szCs w:val="24"/>
        </w:rPr>
        <w:t xml:space="preserve">social and political issues came up regarding following command and control approach by the government officials regardless of organisation or setting. </w:t>
      </w:r>
    </w:p>
    <w:p w:rsidR="00BD5215" w:rsidRDefault="00BD5215" w:rsidP="00BD5215">
      <w:pPr>
        <w:spacing w:before="120" w:after="120" w:line="240" w:lineRule="auto"/>
        <w:jc w:val="both"/>
        <w:rPr>
          <w:rFonts w:cstheme="minorHAnsi"/>
          <w:sz w:val="24"/>
          <w:szCs w:val="24"/>
        </w:rPr>
      </w:pPr>
      <w:r w:rsidRPr="00BD5215">
        <w:rPr>
          <w:rFonts w:cstheme="minorHAnsi"/>
          <w:sz w:val="24"/>
          <w:szCs w:val="24"/>
        </w:rPr>
        <w:t xml:space="preserve">Participants noted that </w:t>
      </w:r>
      <w:r>
        <w:rPr>
          <w:rFonts w:cstheme="minorHAnsi"/>
          <w:sz w:val="24"/>
          <w:szCs w:val="24"/>
        </w:rPr>
        <w:t>local efforts</w:t>
      </w:r>
      <w:r w:rsidRPr="00BD5215">
        <w:rPr>
          <w:rFonts w:cstheme="minorHAnsi"/>
          <w:sz w:val="24"/>
          <w:szCs w:val="24"/>
        </w:rPr>
        <w:t xml:space="preserve"> for the</w:t>
      </w:r>
      <w:r>
        <w:rPr>
          <w:rFonts w:cstheme="minorHAnsi"/>
          <w:sz w:val="24"/>
          <w:szCs w:val="24"/>
        </w:rPr>
        <w:t xml:space="preserve"> coordination among various actors of</w:t>
      </w:r>
      <w:r w:rsidRPr="00BD5215">
        <w:rPr>
          <w:rFonts w:cstheme="minorHAnsi"/>
          <w:sz w:val="24"/>
          <w:szCs w:val="24"/>
        </w:rPr>
        <w:t xml:space="preserve"> relief efforts would be helpful.</w:t>
      </w:r>
      <w:r>
        <w:rPr>
          <w:rFonts w:cstheme="minorHAnsi"/>
          <w:sz w:val="24"/>
          <w:szCs w:val="24"/>
        </w:rPr>
        <w:t xml:space="preserve"> </w:t>
      </w:r>
      <w:r w:rsidRPr="00BD5215">
        <w:rPr>
          <w:rFonts w:cstheme="minorHAnsi"/>
          <w:sz w:val="24"/>
          <w:szCs w:val="24"/>
        </w:rPr>
        <w:t>Interestingly</w:t>
      </w:r>
      <w:r>
        <w:rPr>
          <w:rFonts w:cstheme="minorHAnsi"/>
          <w:sz w:val="24"/>
          <w:szCs w:val="24"/>
        </w:rPr>
        <w:t xml:space="preserve">, can aid the relationships among different leaders and relief expertise. As awareness of this </w:t>
      </w:r>
    </w:p>
    <w:p w:rsidR="00BD5215" w:rsidRDefault="00BD5215" w:rsidP="00BD5215">
      <w:pPr>
        <w:spacing w:before="120" w:after="120" w:line="240" w:lineRule="auto"/>
        <w:jc w:val="both"/>
        <w:rPr>
          <w:rFonts w:cstheme="minorHAnsi"/>
          <w:sz w:val="24"/>
          <w:szCs w:val="24"/>
        </w:rPr>
      </w:pPr>
    </w:p>
    <w:p w:rsidR="00BD5215" w:rsidRPr="00B17DFD" w:rsidRDefault="00BD5215" w:rsidP="00BD5215">
      <w:pPr>
        <w:spacing w:before="120" w:after="120" w:line="240" w:lineRule="auto"/>
        <w:jc w:val="both"/>
        <w:rPr>
          <w:rFonts w:cstheme="minorHAnsi"/>
          <w:sz w:val="24"/>
          <w:szCs w:val="24"/>
        </w:rPr>
      </w:pPr>
    </w:p>
    <w:p w:rsidR="00C0663A" w:rsidRDefault="006819E4" w:rsidP="00C0663A">
      <w:pPr>
        <w:pStyle w:val="ListParagraph"/>
        <w:numPr>
          <w:ilvl w:val="0"/>
          <w:numId w:val="4"/>
        </w:numPr>
        <w:spacing w:before="120" w:after="120" w:line="240" w:lineRule="auto"/>
        <w:rPr>
          <w:rFonts w:cstheme="minorHAnsi"/>
          <w:b/>
          <w:bCs/>
          <w:sz w:val="24"/>
          <w:szCs w:val="24"/>
        </w:rPr>
      </w:pPr>
      <w:r>
        <w:rPr>
          <w:rFonts w:cstheme="minorHAnsi"/>
          <w:b/>
          <w:bCs/>
          <w:sz w:val="24"/>
          <w:szCs w:val="24"/>
        </w:rPr>
        <w:t>Limitations</w:t>
      </w:r>
      <w:r w:rsidR="00F31568">
        <w:rPr>
          <w:rFonts w:cstheme="minorHAnsi"/>
          <w:b/>
          <w:bCs/>
          <w:sz w:val="24"/>
          <w:szCs w:val="24"/>
        </w:rPr>
        <w:t xml:space="preserve"> </w:t>
      </w:r>
    </w:p>
    <w:p w:rsidR="000D396C" w:rsidRDefault="00240F46" w:rsidP="002D3A2D">
      <w:pPr>
        <w:spacing w:before="120" w:after="120" w:line="240" w:lineRule="auto"/>
        <w:jc w:val="both"/>
        <w:rPr>
          <w:rFonts w:cstheme="minorHAnsi"/>
          <w:sz w:val="24"/>
          <w:szCs w:val="24"/>
        </w:rPr>
      </w:pPr>
      <w:r w:rsidRPr="00240F46">
        <w:rPr>
          <w:rFonts w:cstheme="minorHAnsi"/>
          <w:sz w:val="24"/>
          <w:szCs w:val="24"/>
        </w:rPr>
        <w:t xml:space="preserve">This </w:t>
      </w:r>
      <w:r w:rsidR="000D396C">
        <w:rPr>
          <w:rFonts w:cstheme="minorHAnsi"/>
          <w:sz w:val="24"/>
          <w:szCs w:val="24"/>
        </w:rPr>
        <w:t>research</w:t>
      </w:r>
      <w:r w:rsidRPr="00240F46">
        <w:rPr>
          <w:rFonts w:cstheme="minorHAnsi"/>
          <w:sz w:val="24"/>
          <w:szCs w:val="24"/>
        </w:rPr>
        <w:t xml:space="preserve"> has limitations</w:t>
      </w:r>
      <w:r w:rsidR="000D396C">
        <w:rPr>
          <w:rFonts w:cstheme="minorHAnsi"/>
          <w:sz w:val="24"/>
          <w:szCs w:val="24"/>
        </w:rPr>
        <w:t xml:space="preserve"> as with all research</w:t>
      </w:r>
      <w:r w:rsidRPr="00240F46">
        <w:rPr>
          <w:rFonts w:cstheme="minorHAnsi"/>
          <w:sz w:val="24"/>
          <w:szCs w:val="24"/>
        </w:rPr>
        <w:t>. First, a sample of convenience were</w:t>
      </w:r>
      <w:r w:rsidR="002D3A2D">
        <w:rPr>
          <w:rFonts w:cstheme="minorHAnsi"/>
          <w:sz w:val="24"/>
          <w:szCs w:val="24"/>
        </w:rPr>
        <w:t xml:space="preserve"> </w:t>
      </w:r>
      <w:r w:rsidRPr="00240F46">
        <w:rPr>
          <w:rFonts w:cstheme="minorHAnsi"/>
          <w:sz w:val="24"/>
          <w:szCs w:val="24"/>
        </w:rPr>
        <w:t xml:space="preserve">used and may not have represented all </w:t>
      </w:r>
      <w:r w:rsidR="002D3A2D">
        <w:rPr>
          <w:rFonts w:cstheme="minorHAnsi"/>
          <w:sz w:val="24"/>
          <w:szCs w:val="24"/>
        </w:rPr>
        <w:t xml:space="preserve">humanitarian practitioners and professional </w:t>
      </w:r>
      <w:r w:rsidRPr="00240F46">
        <w:rPr>
          <w:rFonts w:cstheme="minorHAnsi"/>
          <w:sz w:val="24"/>
          <w:szCs w:val="24"/>
        </w:rPr>
        <w:t xml:space="preserve">that may have participated in </w:t>
      </w:r>
      <w:r w:rsidR="002D3A2D">
        <w:rPr>
          <w:rFonts w:cstheme="minorHAnsi"/>
          <w:sz w:val="24"/>
          <w:szCs w:val="24"/>
        </w:rPr>
        <w:t>post-</w:t>
      </w:r>
      <w:r w:rsidRPr="00240F46">
        <w:rPr>
          <w:rFonts w:cstheme="minorHAnsi"/>
          <w:sz w:val="24"/>
          <w:szCs w:val="24"/>
        </w:rPr>
        <w:t xml:space="preserve">disaster relief </w:t>
      </w:r>
      <w:r w:rsidR="002D3A2D">
        <w:rPr>
          <w:rFonts w:cstheme="minorHAnsi"/>
          <w:sz w:val="24"/>
          <w:szCs w:val="24"/>
        </w:rPr>
        <w:t xml:space="preserve">and response </w:t>
      </w:r>
      <w:r w:rsidRPr="00240F46">
        <w:rPr>
          <w:rFonts w:cstheme="minorHAnsi"/>
          <w:sz w:val="24"/>
          <w:szCs w:val="24"/>
        </w:rPr>
        <w:t>efforts. Although the</w:t>
      </w:r>
      <w:r w:rsidR="002D3A2D">
        <w:rPr>
          <w:rFonts w:cstheme="minorHAnsi"/>
          <w:sz w:val="24"/>
          <w:szCs w:val="24"/>
        </w:rPr>
        <w:t xml:space="preserve"> </w:t>
      </w:r>
      <w:r w:rsidRPr="00240F46">
        <w:rPr>
          <w:rFonts w:cstheme="minorHAnsi"/>
          <w:sz w:val="24"/>
          <w:szCs w:val="24"/>
        </w:rPr>
        <w:t>sample is small, it is an appropriate sample size for qualitative</w:t>
      </w:r>
      <w:r w:rsidR="002D3A2D">
        <w:rPr>
          <w:rFonts w:cstheme="minorHAnsi"/>
          <w:sz w:val="24"/>
          <w:szCs w:val="24"/>
        </w:rPr>
        <w:t xml:space="preserve"> </w:t>
      </w:r>
      <w:r w:rsidRPr="00240F46">
        <w:rPr>
          <w:rFonts w:cstheme="minorHAnsi"/>
          <w:sz w:val="24"/>
          <w:szCs w:val="24"/>
        </w:rPr>
        <w:t>research. In terms of utili</w:t>
      </w:r>
      <w:r w:rsidR="000D396C">
        <w:rPr>
          <w:rFonts w:cstheme="minorHAnsi"/>
          <w:sz w:val="24"/>
          <w:szCs w:val="24"/>
        </w:rPr>
        <w:t>s</w:t>
      </w:r>
      <w:r w:rsidRPr="00240F46">
        <w:rPr>
          <w:rFonts w:cstheme="minorHAnsi"/>
          <w:sz w:val="24"/>
          <w:szCs w:val="24"/>
        </w:rPr>
        <w:t>ing a sample of convenience, the</w:t>
      </w:r>
      <w:r w:rsidR="002D3A2D">
        <w:rPr>
          <w:rFonts w:cstheme="minorHAnsi"/>
          <w:sz w:val="24"/>
          <w:szCs w:val="24"/>
        </w:rPr>
        <w:t xml:space="preserve"> data</w:t>
      </w:r>
      <w:r w:rsidRPr="00240F46">
        <w:rPr>
          <w:rFonts w:cstheme="minorHAnsi"/>
          <w:sz w:val="24"/>
          <w:szCs w:val="24"/>
        </w:rPr>
        <w:t xml:space="preserve"> seems to be representative of the experience of</w:t>
      </w:r>
      <w:r w:rsidR="002D3A2D">
        <w:rPr>
          <w:rFonts w:cstheme="minorHAnsi"/>
          <w:sz w:val="24"/>
          <w:szCs w:val="24"/>
        </w:rPr>
        <w:t xml:space="preserve"> post-disaster relief </w:t>
      </w:r>
      <w:r w:rsidRPr="00240F46">
        <w:rPr>
          <w:rFonts w:cstheme="minorHAnsi"/>
          <w:sz w:val="24"/>
          <w:szCs w:val="24"/>
        </w:rPr>
        <w:t xml:space="preserve">across the </w:t>
      </w:r>
      <w:r w:rsidR="002D3A2D">
        <w:rPr>
          <w:rFonts w:cstheme="minorHAnsi"/>
          <w:sz w:val="24"/>
          <w:szCs w:val="24"/>
        </w:rPr>
        <w:t>humanitarian</w:t>
      </w:r>
      <w:r w:rsidRPr="00240F46">
        <w:rPr>
          <w:rFonts w:cstheme="minorHAnsi"/>
          <w:sz w:val="24"/>
          <w:szCs w:val="24"/>
        </w:rPr>
        <w:t xml:space="preserve"> profession based on the responses obtained.</w:t>
      </w:r>
      <w:r w:rsidR="002D3A2D">
        <w:rPr>
          <w:rFonts w:cstheme="minorHAnsi"/>
          <w:sz w:val="24"/>
          <w:szCs w:val="24"/>
        </w:rPr>
        <w:t xml:space="preserve"> </w:t>
      </w:r>
      <w:r w:rsidR="000D396C">
        <w:rPr>
          <w:rFonts w:cstheme="minorHAnsi"/>
          <w:sz w:val="24"/>
          <w:szCs w:val="24"/>
        </w:rPr>
        <w:t xml:space="preserve">Future research should continue to engage middle managers and field workers in interviews about disaster management as there is more to know, particularly as management strategies and operations continue to evolve. Besides, this research only focused on Japanese experts. The approach should be relocated with experts from other nationalities (foreigners worked in Japan) to understand better global disaster relief perspectives. </w:t>
      </w:r>
    </w:p>
    <w:p w:rsidR="00240F46" w:rsidRPr="00240F46" w:rsidRDefault="00240F46" w:rsidP="002D3A2D">
      <w:pPr>
        <w:spacing w:before="120" w:after="120" w:line="240" w:lineRule="auto"/>
        <w:jc w:val="both"/>
        <w:rPr>
          <w:rFonts w:cstheme="minorHAnsi"/>
          <w:sz w:val="24"/>
          <w:szCs w:val="24"/>
        </w:rPr>
      </w:pPr>
      <w:r w:rsidRPr="00240F46">
        <w:rPr>
          <w:rFonts w:cstheme="minorHAnsi"/>
          <w:sz w:val="24"/>
          <w:szCs w:val="24"/>
        </w:rPr>
        <w:t>Second, each disaster is different and poses unique challenges</w:t>
      </w:r>
      <w:r w:rsidR="002D3A2D">
        <w:rPr>
          <w:rFonts w:cstheme="minorHAnsi"/>
          <w:sz w:val="24"/>
          <w:szCs w:val="24"/>
        </w:rPr>
        <w:t xml:space="preserve"> and complexities</w:t>
      </w:r>
      <w:r w:rsidRPr="00240F46">
        <w:rPr>
          <w:rFonts w:cstheme="minorHAnsi"/>
          <w:sz w:val="24"/>
          <w:szCs w:val="24"/>
        </w:rPr>
        <w:t>.</w:t>
      </w:r>
      <w:r w:rsidR="000D396C">
        <w:rPr>
          <w:rFonts w:cstheme="minorHAnsi"/>
          <w:sz w:val="24"/>
          <w:szCs w:val="24"/>
        </w:rPr>
        <w:t xml:space="preserve"> As with this disaster, given the devastation and destruction, it provided unique perspectives on disaster relief and management. </w:t>
      </w:r>
      <w:r w:rsidR="00F31568">
        <w:rPr>
          <w:rFonts w:cstheme="minorHAnsi"/>
          <w:sz w:val="24"/>
          <w:szCs w:val="24"/>
        </w:rPr>
        <w:t>However, this research was merely interested in natural disaster overall and so it did not examine differences in natural versus human-made disasters as variation may exist, and future research should consider this issue.</w:t>
      </w:r>
    </w:p>
    <w:p w:rsidR="00240F46" w:rsidRPr="00240F46" w:rsidRDefault="00240F46" w:rsidP="002D3A2D">
      <w:pPr>
        <w:spacing w:before="120" w:after="120" w:line="240" w:lineRule="auto"/>
        <w:jc w:val="both"/>
        <w:rPr>
          <w:rFonts w:cstheme="minorHAnsi"/>
          <w:sz w:val="24"/>
          <w:szCs w:val="24"/>
        </w:rPr>
      </w:pPr>
      <w:r w:rsidRPr="00240F46">
        <w:rPr>
          <w:rFonts w:cstheme="minorHAnsi"/>
          <w:sz w:val="24"/>
          <w:szCs w:val="24"/>
        </w:rPr>
        <w:t xml:space="preserve">Limiting the study to those participants who had provided </w:t>
      </w:r>
      <w:r w:rsidR="002D3A2D">
        <w:rPr>
          <w:rFonts w:cstheme="minorHAnsi"/>
          <w:sz w:val="24"/>
          <w:szCs w:val="24"/>
        </w:rPr>
        <w:t>post-</w:t>
      </w:r>
      <w:r w:rsidRPr="00240F46">
        <w:rPr>
          <w:rFonts w:cstheme="minorHAnsi"/>
          <w:sz w:val="24"/>
          <w:szCs w:val="24"/>
        </w:rPr>
        <w:t>disaster</w:t>
      </w:r>
      <w:r w:rsidR="002D3A2D">
        <w:rPr>
          <w:rFonts w:cstheme="minorHAnsi"/>
          <w:sz w:val="24"/>
          <w:szCs w:val="24"/>
        </w:rPr>
        <w:t xml:space="preserve"> </w:t>
      </w:r>
      <w:r w:rsidRPr="00240F46">
        <w:rPr>
          <w:rFonts w:cstheme="minorHAnsi"/>
          <w:sz w:val="24"/>
          <w:szCs w:val="24"/>
        </w:rPr>
        <w:t xml:space="preserve">relief in </w:t>
      </w:r>
      <w:r w:rsidR="002D3A2D">
        <w:rPr>
          <w:rFonts w:cstheme="minorHAnsi"/>
          <w:sz w:val="24"/>
          <w:szCs w:val="24"/>
        </w:rPr>
        <w:t>Tohoku region (Iwate prefecture)</w:t>
      </w:r>
      <w:r w:rsidRPr="00240F46">
        <w:rPr>
          <w:rFonts w:cstheme="minorHAnsi"/>
          <w:sz w:val="24"/>
          <w:szCs w:val="24"/>
        </w:rPr>
        <w:t xml:space="preserve"> may not provide data that would be true for all</w:t>
      </w:r>
      <w:r w:rsidR="002D3A2D">
        <w:rPr>
          <w:rFonts w:cstheme="minorHAnsi"/>
          <w:sz w:val="24"/>
          <w:szCs w:val="24"/>
        </w:rPr>
        <w:t xml:space="preserve"> </w:t>
      </w:r>
      <w:r w:rsidRPr="00240F46">
        <w:rPr>
          <w:rFonts w:cstheme="minorHAnsi"/>
          <w:sz w:val="24"/>
          <w:szCs w:val="24"/>
        </w:rPr>
        <w:t>disaster response situations.</w:t>
      </w:r>
      <w:r w:rsidR="002D3A2D">
        <w:rPr>
          <w:rFonts w:cstheme="minorHAnsi"/>
          <w:sz w:val="24"/>
          <w:szCs w:val="24"/>
        </w:rPr>
        <w:t xml:space="preserve"> </w:t>
      </w:r>
      <w:r w:rsidRPr="00240F46">
        <w:rPr>
          <w:rFonts w:cstheme="minorHAnsi"/>
          <w:sz w:val="24"/>
          <w:szCs w:val="24"/>
        </w:rPr>
        <w:t xml:space="preserve">Finally, participants were asked to recall events </w:t>
      </w:r>
      <w:r w:rsidR="002D3A2D">
        <w:rPr>
          <w:rFonts w:cstheme="minorHAnsi"/>
          <w:sz w:val="24"/>
          <w:szCs w:val="24"/>
        </w:rPr>
        <w:t>six years</w:t>
      </w:r>
      <w:r w:rsidRPr="00240F46">
        <w:rPr>
          <w:rFonts w:cstheme="minorHAnsi"/>
          <w:sz w:val="24"/>
          <w:szCs w:val="24"/>
        </w:rPr>
        <w:t xml:space="preserve"> and had completed their </w:t>
      </w:r>
      <w:r w:rsidR="002D3A2D">
        <w:rPr>
          <w:rFonts w:cstheme="minorHAnsi"/>
          <w:sz w:val="24"/>
          <w:szCs w:val="24"/>
        </w:rPr>
        <w:t>duties and responsibilities</w:t>
      </w:r>
      <w:r w:rsidRPr="00240F46">
        <w:rPr>
          <w:rFonts w:cstheme="minorHAnsi"/>
          <w:sz w:val="24"/>
          <w:szCs w:val="24"/>
        </w:rPr>
        <w:t>. Looking back at an experience after a time of</w:t>
      </w:r>
      <w:r w:rsidR="002D3A2D">
        <w:rPr>
          <w:rFonts w:cstheme="minorHAnsi"/>
          <w:sz w:val="24"/>
          <w:szCs w:val="24"/>
        </w:rPr>
        <w:t xml:space="preserve"> </w:t>
      </w:r>
      <w:r w:rsidRPr="00240F46">
        <w:rPr>
          <w:rFonts w:cstheme="minorHAnsi"/>
          <w:sz w:val="24"/>
          <w:szCs w:val="24"/>
        </w:rPr>
        <w:t>reflection may provide a different perspective than the initial</w:t>
      </w:r>
      <w:r w:rsidR="002D3A2D">
        <w:rPr>
          <w:rFonts w:cstheme="minorHAnsi"/>
          <w:sz w:val="24"/>
          <w:szCs w:val="24"/>
        </w:rPr>
        <w:t xml:space="preserve"> </w:t>
      </w:r>
      <w:r w:rsidRPr="00240F46">
        <w:rPr>
          <w:rFonts w:cstheme="minorHAnsi"/>
          <w:sz w:val="24"/>
          <w:szCs w:val="24"/>
        </w:rPr>
        <w:t>response to the experience and may have influenced the</w:t>
      </w:r>
      <w:r w:rsidR="002D3A2D">
        <w:rPr>
          <w:rFonts w:cstheme="minorHAnsi"/>
          <w:sz w:val="24"/>
          <w:szCs w:val="24"/>
        </w:rPr>
        <w:t xml:space="preserve"> emerging issues </w:t>
      </w:r>
      <w:r w:rsidR="002D3A2D" w:rsidRPr="00240F46">
        <w:rPr>
          <w:rFonts w:cstheme="minorHAnsi"/>
          <w:sz w:val="24"/>
          <w:szCs w:val="24"/>
        </w:rPr>
        <w:t>of</w:t>
      </w:r>
      <w:r w:rsidR="002D3A2D">
        <w:rPr>
          <w:rFonts w:cstheme="minorHAnsi"/>
          <w:sz w:val="24"/>
          <w:szCs w:val="24"/>
        </w:rPr>
        <w:t xml:space="preserve"> the research.</w:t>
      </w:r>
    </w:p>
    <w:p w:rsidR="00AB4ABF" w:rsidRPr="002D3A2D" w:rsidRDefault="00240F46" w:rsidP="002D3A2D">
      <w:pPr>
        <w:spacing w:before="120" w:after="120" w:line="240" w:lineRule="auto"/>
        <w:jc w:val="both"/>
        <w:rPr>
          <w:rFonts w:cstheme="minorHAnsi"/>
          <w:sz w:val="24"/>
          <w:szCs w:val="24"/>
        </w:rPr>
      </w:pPr>
      <w:r w:rsidRPr="00240F46">
        <w:rPr>
          <w:rFonts w:cstheme="minorHAnsi"/>
          <w:sz w:val="24"/>
          <w:szCs w:val="24"/>
        </w:rPr>
        <w:t xml:space="preserve">Despite the limitations </w:t>
      </w:r>
      <w:r w:rsidR="002D3A2D">
        <w:rPr>
          <w:rFonts w:cstheme="minorHAnsi"/>
          <w:sz w:val="24"/>
          <w:szCs w:val="24"/>
        </w:rPr>
        <w:t>here</w:t>
      </w:r>
      <w:r w:rsidRPr="00240F46">
        <w:rPr>
          <w:rFonts w:cstheme="minorHAnsi"/>
          <w:sz w:val="24"/>
          <w:szCs w:val="24"/>
        </w:rPr>
        <w:t>, it appears that there</w:t>
      </w:r>
      <w:r w:rsidR="002D3A2D">
        <w:rPr>
          <w:rFonts w:cstheme="minorHAnsi"/>
          <w:sz w:val="24"/>
          <w:szCs w:val="24"/>
        </w:rPr>
        <w:t xml:space="preserve"> </w:t>
      </w:r>
      <w:r w:rsidRPr="00240F46">
        <w:rPr>
          <w:rFonts w:cstheme="minorHAnsi"/>
          <w:sz w:val="24"/>
          <w:szCs w:val="24"/>
        </w:rPr>
        <w:t xml:space="preserve">are themes which emerged that are </w:t>
      </w:r>
      <w:r w:rsidR="002D3A2D" w:rsidRPr="00240F46">
        <w:rPr>
          <w:rFonts w:cstheme="minorHAnsi"/>
          <w:sz w:val="24"/>
          <w:szCs w:val="24"/>
        </w:rPr>
        <w:t>reliable</w:t>
      </w:r>
      <w:r w:rsidRPr="00240F46">
        <w:rPr>
          <w:rFonts w:cstheme="minorHAnsi"/>
          <w:sz w:val="24"/>
          <w:szCs w:val="24"/>
        </w:rPr>
        <w:t xml:space="preserve"> and </w:t>
      </w:r>
      <w:r w:rsidR="002D3A2D" w:rsidRPr="00240F46">
        <w:rPr>
          <w:rFonts w:cstheme="minorHAnsi"/>
          <w:sz w:val="24"/>
          <w:szCs w:val="24"/>
        </w:rPr>
        <w:t>trustworthy,</w:t>
      </w:r>
      <w:r w:rsidRPr="00240F46">
        <w:rPr>
          <w:rFonts w:cstheme="minorHAnsi"/>
          <w:sz w:val="24"/>
          <w:szCs w:val="24"/>
        </w:rPr>
        <w:t xml:space="preserve"> and</w:t>
      </w:r>
      <w:r w:rsidR="002D3A2D">
        <w:rPr>
          <w:rFonts w:cstheme="minorHAnsi"/>
          <w:sz w:val="24"/>
          <w:szCs w:val="24"/>
        </w:rPr>
        <w:t xml:space="preserve"> </w:t>
      </w:r>
      <w:r w:rsidRPr="00240F46">
        <w:rPr>
          <w:rFonts w:cstheme="minorHAnsi"/>
          <w:sz w:val="24"/>
          <w:szCs w:val="24"/>
        </w:rPr>
        <w:t>the data seem to be reflective of th</w:t>
      </w:r>
      <w:r w:rsidR="002D3A2D">
        <w:rPr>
          <w:rFonts w:cstheme="minorHAnsi"/>
          <w:sz w:val="24"/>
          <w:szCs w:val="24"/>
        </w:rPr>
        <w:t xml:space="preserve">e participants lived experience in this disaster. </w:t>
      </w:r>
      <w:r w:rsidRPr="00240F46">
        <w:rPr>
          <w:rFonts w:cstheme="minorHAnsi"/>
          <w:sz w:val="24"/>
          <w:szCs w:val="24"/>
        </w:rPr>
        <w:t xml:space="preserve">For all who participated, the </w:t>
      </w:r>
      <w:r w:rsidR="002D3A2D">
        <w:rPr>
          <w:rFonts w:cstheme="minorHAnsi"/>
          <w:sz w:val="24"/>
          <w:szCs w:val="24"/>
        </w:rPr>
        <w:t>explorative nature of this research</w:t>
      </w:r>
      <w:r w:rsidRPr="00240F46">
        <w:rPr>
          <w:rFonts w:cstheme="minorHAnsi"/>
          <w:sz w:val="24"/>
          <w:szCs w:val="24"/>
        </w:rPr>
        <w:t>, seemed to build credibility among participants.</w:t>
      </w:r>
      <w:r w:rsidR="002D3A2D">
        <w:rPr>
          <w:rFonts w:cstheme="minorHAnsi"/>
          <w:sz w:val="24"/>
          <w:szCs w:val="24"/>
        </w:rPr>
        <w:t xml:space="preserve"> </w:t>
      </w:r>
      <w:r w:rsidRPr="00240F46">
        <w:rPr>
          <w:rFonts w:cstheme="minorHAnsi"/>
          <w:sz w:val="24"/>
          <w:szCs w:val="24"/>
        </w:rPr>
        <w:t>The data are therefor</w:t>
      </w:r>
      <w:r w:rsidR="002D3A2D">
        <w:rPr>
          <w:rFonts w:cstheme="minorHAnsi"/>
          <w:sz w:val="24"/>
          <w:szCs w:val="24"/>
        </w:rPr>
        <w:t>e</w:t>
      </w:r>
      <w:r w:rsidRPr="00240F46">
        <w:rPr>
          <w:rFonts w:cstheme="minorHAnsi"/>
          <w:sz w:val="24"/>
          <w:szCs w:val="24"/>
        </w:rPr>
        <w:t xml:space="preserve"> representative of the participants</w:t>
      </w:r>
      <w:r w:rsidR="002D3A2D">
        <w:rPr>
          <w:rFonts w:cstheme="minorHAnsi"/>
          <w:sz w:val="24"/>
          <w:szCs w:val="24"/>
        </w:rPr>
        <w:t xml:space="preserve"> </w:t>
      </w:r>
      <w:r w:rsidRPr="002D3A2D">
        <w:rPr>
          <w:rFonts w:cstheme="minorHAnsi"/>
          <w:sz w:val="24"/>
          <w:szCs w:val="24"/>
        </w:rPr>
        <w:t xml:space="preserve">who </w:t>
      </w:r>
      <w:r w:rsidR="002D3A2D" w:rsidRPr="002D3A2D">
        <w:rPr>
          <w:rFonts w:cstheme="minorHAnsi"/>
          <w:sz w:val="24"/>
          <w:szCs w:val="24"/>
        </w:rPr>
        <w:t>worked for the post-disaster activities</w:t>
      </w:r>
      <w:r w:rsidRPr="002D3A2D">
        <w:rPr>
          <w:rFonts w:cstheme="minorHAnsi"/>
          <w:sz w:val="24"/>
          <w:szCs w:val="24"/>
        </w:rPr>
        <w:t xml:space="preserve">. </w:t>
      </w:r>
    </w:p>
    <w:p w:rsidR="00E4698E" w:rsidRDefault="00E4698E" w:rsidP="00C0663A">
      <w:pPr>
        <w:pStyle w:val="ListParagraph"/>
        <w:spacing w:before="120" w:after="120" w:line="240" w:lineRule="auto"/>
        <w:ind w:left="360"/>
        <w:rPr>
          <w:rFonts w:cstheme="minorHAnsi"/>
          <w:b/>
          <w:bCs/>
          <w:sz w:val="24"/>
          <w:szCs w:val="24"/>
        </w:rPr>
      </w:pPr>
    </w:p>
    <w:p w:rsidR="00C0663A" w:rsidRPr="00E4698E" w:rsidRDefault="00741B8C" w:rsidP="00E4698E">
      <w:pPr>
        <w:pStyle w:val="ListParagraph"/>
        <w:numPr>
          <w:ilvl w:val="0"/>
          <w:numId w:val="4"/>
        </w:numPr>
        <w:spacing w:before="120" w:after="120" w:line="240" w:lineRule="auto"/>
        <w:rPr>
          <w:rFonts w:cstheme="minorHAnsi"/>
          <w:b/>
          <w:bCs/>
          <w:sz w:val="24"/>
          <w:szCs w:val="24"/>
        </w:rPr>
      </w:pPr>
      <w:r w:rsidRPr="00C0663A">
        <w:rPr>
          <w:rFonts w:cstheme="minorHAnsi"/>
          <w:b/>
          <w:bCs/>
          <w:sz w:val="24"/>
          <w:szCs w:val="24"/>
        </w:rPr>
        <w:t>Disclosure statement</w:t>
      </w:r>
    </w:p>
    <w:p w:rsidR="00F3144C" w:rsidRPr="00C0663A" w:rsidRDefault="00741B8C" w:rsidP="00AB4ABF">
      <w:pPr>
        <w:spacing w:before="120" w:after="120" w:line="240" w:lineRule="auto"/>
        <w:jc w:val="both"/>
        <w:rPr>
          <w:rFonts w:cstheme="minorHAnsi"/>
          <w:sz w:val="24"/>
          <w:szCs w:val="24"/>
        </w:rPr>
      </w:pPr>
      <w:r w:rsidRPr="00C0663A">
        <w:rPr>
          <w:rFonts w:cstheme="minorHAnsi"/>
          <w:sz w:val="24"/>
          <w:szCs w:val="24"/>
        </w:rPr>
        <w:t>The author(s) declare</w:t>
      </w:r>
      <w:r w:rsidR="00F3144C" w:rsidRPr="00C0663A">
        <w:rPr>
          <w:rFonts w:cstheme="minorHAnsi"/>
          <w:sz w:val="24"/>
          <w:szCs w:val="24"/>
        </w:rPr>
        <w:t xml:space="preserve"> no potential conflicts of interest with respect to the research, authorship, and/or publication of this article.</w:t>
      </w:r>
    </w:p>
    <w:p w:rsidR="00C0663A" w:rsidRPr="00C0663A" w:rsidRDefault="00C0663A" w:rsidP="00C0663A">
      <w:pPr>
        <w:pStyle w:val="ListParagraph"/>
        <w:rPr>
          <w:rFonts w:cstheme="minorHAnsi"/>
          <w:b/>
          <w:bCs/>
          <w:sz w:val="24"/>
          <w:szCs w:val="24"/>
        </w:rPr>
      </w:pPr>
    </w:p>
    <w:p w:rsidR="00C0663A" w:rsidRPr="00C0663A" w:rsidRDefault="00F3144C" w:rsidP="00C0663A">
      <w:pPr>
        <w:pStyle w:val="ListParagraph"/>
        <w:numPr>
          <w:ilvl w:val="0"/>
          <w:numId w:val="4"/>
        </w:numPr>
        <w:spacing w:before="120" w:after="120" w:line="240" w:lineRule="auto"/>
        <w:rPr>
          <w:rFonts w:cstheme="minorHAnsi"/>
          <w:b/>
          <w:bCs/>
          <w:sz w:val="24"/>
          <w:szCs w:val="24"/>
        </w:rPr>
      </w:pPr>
      <w:r w:rsidRPr="00C0663A">
        <w:rPr>
          <w:rFonts w:cstheme="minorHAnsi"/>
          <w:b/>
          <w:bCs/>
          <w:sz w:val="24"/>
          <w:szCs w:val="24"/>
        </w:rPr>
        <w:t>Funding</w:t>
      </w:r>
    </w:p>
    <w:p w:rsidR="00F3144C" w:rsidRPr="00C0663A" w:rsidRDefault="00F3144C" w:rsidP="00AB4ABF">
      <w:pPr>
        <w:spacing w:before="120" w:after="120" w:line="240" w:lineRule="auto"/>
        <w:jc w:val="both"/>
        <w:rPr>
          <w:rFonts w:cstheme="minorHAnsi"/>
          <w:sz w:val="24"/>
          <w:szCs w:val="24"/>
        </w:rPr>
      </w:pPr>
      <w:r w:rsidRPr="00C0663A">
        <w:rPr>
          <w:rFonts w:cstheme="minorHAnsi"/>
          <w:sz w:val="24"/>
          <w:szCs w:val="24"/>
        </w:rPr>
        <w:t>The author(s) received no financial support for the research, authorship, and/or publication of this article.</w:t>
      </w:r>
    </w:p>
    <w:p w:rsidR="00167EA6" w:rsidRDefault="00167EA6">
      <w:pPr>
        <w:spacing w:before="120" w:after="120" w:line="240" w:lineRule="auto"/>
        <w:rPr>
          <w:rFonts w:ascii="Times New Roman" w:hAnsi="Times New Roman" w:cs="Times New Roman"/>
          <w:sz w:val="24"/>
          <w:szCs w:val="24"/>
        </w:rPr>
      </w:pPr>
    </w:p>
    <w:p w:rsidR="00AB4ABF" w:rsidRPr="00AB4ABF" w:rsidRDefault="00AB4ABF" w:rsidP="00AB4ABF">
      <w:pPr>
        <w:pStyle w:val="ListParagraph"/>
        <w:numPr>
          <w:ilvl w:val="0"/>
          <w:numId w:val="4"/>
        </w:numPr>
        <w:spacing w:before="120" w:after="120" w:line="240" w:lineRule="auto"/>
        <w:rPr>
          <w:rFonts w:cstheme="minorHAnsi"/>
          <w:b/>
          <w:bCs/>
          <w:sz w:val="24"/>
          <w:szCs w:val="24"/>
        </w:rPr>
      </w:pPr>
      <w:r w:rsidRPr="00AB4ABF">
        <w:rPr>
          <w:rFonts w:cstheme="minorHAnsi"/>
          <w:b/>
          <w:bCs/>
          <w:sz w:val="24"/>
          <w:szCs w:val="24"/>
        </w:rPr>
        <w:t>Acknowledgements</w:t>
      </w:r>
    </w:p>
    <w:p w:rsidR="00167EA6" w:rsidRPr="00AB4ABF" w:rsidRDefault="00AB4ABF" w:rsidP="00AB4ABF">
      <w:pPr>
        <w:spacing w:before="120" w:after="120" w:line="240" w:lineRule="auto"/>
        <w:jc w:val="both"/>
        <w:rPr>
          <w:rFonts w:cstheme="minorHAnsi"/>
          <w:sz w:val="24"/>
          <w:szCs w:val="24"/>
        </w:rPr>
      </w:pPr>
      <w:r w:rsidRPr="00AB4ABF">
        <w:rPr>
          <w:rFonts w:cstheme="minorHAnsi"/>
          <w:sz w:val="24"/>
          <w:szCs w:val="24"/>
        </w:rPr>
        <w:lastRenderedPageBreak/>
        <w:t>The author would like to</w:t>
      </w:r>
      <w:r>
        <w:rPr>
          <w:rFonts w:cstheme="minorHAnsi"/>
          <w:sz w:val="24"/>
          <w:szCs w:val="24"/>
        </w:rPr>
        <w:t xml:space="preserve"> </w:t>
      </w:r>
      <w:r w:rsidRPr="00AB4ABF">
        <w:rPr>
          <w:rFonts w:cstheme="minorHAnsi"/>
          <w:sz w:val="24"/>
          <w:szCs w:val="24"/>
        </w:rPr>
        <w:t xml:space="preserve">thank all the participants of the </w:t>
      </w:r>
      <w:r w:rsidR="008600C4">
        <w:rPr>
          <w:rFonts w:cstheme="minorHAnsi"/>
          <w:sz w:val="24"/>
          <w:szCs w:val="24"/>
        </w:rPr>
        <w:t>research</w:t>
      </w:r>
      <w:r>
        <w:rPr>
          <w:rFonts w:cstheme="minorHAnsi"/>
          <w:sz w:val="24"/>
          <w:szCs w:val="24"/>
        </w:rPr>
        <w:t xml:space="preserve"> </w:t>
      </w:r>
      <w:r w:rsidRPr="00AB4ABF">
        <w:rPr>
          <w:rFonts w:cstheme="minorHAnsi"/>
          <w:sz w:val="24"/>
          <w:szCs w:val="24"/>
        </w:rPr>
        <w:t>and the community organisation</w:t>
      </w:r>
      <w:r>
        <w:rPr>
          <w:rFonts w:cstheme="minorHAnsi"/>
          <w:sz w:val="24"/>
          <w:szCs w:val="24"/>
        </w:rPr>
        <w:t>s</w:t>
      </w:r>
      <w:r w:rsidRPr="00AB4ABF">
        <w:rPr>
          <w:rFonts w:cstheme="minorHAnsi"/>
          <w:sz w:val="24"/>
          <w:szCs w:val="24"/>
        </w:rPr>
        <w:t xml:space="preserve"> </w:t>
      </w:r>
      <w:r>
        <w:rPr>
          <w:rFonts w:cstheme="minorHAnsi"/>
          <w:sz w:val="24"/>
          <w:szCs w:val="24"/>
        </w:rPr>
        <w:t>in Japan</w:t>
      </w:r>
      <w:r w:rsidRPr="00AB4ABF">
        <w:rPr>
          <w:rFonts w:cstheme="minorHAnsi"/>
          <w:sz w:val="24"/>
          <w:szCs w:val="24"/>
        </w:rPr>
        <w:t xml:space="preserve"> for their support and participation. The author would </w:t>
      </w:r>
      <w:r w:rsidR="00F63C2F">
        <w:rPr>
          <w:rFonts w:cstheme="minorHAnsi"/>
          <w:sz w:val="24"/>
          <w:szCs w:val="24"/>
        </w:rPr>
        <w:t xml:space="preserve">like to thank </w:t>
      </w:r>
      <w:r w:rsidR="006879D4">
        <w:rPr>
          <w:rFonts w:cstheme="minorHAnsi"/>
          <w:sz w:val="24"/>
          <w:szCs w:val="24"/>
        </w:rPr>
        <w:t>my supervisors</w:t>
      </w:r>
      <w:r w:rsidR="008600C4">
        <w:rPr>
          <w:rFonts w:cstheme="minorHAnsi"/>
          <w:sz w:val="24"/>
          <w:szCs w:val="24"/>
        </w:rPr>
        <w:t xml:space="preserve"> </w:t>
      </w:r>
      <w:r w:rsidR="00F63C2F" w:rsidRPr="00AB4ABF">
        <w:rPr>
          <w:rFonts w:cstheme="minorHAnsi"/>
          <w:sz w:val="24"/>
          <w:szCs w:val="24"/>
        </w:rPr>
        <w:t xml:space="preserve">for </w:t>
      </w:r>
      <w:r w:rsidR="008600C4">
        <w:rPr>
          <w:rFonts w:cstheme="minorHAnsi"/>
          <w:sz w:val="24"/>
          <w:szCs w:val="24"/>
        </w:rPr>
        <w:t>their</w:t>
      </w:r>
      <w:r w:rsidR="00F63C2F">
        <w:rPr>
          <w:rFonts w:cstheme="minorHAnsi"/>
          <w:sz w:val="24"/>
          <w:szCs w:val="24"/>
        </w:rPr>
        <w:t xml:space="preserve"> insight, </w:t>
      </w:r>
      <w:r w:rsidR="00F63C2F" w:rsidRPr="00AB4ABF">
        <w:rPr>
          <w:rFonts w:cstheme="minorHAnsi"/>
          <w:sz w:val="24"/>
          <w:szCs w:val="24"/>
        </w:rPr>
        <w:t xml:space="preserve">guidance </w:t>
      </w:r>
      <w:r w:rsidR="00F63C2F">
        <w:rPr>
          <w:rFonts w:cstheme="minorHAnsi"/>
          <w:sz w:val="24"/>
          <w:szCs w:val="24"/>
        </w:rPr>
        <w:t xml:space="preserve">and </w:t>
      </w:r>
      <w:r w:rsidR="00F63C2F" w:rsidRPr="00AB4ABF">
        <w:rPr>
          <w:rFonts w:cstheme="minorHAnsi"/>
          <w:sz w:val="24"/>
          <w:szCs w:val="24"/>
        </w:rPr>
        <w:t xml:space="preserve">helpful comments </w:t>
      </w:r>
      <w:r w:rsidR="0085131B">
        <w:rPr>
          <w:rFonts w:cstheme="minorHAnsi"/>
          <w:sz w:val="24"/>
          <w:szCs w:val="24"/>
        </w:rPr>
        <w:t xml:space="preserve">and feedback </w:t>
      </w:r>
      <w:r w:rsidR="00F63C2F" w:rsidRPr="00AB4ABF">
        <w:rPr>
          <w:rFonts w:cstheme="minorHAnsi"/>
          <w:sz w:val="24"/>
          <w:szCs w:val="24"/>
        </w:rPr>
        <w:t>on earlier drafts of this paper.</w:t>
      </w:r>
      <w:r w:rsidR="00F63C2F">
        <w:rPr>
          <w:rFonts w:cstheme="minorHAnsi"/>
          <w:sz w:val="24"/>
          <w:szCs w:val="24"/>
        </w:rPr>
        <w:t xml:space="preserve"> The author would </w:t>
      </w:r>
      <w:r w:rsidRPr="00AB4ABF">
        <w:rPr>
          <w:rFonts w:cstheme="minorHAnsi"/>
          <w:sz w:val="24"/>
          <w:szCs w:val="24"/>
        </w:rPr>
        <w:t>also like to thank the</w:t>
      </w:r>
      <w:r>
        <w:rPr>
          <w:rFonts w:cstheme="minorHAnsi"/>
          <w:sz w:val="24"/>
          <w:szCs w:val="24"/>
        </w:rPr>
        <w:t xml:space="preserve"> </w:t>
      </w:r>
      <w:r w:rsidRPr="00AB4ABF">
        <w:rPr>
          <w:rFonts w:cstheme="minorHAnsi"/>
          <w:sz w:val="24"/>
          <w:szCs w:val="24"/>
        </w:rPr>
        <w:t>editor</w:t>
      </w:r>
      <w:r w:rsidR="00F63C2F">
        <w:rPr>
          <w:rFonts w:cstheme="minorHAnsi"/>
          <w:sz w:val="24"/>
          <w:szCs w:val="24"/>
        </w:rPr>
        <w:t xml:space="preserve"> and </w:t>
      </w:r>
      <w:proofErr w:type="spellStart"/>
      <w:r w:rsidR="00CC454F">
        <w:rPr>
          <w:rFonts w:cstheme="minorHAnsi"/>
          <w:sz w:val="24"/>
          <w:szCs w:val="24"/>
        </w:rPr>
        <w:t>proofreader</w:t>
      </w:r>
      <w:proofErr w:type="spellEnd"/>
      <w:r w:rsidRPr="00AB4ABF">
        <w:rPr>
          <w:rFonts w:cstheme="minorHAnsi"/>
          <w:sz w:val="24"/>
          <w:szCs w:val="24"/>
        </w:rPr>
        <w:t xml:space="preserve"> </w:t>
      </w:r>
      <w:r>
        <w:rPr>
          <w:rFonts w:cstheme="minorHAnsi"/>
          <w:sz w:val="24"/>
          <w:szCs w:val="24"/>
        </w:rPr>
        <w:t xml:space="preserve">for their </w:t>
      </w:r>
      <w:r w:rsidR="0085131B">
        <w:rPr>
          <w:rFonts w:cstheme="minorHAnsi"/>
          <w:sz w:val="24"/>
          <w:szCs w:val="24"/>
        </w:rPr>
        <w:t>efforts</w:t>
      </w:r>
      <w:r w:rsidR="00F63C2F">
        <w:rPr>
          <w:rFonts w:cstheme="minorHAnsi"/>
          <w:sz w:val="24"/>
          <w:szCs w:val="24"/>
        </w:rPr>
        <w:t>.</w:t>
      </w:r>
    </w:p>
    <w:p w:rsidR="00167EA6" w:rsidRPr="00AB4ABF" w:rsidRDefault="00167EA6">
      <w:pPr>
        <w:spacing w:before="120" w:after="120" w:line="240" w:lineRule="auto"/>
        <w:rPr>
          <w:rFonts w:cstheme="minorHAnsi"/>
          <w:sz w:val="24"/>
          <w:szCs w:val="24"/>
        </w:rPr>
      </w:pPr>
    </w:p>
    <w:p w:rsidR="00167EA6" w:rsidRDefault="00167EA6">
      <w:pPr>
        <w:spacing w:before="120" w:after="120" w:line="240" w:lineRule="auto"/>
        <w:rPr>
          <w:rFonts w:ascii="Times New Roman" w:hAnsi="Times New Roman" w:cs="Times New Roman"/>
          <w:sz w:val="24"/>
          <w:szCs w:val="24"/>
        </w:rPr>
      </w:pPr>
    </w:p>
    <w:p w:rsidR="00167EA6" w:rsidRDefault="00167EA6">
      <w:pPr>
        <w:spacing w:before="120" w:after="120" w:line="240" w:lineRule="auto"/>
        <w:rPr>
          <w:rFonts w:ascii="Times New Roman" w:hAnsi="Times New Roman" w:cs="Times New Roman"/>
          <w:sz w:val="24"/>
          <w:szCs w:val="24"/>
        </w:rPr>
      </w:pPr>
    </w:p>
    <w:p w:rsidR="00167EA6" w:rsidRDefault="00167EA6">
      <w:pPr>
        <w:spacing w:before="120" w:after="120" w:line="240" w:lineRule="auto"/>
        <w:rPr>
          <w:rFonts w:ascii="Times New Roman" w:hAnsi="Times New Roman" w:cs="Times New Roman"/>
          <w:sz w:val="24"/>
          <w:szCs w:val="24"/>
        </w:rPr>
      </w:pPr>
    </w:p>
    <w:p w:rsidR="00167EA6" w:rsidRDefault="00167EA6">
      <w:pPr>
        <w:spacing w:before="120" w:after="120" w:line="240" w:lineRule="auto"/>
        <w:rPr>
          <w:rFonts w:ascii="Times New Roman" w:hAnsi="Times New Roman" w:cs="Times New Roman"/>
          <w:sz w:val="24"/>
          <w:szCs w:val="24"/>
        </w:rPr>
      </w:pPr>
    </w:p>
    <w:p w:rsidR="00167EA6" w:rsidRDefault="00167EA6">
      <w:pPr>
        <w:spacing w:before="120" w:after="120" w:line="240" w:lineRule="auto"/>
        <w:rPr>
          <w:rFonts w:ascii="Times New Roman" w:hAnsi="Times New Roman" w:cs="Times New Roman"/>
          <w:sz w:val="24"/>
          <w:szCs w:val="24"/>
        </w:rPr>
      </w:pPr>
    </w:p>
    <w:p w:rsidR="00167EA6" w:rsidRDefault="00167EA6">
      <w:pPr>
        <w:spacing w:before="120" w:after="120" w:line="240" w:lineRule="auto"/>
        <w:rPr>
          <w:rFonts w:ascii="Times New Roman" w:hAnsi="Times New Roman" w:cs="Times New Roman"/>
          <w:sz w:val="24"/>
          <w:szCs w:val="24"/>
        </w:rPr>
      </w:pPr>
    </w:p>
    <w:p w:rsidR="008F58AF" w:rsidRDefault="008F58AF">
      <w:pPr>
        <w:rPr>
          <w:rFonts w:cstheme="minorHAnsi"/>
          <w:b/>
          <w:bCs/>
          <w:sz w:val="24"/>
          <w:szCs w:val="24"/>
        </w:rPr>
      </w:pPr>
      <w:r>
        <w:rPr>
          <w:rFonts w:cstheme="minorHAnsi"/>
          <w:b/>
          <w:bCs/>
          <w:sz w:val="24"/>
          <w:szCs w:val="24"/>
        </w:rPr>
        <w:br w:type="page"/>
      </w:r>
    </w:p>
    <w:p w:rsidR="00167EA6" w:rsidRPr="008F58AF" w:rsidRDefault="00167EA6" w:rsidP="00C0663A">
      <w:pPr>
        <w:pStyle w:val="ListParagraph"/>
        <w:numPr>
          <w:ilvl w:val="0"/>
          <w:numId w:val="4"/>
        </w:numPr>
        <w:spacing w:before="120" w:after="120" w:line="240" w:lineRule="auto"/>
        <w:rPr>
          <w:rFonts w:cstheme="minorHAnsi"/>
          <w:b/>
          <w:bCs/>
          <w:sz w:val="24"/>
          <w:szCs w:val="24"/>
        </w:rPr>
      </w:pPr>
      <w:r w:rsidRPr="008F58AF">
        <w:rPr>
          <w:rFonts w:cstheme="minorHAnsi"/>
          <w:b/>
          <w:bCs/>
          <w:sz w:val="24"/>
          <w:szCs w:val="24"/>
        </w:rPr>
        <w:lastRenderedPageBreak/>
        <w:t>References</w:t>
      </w:r>
    </w:p>
    <w:p w:rsidR="00E9470D" w:rsidRPr="00E9470D" w:rsidRDefault="002A22C3" w:rsidP="00E9470D">
      <w:pPr>
        <w:pStyle w:val="EndNoteBibliography"/>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EN.REFLIST </w:instrText>
      </w:r>
      <w:r>
        <w:rPr>
          <w:rFonts w:ascii="Times New Roman" w:hAnsi="Times New Roman" w:cs="Times New Roman"/>
          <w:sz w:val="24"/>
          <w:szCs w:val="24"/>
        </w:rPr>
        <w:fldChar w:fldCharType="separate"/>
      </w:r>
      <w:r w:rsidR="00E9470D" w:rsidRPr="00E9470D">
        <w:t xml:space="preserve">Alexander, D 1999, </w:t>
      </w:r>
      <w:r w:rsidR="00E9470D" w:rsidRPr="00E9470D">
        <w:rPr>
          <w:i/>
        </w:rPr>
        <w:t>Natural Disasters</w:t>
      </w:r>
      <w:r w:rsidR="00E9470D" w:rsidRPr="00E9470D">
        <w:t>, Kluwer Academic Publishers, The Netherlands.</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Altay, N &amp; Green, W 2006, 'OR/MS research in disaster operations management', </w:t>
      </w:r>
      <w:r w:rsidRPr="00E9470D">
        <w:rPr>
          <w:i/>
        </w:rPr>
        <w:t>European Journal of Operational Research</w:t>
      </w:r>
      <w:r w:rsidRPr="00E9470D">
        <w:t>, vol. 175, no. 1, pp. 475-493.</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Anderson, B 2016, 'Governing emergencies: the politics of delay and the logic of response', </w:t>
      </w:r>
      <w:r w:rsidRPr="00E9470D">
        <w:rPr>
          <w:i/>
        </w:rPr>
        <w:t>Transactions of the Institute of British Geographers</w:t>
      </w:r>
      <w:r w:rsidRPr="00E9470D">
        <w:t>, vol. 41, no. 1, pp. 14-26.</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Anderson, B &amp; Adey, P 2012, 'Governing events and life: “Emergency” in UK Civil Contingencies', </w:t>
      </w:r>
      <w:r w:rsidRPr="00E9470D">
        <w:rPr>
          <w:i/>
        </w:rPr>
        <w:t>Political Geography</w:t>
      </w:r>
      <w:r w:rsidRPr="00E9470D">
        <w:t>, vol. 31, no. 1, pp. 24-33.</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Aradau, C &amp; van Munster, R 2011, </w:t>
      </w:r>
      <w:r w:rsidRPr="00E9470D">
        <w:rPr>
          <w:i/>
        </w:rPr>
        <w:t>Politics of Catastrophe Genealogies of the Unknown</w:t>
      </w:r>
      <w:r w:rsidRPr="00E9470D">
        <w:t>, Routledge, London.</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Badri, SA, Asgary, A, Eftekhari, AR &amp; Levy, J 2006, 'Post-disaster resettlement, development and change: a case study of the 1990 Manjil earthquake in Iran', </w:t>
      </w:r>
      <w:r w:rsidRPr="00E9470D">
        <w:rPr>
          <w:i/>
        </w:rPr>
        <w:t>Disasters</w:t>
      </w:r>
      <w:r w:rsidRPr="00E9470D">
        <w:t>, vol. 30, no. 4, pp. 451-468.</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Bankoff, G 2001, 'Rendering the World Unsafe: ‘Vulnerability’ as Western Discourse', </w:t>
      </w:r>
      <w:r w:rsidRPr="00E9470D">
        <w:rPr>
          <w:i/>
        </w:rPr>
        <w:t>Disasters</w:t>
      </w:r>
      <w:r w:rsidRPr="00E9470D">
        <w:t>, vol. 25, no. 1, pp. 19-35.</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Bankoff, G 2003, 'Constructing Vulnerability: The Historical, Natural and Social Generation of Flooding in Metropolitan Manila', </w:t>
      </w:r>
      <w:r w:rsidRPr="00E9470D">
        <w:rPr>
          <w:i/>
        </w:rPr>
        <w:t>Disasters</w:t>
      </w:r>
      <w:r w:rsidRPr="00E9470D">
        <w:t>, vol. 27, no. 3, pp. 224-238.</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Barder, O 2010, 'Governance of the aid system and the role of the EU', paper presented to Conference on the future of development cooperation in times of crisis and achieving the MDGs, Presidencia Espanola de la UE, Madrid), </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Barkun, M 1986, </w:t>
      </w:r>
      <w:r w:rsidRPr="00E9470D">
        <w:rPr>
          <w:i/>
        </w:rPr>
        <w:t>Disaster and the Millenium</w:t>
      </w:r>
      <w:r w:rsidRPr="00E9470D">
        <w:t>, Syracuse University Press, New Heaven Yale.</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Barnett, M 2013, 'Humanitarian Governance', </w:t>
      </w:r>
      <w:r w:rsidRPr="00E9470D">
        <w:rPr>
          <w:i/>
        </w:rPr>
        <w:t>Annual Review of Political Science</w:t>
      </w:r>
      <w:r w:rsidRPr="00E9470D">
        <w:t>, vol. 16, no. 1, pp. 379-398.</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Benbasat, I, Goldstein, D &amp; Mead, M 1987, 'The case research strategy in studies of information systems', </w:t>
      </w:r>
      <w:r w:rsidRPr="00E9470D">
        <w:rPr>
          <w:i/>
        </w:rPr>
        <w:t>MIS Quarterly</w:t>
      </w:r>
      <w:r w:rsidRPr="00E9470D">
        <w:t>, vol., pp. 369-386.</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Benson, C, Twigg, J &amp; Myers, M 2001, 'NGO Initiatives in Risk Reduction: An Overview', </w:t>
      </w:r>
      <w:r w:rsidRPr="00E9470D">
        <w:rPr>
          <w:i/>
        </w:rPr>
        <w:t>Disasters</w:t>
      </w:r>
      <w:r w:rsidRPr="00E9470D">
        <w:t>, vol. 25, no. 3, pp. 199-215.</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Berkes, F, Kartez, J &amp; Wenger, DE 1993, 'Recovery after Disaster: Achieving Sustainable Development, Mitigation and Equity', </w:t>
      </w:r>
      <w:r w:rsidRPr="00E9470D">
        <w:rPr>
          <w:i/>
        </w:rPr>
        <w:t>Disasters</w:t>
      </w:r>
      <w:r w:rsidRPr="00E9470D">
        <w:t>, vol. 17, no. 2, pp. 93-109.</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Binder, SB &amp; Baker, CK 2017, 'Culture, local capacity, and outside aid: A community perspective on disaster response after the 2009 tsunami in American Sāmoa', </w:t>
      </w:r>
      <w:r w:rsidRPr="00E9470D">
        <w:rPr>
          <w:i/>
        </w:rPr>
        <w:t>Disasters</w:t>
      </w:r>
      <w:r w:rsidRPr="00E9470D">
        <w:t>, vol. 41, no. 2, pp. 282-305.</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Blaikie, P, Cannon, T, Davis, I &amp; Wisner, B 1994, </w:t>
      </w:r>
      <w:r w:rsidRPr="00E9470D">
        <w:rPr>
          <w:i/>
        </w:rPr>
        <w:t>At Risk: Natural Hazards, People's Vulnerability, and Disasters</w:t>
      </w:r>
      <w:r w:rsidRPr="00E9470D">
        <w:t>, Rutledge, New York.</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Brassard, C 2009, 'Measuring aid governance in developing countries: an application to post-tsunami Aceh, Indonesia', </w:t>
      </w:r>
      <w:r w:rsidRPr="00E9470D">
        <w:rPr>
          <w:i/>
        </w:rPr>
        <w:t>International Review of Administrative Sciences</w:t>
      </w:r>
      <w:r w:rsidRPr="00E9470D">
        <w:t>, vol. 75, no. 1, pp. 629-648.</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Braun, V &amp; Clarke, V 2006, 'Using Thematic Analysis in Psychology', </w:t>
      </w:r>
      <w:r w:rsidRPr="00E9470D">
        <w:rPr>
          <w:i/>
        </w:rPr>
        <w:t>Qualitative Research in Psychology</w:t>
      </w:r>
      <w:r w:rsidRPr="00E9470D">
        <w:t>, vol. 3, no. 2, pp. 77-101.</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Braun, V, Clarke, V, Hayfield, N &amp; Terry, G 2019, </w:t>
      </w:r>
      <w:r w:rsidRPr="00E9470D">
        <w:rPr>
          <w:i/>
        </w:rPr>
        <w:t>Thematic Analysis</w:t>
      </w:r>
      <w:r w:rsidRPr="00E9470D">
        <w:t>, Handbook of Research Methods in Health Social Sciences.</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Burton, I, Kates, RW &amp; White, GF 1993, </w:t>
      </w:r>
      <w:r w:rsidRPr="00E9470D">
        <w:rPr>
          <w:i/>
        </w:rPr>
        <w:t>The Environment As Hazard</w:t>
      </w:r>
      <w:r w:rsidRPr="00E9470D">
        <w:t>, 2nd edn, The Guilford Press.</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Button, GV 2002, 'Popular Media Reframing of Man-Made Disasters: A Cautionary Tale', in SHA Oliver-Smith (ed.), </w:t>
      </w:r>
      <w:r w:rsidRPr="00E9470D">
        <w:rPr>
          <w:i/>
        </w:rPr>
        <w:t>Catastrophe &amp; Culture: The Anthropology of Disaster</w:t>
      </w:r>
      <w:r w:rsidRPr="00E9470D">
        <w:t>, School of American Research Press; Oxford : James Currey, Santa Fe, N.M, pp. 143-158.</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Cannon, T 1994, 'Vulnerability Analysis and the Explanation of ‘Natural’ Disasters', in A Varley (ed.), </w:t>
      </w:r>
      <w:r w:rsidRPr="00E9470D">
        <w:rPr>
          <w:i/>
        </w:rPr>
        <w:t>Disasters, Development and Environment</w:t>
      </w:r>
      <w:r w:rsidRPr="00E9470D">
        <w:t>, John Wiley &amp; Sons Ltd., Chichester, UK, pp. 13-30.</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Centre for Research on the Epidemiology of Disasters, C 2018, </w:t>
      </w:r>
      <w:r w:rsidRPr="00E9470D">
        <w:rPr>
          <w:i/>
        </w:rPr>
        <w:t>Natural Disaster 2018</w:t>
      </w:r>
      <w:r w:rsidRPr="00E9470D">
        <w:t>, Belgium, &lt;</w:t>
      </w:r>
      <w:hyperlink r:id="rId12" w:history="1">
        <w:r w:rsidRPr="00E9470D">
          <w:rPr>
            <w:rStyle w:val="Hyperlink"/>
          </w:rPr>
          <w:t>https://www.emdat.be/</w:t>
        </w:r>
      </w:hyperlink>
      <w:r w:rsidRPr="00E9470D">
        <w:t>&gt;.</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Corbin, JM &amp; Strauss, AC 1998, </w:t>
      </w:r>
      <w:r w:rsidRPr="00E9470D">
        <w:rPr>
          <w:i/>
        </w:rPr>
        <w:t>Basics of Qualitative Research: Techniques and Procedures for Developing Grounded Theory</w:t>
      </w:r>
      <w:r w:rsidRPr="00E9470D">
        <w:t>, 4 edn, Sage Publications, Thousand Oaks, CA.</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Creswell, JW 2017, </w:t>
      </w:r>
      <w:r w:rsidRPr="00E9470D">
        <w:rPr>
          <w:i/>
        </w:rPr>
        <w:t>Qualitative Inquiry and Research Design: Choosing Among Five Approaches</w:t>
      </w:r>
      <w:r w:rsidRPr="00E9470D">
        <w:t>, 3rd edn, SAGE Publications, Inc, Thousand Oaks, CA.</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Cretney, R 2016, 'Local Responses to Disaster: The value of community-led post-disaster response action in a resilience framework', </w:t>
      </w:r>
      <w:r w:rsidRPr="00E9470D">
        <w:rPr>
          <w:i/>
        </w:rPr>
        <w:t>Disaster Prevention and Management</w:t>
      </w:r>
      <w:r w:rsidRPr="00E9470D">
        <w:t>, vol. 25, no. 1, pp. 27-40.</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Cretney, RM 2017, 'Towards a critical geography of disaster recovery politics: Perspectives on crisis and hope', </w:t>
      </w:r>
      <w:r w:rsidRPr="00E9470D">
        <w:rPr>
          <w:i/>
        </w:rPr>
        <w:t>Geography Compass</w:t>
      </w:r>
      <w:r w:rsidRPr="00E9470D">
        <w:t>, vol. 11, no. 1, pp. 1-11.</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Cuny, F 1983, </w:t>
      </w:r>
      <w:r w:rsidRPr="00E9470D">
        <w:rPr>
          <w:i/>
        </w:rPr>
        <w:t>Disasters and Development</w:t>
      </w:r>
      <w:r w:rsidRPr="00E9470D">
        <w:t xml:space="preserve">, </w:t>
      </w:r>
    </w:p>
    <w:p w:rsidR="00E9470D" w:rsidRPr="00E9470D" w:rsidRDefault="00E9470D" w:rsidP="00E9470D">
      <w:pPr>
        <w:pStyle w:val="EndNoteBibliography"/>
      </w:pPr>
      <w:r w:rsidRPr="00E9470D">
        <w:lastRenderedPageBreak/>
        <w:t>, Oxford University Press, Oxford.</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Daly, P, Feener, RM, Jauhola, M &amp; Thorburn, C 2016, 'Blueprints for change in post-tsunami Aceh, Indonesia', in </w:t>
      </w:r>
      <w:r w:rsidRPr="00E9470D">
        <w:rPr>
          <w:i/>
        </w:rPr>
        <w:t>Rebuilding Asia following Natural Disasters: Approaches to Reconstruction in the Asia-Pacific Region</w:t>
      </w:r>
      <w:r w:rsidRPr="00E9470D">
        <w:t>.</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Delica-Willison, Z &amp; Willison, R 2004, 'Vulnerability Reduction: A Task for the Vulnerable People Themselves', in G Bankoff, Frerks, G. and Hilhorst, D. (ed.), </w:t>
      </w:r>
      <w:r w:rsidRPr="00E9470D">
        <w:rPr>
          <w:i/>
        </w:rPr>
        <w:t>Mapping Vulnerability</w:t>
      </w:r>
      <w:r w:rsidRPr="00E9470D">
        <w:t>, Earthscan London.</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Drabek, T 1985, 'Managing the emergency response', </w:t>
      </w:r>
      <w:r w:rsidRPr="00E9470D">
        <w:rPr>
          <w:i/>
        </w:rPr>
        <w:t xml:space="preserve">Public Administration Review </w:t>
      </w:r>
      <w:r w:rsidRPr="00E9470D">
        <w:t>vol. 45, pp. 85-92.</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Drury, AC &amp; Olson, RS 1998, 'Disasters and Political Unrest: An Empirical Investigation', </w:t>
      </w:r>
      <w:r w:rsidRPr="00E9470D">
        <w:rPr>
          <w:i/>
        </w:rPr>
        <w:t>Journal of Contingencies and Crisis Management</w:t>
      </w:r>
      <w:r w:rsidRPr="00E9470D">
        <w:t>, vol. 6, no. 3, pp. 153-161.</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Duffield, M 2001, 'Governing the borderland: Decoding the Power of Aid', </w:t>
      </w:r>
      <w:r w:rsidRPr="00E9470D">
        <w:rPr>
          <w:i/>
        </w:rPr>
        <w:t>Disasters</w:t>
      </w:r>
      <w:r w:rsidRPr="00E9470D">
        <w:t>, vol. 25, no. 4, pp. 308-320.</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Dynes, RR &amp; Drabek, TE 1994, 'The Structure of Disaster Research: Its Policy and Disciplinary Implications', </w:t>
      </w:r>
      <w:r w:rsidRPr="00E9470D">
        <w:rPr>
          <w:i/>
        </w:rPr>
        <w:t>International Journal of Mass Emergencies and Disasters</w:t>
      </w:r>
      <w:r w:rsidRPr="00E9470D">
        <w:t>, vol. 12, no. 1, pp. 5-23.</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Ekström, A &amp; Kyrre, K 2015, 'Introduction: Cultures of Disaster', </w:t>
      </w:r>
      <w:r w:rsidRPr="00E9470D">
        <w:rPr>
          <w:i/>
        </w:rPr>
        <w:t>Journal of Cultural Research</w:t>
      </w:r>
      <w:r w:rsidRPr="00E9470D">
        <w:t>, vol. 7, no. 1, pp. 356-362.</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Ellram, L 1996, 'A Structured method for applying purchasing cost management tools', </w:t>
      </w:r>
      <w:r w:rsidRPr="00E9470D">
        <w:rPr>
          <w:i/>
        </w:rPr>
        <w:t>International Journal of Purchasing and Materials Management</w:t>
      </w:r>
      <w:r w:rsidRPr="00E9470D">
        <w:t>, vol. 32, no. 1, pp. 20-28.</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Fothergill, A 2004, </w:t>
      </w:r>
      <w:r w:rsidRPr="00E9470D">
        <w:rPr>
          <w:i/>
        </w:rPr>
        <w:t>Heads above Water: Gender, Class, and Family in the Grand Forks Flood</w:t>
      </w:r>
      <w:r w:rsidRPr="00E9470D">
        <w:t>, State University of New York Press, Albany.</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Fothergill, A &amp; Peek, LA 2004, 'Poverty and disasters in the United States: A review of recent sociological findings. ', </w:t>
      </w:r>
      <w:r w:rsidRPr="00E9470D">
        <w:rPr>
          <w:i/>
        </w:rPr>
        <w:t>Natural hazards</w:t>
      </w:r>
      <w:r w:rsidRPr="00E9470D">
        <w:t>, vol. 32, no. 1, pp. 89-110.</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Foucault, M 1991, </w:t>
      </w:r>
      <w:r w:rsidRPr="00E9470D">
        <w:rPr>
          <w:i/>
        </w:rPr>
        <w:t>The Foucault Effect: Studies in Governmentality</w:t>
      </w:r>
      <w:r w:rsidRPr="00E9470D">
        <w:t>, 1 edn, University of Chicago Press.</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Galindo, G &amp; Batta, R 2013, 'Review of recent developments in OR/MS research in disaster operations management', </w:t>
      </w:r>
      <w:r w:rsidRPr="00E9470D">
        <w:rPr>
          <w:i/>
        </w:rPr>
        <w:t>European Journal of Operational Research</w:t>
      </w:r>
      <w:r w:rsidRPr="00E9470D">
        <w:t>, vol. 230, no. 2, pp. 201-211.</w:t>
      </w:r>
    </w:p>
    <w:p w:rsidR="00E9470D" w:rsidRPr="00E9470D" w:rsidRDefault="00E9470D" w:rsidP="00E9470D">
      <w:pPr>
        <w:pStyle w:val="EndNoteBibliography"/>
        <w:spacing w:after="0"/>
      </w:pPr>
    </w:p>
    <w:p w:rsidR="00E9470D" w:rsidRPr="00E9470D" w:rsidRDefault="00E9470D" w:rsidP="00E9470D">
      <w:pPr>
        <w:pStyle w:val="EndNoteBibliography"/>
      </w:pPr>
      <w:r w:rsidRPr="00E9470D">
        <w:lastRenderedPageBreak/>
        <w:t xml:space="preserve">Garnier, A, Sandvik, KB &amp; Jubilut, LL 2018, 'Introduction: Refugee Resettlement as Humanitarian Governance', in ALLJKBS Garnier (ed.), </w:t>
      </w:r>
      <w:r w:rsidRPr="00E9470D">
        <w:rPr>
          <w:i/>
        </w:rPr>
        <w:t>Power Dynamics</w:t>
      </w:r>
      <w:r w:rsidRPr="00E9470D">
        <w:t>, Berghahn Books, Incorporated, New York, NY.</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Glaser, B &amp; Strauss, A 1967, </w:t>
      </w:r>
      <w:r w:rsidRPr="00E9470D">
        <w:rPr>
          <w:i/>
        </w:rPr>
        <w:t>The Discovery of Grounded Theory: Strategies for Qualitative Research</w:t>
      </w:r>
      <w:r w:rsidRPr="00E9470D">
        <w:t>, Transaction Publishers, Chicago, Aldine.</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Gould, KA, Garcia, MM &amp; Remes, JAC 2016, 'Beyond “Natural-Disasters-are-Notnatural”: The work of state and nature after the 2010 earthquake in Chile', </w:t>
      </w:r>
      <w:r w:rsidRPr="00E9470D">
        <w:rPr>
          <w:i/>
        </w:rPr>
        <w:t>Journal of Political Ecology</w:t>
      </w:r>
      <w:r w:rsidRPr="00E9470D">
        <w:t>, vol. 23, no. 1, pp. 93-115.</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Grove, K 2012, 'Pre-empting the Next Disaster: Catastrophe insurance and the financialization of disaster management', </w:t>
      </w:r>
      <w:r w:rsidRPr="00E9470D">
        <w:rPr>
          <w:i/>
        </w:rPr>
        <w:t>Security Dialogue</w:t>
      </w:r>
      <w:r w:rsidRPr="00E9470D">
        <w:t>, vol. 43, no. 2, pp. 139-155.</w:t>
      </w:r>
    </w:p>
    <w:p w:rsidR="00E9470D" w:rsidRPr="00E9470D" w:rsidRDefault="00E9470D" w:rsidP="00E9470D">
      <w:pPr>
        <w:pStyle w:val="EndNoteBibliography"/>
        <w:spacing w:after="0"/>
      </w:pPr>
    </w:p>
    <w:p w:rsidR="00E9470D" w:rsidRPr="00E9470D" w:rsidRDefault="00E9470D" w:rsidP="00E9470D">
      <w:pPr>
        <w:pStyle w:val="EndNoteBibliography"/>
      </w:pPr>
      <w:r w:rsidRPr="00E9470D">
        <w:t>Grove, K 2013, 'From Emergency Management to Managing Emergence: A Genealogy of Disaster Management in Jamaica</w:t>
      </w:r>
    </w:p>
    <w:p w:rsidR="00E9470D" w:rsidRPr="00E9470D" w:rsidRDefault="00E9470D" w:rsidP="00E9470D">
      <w:pPr>
        <w:pStyle w:val="EndNoteBibliography"/>
      </w:pPr>
      <w:r w:rsidRPr="00E9470D">
        <w:t xml:space="preserve">588.', </w:t>
      </w:r>
      <w:r w:rsidRPr="00E9470D">
        <w:rPr>
          <w:i/>
        </w:rPr>
        <w:t>Annals of the Association of American Geographers</w:t>
      </w:r>
      <w:r w:rsidRPr="00E9470D">
        <w:t>, vol. 103, no. 3, pp. 570-588.</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Hewitt de Alcántara, C 1998, 'Uses and Abuses of the Concept of Governance', </w:t>
      </w:r>
      <w:r w:rsidRPr="00E9470D">
        <w:rPr>
          <w:i/>
        </w:rPr>
        <w:t>International Social Science Journal</w:t>
      </w:r>
      <w:r w:rsidRPr="00E9470D">
        <w:t>, vol. 50, no. 155, pp. 105-113.</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Hoffman, S &amp; Oliver-Smith, A 2002, 'Theorizing Disasters: Nature, Power, and Culture', in SHaA Oliver-Smith (ed.), </w:t>
      </w:r>
      <w:r w:rsidRPr="00E9470D">
        <w:rPr>
          <w:i/>
        </w:rPr>
        <w:t>Chapter 2 in Catastrophe &amp; Culture: The Anthropology of Disaster</w:t>
      </w:r>
      <w:r w:rsidRPr="00E9470D">
        <w:t>, School of American Research Press, Santa Fe, NM.</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Hood, C 1999, </w:t>
      </w:r>
      <w:r w:rsidRPr="00E9470D">
        <w:rPr>
          <w:i/>
        </w:rPr>
        <w:t>A Public Management for All Seasons?</w:t>
      </w:r>
      <w:r w:rsidRPr="00E9470D">
        <w:t xml:space="preserve">, Public Administration, Spring </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Hyden, G, Court, J &amp; Mease, K 2004, </w:t>
      </w:r>
      <w:r w:rsidRPr="00E9470D">
        <w:rPr>
          <w:i/>
        </w:rPr>
        <w:t>Making Sense of Governance: Empirical Evidence from Sixteen Developing Countries</w:t>
      </w:r>
      <w:r w:rsidRPr="00E9470D">
        <w:t>, Lynne Rienner Publications, Boulder, CO.</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Khasalamwa, S 2009, 'Is “build back better” a response to vulnerability? Analysis of the post-tsunami humanitarian interventions in Sri Lanka', </w:t>
      </w:r>
      <w:r w:rsidRPr="00E9470D">
        <w:rPr>
          <w:i/>
        </w:rPr>
        <w:t>Norwegian Journal of Geography</w:t>
      </w:r>
      <w:r w:rsidRPr="00E9470D">
        <w:t>, vol. 63, no. 1, pp. 73-88.</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Kreps, GA 1978, 'The Organization of Disaster Response: Some Fundamental Theoretical Issues', in </w:t>
      </w:r>
      <w:r w:rsidRPr="00E9470D">
        <w:rPr>
          <w:i/>
        </w:rPr>
        <w:t>Disasters: Theory and research</w:t>
      </w:r>
      <w:r w:rsidRPr="00E9470D">
        <w:t>.</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Kvale, S 2008, </w:t>
      </w:r>
      <w:r w:rsidRPr="00E9470D">
        <w:rPr>
          <w:i/>
        </w:rPr>
        <w:t>The Sage handbook of qualitative research in psychology</w:t>
      </w:r>
      <w:r w:rsidRPr="00E9470D">
        <w:t>.</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Lincoln, Y &amp; Guba, E 1985, </w:t>
      </w:r>
      <w:r w:rsidRPr="00E9470D">
        <w:rPr>
          <w:i/>
        </w:rPr>
        <w:t>Naturalistic Inquiry</w:t>
      </w:r>
      <w:r w:rsidRPr="00E9470D">
        <w:t>, Sage, Beverly Hills, CA.</w:t>
      </w:r>
    </w:p>
    <w:p w:rsidR="00E9470D" w:rsidRPr="00E9470D" w:rsidRDefault="00E9470D" w:rsidP="00E9470D">
      <w:pPr>
        <w:pStyle w:val="EndNoteBibliography"/>
        <w:spacing w:after="0"/>
      </w:pPr>
    </w:p>
    <w:p w:rsidR="00E9470D" w:rsidRPr="00E9470D" w:rsidRDefault="00E9470D" w:rsidP="00E9470D">
      <w:pPr>
        <w:pStyle w:val="EndNoteBibliography"/>
      </w:pPr>
      <w:r w:rsidRPr="00E9470D">
        <w:lastRenderedPageBreak/>
        <w:t>Martini, E 2018, Power dynamics and aid governance in a post disaster context: a case study of Haiti's recovery, Ph.D. thesis, Politecnico di Torino.</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Miller, M, Paton, D &amp; Johnston, DM 1999, 'Community vulnerability to volcanic hazard consequences', </w:t>
      </w:r>
      <w:r w:rsidRPr="00E9470D">
        <w:rPr>
          <w:i/>
        </w:rPr>
        <w:t>Disaster Prevention and Management</w:t>
      </w:r>
      <w:r w:rsidRPr="00E9470D">
        <w:t>, vol. 8, no. 4, pp. 255-260.</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Mulligan, M 2013, 'Rebuilding Communities after Disasters: Lessons from the Tsunami Disaster in Sri Lanka', </w:t>
      </w:r>
      <w:r w:rsidRPr="00E9470D">
        <w:rPr>
          <w:i/>
        </w:rPr>
        <w:t>Global Policy</w:t>
      </w:r>
      <w:r w:rsidRPr="00E9470D">
        <w:t>, vol. 4, no. 3, pp. 278-288.</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Murao, O 2015, 'Regional comparison of temporary housing construction processes after the 2011 Great East Japan Earthquake and Tsunami', in R Shaw (ed.), </w:t>
      </w:r>
      <w:r w:rsidRPr="00E9470D">
        <w:rPr>
          <w:i/>
        </w:rPr>
        <w:t>Tohoku recovery: Challenges, Potentials and Future</w:t>
      </w:r>
      <w:r w:rsidRPr="00E9470D">
        <w:t>, Kyoto, Japan, Springer, pp. 37-50.</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Neuman, W 2006, </w:t>
      </w:r>
      <w:r w:rsidRPr="00E9470D">
        <w:rPr>
          <w:i/>
        </w:rPr>
        <w:t>Social Research Methods: Quantitative and Qualitative Approaches</w:t>
      </w:r>
      <w:r w:rsidRPr="00E9470D">
        <w:t>, Allyn and Bacon Boston.</w:t>
      </w:r>
    </w:p>
    <w:p w:rsidR="00E9470D" w:rsidRPr="00E9470D" w:rsidRDefault="00E9470D" w:rsidP="00E9470D">
      <w:pPr>
        <w:pStyle w:val="EndNoteBibliography"/>
        <w:spacing w:after="0"/>
      </w:pPr>
    </w:p>
    <w:p w:rsidR="00E9470D" w:rsidRPr="00E9470D" w:rsidRDefault="00E9470D" w:rsidP="00E9470D">
      <w:pPr>
        <w:pStyle w:val="EndNoteBibliography"/>
      </w:pPr>
      <w:r w:rsidRPr="00E9470D">
        <w:t>Nigg, JM 1996, 'The Social Impacts of Physical Processes: How do we manage what we can't control?', University of Delaware, Newark, Delaware.</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OECD, OfEC-oaD 2005, </w:t>
      </w:r>
      <w:r w:rsidRPr="00E9470D">
        <w:rPr>
          <w:i/>
        </w:rPr>
        <w:t>Paris Declaration of Aid’s Effectivness.</w:t>
      </w:r>
      <w:r w:rsidRPr="00E9470D">
        <w:t>, Paris.</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Oliver-Smith, A 2002, 'Theorizing Disasters: Nature, Power, and Culture', in SaO-S Hoffman, A (ed.), </w:t>
      </w:r>
      <w:r w:rsidRPr="00E9470D">
        <w:rPr>
          <w:i/>
        </w:rPr>
        <w:t>Catastrophe &amp; Culture</w:t>
      </w:r>
      <w:r w:rsidRPr="00E9470D">
        <w:t>, School of American Research Press, Santa Fe and James Currey, Oxford.</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Oliver-Smith, A 2009, 'Anthropology and the political economy of disasters', </w:t>
      </w:r>
      <w:r w:rsidRPr="00E9470D">
        <w:rPr>
          <w:i/>
        </w:rPr>
        <w:t>The political economy of hazards and disasters</w:t>
      </w:r>
      <w:r w:rsidRPr="00E9470D">
        <w:t>, vol. 1, no. 1, pp. 11-28.</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Oliver-Smith, A &amp; Hoffman, S 1999, </w:t>
      </w:r>
      <w:r w:rsidRPr="00E9470D">
        <w:rPr>
          <w:i/>
        </w:rPr>
        <w:t>The Angry Earth: Disaster in Anthropological Perspective</w:t>
      </w:r>
      <w:r w:rsidRPr="00E9470D">
        <w:t>, 1 edn, Routledge, New York.</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Olson, R 2008, 'Towards a Politics of Disaster: Losses, Values, Agendas, and Blame', in A Boin (ed.), </w:t>
      </w:r>
      <w:r w:rsidRPr="00E9470D">
        <w:rPr>
          <w:i/>
        </w:rPr>
        <w:t>Crisis Management</w:t>
      </w:r>
      <w:r w:rsidRPr="00E9470D">
        <w:t>, SAGE Publications, Los Angeles, pp. 154-170.</w:t>
      </w:r>
    </w:p>
    <w:p w:rsidR="00E9470D" w:rsidRPr="00E9470D" w:rsidRDefault="00E9470D" w:rsidP="00E9470D">
      <w:pPr>
        <w:pStyle w:val="EndNoteBibliography"/>
        <w:spacing w:after="0"/>
      </w:pPr>
    </w:p>
    <w:p w:rsidR="00E9470D" w:rsidRPr="00E9470D" w:rsidRDefault="00E9470D" w:rsidP="00E9470D">
      <w:pPr>
        <w:pStyle w:val="EndNoteBibliography"/>
      </w:pPr>
      <w:r w:rsidRPr="00E9470D">
        <w:t>Olson, RS 2000, 'Toward a politics of disaster: losses, values, agendas, and blame’, International</w:t>
      </w:r>
    </w:p>
    <w:p w:rsidR="00E9470D" w:rsidRPr="00E9470D" w:rsidRDefault="00E9470D" w:rsidP="00E9470D">
      <w:pPr>
        <w:pStyle w:val="EndNoteBibliography"/>
      </w:pPr>
      <w:r w:rsidRPr="00E9470D">
        <w:t xml:space="preserve">', </w:t>
      </w:r>
      <w:r w:rsidRPr="00E9470D">
        <w:rPr>
          <w:i/>
        </w:rPr>
        <w:t>Journal of Mass Emergencies and Disasters</w:t>
      </w:r>
      <w:r w:rsidRPr="00E9470D">
        <w:t>, vol. 18, no. 2, pp. 265-288.</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Osborne, SP 2010, </w:t>
      </w:r>
      <w:r w:rsidRPr="00E9470D">
        <w:rPr>
          <w:i/>
        </w:rPr>
        <w:t xml:space="preserve">The new public governance? </w:t>
      </w:r>
      <w:r w:rsidRPr="00E9470D">
        <w:t>, Emerging Perspectives on the Theory and Practice of Public Governance, Routledge.</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Palakudiyil, T &amp; Todd, M 2003, </w:t>
      </w:r>
      <w:r w:rsidRPr="00E9470D">
        <w:rPr>
          <w:i/>
        </w:rPr>
        <w:t>Facing up to the storm: How local communities can cope with disaster: lessons from Orissa and Gujarat</w:t>
      </w:r>
      <w:r w:rsidRPr="00E9470D">
        <w:t xml:space="preserve">, Christian Aid, London, </w:t>
      </w:r>
      <w:r w:rsidRPr="00E9470D">
        <w:lastRenderedPageBreak/>
        <w:t>&lt;</w:t>
      </w:r>
      <w:hyperlink r:id="rId13" w:history="1">
        <w:r w:rsidRPr="00E9470D">
          <w:rPr>
            <w:rStyle w:val="Hyperlink"/>
          </w:rPr>
          <w:t>https://odihpn.org/magazine/facing-up-to-the-storm-how-local-communities-can-cope-with-disaster/</w:t>
        </w:r>
      </w:hyperlink>
      <w:r w:rsidRPr="00E9470D">
        <w:t>&gt;.</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Pantti, M, Wahl-Jorgensen, K &amp; Cottle, S 2012, </w:t>
      </w:r>
      <w:r w:rsidRPr="00E9470D">
        <w:rPr>
          <w:i/>
        </w:rPr>
        <w:t>Disasters and the Media</w:t>
      </w:r>
      <w:r w:rsidRPr="00E9470D">
        <w:t>.</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Paton, D 2007, 'The impact of the 2004 tsunami on coastal Thai communities: assessing adaptive capacity', </w:t>
      </w:r>
      <w:r w:rsidRPr="00E9470D">
        <w:rPr>
          <w:i/>
        </w:rPr>
        <w:t>Disasters</w:t>
      </w:r>
      <w:r w:rsidRPr="00E9470D">
        <w:t>, vol. 32, no. 1, pp. 105-119.</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Paton, D &amp; Johnston, DM 2015, 'The Christchurch Earthquake: Integrating perspectives from diverse disciplines', </w:t>
      </w:r>
      <w:r w:rsidRPr="00E9470D">
        <w:rPr>
          <w:i/>
        </w:rPr>
        <w:t>International Journal of Disaster Risk Reduction</w:t>
      </w:r>
      <w:r w:rsidRPr="00E9470D">
        <w:t>, vol. 14, no. 1, pp. 1-5.</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Pelling, M &amp; Dill, K 2010, 'Disaster Politics: Tipping points for change in the adaptation of sociopolitical regimes', </w:t>
      </w:r>
      <w:r w:rsidRPr="00E9470D">
        <w:rPr>
          <w:i/>
        </w:rPr>
        <w:t>Progress in Human Geography</w:t>
      </w:r>
      <w:r w:rsidRPr="00E9470D">
        <w:t>, vol. 34, no. 1, pp. 21-37.</w:t>
      </w:r>
    </w:p>
    <w:p w:rsidR="00E9470D" w:rsidRPr="00E9470D" w:rsidRDefault="00E9470D" w:rsidP="00E9470D">
      <w:pPr>
        <w:pStyle w:val="EndNoteBibliography"/>
        <w:spacing w:after="0"/>
      </w:pPr>
    </w:p>
    <w:p w:rsidR="00E9470D" w:rsidRPr="00E9470D" w:rsidRDefault="00E9470D" w:rsidP="00E9470D">
      <w:pPr>
        <w:pStyle w:val="EndNoteBibliography"/>
      </w:pPr>
      <w:r w:rsidRPr="00E9470D">
        <w:t>Puppim de Oliveira, JA &amp; Fra.Paleo, U 2016, 'Lost in participation: How local knowledge was overlooked in land use planning and risk governance in Tōhoku, Japan',</w:t>
      </w:r>
      <w:r w:rsidRPr="00E9470D">
        <w:rPr>
          <w:i/>
        </w:rPr>
        <w:t xml:space="preserve"> Land Use Policy</w:t>
      </w:r>
      <w:r w:rsidRPr="00E9470D">
        <w:t>, vol. 52, no. 1, pp. 543-551.</w:t>
      </w:r>
    </w:p>
    <w:p w:rsidR="00E9470D" w:rsidRPr="00E9470D" w:rsidRDefault="00E9470D" w:rsidP="00E9470D">
      <w:pPr>
        <w:pStyle w:val="EndNoteBibliography"/>
        <w:spacing w:after="0"/>
      </w:pPr>
    </w:p>
    <w:p w:rsidR="00E9470D" w:rsidRPr="00E9470D" w:rsidRDefault="00E9470D" w:rsidP="00E9470D">
      <w:pPr>
        <w:pStyle w:val="EndNoteBibliography"/>
      </w:pPr>
      <w:r w:rsidRPr="00E9470D">
        <w:t>Quarantelli, EL 1985, 'What is Disaster? The Need for Clarification in Definition and Conceptualization in Research</w:t>
      </w:r>
    </w:p>
    <w:p w:rsidR="00E9470D" w:rsidRPr="00E9470D" w:rsidRDefault="00E9470D" w:rsidP="00E9470D">
      <w:pPr>
        <w:pStyle w:val="EndNoteBibliography"/>
      </w:pPr>
      <w:r w:rsidRPr="00E9470D">
        <w:t xml:space="preserve">', in B Sowder (ed.), </w:t>
      </w:r>
      <w:r w:rsidRPr="00E9470D">
        <w:rPr>
          <w:i/>
        </w:rPr>
        <w:t>In Disasters and Manual Health: Selected Contemporary Perspectives</w:t>
      </w:r>
      <w:r w:rsidRPr="00E9470D">
        <w:t>, U.S. Government Printing Press, Washington, DC, pp. 41-73.</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 Quarantelli, EL 1999, </w:t>
      </w:r>
      <w:r w:rsidRPr="00E9470D">
        <w:rPr>
          <w:i/>
        </w:rPr>
        <w:t>The disaster recovery process: What we know and do not know from research</w:t>
      </w:r>
      <w:r w:rsidRPr="00E9470D">
        <w:t xml:space="preserve">, Disaster Research Center, University of Delaware </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Quarantelli, EL 2005, </w:t>
      </w:r>
      <w:r w:rsidRPr="00E9470D">
        <w:rPr>
          <w:i/>
        </w:rPr>
        <w:t>Catastrophes are different from disasters: Some implications for crisis planning and managing drawn from Katrina</w:t>
      </w:r>
      <w:r w:rsidRPr="00E9470D">
        <w:t>, Online forum and essays]–Social Science Research Council.</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Ranghieri, F &amp; Ishiwatari, M 2014, </w:t>
      </w:r>
      <w:r w:rsidRPr="00E9470D">
        <w:rPr>
          <w:i/>
        </w:rPr>
        <w:t>Learning from Megadisasters: Lessons from the Great East Japan Earthquake</w:t>
      </w:r>
      <w:r w:rsidRPr="00E9470D">
        <w:t>, Washington, CD.</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Rubin, H &amp; Rubin, I 2011, </w:t>
      </w:r>
      <w:r w:rsidRPr="00E9470D">
        <w:rPr>
          <w:i/>
        </w:rPr>
        <w:t>Qualitative Interviewing: The Art of Hearing Data</w:t>
      </w:r>
      <w:r w:rsidRPr="00E9470D">
        <w:t>, Sage.</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Sawislak, K 1995, </w:t>
      </w:r>
      <w:r w:rsidRPr="00E9470D">
        <w:rPr>
          <w:i/>
        </w:rPr>
        <w:t>Smoldering City: Chicagoans and the Great Fire, 1871-1874</w:t>
      </w:r>
      <w:r w:rsidRPr="00E9470D">
        <w:t>, 1st edn, Historical Studies of Urban America, University of Chicago Press, USA.</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Shaw, R 2014, 'Community-based recovery and development in Tohoku, Japan', in </w:t>
      </w:r>
      <w:r w:rsidRPr="00E9470D">
        <w:rPr>
          <w:i/>
        </w:rPr>
        <w:t>Disaster and Development</w:t>
      </w:r>
      <w:r w:rsidRPr="00E9470D">
        <w:t>, Springer, Cham, pp. 391-409.</w:t>
      </w:r>
    </w:p>
    <w:p w:rsidR="00E9470D" w:rsidRPr="00E9470D" w:rsidRDefault="00E9470D" w:rsidP="00E9470D">
      <w:pPr>
        <w:pStyle w:val="EndNoteBibliography"/>
        <w:spacing w:after="0"/>
      </w:pPr>
    </w:p>
    <w:p w:rsidR="00E9470D" w:rsidRPr="00E9470D" w:rsidRDefault="00E9470D" w:rsidP="00E9470D">
      <w:pPr>
        <w:pStyle w:val="EndNoteBibliography"/>
      </w:pPr>
      <w:r w:rsidRPr="00E9470D">
        <w:lastRenderedPageBreak/>
        <w:t xml:space="preserve">Shaw, R &amp; Krishnamurthy, R 2009, </w:t>
      </w:r>
      <w:r w:rsidRPr="00E9470D">
        <w:rPr>
          <w:i/>
        </w:rPr>
        <w:t>Disaster Management: Global Challenges and Local Solutions</w:t>
      </w:r>
      <w:r w:rsidRPr="00E9470D">
        <w:t>, CRC Press, Boca Raton.</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Simpson, E 2014, </w:t>
      </w:r>
      <w:r w:rsidRPr="00E9470D">
        <w:rPr>
          <w:i/>
        </w:rPr>
        <w:t>The Political Biography of an Earthquake: Aftermath and Amnesia in Gujarat</w:t>
      </w:r>
      <w:r w:rsidRPr="00E9470D">
        <w:t>, India. Hurst., Oxford University Press, UK.</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Sovacool, BK, Tan-Mullins, M &amp; Abrahamse, W 2018, 'Bloated bodies and broken bricks: Power, ecology, and inequality in the political economy of natural disaster recovery', </w:t>
      </w:r>
      <w:r w:rsidRPr="00E9470D">
        <w:rPr>
          <w:i/>
        </w:rPr>
        <w:t>World Development</w:t>
      </w:r>
      <w:r w:rsidRPr="00E9470D">
        <w:t>, vol. 110, no. 1, pp. 243-255.</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 Stake, R 1995, </w:t>
      </w:r>
      <w:r w:rsidRPr="00E9470D">
        <w:rPr>
          <w:i/>
        </w:rPr>
        <w:t>The Art of Case Research</w:t>
      </w:r>
      <w:r w:rsidRPr="00E9470D">
        <w:t>, CA: Sage Publications, Newbury Park.</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Stimpson, I 2011, 'Japan’s Tōhoku Earthquake and Tsunami', </w:t>
      </w:r>
      <w:r w:rsidRPr="00E9470D">
        <w:rPr>
          <w:i/>
        </w:rPr>
        <w:t>Geology Today</w:t>
      </w:r>
      <w:r w:rsidRPr="00E9470D">
        <w:t>, vol. 27, no. 1, pp. 96-98.</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Telford, J &amp; Cosgrave, J 2007, 'The international humanitarian system and the 2004 Indian Ocean earthquake and tsunamis', </w:t>
      </w:r>
      <w:r w:rsidRPr="00E9470D">
        <w:rPr>
          <w:i/>
        </w:rPr>
        <w:t>Disasters</w:t>
      </w:r>
      <w:r w:rsidRPr="00E9470D">
        <w:t>, vol. 31, no. 1, pp. 1-28.</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Tierney, K 2012, 'Disaster Governance: Social, Political, and Economic Dimensions', </w:t>
      </w:r>
      <w:r w:rsidRPr="00E9470D">
        <w:rPr>
          <w:i/>
        </w:rPr>
        <w:t>Annual Review of Environment and Resources</w:t>
      </w:r>
      <w:r w:rsidRPr="00E9470D">
        <w:t>, vol. 37, no. 1, pp. 341-363.</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Tierney, K, Bevc, C &amp; Kuligowski, E 2006, 'Metaphors Matter: Disaster Myths, Media Frames, and their consequences in Hurricane Katrina', </w:t>
      </w:r>
      <w:r w:rsidRPr="00E9470D">
        <w:rPr>
          <w:i/>
        </w:rPr>
        <w:t>The annals of the American academy of political and social science</w:t>
      </w:r>
      <w:r w:rsidRPr="00E9470D">
        <w:t>, vol. 604, no. 1, pp. 57-81.</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Tierney, K &amp; Oliver-Smith, A 2012, 'Social Dimensions of Disaster Recovery', </w:t>
      </w:r>
      <w:r w:rsidRPr="00E9470D">
        <w:rPr>
          <w:i/>
        </w:rPr>
        <w:t>International Journal of Mass Emergencies and Disasters</w:t>
      </w:r>
      <w:r w:rsidRPr="00E9470D">
        <w:t>, vol. 30, no. 2, pp. 123-146.</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Waizenegger, A &amp; Hyndman, J 2011, 'Salient Versus Silent Disasters in Post-Conflict Aceh, Indonesia', in SKaC Flint (ed.), </w:t>
      </w:r>
      <w:r w:rsidRPr="00E9470D">
        <w:rPr>
          <w:i/>
        </w:rPr>
        <w:t>Reconstructing Conflict: Integrating War and Post-War Geographies</w:t>
      </w:r>
      <w:r w:rsidRPr="00E9470D">
        <w:t>, Ashgate, pp. 67-90.</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Wisner, B, Blaikie, P, Cannon, T &amp; Davis, I 2004, </w:t>
      </w:r>
      <w:r w:rsidRPr="00E9470D">
        <w:rPr>
          <w:i/>
        </w:rPr>
        <w:t>At Risk: Natural Hazards, People’s Vulnerability, and Disasters</w:t>
      </w:r>
      <w:r w:rsidRPr="00E9470D">
        <w:t>, Routledge, London.</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Yin, R 2014, </w:t>
      </w:r>
      <w:r w:rsidRPr="00E9470D">
        <w:rPr>
          <w:i/>
        </w:rPr>
        <w:t>Case Study Research: Design and Methods</w:t>
      </w:r>
      <w:r w:rsidRPr="00E9470D">
        <w:t>, 5th edn, Sage publications, Thousand Oaks, California.</w:t>
      </w:r>
    </w:p>
    <w:p w:rsidR="00E9470D" w:rsidRPr="00E9470D" w:rsidRDefault="00E9470D" w:rsidP="00E9470D">
      <w:pPr>
        <w:pStyle w:val="EndNoteBibliography"/>
        <w:spacing w:after="0"/>
      </w:pPr>
    </w:p>
    <w:p w:rsidR="00E9470D" w:rsidRPr="00E9470D" w:rsidRDefault="00E9470D" w:rsidP="00E9470D">
      <w:pPr>
        <w:pStyle w:val="EndNoteBibliography"/>
      </w:pPr>
      <w:r w:rsidRPr="00E9470D">
        <w:t xml:space="preserve">Yin, R 2018, </w:t>
      </w:r>
      <w:r w:rsidRPr="00E9470D">
        <w:rPr>
          <w:i/>
        </w:rPr>
        <w:t>Case Study Research and Applications: Design and Methods</w:t>
      </w:r>
      <w:r w:rsidRPr="00E9470D">
        <w:t>, 6th edn, SAGE Publications, Inc., Thousand Oaks, California.</w:t>
      </w:r>
    </w:p>
    <w:p w:rsidR="00DE6612" w:rsidRDefault="002A22C3" w:rsidP="00E9470D">
      <w:pPr>
        <w:spacing w:before="120" w:after="120" w:line="240" w:lineRule="auto"/>
        <w:rPr>
          <w:rFonts w:ascii="Times New Roman" w:hAnsi="Times New Roman" w:cs="Times New Roman"/>
          <w:sz w:val="24"/>
          <w:szCs w:val="24"/>
        </w:rPr>
      </w:pPr>
      <w:r>
        <w:rPr>
          <w:rFonts w:ascii="Times New Roman" w:hAnsi="Times New Roman" w:cs="Times New Roman"/>
          <w:sz w:val="24"/>
          <w:szCs w:val="24"/>
        </w:rPr>
        <w:fldChar w:fldCharType="end"/>
      </w:r>
    </w:p>
    <w:p w:rsidR="00DE6612" w:rsidRDefault="00DE6612">
      <w:pPr>
        <w:rPr>
          <w:rFonts w:ascii="Times New Roman" w:hAnsi="Times New Roman" w:cs="Times New Roman"/>
          <w:sz w:val="24"/>
          <w:szCs w:val="24"/>
        </w:rPr>
      </w:pPr>
      <w:r>
        <w:rPr>
          <w:rFonts w:ascii="Times New Roman" w:hAnsi="Times New Roman" w:cs="Times New Roman"/>
          <w:sz w:val="24"/>
          <w:szCs w:val="24"/>
        </w:rPr>
        <w:br w:type="page"/>
      </w:r>
    </w:p>
    <w:p w:rsidR="00167EA6" w:rsidRPr="00370142" w:rsidRDefault="00DE6612" w:rsidP="00521777">
      <w:pPr>
        <w:spacing w:before="120" w:after="120" w:line="240" w:lineRule="auto"/>
        <w:rPr>
          <w:rFonts w:ascii="Times New Roman" w:hAnsi="Times New Roman" w:cs="Times New Roman"/>
          <w:b/>
          <w:bCs/>
          <w:sz w:val="24"/>
          <w:szCs w:val="24"/>
        </w:rPr>
      </w:pPr>
      <w:r w:rsidRPr="00370142">
        <w:rPr>
          <w:rFonts w:ascii="Times New Roman" w:hAnsi="Times New Roman" w:cs="Times New Roman"/>
          <w:b/>
          <w:bCs/>
          <w:sz w:val="24"/>
          <w:szCs w:val="24"/>
        </w:rPr>
        <w:lastRenderedPageBreak/>
        <w:t>Appendix I</w:t>
      </w:r>
    </w:p>
    <w:p w:rsidR="00DE6612" w:rsidRDefault="00DE6612" w:rsidP="006F6707">
      <w:pPr>
        <w:spacing w:after="0" w:line="240" w:lineRule="auto"/>
        <w:rPr>
          <w:rFonts w:cstheme="minorHAnsi"/>
          <w:b/>
          <w:bCs/>
        </w:rPr>
      </w:pPr>
      <w:bookmarkStart w:id="7" w:name="_Toc15582059"/>
      <w:r w:rsidRPr="006F6707">
        <w:rPr>
          <w:rFonts w:cstheme="minorHAnsi"/>
          <w:b/>
          <w:bCs/>
        </w:rPr>
        <w:t>Table 5.</w:t>
      </w:r>
      <w:r w:rsidRPr="006F6707">
        <w:rPr>
          <w:rFonts w:cstheme="minorHAnsi"/>
          <w:b/>
          <w:bCs/>
        </w:rPr>
        <w:fldChar w:fldCharType="begin"/>
      </w:r>
      <w:r w:rsidRPr="006F6707">
        <w:rPr>
          <w:rFonts w:cstheme="minorHAnsi"/>
          <w:b/>
          <w:bCs/>
        </w:rPr>
        <w:instrText xml:space="preserve"> SEQ Table_5. \* ARABIC </w:instrText>
      </w:r>
      <w:r w:rsidRPr="006F6707">
        <w:rPr>
          <w:rFonts w:cstheme="minorHAnsi"/>
          <w:b/>
          <w:bCs/>
        </w:rPr>
        <w:fldChar w:fldCharType="separate"/>
      </w:r>
      <w:r w:rsidRPr="006F6707">
        <w:rPr>
          <w:rFonts w:cstheme="minorHAnsi"/>
          <w:b/>
          <w:bCs/>
        </w:rPr>
        <w:t>1</w:t>
      </w:r>
      <w:r w:rsidRPr="006F6707">
        <w:rPr>
          <w:rFonts w:cstheme="minorHAnsi"/>
          <w:b/>
          <w:bCs/>
        </w:rPr>
        <w:fldChar w:fldCharType="end"/>
      </w:r>
      <w:r w:rsidRPr="006F6707">
        <w:rPr>
          <w:rFonts w:cstheme="minorHAnsi"/>
          <w:b/>
          <w:bCs/>
        </w:rPr>
        <w:t>: Demographic characteristics of organisations</w:t>
      </w:r>
      <w:bookmarkEnd w:id="7"/>
    </w:p>
    <w:p w:rsidR="00370142" w:rsidRDefault="00370142" w:rsidP="006F6707">
      <w:pPr>
        <w:spacing w:after="0" w:line="240" w:lineRule="auto"/>
        <w:rPr>
          <w:rFonts w:cstheme="minorHAnsi"/>
          <w:b/>
          <w:bCs/>
        </w:rPr>
      </w:pPr>
    </w:p>
    <w:p w:rsidR="00370142" w:rsidRPr="006F6707" w:rsidRDefault="00370142" w:rsidP="006F6707">
      <w:pPr>
        <w:spacing w:after="0" w:line="240" w:lineRule="auto"/>
        <w:rPr>
          <w:rFonts w:cstheme="minorHAnsi"/>
          <w:b/>
          <w:bCs/>
        </w:rPr>
      </w:pPr>
    </w:p>
    <w:tbl>
      <w:tblPr>
        <w:tblStyle w:val="PlainTable3"/>
        <w:tblW w:w="9215" w:type="dxa"/>
        <w:tblLayout w:type="fixed"/>
        <w:tblLook w:val="06A0" w:firstRow="1" w:lastRow="0" w:firstColumn="1" w:lastColumn="0" w:noHBand="1" w:noVBand="1"/>
      </w:tblPr>
      <w:tblGrid>
        <w:gridCol w:w="885"/>
        <w:gridCol w:w="1667"/>
        <w:gridCol w:w="1222"/>
        <w:gridCol w:w="2322"/>
        <w:gridCol w:w="1276"/>
        <w:gridCol w:w="1843"/>
      </w:tblGrid>
      <w:tr w:rsidR="00DE6612" w:rsidRPr="006F6707" w:rsidTr="006F6707">
        <w:trPr>
          <w:cnfStyle w:val="100000000000" w:firstRow="1" w:lastRow="0" w:firstColumn="0" w:lastColumn="0" w:oddVBand="0" w:evenVBand="0" w:oddHBand="0" w:evenHBand="0" w:firstRowFirstColumn="0" w:firstRowLastColumn="0" w:lastRowFirstColumn="0" w:lastRowLastColumn="0"/>
          <w:trHeight w:val="477"/>
        </w:trPr>
        <w:tc>
          <w:tcPr>
            <w:cnfStyle w:val="001000000100" w:firstRow="0" w:lastRow="0" w:firstColumn="1" w:lastColumn="0" w:oddVBand="0" w:evenVBand="0" w:oddHBand="0" w:evenHBand="0" w:firstRowFirstColumn="1" w:firstRowLastColumn="0" w:lastRowFirstColumn="0" w:lastRowLastColumn="0"/>
            <w:tcW w:w="885" w:type="dxa"/>
          </w:tcPr>
          <w:p w:rsidR="00DE6612" w:rsidRPr="006F6707" w:rsidRDefault="00DE6612" w:rsidP="006F6707">
            <w:pPr>
              <w:rPr>
                <w:rFonts w:cstheme="minorHAnsi"/>
              </w:rPr>
            </w:pPr>
            <w:r w:rsidRPr="006F6707">
              <w:rPr>
                <w:rFonts w:cstheme="minorHAnsi"/>
              </w:rPr>
              <w:t>Org</w:t>
            </w:r>
          </w:p>
        </w:tc>
        <w:tc>
          <w:tcPr>
            <w:tcW w:w="1667" w:type="dxa"/>
          </w:tcPr>
          <w:p w:rsidR="00DE6612" w:rsidRPr="006F6707" w:rsidRDefault="00DE6612" w:rsidP="006F6707">
            <w:pPr>
              <w:cnfStyle w:val="100000000000" w:firstRow="1" w:lastRow="0" w:firstColumn="0" w:lastColumn="0" w:oddVBand="0" w:evenVBand="0" w:oddHBand="0" w:evenHBand="0" w:firstRowFirstColumn="0" w:firstRowLastColumn="0" w:lastRowFirstColumn="0" w:lastRowLastColumn="0"/>
              <w:rPr>
                <w:rFonts w:cstheme="minorHAnsi"/>
              </w:rPr>
            </w:pPr>
            <w:r w:rsidRPr="006F6707">
              <w:rPr>
                <w:rFonts w:cstheme="minorHAnsi"/>
              </w:rPr>
              <w:t>Business</w:t>
            </w:r>
          </w:p>
        </w:tc>
        <w:tc>
          <w:tcPr>
            <w:tcW w:w="1222" w:type="dxa"/>
          </w:tcPr>
          <w:p w:rsidR="00DE6612" w:rsidRPr="006F6707" w:rsidRDefault="00DE6612" w:rsidP="006F6707">
            <w:pPr>
              <w:cnfStyle w:val="100000000000" w:firstRow="1" w:lastRow="0" w:firstColumn="0" w:lastColumn="0" w:oddVBand="0" w:evenVBand="0" w:oddHBand="0" w:evenHBand="0" w:firstRowFirstColumn="0" w:firstRowLastColumn="0" w:lastRowFirstColumn="0" w:lastRowLastColumn="0"/>
              <w:rPr>
                <w:rFonts w:cstheme="minorHAnsi"/>
              </w:rPr>
            </w:pPr>
            <w:r w:rsidRPr="006F6707">
              <w:rPr>
                <w:rFonts w:cstheme="minorHAnsi"/>
              </w:rPr>
              <w:t xml:space="preserve">Origin </w:t>
            </w:r>
          </w:p>
        </w:tc>
        <w:tc>
          <w:tcPr>
            <w:tcW w:w="2322" w:type="dxa"/>
          </w:tcPr>
          <w:p w:rsidR="00DE6612" w:rsidRPr="006F6707" w:rsidRDefault="00DE6612" w:rsidP="006F6707">
            <w:pPr>
              <w:cnfStyle w:val="100000000000" w:firstRow="1" w:lastRow="0" w:firstColumn="0" w:lastColumn="0" w:oddVBand="0" w:evenVBand="0" w:oddHBand="0" w:evenHBand="0" w:firstRowFirstColumn="0" w:firstRowLastColumn="0" w:lastRowFirstColumn="0" w:lastRowLastColumn="0"/>
              <w:rPr>
                <w:rFonts w:cstheme="minorHAnsi"/>
              </w:rPr>
            </w:pPr>
            <w:r w:rsidRPr="006F6707">
              <w:rPr>
                <w:rFonts w:cstheme="minorHAnsi"/>
              </w:rPr>
              <w:t>Activity in Japan</w:t>
            </w:r>
          </w:p>
        </w:tc>
        <w:tc>
          <w:tcPr>
            <w:tcW w:w="1276" w:type="dxa"/>
          </w:tcPr>
          <w:p w:rsidR="00DE6612" w:rsidRPr="006F6707" w:rsidRDefault="00DE6612" w:rsidP="006F6707">
            <w:pPr>
              <w:cnfStyle w:val="100000000000" w:firstRow="1" w:lastRow="0" w:firstColumn="0" w:lastColumn="0" w:oddVBand="0" w:evenVBand="0" w:oddHBand="0" w:evenHBand="0" w:firstRowFirstColumn="0" w:firstRowLastColumn="0" w:lastRowFirstColumn="0" w:lastRowLastColumn="0"/>
              <w:rPr>
                <w:rFonts w:cstheme="minorHAnsi"/>
              </w:rPr>
            </w:pPr>
            <w:r w:rsidRPr="006F6707">
              <w:rPr>
                <w:rFonts w:cstheme="minorHAnsi"/>
              </w:rPr>
              <w:t>Project</w:t>
            </w:r>
          </w:p>
        </w:tc>
        <w:tc>
          <w:tcPr>
            <w:tcW w:w="1843" w:type="dxa"/>
          </w:tcPr>
          <w:p w:rsidR="00DE6612" w:rsidRPr="006F6707" w:rsidRDefault="00DE6612" w:rsidP="006F6707">
            <w:pPr>
              <w:cnfStyle w:val="100000000000" w:firstRow="1" w:lastRow="0" w:firstColumn="0" w:lastColumn="0" w:oddVBand="0" w:evenVBand="0" w:oddHBand="0" w:evenHBand="0" w:firstRowFirstColumn="0" w:firstRowLastColumn="0" w:lastRowFirstColumn="0" w:lastRowLastColumn="0"/>
              <w:rPr>
                <w:rFonts w:cstheme="minorHAnsi"/>
              </w:rPr>
            </w:pPr>
            <w:r w:rsidRPr="006F6707">
              <w:rPr>
                <w:rFonts w:cstheme="minorHAnsi"/>
              </w:rPr>
              <w:t xml:space="preserve">Responsibilities </w:t>
            </w:r>
          </w:p>
        </w:tc>
      </w:tr>
      <w:tr w:rsidR="00DE6612" w:rsidRPr="006F6707" w:rsidTr="006F6707">
        <w:tc>
          <w:tcPr>
            <w:cnfStyle w:val="001000000000" w:firstRow="0" w:lastRow="0" w:firstColumn="1" w:lastColumn="0" w:oddVBand="0" w:evenVBand="0" w:oddHBand="0" w:evenHBand="0" w:firstRowFirstColumn="0" w:firstRowLastColumn="0" w:lastRowFirstColumn="0" w:lastRowLastColumn="0"/>
            <w:tcW w:w="885" w:type="dxa"/>
          </w:tcPr>
          <w:p w:rsidR="00DE6612" w:rsidRPr="006F6707" w:rsidRDefault="00DE6612" w:rsidP="00C510D8">
            <w:pPr>
              <w:rPr>
                <w:rFonts w:cstheme="minorHAnsi"/>
              </w:rPr>
            </w:pPr>
            <w:r w:rsidRPr="006F6707">
              <w:rPr>
                <w:rFonts w:cstheme="minorHAnsi"/>
              </w:rPr>
              <w:t>NPO1</w:t>
            </w:r>
          </w:p>
        </w:tc>
        <w:tc>
          <w:tcPr>
            <w:tcW w:w="1667"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Non-profit organisation</w:t>
            </w:r>
          </w:p>
        </w:tc>
        <w:tc>
          <w:tcPr>
            <w:tcW w:w="1222"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Local</w:t>
            </w:r>
          </w:p>
        </w:tc>
        <w:tc>
          <w:tcPr>
            <w:tcW w:w="2322"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Humanitarian response and support</w:t>
            </w:r>
          </w:p>
        </w:tc>
        <w:tc>
          <w:tcPr>
            <w:tcW w:w="1276"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Emergency response</w:t>
            </w:r>
          </w:p>
        </w:tc>
        <w:tc>
          <w:tcPr>
            <w:tcW w:w="1843"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 xml:space="preserve">Relief activities </w:t>
            </w:r>
          </w:p>
        </w:tc>
      </w:tr>
      <w:tr w:rsidR="00DE6612" w:rsidRPr="006F6707" w:rsidTr="006F6707">
        <w:tc>
          <w:tcPr>
            <w:cnfStyle w:val="001000000000" w:firstRow="0" w:lastRow="0" w:firstColumn="1" w:lastColumn="0" w:oddVBand="0" w:evenVBand="0" w:oddHBand="0" w:evenHBand="0" w:firstRowFirstColumn="0" w:firstRowLastColumn="0" w:lastRowFirstColumn="0" w:lastRowLastColumn="0"/>
            <w:tcW w:w="885" w:type="dxa"/>
          </w:tcPr>
          <w:p w:rsidR="00DE6612" w:rsidRPr="006F6707" w:rsidRDefault="00DE6612" w:rsidP="00C510D8">
            <w:pPr>
              <w:rPr>
                <w:rFonts w:cstheme="minorHAnsi"/>
              </w:rPr>
            </w:pPr>
            <w:r w:rsidRPr="006F6707">
              <w:rPr>
                <w:rFonts w:cstheme="minorHAnsi"/>
              </w:rPr>
              <w:t>NPO2</w:t>
            </w:r>
          </w:p>
        </w:tc>
        <w:tc>
          <w:tcPr>
            <w:tcW w:w="1667"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Non-profit organisation</w:t>
            </w:r>
          </w:p>
        </w:tc>
        <w:tc>
          <w:tcPr>
            <w:tcW w:w="1222"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Local</w:t>
            </w:r>
          </w:p>
        </w:tc>
        <w:tc>
          <w:tcPr>
            <w:tcW w:w="2322"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Humanitarian response and support</w:t>
            </w:r>
          </w:p>
        </w:tc>
        <w:tc>
          <w:tcPr>
            <w:tcW w:w="1276"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Emergency response</w:t>
            </w:r>
          </w:p>
        </w:tc>
        <w:tc>
          <w:tcPr>
            <w:tcW w:w="1843"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Relief activities</w:t>
            </w:r>
          </w:p>
        </w:tc>
      </w:tr>
      <w:tr w:rsidR="00DE6612" w:rsidRPr="006F6707" w:rsidTr="006F6707">
        <w:tc>
          <w:tcPr>
            <w:cnfStyle w:val="001000000000" w:firstRow="0" w:lastRow="0" w:firstColumn="1" w:lastColumn="0" w:oddVBand="0" w:evenVBand="0" w:oddHBand="0" w:evenHBand="0" w:firstRowFirstColumn="0" w:firstRowLastColumn="0" w:lastRowFirstColumn="0" w:lastRowLastColumn="0"/>
            <w:tcW w:w="885" w:type="dxa"/>
          </w:tcPr>
          <w:p w:rsidR="00DE6612" w:rsidRPr="006F6707" w:rsidRDefault="00DE6612" w:rsidP="00C510D8">
            <w:pPr>
              <w:rPr>
                <w:rFonts w:cstheme="minorHAnsi"/>
              </w:rPr>
            </w:pPr>
            <w:r w:rsidRPr="006F6707">
              <w:rPr>
                <w:rFonts w:cstheme="minorHAnsi"/>
              </w:rPr>
              <w:t>NPO3</w:t>
            </w:r>
          </w:p>
        </w:tc>
        <w:tc>
          <w:tcPr>
            <w:tcW w:w="1667"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Non-profit organisation</w:t>
            </w:r>
          </w:p>
        </w:tc>
        <w:tc>
          <w:tcPr>
            <w:tcW w:w="1222"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Local</w:t>
            </w:r>
          </w:p>
        </w:tc>
        <w:tc>
          <w:tcPr>
            <w:tcW w:w="2322"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Humanitarian response and support</w:t>
            </w:r>
          </w:p>
        </w:tc>
        <w:tc>
          <w:tcPr>
            <w:tcW w:w="1276"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Emergency response</w:t>
            </w:r>
          </w:p>
        </w:tc>
        <w:tc>
          <w:tcPr>
            <w:tcW w:w="1843"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Relief activities</w:t>
            </w:r>
          </w:p>
        </w:tc>
      </w:tr>
      <w:tr w:rsidR="00DE6612" w:rsidRPr="006F6707" w:rsidTr="006F6707">
        <w:tc>
          <w:tcPr>
            <w:cnfStyle w:val="001000000000" w:firstRow="0" w:lastRow="0" w:firstColumn="1" w:lastColumn="0" w:oddVBand="0" w:evenVBand="0" w:oddHBand="0" w:evenHBand="0" w:firstRowFirstColumn="0" w:firstRowLastColumn="0" w:lastRowFirstColumn="0" w:lastRowLastColumn="0"/>
            <w:tcW w:w="885" w:type="dxa"/>
          </w:tcPr>
          <w:p w:rsidR="00DE6612" w:rsidRPr="006F6707" w:rsidRDefault="00DE6612" w:rsidP="00C510D8">
            <w:pPr>
              <w:rPr>
                <w:rFonts w:cstheme="minorHAnsi"/>
              </w:rPr>
            </w:pPr>
            <w:r w:rsidRPr="006F6707">
              <w:rPr>
                <w:rFonts w:cstheme="minorHAnsi"/>
              </w:rPr>
              <w:t>NPO4</w:t>
            </w:r>
          </w:p>
        </w:tc>
        <w:tc>
          <w:tcPr>
            <w:tcW w:w="1667"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Non-profit organisation</w:t>
            </w:r>
          </w:p>
        </w:tc>
        <w:tc>
          <w:tcPr>
            <w:tcW w:w="1222"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Local</w:t>
            </w:r>
          </w:p>
        </w:tc>
        <w:tc>
          <w:tcPr>
            <w:tcW w:w="2322"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Humanitarian response and support</w:t>
            </w:r>
          </w:p>
        </w:tc>
        <w:tc>
          <w:tcPr>
            <w:tcW w:w="1276"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Emergency response</w:t>
            </w:r>
          </w:p>
        </w:tc>
        <w:tc>
          <w:tcPr>
            <w:tcW w:w="1843"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Relief activities</w:t>
            </w:r>
          </w:p>
        </w:tc>
      </w:tr>
      <w:tr w:rsidR="00DE6612" w:rsidRPr="006F6707" w:rsidTr="006F6707">
        <w:tc>
          <w:tcPr>
            <w:cnfStyle w:val="001000000000" w:firstRow="0" w:lastRow="0" w:firstColumn="1" w:lastColumn="0" w:oddVBand="0" w:evenVBand="0" w:oddHBand="0" w:evenHBand="0" w:firstRowFirstColumn="0" w:firstRowLastColumn="0" w:lastRowFirstColumn="0" w:lastRowLastColumn="0"/>
            <w:tcW w:w="885" w:type="dxa"/>
          </w:tcPr>
          <w:p w:rsidR="00DE6612" w:rsidRPr="006F6707" w:rsidRDefault="00DE6612" w:rsidP="006F6707">
            <w:pPr>
              <w:rPr>
                <w:rFonts w:cstheme="minorHAnsi"/>
              </w:rPr>
            </w:pPr>
            <w:r w:rsidRPr="006F6707">
              <w:rPr>
                <w:rFonts w:cstheme="minorHAnsi"/>
              </w:rPr>
              <w:t>NGO1</w:t>
            </w:r>
          </w:p>
        </w:tc>
        <w:tc>
          <w:tcPr>
            <w:tcW w:w="1667"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Non-government organisation</w:t>
            </w:r>
          </w:p>
        </w:tc>
        <w:tc>
          <w:tcPr>
            <w:tcW w:w="1222"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Local</w:t>
            </w:r>
          </w:p>
        </w:tc>
        <w:tc>
          <w:tcPr>
            <w:tcW w:w="2322"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Humanitarian response and support</w:t>
            </w:r>
          </w:p>
        </w:tc>
        <w:tc>
          <w:tcPr>
            <w:tcW w:w="1276"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Emergency response</w:t>
            </w:r>
          </w:p>
        </w:tc>
        <w:tc>
          <w:tcPr>
            <w:tcW w:w="1843"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Relief activities</w:t>
            </w:r>
          </w:p>
        </w:tc>
      </w:tr>
      <w:tr w:rsidR="00DE6612" w:rsidRPr="006F6707" w:rsidTr="006F6707">
        <w:tc>
          <w:tcPr>
            <w:cnfStyle w:val="001000000000" w:firstRow="0" w:lastRow="0" w:firstColumn="1" w:lastColumn="0" w:oddVBand="0" w:evenVBand="0" w:oddHBand="0" w:evenHBand="0" w:firstRowFirstColumn="0" w:firstRowLastColumn="0" w:lastRowFirstColumn="0" w:lastRowLastColumn="0"/>
            <w:tcW w:w="885" w:type="dxa"/>
          </w:tcPr>
          <w:p w:rsidR="00DE6612" w:rsidRPr="006F6707" w:rsidRDefault="00DE6612" w:rsidP="006F6707">
            <w:pPr>
              <w:rPr>
                <w:rFonts w:cstheme="minorHAnsi"/>
              </w:rPr>
            </w:pPr>
            <w:r w:rsidRPr="006F6707">
              <w:rPr>
                <w:rFonts w:cstheme="minorHAnsi"/>
              </w:rPr>
              <w:t>NGO2</w:t>
            </w:r>
          </w:p>
        </w:tc>
        <w:tc>
          <w:tcPr>
            <w:tcW w:w="1667"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Non-government organisation</w:t>
            </w:r>
          </w:p>
        </w:tc>
        <w:tc>
          <w:tcPr>
            <w:tcW w:w="1222"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Local</w:t>
            </w:r>
          </w:p>
        </w:tc>
        <w:tc>
          <w:tcPr>
            <w:tcW w:w="2322"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Humanitarian response and support</w:t>
            </w:r>
          </w:p>
        </w:tc>
        <w:tc>
          <w:tcPr>
            <w:tcW w:w="1276"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Emergency response</w:t>
            </w:r>
          </w:p>
        </w:tc>
        <w:tc>
          <w:tcPr>
            <w:tcW w:w="1843"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Relief activities</w:t>
            </w:r>
          </w:p>
        </w:tc>
      </w:tr>
      <w:tr w:rsidR="00DE6612" w:rsidRPr="006F6707" w:rsidTr="006F6707">
        <w:tc>
          <w:tcPr>
            <w:cnfStyle w:val="001000000000" w:firstRow="0" w:lastRow="0" w:firstColumn="1" w:lastColumn="0" w:oddVBand="0" w:evenVBand="0" w:oddHBand="0" w:evenHBand="0" w:firstRowFirstColumn="0" w:firstRowLastColumn="0" w:lastRowFirstColumn="0" w:lastRowLastColumn="0"/>
            <w:tcW w:w="885" w:type="dxa"/>
          </w:tcPr>
          <w:p w:rsidR="00DE6612" w:rsidRPr="006F6707" w:rsidRDefault="00DE6612" w:rsidP="006F6707">
            <w:pPr>
              <w:rPr>
                <w:rFonts w:cstheme="minorHAnsi"/>
              </w:rPr>
            </w:pPr>
            <w:r w:rsidRPr="006F6707">
              <w:rPr>
                <w:rFonts w:cstheme="minorHAnsi"/>
              </w:rPr>
              <w:t>NGO3</w:t>
            </w:r>
          </w:p>
        </w:tc>
        <w:tc>
          <w:tcPr>
            <w:tcW w:w="1667"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Non-government organisation</w:t>
            </w:r>
          </w:p>
        </w:tc>
        <w:tc>
          <w:tcPr>
            <w:tcW w:w="1222"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Local</w:t>
            </w:r>
          </w:p>
        </w:tc>
        <w:tc>
          <w:tcPr>
            <w:tcW w:w="2322"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Humanitarian response and support</w:t>
            </w:r>
          </w:p>
        </w:tc>
        <w:tc>
          <w:tcPr>
            <w:tcW w:w="1276"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Emergency response</w:t>
            </w:r>
          </w:p>
        </w:tc>
        <w:tc>
          <w:tcPr>
            <w:tcW w:w="1843"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Relief activities</w:t>
            </w:r>
          </w:p>
        </w:tc>
      </w:tr>
      <w:tr w:rsidR="00DE6612" w:rsidRPr="006F6707" w:rsidTr="006F6707">
        <w:tc>
          <w:tcPr>
            <w:cnfStyle w:val="001000000000" w:firstRow="0" w:lastRow="0" w:firstColumn="1" w:lastColumn="0" w:oddVBand="0" w:evenVBand="0" w:oddHBand="0" w:evenHBand="0" w:firstRowFirstColumn="0" w:firstRowLastColumn="0" w:lastRowFirstColumn="0" w:lastRowLastColumn="0"/>
            <w:tcW w:w="885" w:type="dxa"/>
          </w:tcPr>
          <w:p w:rsidR="00DE6612" w:rsidRPr="006F6707" w:rsidRDefault="00DE6612" w:rsidP="006F6707">
            <w:pPr>
              <w:rPr>
                <w:rFonts w:cstheme="minorHAnsi"/>
              </w:rPr>
            </w:pPr>
            <w:r w:rsidRPr="006F6707">
              <w:rPr>
                <w:rFonts w:cstheme="minorHAnsi"/>
              </w:rPr>
              <w:t>NGO4</w:t>
            </w:r>
          </w:p>
        </w:tc>
        <w:tc>
          <w:tcPr>
            <w:tcW w:w="1667"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Non-government organisation</w:t>
            </w:r>
          </w:p>
        </w:tc>
        <w:tc>
          <w:tcPr>
            <w:tcW w:w="1222"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Local</w:t>
            </w:r>
          </w:p>
        </w:tc>
        <w:tc>
          <w:tcPr>
            <w:tcW w:w="2322"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Humanitarian response and support</w:t>
            </w:r>
          </w:p>
        </w:tc>
        <w:tc>
          <w:tcPr>
            <w:tcW w:w="1276"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Emergency response</w:t>
            </w:r>
          </w:p>
        </w:tc>
        <w:tc>
          <w:tcPr>
            <w:tcW w:w="1843" w:type="dxa"/>
          </w:tcPr>
          <w:p w:rsidR="00DE6612" w:rsidRPr="006F6707" w:rsidRDefault="00DE6612" w:rsidP="006F6707">
            <w:pPr>
              <w:cnfStyle w:val="000000000000" w:firstRow="0" w:lastRow="0" w:firstColumn="0" w:lastColumn="0" w:oddVBand="0" w:evenVBand="0" w:oddHBand="0" w:evenHBand="0" w:firstRowFirstColumn="0" w:firstRowLastColumn="0" w:lastRowFirstColumn="0" w:lastRowLastColumn="0"/>
              <w:rPr>
                <w:rFonts w:cstheme="minorHAnsi"/>
              </w:rPr>
            </w:pPr>
            <w:r w:rsidRPr="006F6707">
              <w:rPr>
                <w:rFonts w:cstheme="minorHAnsi"/>
              </w:rPr>
              <w:t>Relief activities</w:t>
            </w:r>
          </w:p>
        </w:tc>
      </w:tr>
    </w:tbl>
    <w:p w:rsidR="00DE6612" w:rsidRDefault="00DE6612" w:rsidP="00521777">
      <w:pPr>
        <w:spacing w:before="120" w:after="120" w:line="240" w:lineRule="auto"/>
        <w:rPr>
          <w:rFonts w:ascii="Times New Roman" w:hAnsi="Times New Roman" w:cs="Times New Roman"/>
          <w:sz w:val="24"/>
          <w:szCs w:val="24"/>
        </w:rPr>
      </w:pPr>
    </w:p>
    <w:p w:rsidR="006F6707" w:rsidRPr="00370142" w:rsidRDefault="006F6707" w:rsidP="00370142">
      <w:pPr>
        <w:spacing w:after="0" w:line="240" w:lineRule="auto"/>
        <w:rPr>
          <w:rFonts w:cstheme="minorHAnsi"/>
          <w:b/>
          <w:bCs/>
        </w:rPr>
      </w:pPr>
      <w:bookmarkStart w:id="8" w:name="_Toc15582060"/>
      <w:r w:rsidRPr="00370142">
        <w:rPr>
          <w:rFonts w:cstheme="minorHAnsi"/>
          <w:b/>
          <w:bCs/>
        </w:rPr>
        <w:t>Table 5.2: Demographic characteristics of participants</w:t>
      </w:r>
      <w:bookmarkEnd w:id="8"/>
      <w:r w:rsidRPr="00370142">
        <w:rPr>
          <w:rFonts w:cstheme="minorHAnsi"/>
          <w:b/>
          <w:bCs/>
        </w:rPr>
        <w:t xml:space="preserve"> </w:t>
      </w:r>
    </w:p>
    <w:tbl>
      <w:tblPr>
        <w:tblStyle w:val="PlainTable3"/>
        <w:tblW w:w="8931" w:type="dxa"/>
        <w:tblLook w:val="04A0" w:firstRow="1" w:lastRow="0" w:firstColumn="1" w:lastColumn="0" w:noHBand="0" w:noVBand="1"/>
      </w:tblPr>
      <w:tblGrid>
        <w:gridCol w:w="836"/>
        <w:gridCol w:w="1570"/>
        <w:gridCol w:w="1026"/>
        <w:gridCol w:w="1328"/>
        <w:gridCol w:w="1350"/>
        <w:gridCol w:w="2821"/>
      </w:tblGrid>
      <w:tr w:rsidR="006F6707" w:rsidRPr="00DE6612" w:rsidTr="006F670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7" w:type="dxa"/>
          </w:tcPr>
          <w:p w:rsidR="006F6707" w:rsidRPr="00DE6612" w:rsidRDefault="006F6707" w:rsidP="00C30728">
            <w:pPr>
              <w:rPr>
                <w:rFonts w:cstheme="minorHAnsi"/>
              </w:rPr>
            </w:pPr>
            <w:bookmarkStart w:id="9" w:name="_Hlk4754128"/>
            <w:r w:rsidRPr="00DE6612">
              <w:rPr>
                <w:rFonts w:cstheme="minorHAnsi"/>
              </w:rPr>
              <w:t>Org</w:t>
            </w:r>
          </w:p>
        </w:tc>
        <w:tc>
          <w:tcPr>
            <w:tcW w:w="1570" w:type="dxa"/>
          </w:tcPr>
          <w:p w:rsidR="006F6707" w:rsidRPr="00DE6612" w:rsidRDefault="006F6707" w:rsidP="00C30728">
            <w:pPr>
              <w:cnfStyle w:val="100000000000" w:firstRow="1" w:lastRow="0" w:firstColumn="0" w:lastColumn="0" w:oddVBand="0" w:evenVBand="0" w:oddHBand="0" w:evenHBand="0" w:firstRowFirstColumn="0" w:firstRowLastColumn="0" w:lastRowFirstColumn="0" w:lastRowLastColumn="0"/>
              <w:rPr>
                <w:rFonts w:cstheme="minorHAnsi"/>
              </w:rPr>
            </w:pPr>
            <w:r w:rsidRPr="00DE6612">
              <w:rPr>
                <w:rFonts w:cstheme="minorHAnsi"/>
              </w:rPr>
              <w:t>Name -Pseudonyms</w:t>
            </w:r>
          </w:p>
        </w:tc>
        <w:tc>
          <w:tcPr>
            <w:tcW w:w="1027" w:type="dxa"/>
          </w:tcPr>
          <w:p w:rsidR="006F6707" w:rsidRPr="00DE6612" w:rsidRDefault="006F6707" w:rsidP="00C30728">
            <w:pPr>
              <w:cnfStyle w:val="100000000000" w:firstRow="1" w:lastRow="0" w:firstColumn="0" w:lastColumn="0" w:oddVBand="0" w:evenVBand="0" w:oddHBand="0" w:evenHBand="0" w:firstRowFirstColumn="0" w:firstRowLastColumn="0" w:lastRowFirstColumn="0" w:lastRowLastColumn="0"/>
              <w:rPr>
                <w:rFonts w:cstheme="minorHAnsi"/>
              </w:rPr>
            </w:pPr>
            <w:r w:rsidRPr="00DE6612">
              <w:rPr>
                <w:rFonts w:cstheme="minorHAnsi"/>
              </w:rPr>
              <w:t>Gender</w:t>
            </w:r>
          </w:p>
        </w:tc>
        <w:tc>
          <w:tcPr>
            <w:tcW w:w="1309" w:type="dxa"/>
          </w:tcPr>
          <w:p w:rsidR="006F6707" w:rsidRPr="00DE6612" w:rsidRDefault="006F6707" w:rsidP="00C30728">
            <w:pPr>
              <w:cnfStyle w:val="100000000000" w:firstRow="1" w:lastRow="0" w:firstColumn="0" w:lastColumn="0" w:oddVBand="0" w:evenVBand="0" w:oddHBand="0" w:evenHBand="0" w:firstRowFirstColumn="0" w:firstRowLastColumn="0" w:lastRowFirstColumn="0" w:lastRowLastColumn="0"/>
              <w:rPr>
                <w:rFonts w:cstheme="minorHAnsi"/>
              </w:rPr>
            </w:pPr>
            <w:r w:rsidRPr="00DE6612">
              <w:rPr>
                <w:rFonts w:cstheme="minorHAnsi"/>
              </w:rPr>
              <w:t>Experience (Year)</w:t>
            </w:r>
          </w:p>
        </w:tc>
        <w:tc>
          <w:tcPr>
            <w:tcW w:w="1353" w:type="dxa"/>
          </w:tcPr>
          <w:p w:rsidR="006F6707" w:rsidRPr="00DE6612" w:rsidRDefault="006F6707" w:rsidP="00C30728">
            <w:pPr>
              <w:cnfStyle w:val="100000000000" w:firstRow="1" w:lastRow="0" w:firstColumn="0" w:lastColumn="0" w:oddVBand="0" w:evenVBand="0" w:oddHBand="0" w:evenHBand="0" w:firstRowFirstColumn="0" w:firstRowLastColumn="0" w:lastRowFirstColumn="0" w:lastRowLastColumn="0"/>
              <w:rPr>
                <w:rFonts w:cstheme="minorHAnsi"/>
              </w:rPr>
            </w:pPr>
            <w:r w:rsidRPr="00DE6612">
              <w:rPr>
                <w:rFonts w:cstheme="minorHAnsi"/>
              </w:rPr>
              <w:t>Position</w:t>
            </w:r>
          </w:p>
        </w:tc>
        <w:tc>
          <w:tcPr>
            <w:tcW w:w="2835" w:type="dxa"/>
          </w:tcPr>
          <w:p w:rsidR="006F6707" w:rsidRPr="00DE6612" w:rsidRDefault="006F6707" w:rsidP="00C30728">
            <w:pPr>
              <w:cnfStyle w:val="100000000000" w:firstRow="1" w:lastRow="0" w:firstColumn="0" w:lastColumn="0" w:oddVBand="0" w:evenVBand="0" w:oddHBand="0" w:evenHBand="0" w:firstRowFirstColumn="0" w:firstRowLastColumn="0" w:lastRowFirstColumn="0" w:lastRowLastColumn="0"/>
              <w:rPr>
                <w:rFonts w:cstheme="minorHAnsi"/>
              </w:rPr>
            </w:pPr>
            <w:r w:rsidRPr="00DE6612">
              <w:rPr>
                <w:rFonts w:cstheme="minorHAnsi"/>
              </w:rPr>
              <w:t>Role and Responsibility</w:t>
            </w:r>
          </w:p>
        </w:tc>
      </w:tr>
      <w:tr w:rsidR="006F6707" w:rsidRPr="00DE6612" w:rsidTr="006F67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7" w:type="dxa"/>
            <w:shd w:val="clear" w:color="auto" w:fill="FFFFFF" w:themeFill="background1"/>
          </w:tcPr>
          <w:p w:rsidR="006F6707" w:rsidRPr="00DE6612" w:rsidRDefault="006F6707" w:rsidP="00C30728">
            <w:pPr>
              <w:rPr>
                <w:rFonts w:cstheme="minorHAnsi"/>
                <w:b w:val="0"/>
                <w:bCs w:val="0"/>
              </w:rPr>
            </w:pPr>
            <w:r w:rsidRPr="00DE6612">
              <w:rPr>
                <w:rFonts w:cstheme="minorHAnsi"/>
                <w:b w:val="0"/>
                <w:bCs w:val="0"/>
              </w:rPr>
              <w:t>NPO1</w:t>
            </w:r>
          </w:p>
        </w:tc>
        <w:tc>
          <w:tcPr>
            <w:tcW w:w="1570" w:type="dxa"/>
            <w:shd w:val="clear" w:color="auto" w:fill="FFFFFF" w:themeFill="background1"/>
          </w:tcPr>
          <w:p w:rsidR="006F6707" w:rsidRPr="006E16B8" w:rsidRDefault="006F6707" w:rsidP="00C30728">
            <w:pPr>
              <w:cnfStyle w:val="000000100000" w:firstRow="0" w:lastRow="0" w:firstColumn="0" w:lastColumn="0" w:oddVBand="0" w:evenVBand="0" w:oddHBand="1" w:evenHBand="0" w:firstRowFirstColumn="0" w:firstRowLastColumn="0" w:lastRowFirstColumn="0" w:lastRowLastColumn="0"/>
              <w:rPr>
                <w:rFonts w:cstheme="minorHAnsi"/>
              </w:rPr>
            </w:pPr>
            <w:r w:rsidRPr="006E16B8">
              <w:rPr>
                <w:rFonts w:cstheme="minorHAnsi"/>
              </w:rPr>
              <w:t xml:space="preserve">Mr </w:t>
            </w:r>
            <w:proofErr w:type="spellStart"/>
            <w:r w:rsidRPr="006E16B8">
              <w:rPr>
                <w:rFonts w:cstheme="minorHAnsi"/>
              </w:rPr>
              <w:t>Tatsuki</w:t>
            </w:r>
            <w:proofErr w:type="spellEnd"/>
          </w:p>
        </w:tc>
        <w:tc>
          <w:tcPr>
            <w:tcW w:w="1027" w:type="dxa"/>
            <w:shd w:val="clear" w:color="auto" w:fill="FFFFFF" w:themeFill="background1"/>
          </w:tcPr>
          <w:p w:rsidR="006F6707" w:rsidRPr="00DE6612" w:rsidRDefault="006F6707" w:rsidP="00C30728">
            <w:pPr>
              <w:cnfStyle w:val="000000100000" w:firstRow="0" w:lastRow="0" w:firstColumn="0" w:lastColumn="0" w:oddVBand="0" w:evenVBand="0" w:oddHBand="1" w:evenHBand="0" w:firstRowFirstColumn="0" w:firstRowLastColumn="0" w:lastRowFirstColumn="0" w:lastRowLastColumn="0"/>
              <w:rPr>
                <w:rFonts w:cstheme="minorHAnsi"/>
              </w:rPr>
            </w:pPr>
            <w:r w:rsidRPr="00DE6612">
              <w:rPr>
                <w:rFonts w:cstheme="minorHAnsi"/>
              </w:rPr>
              <w:t>Male</w:t>
            </w:r>
          </w:p>
        </w:tc>
        <w:tc>
          <w:tcPr>
            <w:tcW w:w="1309" w:type="dxa"/>
            <w:shd w:val="clear" w:color="auto" w:fill="FFFFFF" w:themeFill="background1"/>
          </w:tcPr>
          <w:p w:rsidR="006F6707" w:rsidRPr="00DE6612" w:rsidRDefault="006F6707" w:rsidP="00C30728">
            <w:pPr>
              <w:cnfStyle w:val="000000100000" w:firstRow="0" w:lastRow="0" w:firstColumn="0" w:lastColumn="0" w:oddVBand="0" w:evenVBand="0" w:oddHBand="1" w:evenHBand="0" w:firstRowFirstColumn="0" w:firstRowLastColumn="0" w:lastRowFirstColumn="0" w:lastRowLastColumn="0"/>
              <w:rPr>
                <w:rFonts w:cstheme="minorHAnsi"/>
              </w:rPr>
            </w:pPr>
            <w:r w:rsidRPr="00DE6612">
              <w:rPr>
                <w:rFonts w:cstheme="minorHAnsi"/>
              </w:rPr>
              <w:t>5-10</w:t>
            </w:r>
          </w:p>
        </w:tc>
        <w:tc>
          <w:tcPr>
            <w:tcW w:w="1353" w:type="dxa"/>
            <w:shd w:val="clear" w:color="auto" w:fill="FFFFFF" w:themeFill="background1"/>
          </w:tcPr>
          <w:p w:rsidR="006F6707" w:rsidRPr="00DE6612" w:rsidRDefault="006F6707" w:rsidP="00C30728">
            <w:pPr>
              <w:cnfStyle w:val="000000100000" w:firstRow="0" w:lastRow="0" w:firstColumn="0" w:lastColumn="0" w:oddVBand="0" w:evenVBand="0" w:oddHBand="1" w:evenHBand="0" w:firstRowFirstColumn="0" w:firstRowLastColumn="0" w:lastRowFirstColumn="0" w:lastRowLastColumn="0"/>
              <w:rPr>
                <w:rFonts w:cstheme="minorHAnsi"/>
              </w:rPr>
            </w:pPr>
            <w:r w:rsidRPr="00DE6612">
              <w:rPr>
                <w:rFonts w:cstheme="minorHAnsi"/>
              </w:rPr>
              <w:t>Director</w:t>
            </w:r>
          </w:p>
        </w:tc>
        <w:tc>
          <w:tcPr>
            <w:tcW w:w="2835" w:type="dxa"/>
            <w:shd w:val="clear" w:color="auto" w:fill="FFFFFF" w:themeFill="background1"/>
          </w:tcPr>
          <w:p w:rsidR="006F6707" w:rsidRPr="00DE6612" w:rsidRDefault="006F6707" w:rsidP="00C30728">
            <w:pPr>
              <w:cnfStyle w:val="000000100000" w:firstRow="0" w:lastRow="0" w:firstColumn="0" w:lastColumn="0" w:oddVBand="0" w:evenVBand="0" w:oddHBand="1" w:evenHBand="0" w:firstRowFirstColumn="0" w:firstRowLastColumn="0" w:lastRowFirstColumn="0" w:lastRowLastColumn="0"/>
              <w:rPr>
                <w:rFonts w:cstheme="minorHAnsi"/>
              </w:rPr>
            </w:pPr>
            <w:r w:rsidRPr="00DE6612">
              <w:rPr>
                <w:rFonts w:cstheme="minorHAnsi"/>
              </w:rPr>
              <w:t>Management and coordination</w:t>
            </w:r>
          </w:p>
        </w:tc>
      </w:tr>
      <w:tr w:rsidR="006F6707" w:rsidRPr="00DE6612" w:rsidTr="006F6707">
        <w:tc>
          <w:tcPr>
            <w:cnfStyle w:val="001000000000" w:firstRow="0" w:lastRow="0" w:firstColumn="1" w:lastColumn="0" w:oddVBand="0" w:evenVBand="0" w:oddHBand="0" w:evenHBand="0" w:firstRowFirstColumn="0" w:firstRowLastColumn="0" w:lastRowFirstColumn="0" w:lastRowLastColumn="0"/>
            <w:tcW w:w="837" w:type="dxa"/>
            <w:shd w:val="clear" w:color="auto" w:fill="FFFFFF" w:themeFill="background1"/>
          </w:tcPr>
          <w:p w:rsidR="006F6707" w:rsidRPr="00DE6612" w:rsidRDefault="006F6707" w:rsidP="00C30728">
            <w:pPr>
              <w:rPr>
                <w:rFonts w:cstheme="minorHAnsi"/>
                <w:b w:val="0"/>
                <w:bCs w:val="0"/>
              </w:rPr>
            </w:pPr>
            <w:r w:rsidRPr="00DE6612">
              <w:rPr>
                <w:rFonts w:cstheme="minorHAnsi"/>
                <w:b w:val="0"/>
                <w:bCs w:val="0"/>
              </w:rPr>
              <w:t>NPO2</w:t>
            </w:r>
          </w:p>
        </w:tc>
        <w:tc>
          <w:tcPr>
            <w:tcW w:w="1570" w:type="dxa"/>
            <w:shd w:val="clear" w:color="auto" w:fill="FFFFFF" w:themeFill="background1"/>
          </w:tcPr>
          <w:p w:rsidR="006F6707" w:rsidRPr="00DE6612" w:rsidRDefault="006F6707" w:rsidP="00C30728">
            <w:pPr>
              <w:cnfStyle w:val="000000000000" w:firstRow="0" w:lastRow="0" w:firstColumn="0" w:lastColumn="0" w:oddVBand="0" w:evenVBand="0" w:oddHBand="0" w:evenHBand="0" w:firstRowFirstColumn="0" w:firstRowLastColumn="0" w:lastRowFirstColumn="0" w:lastRowLastColumn="0"/>
              <w:rPr>
                <w:rFonts w:cstheme="minorHAnsi"/>
              </w:rPr>
            </w:pPr>
            <w:r w:rsidRPr="00DE6612">
              <w:rPr>
                <w:rFonts w:cstheme="minorHAnsi"/>
              </w:rPr>
              <w:t xml:space="preserve">Mr </w:t>
            </w:r>
            <w:proofErr w:type="spellStart"/>
            <w:r w:rsidRPr="006E16B8">
              <w:rPr>
                <w:rFonts w:cstheme="minorHAnsi"/>
              </w:rPr>
              <w:t>Nagomi</w:t>
            </w:r>
            <w:proofErr w:type="spellEnd"/>
          </w:p>
        </w:tc>
        <w:tc>
          <w:tcPr>
            <w:tcW w:w="1027" w:type="dxa"/>
            <w:shd w:val="clear" w:color="auto" w:fill="FFFFFF" w:themeFill="background1"/>
          </w:tcPr>
          <w:p w:rsidR="006F6707" w:rsidRPr="00DE6612" w:rsidRDefault="006F6707" w:rsidP="00C30728">
            <w:pPr>
              <w:cnfStyle w:val="000000000000" w:firstRow="0" w:lastRow="0" w:firstColumn="0" w:lastColumn="0" w:oddVBand="0" w:evenVBand="0" w:oddHBand="0" w:evenHBand="0" w:firstRowFirstColumn="0" w:firstRowLastColumn="0" w:lastRowFirstColumn="0" w:lastRowLastColumn="0"/>
              <w:rPr>
                <w:rFonts w:cstheme="minorHAnsi"/>
              </w:rPr>
            </w:pPr>
            <w:r w:rsidRPr="00DE6612">
              <w:rPr>
                <w:rFonts w:cstheme="minorHAnsi"/>
              </w:rPr>
              <w:t>Male</w:t>
            </w:r>
          </w:p>
        </w:tc>
        <w:tc>
          <w:tcPr>
            <w:tcW w:w="1309" w:type="dxa"/>
            <w:shd w:val="clear" w:color="auto" w:fill="FFFFFF" w:themeFill="background1"/>
          </w:tcPr>
          <w:p w:rsidR="006F6707" w:rsidRPr="00DE6612" w:rsidRDefault="006F6707" w:rsidP="00C30728">
            <w:pPr>
              <w:cnfStyle w:val="000000000000" w:firstRow="0" w:lastRow="0" w:firstColumn="0" w:lastColumn="0" w:oddVBand="0" w:evenVBand="0" w:oddHBand="0" w:evenHBand="0" w:firstRowFirstColumn="0" w:firstRowLastColumn="0" w:lastRowFirstColumn="0" w:lastRowLastColumn="0"/>
              <w:rPr>
                <w:rFonts w:cstheme="minorHAnsi"/>
              </w:rPr>
            </w:pPr>
            <w:r w:rsidRPr="00DE6612">
              <w:rPr>
                <w:rFonts w:cstheme="minorHAnsi"/>
              </w:rPr>
              <w:t>5-10</w:t>
            </w:r>
          </w:p>
        </w:tc>
        <w:tc>
          <w:tcPr>
            <w:tcW w:w="1353" w:type="dxa"/>
            <w:shd w:val="clear" w:color="auto" w:fill="FFFFFF" w:themeFill="background1"/>
          </w:tcPr>
          <w:p w:rsidR="006F6707" w:rsidRPr="00DE6612" w:rsidRDefault="006F6707" w:rsidP="00C30728">
            <w:pPr>
              <w:cnfStyle w:val="000000000000" w:firstRow="0" w:lastRow="0" w:firstColumn="0" w:lastColumn="0" w:oddVBand="0" w:evenVBand="0" w:oddHBand="0" w:evenHBand="0" w:firstRowFirstColumn="0" w:firstRowLastColumn="0" w:lastRowFirstColumn="0" w:lastRowLastColumn="0"/>
              <w:rPr>
                <w:rFonts w:cstheme="minorHAnsi"/>
              </w:rPr>
            </w:pPr>
            <w:r w:rsidRPr="00DE6612">
              <w:rPr>
                <w:rFonts w:cstheme="minorHAnsi"/>
              </w:rPr>
              <w:t>Supply Officer</w:t>
            </w:r>
          </w:p>
        </w:tc>
        <w:tc>
          <w:tcPr>
            <w:tcW w:w="2835" w:type="dxa"/>
            <w:shd w:val="clear" w:color="auto" w:fill="FFFFFF" w:themeFill="background1"/>
          </w:tcPr>
          <w:p w:rsidR="006F6707" w:rsidRPr="00DE6612" w:rsidRDefault="006F6707" w:rsidP="00C30728">
            <w:pPr>
              <w:cnfStyle w:val="000000000000" w:firstRow="0" w:lastRow="0" w:firstColumn="0" w:lastColumn="0" w:oddVBand="0" w:evenVBand="0" w:oddHBand="0" w:evenHBand="0" w:firstRowFirstColumn="0" w:firstRowLastColumn="0" w:lastRowFirstColumn="0" w:lastRowLastColumn="0"/>
              <w:rPr>
                <w:rFonts w:cstheme="minorHAnsi"/>
              </w:rPr>
            </w:pPr>
            <w:r w:rsidRPr="00DE6612">
              <w:rPr>
                <w:rFonts w:cstheme="minorHAnsi"/>
              </w:rPr>
              <w:t>Risk mitigation and response</w:t>
            </w:r>
          </w:p>
        </w:tc>
      </w:tr>
      <w:tr w:rsidR="006F6707" w:rsidRPr="00DE6612" w:rsidTr="006F67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7" w:type="dxa"/>
            <w:shd w:val="clear" w:color="auto" w:fill="FFFFFF" w:themeFill="background1"/>
          </w:tcPr>
          <w:p w:rsidR="006F6707" w:rsidRPr="00DE6612" w:rsidRDefault="006F6707" w:rsidP="00C30728">
            <w:pPr>
              <w:rPr>
                <w:rFonts w:cstheme="minorHAnsi"/>
                <w:b w:val="0"/>
                <w:bCs w:val="0"/>
              </w:rPr>
            </w:pPr>
            <w:r w:rsidRPr="00DE6612">
              <w:rPr>
                <w:rFonts w:cstheme="minorHAnsi"/>
                <w:b w:val="0"/>
                <w:bCs w:val="0"/>
              </w:rPr>
              <w:t>NPO3</w:t>
            </w:r>
          </w:p>
        </w:tc>
        <w:tc>
          <w:tcPr>
            <w:tcW w:w="1570" w:type="dxa"/>
            <w:shd w:val="clear" w:color="auto" w:fill="FFFFFF" w:themeFill="background1"/>
          </w:tcPr>
          <w:p w:rsidR="006F6707" w:rsidRPr="00DE6612" w:rsidRDefault="006F6707" w:rsidP="00C30728">
            <w:pPr>
              <w:cnfStyle w:val="000000100000" w:firstRow="0" w:lastRow="0" w:firstColumn="0" w:lastColumn="0" w:oddVBand="0" w:evenVBand="0" w:oddHBand="1" w:evenHBand="0" w:firstRowFirstColumn="0" w:firstRowLastColumn="0" w:lastRowFirstColumn="0" w:lastRowLastColumn="0"/>
              <w:rPr>
                <w:rFonts w:cstheme="minorHAnsi"/>
              </w:rPr>
            </w:pPr>
            <w:r w:rsidRPr="00DE6612">
              <w:rPr>
                <w:rFonts w:cstheme="minorHAnsi"/>
              </w:rPr>
              <w:t xml:space="preserve">Mr </w:t>
            </w:r>
            <w:proofErr w:type="spellStart"/>
            <w:r w:rsidRPr="006E16B8">
              <w:rPr>
                <w:rFonts w:cstheme="minorHAnsi"/>
              </w:rPr>
              <w:t>Taishi</w:t>
            </w:r>
            <w:proofErr w:type="spellEnd"/>
          </w:p>
        </w:tc>
        <w:tc>
          <w:tcPr>
            <w:tcW w:w="1027" w:type="dxa"/>
            <w:shd w:val="clear" w:color="auto" w:fill="FFFFFF" w:themeFill="background1"/>
          </w:tcPr>
          <w:p w:rsidR="006F6707" w:rsidRPr="00DE6612" w:rsidRDefault="006F6707" w:rsidP="00C30728">
            <w:pPr>
              <w:cnfStyle w:val="000000100000" w:firstRow="0" w:lastRow="0" w:firstColumn="0" w:lastColumn="0" w:oddVBand="0" w:evenVBand="0" w:oddHBand="1" w:evenHBand="0" w:firstRowFirstColumn="0" w:firstRowLastColumn="0" w:lastRowFirstColumn="0" w:lastRowLastColumn="0"/>
              <w:rPr>
                <w:rFonts w:cstheme="minorHAnsi"/>
              </w:rPr>
            </w:pPr>
            <w:r w:rsidRPr="00DE6612">
              <w:rPr>
                <w:rFonts w:cstheme="minorHAnsi"/>
              </w:rPr>
              <w:t>Male</w:t>
            </w:r>
          </w:p>
        </w:tc>
        <w:tc>
          <w:tcPr>
            <w:tcW w:w="1309" w:type="dxa"/>
            <w:shd w:val="clear" w:color="auto" w:fill="FFFFFF" w:themeFill="background1"/>
          </w:tcPr>
          <w:p w:rsidR="006F6707" w:rsidRPr="00DE6612" w:rsidRDefault="006F6707" w:rsidP="00C30728">
            <w:pPr>
              <w:cnfStyle w:val="000000100000" w:firstRow="0" w:lastRow="0" w:firstColumn="0" w:lastColumn="0" w:oddVBand="0" w:evenVBand="0" w:oddHBand="1" w:evenHBand="0" w:firstRowFirstColumn="0" w:firstRowLastColumn="0" w:lastRowFirstColumn="0" w:lastRowLastColumn="0"/>
              <w:rPr>
                <w:rFonts w:cstheme="minorHAnsi"/>
              </w:rPr>
            </w:pPr>
            <w:r w:rsidRPr="00DE6612">
              <w:rPr>
                <w:rFonts w:cstheme="minorHAnsi"/>
              </w:rPr>
              <w:t>5-10</w:t>
            </w:r>
          </w:p>
        </w:tc>
        <w:tc>
          <w:tcPr>
            <w:tcW w:w="1353" w:type="dxa"/>
            <w:shd w:val="clear" w:color="auto" w:fill="FFFFFF" w:themeFill="background1"/>
          </w:tcPr>
          <w:p w:rsidR="006F6707" w:rsidRPr="00DE6612" w:rsidRDefault="006F6707" w:rsidP="00C30728">
            <w:pPr>
              <w:cnfStyle w:val="000000100000" w:firstRow="0" w:lastRow="0" w:firstColumn="0" w:lastColumn="0" w:oddVBand="0" w:evenVBand="0" w:oddHBand="1" w:evenHBand="0" w:firstRowFirstColumn="0" w:firstRowLastColumn="0" w:lastRowFirstColumn="0" w:lastRowLastColumn="0"/>
              <w:rPr>
                <w:rFonts w:cstheme="minorHAnsi"/>
              </w:rPr>
            </w:pPr>
            <w:r w:rsidRPr="00DE6612">
              <w:rPr>
                <w:rFonts w:cstheme="minorHAnsi"/>
              </w:rPr>
              <w:t>Head of Program</w:t>
            </w:r>
          </w:p>
        </w:tc>
        <w:tc>
          <w:tcPr>
            <w:tcW w:w="2835" w:type="dxa"/>
            <w:shd w:val="clear" w:color="auto" w:fill="FFFFFF" w:themeFill="background1"/>
          </w:tcPr>
          <w:p w:rsidR="006F6707" w:rsidRPr="00DE6612" w:rsidRDefault="006F6707" w:rsidP="00C30728">
            <w:pPr>
              <w:cnfStyle w:val="000000100000" w:firstRow="0" w:lastRow="0" w:firstColumn="0" w:lastColumn="0" w:oddVBand="0" w:evenVBand="0" w:oddHBand="1" w:evenHBand="0" w:firstRowFirstColumn="0" w:firstRowLastColumn="0" w:lastRowFirstColumn="0" w:lastRowLastColumn="0"/>
              <w:rPr>
                <w:rFonts w:cstheme="minorHAnsi"/>
              </w:rPr>
            </w:pPr>
            <w:r w:rsidRPr="00DE6612">
              <w:rPr>
                <w:rFonts w:cstheme="minorHAnsi"/>
              </w:rPr>
              <w:t xml:space="preserve">Response and recovery </w:t>
            </w:r>
          </w:p>
        </w:tc>
      </w:tr>
      <w:tr w:rsidR="006F6707" w:rsidRPr="00DE6612" w:rsidTr="006F6707">
        <w:tc>
          <w:tcPr>
            <w:cnfStyle w:val="001000000000" w:firstRow="0" w:lastRow="0" w:firstColumn="1" w:lastColumn="0" w:oddVBand="0" w:evenVBand="0" w:oddHBand="0" w:evenHBand="0" w:firstRowFirstColumn="0" w:firstRowLastColumn="0" w:lastRowFirstColumn="0" w:lastRowLastColumn="0"/>
            <w:tcW w:w="837" w:type="dxa"/>
            <w:shd w:val="clear" w:color="auto" w:fill="FFFFFF" w:themeFill="background1"/>
          </w:tcPr>
          <w:p w:rsidR="006F6707" w:rsidRPr="00DE6612" w:rsidRDefault="006F6707" w:rsidP="00C30728">
            <w:pPr>
              <w:rPr>
                <w:rFonts w:cstheme="minorHAnsi"/>
                <w:b w:val="0"/>
                <w:bCs w:val="0"/>
              </w:rPr>
            </w:pPr>
            <w:r w:rsidRPr="00DE6612">
              <w:rPr>
                <w:rFonts w:cstheme="minorHAnsi"/>
                <w:b w:val="0"/>
                <w:bCs w:val="0"/>
              </w:rPr>
              <w:t>NPO4</w:t>
            </w:r>
          </w:p>
        </w:tc>
        <w:tc>
          <w:tcPr>
            <w:tcW w:w="1570" w:type="dxa"/>
            <w:shd w:val="clear" w:color="auto" w:fill="FFFFFF" w:themeFill="background1"/>
          </w:tcPr>
          <w:p w:rsidR="006F6707" w:rsidRPr="00DE6612" w:rsidRDefault="006F6707" w:rsidP="00C30728">
            <w:pPr>
              <w:cnfStyle w:val="000000000000" w:firstRow="0" w:lastRow="0" w:firstColumn="0" w:lastColumn="0" w:oddVBand="0" w:evenVBand="0" w:oddHBand="0" w:evenHBand="0" w:firstRowFirstColumn="0" w:firstRowLastColumn="0" w:lastRowFirstColumn="0" w:lastRowLastColumn="0"/>
              <w:rPr>
                <w:rFonts w:cstheme="minorHAnsi"/>
              </w:rPr>
            </w:pPr>
            <w:r w:rsidRPr="00DE6612">
              <w:rPr>
                <w:rFonts w:cstheme="minorHAnsi"/>
              </w:rPr>
              <w:t xml:space="preserve">Mr </w:t>
            </w:r>
            <w:r w:rsidRPr="006E16B8">
              <w:rPr>
                <w:rFonts w:cstheme="minorHAnsi"/>
              </w:rPr>
              <w:t>Izuki</w:t>
            </w:r>
          </w:p>
        </w:tc>
        <w:tc>
          <w:tcPr>
            <w:tcW w:w="1027" w:type="dxa"/>
            <w:shd w:val="clear" w:color="auto" w:fill="FFFFFF" w:themeFill="background1"/>
          </w:tcPr>
          <w:p w:rsidR="006F6707" w:rsidRPr="00DE6612" w:rsidRDefault="006F6707" w:rsidP="00C30728">
            <w:pPr>
              <w:cnfStyle w:val="000000000000" w:firstRow="0" w:lastRow="0" w:firstColumn="0" w:lastColumn="0" w:oddVBand="0" w:evenVBand="0" w:oddHBand="0" w:evenHBand="0" w:firstRowFirstColumn="0" w:firstRowLastColumn="0" w:lastRowFirstColumn="0" w:lastRowLastColumn="0"/>
              <w:rPr>
                <w:rFonts w:cstheme="minorHAnsi"/>
              </w:rPr>
            </w:pPr>
            <w:r w:rsidRPr="00DE6612">
              <w:rPr>
                <w:rFonts w:cstheme="minorHAnsi"/>
              </w:rPr>
              <w:t>Male</w:t>
            </w:r>
          </w:p>
        </w:tc>
        <w:tc>
          <w:tcPr>
            <w:tcW w:w="1309" w:type="dxa"/>
            <w:shd w:val="clear" w:color="auto" w:fill="FFFFFF" w:themeFill="background1"/>
          </w:tcPr>
          <w:p w:rsidR="006F6707" w:rsidRPr="00DE6612" w:rsidRDefault="006F6707" w:rsidP="00C30728">
            <w:pPr>
              <w:cnfStyle w:val="000000000000" w:firstRow="0" w:lastRow="0" w:firstColumn="0" w:lastColumn="0" w:oddVBand="0" w:evenVBand="0" w:oddHBand="0" w:evenHBand="0" w:firstRowFirstColumn="0" w:firstRowLastColumn="0" w:lastRowFirstColumn="0" w:lastRowLastColumn="0"/>
              <w:rPr>
                <w:rFonts w:cstheme="minorHAnsi"/>
              </w:rPr>
            </w:pPr>
            <w:r w:rsidRPr="00DE6612">
              <w:rPr>
                <w:rFonts w:cstheme="minorHAnsi"/>
              </w:rPr>
              <w:t>5-15</w:t>
            </w:r>
          </w:p>
        </w:tc>
        <w:tc>
          <w:tcPr>
            <w:tcW w:w="1353" w:type="dxa"/>
            <w:shd w:val="clear" w:color="auto" w:fill="FFFFFF" w:themeFill="background1"/>
          </w:tcPr>
          <w:p w:rsidR="006F6707" w:rsidRPr="00DE6612" w:rsidRDefault="006F6707" w:rsidP="00C30728">
            <w:pPr>
              <w:cnfStyle w:val="000000000000" w:firstRow="0" w:lastRow="0" w:firstColumn="0" w:lastColumn="0" w:oddVBand="0" w:evenVBand="0" w:oddHBand="0" w:evenHBand="0" w:firstRowFirstColumn="0" w:firstRowLastColumn="0" w:lastRowFirstColumn="0" w:lastRowLastColumn="0"/>
              <w:rPr>
                <w:rFonts w:cstheme="minorHAnsi"/>
              </w:rPr>
            </w:pPr>
            <w:r w:rsidRPr="00DE6612">
              <w:rPr>
                <w:rFonts w:cstheme="minorHAnsi"/>
              </w:rPr>
              <w:t>Director</w:t>
            </w:r>
          </w:p>
        </w:tc>
        <w:tc>
          <w:tcPr>
            <w:tcW w:w="2835" w:type="dxa"/>
            <w:shd w:val="clear" w:color="auto" w:fill="FFFFFF" w:themeFill="background1"/>
          </w:tcPr>
          <w:p w:rsidR="006F6707" w:rsidRPr="00DE6612" w:rsidRDefault="006F6707" w:rsidP="00C30728">
            <w:pPr>
              <w:cnfStyle w:val="000000000000" w:firstRow="0" w:lastRow="0" w:firstColumn="0" w:lastColumn="0" w:oddVBand="0" w:evenVBand="0" w:oddHBand="0" w:evenHBand="0" w:firstRowFirstColumn="0" w:firstRowLastColumn="0" w:lastRowFirstColumn="0" w:lastRowLastColumn="0"/>
              <w:rPr>
                <w:rFonts w:cstheme="minorHAnsi"/>
              </w:rPr>
            </w:pPr>
            <w:r w:rsidRPr="00DE6612">
              <w:rPr>
                <w:rFonts w:cstheme="minorHAnsi"/>
              </w:rPr>
              <w:t xml:space="preserve">Program, aid support and relief </w:t>
            </w:r>
          </w:p>
        </w:tc>
      </w:tr>
      <w:tr w:rsidR="006F6707" w:rsidRPr="00DE6612" w:rsidTr="006F67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7" w:type="dxa"/>
            <w:shd w:val="clear" w:color="auto" w:fill="FFFFFF" w:themeFill="background1"/>
          </w:tcPr>
          <w:p w:rsidR="006F6707" w:rsidRPr="00DE6612" w:rsidRDefault="006F6707" w:rsidP="00C30728">
            <w:pPr>
              <w:rPr>
                <w:rFonts w:cstheme="minorHAnsi"/>
                <w:b w:val="0"/>
                <w:bCs w:val="0"/>
              </w:rPr>
            </w:pPr>
            <w:r w:rsidRPr="00DE6612">
              <w:rPr>
                <w:rFonts w:cstheme="minorHAnsi"/>
                <w:b w:val="0"/>
                <w:bCs w:val="0"/>
              </w:rPr>
              <w:t>NGO1</w:t>
            </w:r>
          </w:p>
        </w:tc>
        <w:tc>
          <w:tcPr>
            <w:tcW w:w="1570" w:type="dxa"/>
            <w:shd w:val="clear" w:color="auto" w:fill="FFFFFF" w:themeFill="background1"/>
          </w:tcPr>
          <w:p w:rsidR="006F6707" w:rsidRPr="00DE6612" w:rsidRDefault="006F6707" w:rsidP="00C30728">
            <w:pPr>
              <w:cnfStyle w:val="000000100000" w:firstRow="0" w:lastRow="0" w:firstColumn="0" w:lastColumn="0" w:oddVBand="0" w:evenVBand="0" w:oddHBand="1" w:evenHBand="0" w:firstRowFirstColumn="0" w:firstRowLastColumn="0" w:lastRowFirstColumn="0" w:lastRowLastColumn="0"/>
              <w:rPr>
                <w:rFonts w:cstheme="minorHAnsi"/>
              </w:rPr>
            </w:pPr>
            <w:r w:rsidRPr="00DE6612">
              <w:rPr>
                <w:rFonts w:cstheme="minorHAnsi"/>
              </w:rPr>
              <w:t xml:space="preserve">Mr </w:t>
            </w:r>
            <w:r w:rsidRPr="006E16B8">
              <w:rPr>
                <w:rFonts w:cstheme="minorHAnsi"/>
              </w:rPr>
              <w:t>Hinata</w:t>
            </w:r>
          </w:p>
        </w:tc>
        <w:tc>
          <w:tcPr>
            <w:tcW w:w="1027" w:type="dxa"/>
            <w:shd w:val="clear" w:color="auto" w:fill="FFFFFF" w:themeFill="background1"/>
          </w:tcPr>
          <w:p w:rsidR="006F6707" w:rsidRPr="00DE6612" w:rsidRDefault="006F6707" w:rsidP="00C30728">
            <w:pPr>
              <w:cnfStyle w:val="000000100000" w:firstRow="0" w:lastRow="0" w:firstColumn="0" w:lastColumn="0" w:oddVBand="0" w:evenVBand="0" w:oddHBand="1" w:evenHBand="0" w:firstRowFirstColumn="0" w:firstRowLastColumn="0" w:lastRowFirstColumn="0" w:lastRowLastColumn="0"/>
              <w:rPr>
                <w:rFonts w:cstheme="minorHAnsi"/>
              </w:rPr>
            </w:pPr>
            <w:r w:rsidRPr="00DE6612">
              <w:rPr>
                <w:rFonts w:cstheme="minorHAnsi"/>
              </w:rPr>
              <w:t>Male</w:t>
            </w:r>
          </w:p>
        </w:tc>
        <w:tc>
          <w:tcPr>
            <w:tcW w:w="1309" w:type="dxa"/>
            <w:shd w:val="clear" w:color="auto" w:fill="FFFFFF" w:themeFill="background1"/>
          </w:tcPr>
          <w:p w:rsidR="006F6707" w:rsidRPr="00DE6612" w:rsidRDefault="006F6707" w:rsidP="00C30728">
            <w:pPr>
              <w:cnfStyle w:val="000000100000" w:firstRow="0" w:lastRow="0" w:firstColumn="0" w:lastColumn="0" w:oddVBand="0" w:evenVBand="0" w:oddHBand="1" w:evenHBand="0" w:firstRowFirstColumn="0" w:firstRowLastColumn="0" w:lastRowFirstColumn="0" w:lastRowLastColumn="0"/>
              <w:rPr>
                <w:rFonts w:cstheme="minorHAnsi"/>
              </w:rPr>
            </w:pPr>
            <w:r w:rsidRPr="00DE6612">
              <w:rPr>
                <w:rFonts w:cstheme="minorHAnsi"/>
              </w:rPr>
              <w:t>5-15</w:t>
            </w:r>
          </w:p>
        </w:tc>
        <w:tc>
          <w:tcPr>
            <w:tcW w:w="1353" w:type="dxa"/>
            <w:shd w:val="clear" w:color="auto" w:fill="FFFFFF" w:themeFill="background1"/>
          </w:tcPr>
          <w:p w:rsidR="006F6707" w:rsidRPr="00DE6612" w:rsidRDefault="006F6707" w:rsidP="00C30728">
            <w:pPr>
              <w:cnfStyle w:val="000000100000" w:firstRow="0" w:lastRow="0" w:firstColumn="0" w:lastColumn="0" w:oddVBand="0" w:evenVBand="0" w:oddHBand="1" w:evenHBand="0" w:firstRowFirstColumn="0" w:firstRowLastColumn="0" w:lastRowFirstColumn="0" w:lastRowLastColumn="0"/>
              <w:rPr>
                <w:rFonts w:cstheme="minorHAnsi"/>
              </w:rPr>
            </w:pPr>
            <w:r w:rsidRPr="00DE6612">
              <w:rPr>
                <w:rFonts w:cstheme="minorHAnsi"/>
              </w:rPr>
              <w:t>Director</w:t>
            </w:r>
          </w:p>
        </w:tc>
        <w:tc>
          <w:tcPr>
            <w:tcW w:w="2835" w:type="dxa"/>
            <w:shd w:val="clear" w:color="auto" w:fill="FFFFFF" w:themeFill="background1"/>
          </w:tcPr>
          <w:p w:rsidR="006F6707" w:rsidRPr="00DE6612" w:rsidRDefault="006F6707" w:rsidP="00C30728">
            <w:pPr>
              <w:cnfStyle w:val="000000100000" w:firstRow="0" w:lastRow="0" w:firstColumn="0" w:lastColumn="0" w:oddVBand="0" w:evenVBand="0" w:oddHBand="1" w:evenHBand="0" w:firstRowFirstColumn="0" w:firstRowLastColumn="0" w:lastRowFirstColumn="0" w:lastRowLastColumn="0"/>
              <w:rPr>
                <w:rFonts w:cstheme="minorHAnsi"/>
              </w:rPr>
            </w:pPr>
            <w:r w:rsidRPr="00DE6612">
              <w:rPr>
                <w:rFonts w:cstheme="minorHAnsi"/>
              </w:rPr>
              <w:t>Program, aid support and relief</w:t>
            </w:r>
          </w:p>
        </w:tc>
      </w:tr>
      <w:tr w:rsidR="006F6707" w:rsidRPr="00DE6612" w:rsidTr="006F6707">
        <w:tc>
          <w:tcPr>
            <w:cnfStyle w:val="001000000000" w:firstRow="0" w:lastRow="0" w:firstColumn="1" w:lastColumn="0" w:oddVBand="0" w:evenVBand="0" w:oddHBand="0" w:evenHBand="0" w:firstRowFirstColumn="0" w:firstRowLastColumn="0" w:lastRowFirstColumn="0" w:lastRowLastColumn="0"/>
            <w:tcW w:w="837" w:type="dxa"/>
            <w:shd w:val="clear" w:color="auto" w:fill="FFFFFF" w:themeFill="background1"/>
          </w:tcPr>
          <w:p w:rsidR="006F6707" w:rsidRPr="00DE6612" w:rsidRDefault="006F6707" w:rsidP="00C30728">
            <w:pPr>
              <w:rPr>
                <w:rFonts w:cstheme="minorHAnsi"/>
                <w:b w:val="0"/>
                <w:bCs w:val="0"/>
              </w:rPr>
            </w:pPr>
            <w:r w:rsidRPr="00DE6612">
              <w:rPr>
                <w:rFonts w:cstheme="minorHAnsi"/>
                <w:b w:val="0"/>
                <w:bCs w:val="0"/>
              </w:rPr>
              <w:t>NGO2</w:t>
            </w:r>
          </w:p>
        </w:tc>
        <w:tc>
          <w:tcPr>
            <w:tcW w:w="1570" w:type="dxa"/>
            <w:shd w:val="clear" w:color="auto" w:fill="FFFFFF" w:themeFill="background1"/>
          </w:tcPr>
          <w:p w:rsidR="006F6707" w:rsidRPr="00DE6612" w:rsidRDefault="006F6707" w:rsidP="00C30728">
            <w:pPr>
              <w:cnfStyle w:val="000000000000" w:firstRow="0" w:lastRow="0" w:firstColumn="0" w:lastColumn="0" w:oddVBand="0" w:evenVBand="0" w:oddHBand="0" w:evenHBand="0" w:firstRowFirstColumn="0" w:firstRowLastColumn="0" w:lastRowFirstColumn="0" w:lastRowLastColumn="0"/>
              <w:rPr>
                <w:rFonts w:cstheme="minorHAnsi"/>
              </w:rPr>
            </w:pPr>
            <w:r w:rsidRPr="00DE6612">
              <w:rPr>
                <w:rFonts w:cstheme="minorHAnsi"/>
              </w:rPr>
              <w:t xml:space="preserve">Mr </w:t>
            </w:r>
            <w:r w:rsidRPr="006E16B8">
              <w:rPr>
                <w:rFonts w:cstheme="minorHAnsi"/>
              </w:rPr>
              <w:t>Minato</w:t>
            </w:r>
          </w:p>
        </w:tc>
        <w:tc>
          <w:tcPr>
            <w:tcW w:w="1027" w:type="dxa"/>
            <w:shd w:val="clear" w:color="auto" w:fill="FFFFFF" w:themeFill="background1"/>
          </w:tcPr>
          <w:p w:rsidR="006F6707" w:rsidRPr="00DE6612" w:rsidRDefault="006F6707" w:rsidP="00C30728">
            <w:pPr>
              <w:cnfStyle w:val="000000000000" w:firstRow="0" w:lastRow="0" w:firstColumn="0" w:lastColumn="0" w:oddVBand="0" w:evenVBand="0" w:oddHBand="0" w:evenHBand="0" w:firstRowFirstColumn="0" w:firstRowLastColumn="0" w:lastRowFirstColumn="0" w:lastRowLastColumn="0"/>
              <w:rPr>
                <w:rFonts w:cstheme="minorHAnsi"/>
              </w:rPr>
            </w:pPr>
            <w:r w:rsidRPr="00DE6612">
              <w:rPr>
                <w:rFonts w:cstheme="minorHAnsi"/>
              </w:rPr>
              <w:t>Male</w:t>
            </w:r>
          </w:p>
        </w:tc>
        <w:tc>
          <w:tcPr>
            <w:tcW w:w="1309" w:type="dxa"/>
            <w:shd w:val="clear" w:color="auto" w:fill="FFFFFF" w:themeFill="background1"/>
          </w:tcPr>
          <w:p w:rsidR="006F6707" w:rsidRPr="00DE6612" w:rsidRDefault="006F6707" w:rsidP="00C30728">
            <w:pPr>
              <w:cnfStyle w:val="000000000000" w:firstRow="0" w:lastRow="0" w:firstColumn="0" w:lastColumn="0" w:oddVBand="0" w:evenVBand="0" w:oddHBand="0" w:evenHBand="0" w:firstRowFirstColumn="0" w:firstRowLastColumn="0" w:lastRowFirstColumn="0" w:lastRowLastColumn="0"/>
              <w:rPr>
                <w:rFonts w:cstheme="minorHAnsi"/>
              </w:rPr>
            </w:pPr>
            <w:r w:rsidRPr="00DE6612">
              <w:rPr>
                <w:rFonts w:cstheme="minorHAnsi"/>
              </w:rPr>
              <w:t>5-10</w:t>
            </w:r>
          </w:p>
        </w:tc>
        <w:tc>
          <w:tcPr>
            <w:tcW w:w="1353" w:type="dxa"/>
            <w:shd w:val="clear" w:color="auto" w:fill="FFFFFF" w:themeFill="background1"/>
          </w:tcPr>
          <w:p w:rsidR="006F6707" w:rsidRPr="00DE6612" w:rsidRDefault="006F6707" w:rsidP="00C30728">
            <w:pPr>
              <w:cnfStyle w:val="000000000000" w:firstRow="0" w:lastRow="0" w:firstColumn="0" w:lastColumn="0" w:oddVBand="0" w:evenVBand="0" w:oddHBand="0" w:evenHBand="0" w:firstRowFirstColumn="0" w:firstRowLastColumn="0" w:lastRowFirstColumn="0" w:lastRowLastColumn="0"/>
              <w:rPr>
                <w:rFonts w:cstheme="minorHAnsi"/>
              </w:rPr>
            </w:pPr>
            <w:r w:rsidRPr="00DE6612">
              <w:rPr>
                <w:rFonts w:cstheme="minorHAnsi"/>
              </w:rPr>
              <w:t>Program Officer</w:t>
            </w:r>
          </w:p>
        </w:tc>
        <w:tc>
          <w:tcPr>
            <w:tcW w:w="2835" w:type="dxa"/>
            <w:shd w:val="clear" w:color="auto" w:fill="FFFFFF" w:themeFill="background1"/>
          </w:tcPr>
          <w:p w:rsidR="006F6707" w:rsidRPr="00DE6612" w:rsidRDefault="006F6707" w:rsidP="00C30728">
            <w:pPr>
              <w:cnfStyle w:val="000000000000" w:firstRow="0" w:lastRow="0" w:firstColumn="0" w:lastColumn="0" w:oddVBand="0" w:evenVBand="0" w:oddHBand="0" w:evenHBand="0" w:firstRowFirstColumn="0" w:firstRowLastColumn="0" w:lastRowFirstColumn="0" w:lastRowLastColumn="0"/>
              <w:rPr>
                <w:rFonts w:cstheme="minorHAnsi"/>
              </w:rPr>
            </w:pPr>
            <w:r w:rsidRPr="00DE6612">
              <w:rPr>
                <w:rFonts w:cstheme="minorHAnsi"/>
              </w:rPr>
              <w:t>ICTs, response and recovery</w:t>
            </w:r>
          </w:p>
        </w:tc>
      </w:tr>
      <w:tr w:rsidR="006F6707" w:rsidRPr="00DE6612" w:rsidTr="006F67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7" w:type="dxa"/>
            <w:shd w:val="clear" w:color="auto" w:fill="FFFFFF" w:themeFill="background1"/>
          </w:tcPr>
          <w:p w:rsidR="006F6707" w:rsidRPr="00DE6612" w:rsidRDefault="006F6707" w:rsidP="00C30728">
            <w:pPr>
              <w:rPr>
                <w:rFonts w:cstheme="minorHAnsi"/>
                <w:b w:val="0"/>
                <w:bCs w:val="0"/>
              </w:rPr>
            </w:pPr>
            <w:r w:rsidRPr="00DE6612">
              <w:rPr>
                <w:rFonts w:cstheme="minorHAnsi"/>
                <w:b w:val="0"/>
                <w:bCs w:val="0"/>
              </w:rPr>
              <w:t>NGO3</w:t>
            </w:r>
          </w:p>
        </w:tc>
        <w:tc>
          <w:tcPr>
            <w:tcW w:w="1570" w:type="dxa"/>
            <w:shd w:val="clear" w:color="auto" w:fill="FFFFFF" w:themeFill="background1"/>
          </w:tcPr>
          <w:p w:rsidR="006F6707" w:rsidRPr="00DE6612" w:rsidRDefault="006F6707" w:rsidP="00C30728">
            <w:pPr>
              <w:cnfStyle w:val="000000100000" w:firstRow="0" w:lastRow="0" w:firstColumn="0" w:lastColumn="0" w:oddVBand="0" w:evenVBand="0" w:oddHBand="1" w:evenHBand="0" w:firstRowFirstColumn="0" w:firstRowLastColumn="0" w:lastRowFirstColumn="0" w:lastRowLastColumn="0"/>
              <w:rPr>
                <w:rFonts w:cstheme="minorHAnsi"/>
              </w:rPr>
            </w:pPr>
            <w:r w:rsidRPr="00DE6612">
              <w:rPr>
                <w:rFonts w:cstheme="minorHAnsi"/>
              </w:rPr>
              <w:t xml:space="preserve">Ms </w:t>
            </w:r>
            <w:proofErr w:type="spellStart"/>
            <w:r w:rsidRPr="006E16B8">
              <w:rPr>
                <w:rFonts w:cstheme="minorHAnsi"/>
              </w:rPr>
              <w:t>Yuzuki</w:t>
            </w:r>
            <w:proofErr w:type="spellEnd"/>
          </w:p>
        </w:tc>
        <w:tc>
          <w:tcPr>
            <w:tcW w:w="1027" w:type="dxa"/>
            <w:shd w:val="clear" w:color="auto" w:fill="FFFFFF" w:themeFill="background1"/>
          </w:tcPr>
          <w:p w:rsidR="006F6707" w:rsidRPr="00DE6612" w:rsidRDefault="006F6707" w:rsidP="00C30728">
            <w:pPr>
              <w:cnfStyle w:val="000000100000" w:firstRow="0" w:lastRow="0" w:firstColumn="0" w:lastColumn="0" w:oddVBand="0" w:evenVBand="0" w:oddHBand="1" w:evenHBand="0" w:firstRowFirstColumn="0" w:firstRowLastColumn="0" w:lastRowFirstColumn="0" w:lastRowLastColumn="0"/>
              <w:rPr>
                <w:rFonts w:cstheme="minorHAnsi"/>
              </w:rPr>
            </w:pPr>
            <w:r w:rsidRPr="00DE6612">
              <w:rPr>
                <w:rFonts w:cstheme="minorHAnsi"/>
              </w:rPr>
              <w:t>Female</w:t>
            </w:r>
          </w:p>
        </w:tc>
        <w:tc>
          <w:tcPr>
            <w:tcW w:w="1309" w:type="dxa"/>
            <w:shd w:val="clear" w:color="auto" w:fill="FFFFFF" w:themeFill="background1"/>
          </w:tcPr>
          <w:p w:rsidR="006F6707" w:rsidRPr="00DE6612" w:rsidRDefault="006F6707" w:rsidP="00C30728">
            <w:pPr>
              <w:cnfStyle w:val="000000100000" w:firstRow="0" w:lastRow="0" w:firstColumn="0" w:lastColumn="0" w:oddVBand="0" w:evenVBand="0" w:oddHBand="1" w:evenHBand="0" w:firstRowFirstColumn="0" w:firstRowLastColumn="0" w:lastRowFirstColumn="0" w:lastRowLastColumn="0"/>
              <w:rPr>
                <w:rFonts w:cstheme="minorHAnsi"/>
              </w:rPr>
            </w:pPr>
            <w:r w:rsidRPr="00DE6612">
              <w:rPr>
                <w:rFonts w:cstheme="minorHAnsi"/>
              </w:rPr>
              <w:t>5-15</w:t>
            </w:r>
          </w:p>
        </w:tc>
        <w:tc>
          <w:tcPr>
            <w:tcW w:w="1353" w:type="dxa"/>
            <w:shd w:val="clear" w:color="auto" w:fill="FFFFFF" w:themeFill="background1"/>
          </w:tcPr>
          <w:p w:rsidR="006F6707" w:rsidRPr="00DE6612" w:rsidRDefault="006F6707" w:rsidP="00C30728">
            <w:pPr>
              <w:cnfStyle w:val="000000100000" w:firstRow="0" w:lastRow="0" w:firstColumn="0" w:lastColumn="0" w:oddVBand="0" w:evenVBand="0" w:oddHBand="1" w:evenHBand="0" w:firstRowFirstColumn="0" w:firstRowLastColumn="0" w:lastRowFirstColumn="0" w:lastRowLastColumn="0"/>
              <w:rPr>
                <w:rFonts w:cstheme="minorHAnsi"/>
              </w:rPr>
            </w:pPr>
            <w:r w:rsidRPr="00DE6612">
              <w:rPr>
                <w:rFonts w:cstheme="minorHAnsi"/>
              </w:rPr>
              <w:t>Head of Agency</w:t>
            </w:r>
          </w:p>
        </w:tc>
        <w:tc>
          <w:tcPr>
            <w:tcW w:w="2835" w:type="dxa"/>
            <w:shd w:val="clear" w:color="auto" w:fill="FFFFFF" w:themeFill="background1"/>
          </w:tcPr>
          <w:p w:rsidR="006F6707" w:rsidRPr="00DE6612" w:rsidRDefault="006F6707" w:rsidP="00C30728">
            <w:pPr>
              <w:cnfStyle w:val="000000100000" w:firstRow="0" w:lastRow="0" w:firstColumn="0" w:lastColumn="0" w:oddVBand="0" w:evenVBand="0" w:oddHBand="1" w:evenHBand="0" w:firstRowFirstColumn="0" w:firstRowLastColumn="0" w:lastRowFirstColumn="0" w:lastRowLastColumn="0"/>
              <w:rPr>
                <w:rFonts w:cstheme="minorHAnsi"/>
              </w:rPr>
            </w:pPr>
            <w:r w:rsidRPr="00DE6612">
              <w:rPr>
                <w:rFonts w:cstheme="minorHAnsi"/>
              </w:rPr>
              <w:t xml:space="preserve">Management and supervision </w:t>
            </w:r>
          </w:p>
        </w:tc>
      </w:tr>
      <w:tr w:rsidR="006F6707" w:rsidRPr="00DE6612" w:rsidTr="006F6707">
        <w:tc>
          <w:tcPr>
            <w:cnfStyle w:val="001000000000" w:firstRow="0" w:lastRow="0" w:firstColumn="1" w:lastColumn="0" w:oddVBand="0" w:evenVBand="0" w:oddHBand="0" w:evenHBand="0" w:firstRowFirstColumn="0" w:firstRowLastColumn="0" w:lastRowFirstColumn="0" w:lastRowLastColumn="0"/>
            <w:tcW w:w="837" w:type="dxa"/>
            <w:shd w:val="clear" w:color="auto" w:fill="FFFFFF" w:themeFill="background1"/>
          </w:tcPr>
          <w:p w:rsidR="006F6707" w:rsidRPr="00DE6612" w:rsidRDefault="006F6707" w:rsidP="00C30728">
            <w:pPr>
              <w:rPr>
                <w:rFonts w:cstheme="minorHAnsi"/>
                <w:b w:val="0"/>
                <w:bCs w:val="0"/>
              </w:rPr>
            </w:pPr>
            <w:r w:rsidRPr="00DE6612">
              <w:rPr>
                <w:rFonts w:cstheme="minorHAnsi"/>
                <w:b w:val="0"/>
                <w:bCs w:val="0"/>
              </w:rPr>
              <w:t>NGO4</w:t>
            </w:r>
          </w:p>
        </w:tc>
        <w:tc>
          <w:tcPr>
            <w:tcW w:w="1570" w:type="dxa"/>
            <w:shd w:val="clear" w:color="auto" w:fill="FFFFFF" w:themeFill="background1"/>
          </w:tcPr>
          <w:p w:rsidR="006F6707" w:rsidRPr="00DE6612" w:rsidRDefault="006F6707" w:rsidP="00C30728">
            <w:pPr>
              <w:cnfStyle w:val="000000000000" w:firstRow="0" w:lastRow="0" w:firstColumn="0" w:lastColumn="0" w:oddVBand="0" w:evenVBand="0" w:oddHBand="0" w:evenHBand="0" w:firstRowFirstColumn="0" w:firstRowLastColumn="0" w:lastRowFirstColumn="0" w:lastRowLastColumn="0"/>
              <w:rPr>
                <w:rFonts w:cstheme="minorHAnsi"/>
              </w:rPr>
            </w:pPr>
            <w:r w:rsidRPr="00DE6612">
              <w:rPr>
                <w:rFonts w:cstheme="minorHAnsi"/>
              </w:rPr>
              <w:t xml:space="preserve">Ms </w:t>
            </w:r>
            <w:proofErr w:type="spellStart"/>
            <w:r w:rsidRPr="006E16B8">
              <w:rPr>
                <w:rFonts w:cstheme="minorHAnsi"/>
              </w:rPr>
              <w:t>Anzu</w:t>
            </w:r>
            <w:proofErr w:type="spellEnd"/>
          </w:p>
        </w:tc>
        <w:tc>
          <w:tcPr>
            <w:tcW w:w="1027" w:type="dxa"/>
            <w:shd w:val="clear" w:color="auto" w:fill="FFFFFF" w:themeFill="background1"/>
          </w:tcPr>
          <w:p w:rsidR="006F6707" w:rsidRPr="00DE6612" w:rsidRDefault="006F6707" w:rsidP="00C30728">
            <w:pPr>
              <w:cnfStyle w:val="000000000000" w:firstRow="0" w:lastRow="0" w:firstColumn="0" w:lastColumn="0" w:oddVBand="0" w:evenVBand="0" w:oddHBand="0" w:evenHBand="0" w:firstRowFirstColumn="0" w:firstRowLastColumn="0" w:lastRowFirstColumn="0" w:lastRowLastColumn="0"/>
              <w:rPr>
                <w:rFonts w:cstheme="minorHAnsi"/>
              </w:rPr>
            </w:pPr>
            <w:r w:rsidRPr="00DE6612">
              <w:rPr>
                <w:rFonts w:cstheme="minorHAnsi"/>
              </w:rPr>
              <w:t>Female</w:t>
            </w:r>
          </w:p>
        </w:tc>
        <w:tc>
          <w:tcPr>
            <w:tcW w:w="1309" w:type="dxa"/>
            <w:shd w:val="clear" w:color="auto" w:fill="FFFFFF" w:themeFill="background1"/>
          </w:tcPr>
          <w:p w:rsidR="006F6707" w:rsidRPr="00DE6612" w:rsidRDefault="006F6707" w:rsidP="00C30728">
            <w:pPr>
              <w:cnfStyle w:val="000000000000" w:firstRow="0" w:lastRow="0" w:firstColumn="0" w:lastColumn="0" w:oddVBand="0" w:evenVBand="0" w:oddHBand="0" w:evenHBand="0" w:firstRowFirstColumn="0" w:firstRowLastColumn="0" w:lastRowFirstColumn="0" w:lastRowLastColumn="0"/>
              <w:rPr>
                <w:rFonts w:cstheme="minorHAnsi"/>
              </w:rPr>
            </w:pPr>
            <w:r w:rsidRPr="00DE6612">
              <w:rPr>
                <w:rFonts w:cstheme="minorHAnsi"/>
              </w:rPr>
              <w:t>5-15</w:t>
            </w:r>
          </w:p>
        </w:tc>
        <w:tc>
          <w:tcPr>
            <w:tcW w:w="1353" w:type="dxa"/>
            <w:shd w:val="clear" w:color="auto" w:fill="FFFFFF" w:themeFill="background1"/>
          </w:tcPr>
          <w:p w:rsidR="006F6707" w:rsidRPr="00DE6612" w:rsidRDefault="006F6707" w:rsidP="00C30728">
            <w:pPr>
              <w:cnfStyle w:val="000000000000" w:firstRow="0" w:lastRow="0" w:firstColumn="0" w:lastColumn="0" w:oddVBand="0" w:evenVBand="0" w:oddHBand="0" w:evenHBand="0" w:firstRowFirstColumn="0" w:firstRowLastColumn="0" w:lastRowFirstColumn="0" w:lastRowLastColumn="0"/>
              <w:rPr>
                <w:rFonts w:cstheme="minorHAnsi"/>
              </w:rPr>
            </w:pPr>
            <w:r w:rsidRPr="00DE6612">
              <w:rPr>
                <w:rFonts w:cstheme="minorHAnsi"/>
              </w:rPr>
              <w:t>Head of Agency</w:t>
            </w:r>
          </w:p>
        </w:tc>
        <w:tc>
          <w:tcPr>
            <w:tcW w:w="2835" w:type="dxa"/>
            <w:shd w:val="clear" w:color="auto" w:fill="FFFFFF" w:themeFill="background1"/>
          </w:tcPr>
          <w:p w:rsidR="006F6707" w:rsidRPr="00DE6612" w:rsidRDefault="006F6707" w:rsidP="00C30728">
            <w:pPr>
              <w:cnfStyle w:val="000000000000" w:firstRow="0" w:lastRow="0" w:firstColumn="0" w:lastColumn="0" w:oddVBand="0" w:evenVBand="0" w:oddHBand="0" w:evenHBand="0" w:firstRowFirstColumn="0" w:firstRowLastColumn="0" w:lastRowFirstColumn="0" w:lastRowLastColumn="0"/>
              <w:rPr>
                <w:rFonts w:cstheme="minorHAnsi"/>
              </w:rPr>
            </w:pPr>
            <w:r w:rsidRPr="00DE6612">
              <w:rPr>
                <w:rFonts w:cstheme="minorHAnsi"/>
              </w:rPr>
              <w:t>Coordination and leadership</w:t>
            </w:r>
          </w:p>
        </w:tc>
      </w:tr>
      <w:bookmarkEnd w:id="9"/>
    </w:tbl>
    <w:p w:rsidR="006F6707" w:rsidRDefault="006F6707" w:rsidP="006F6707">
      <w:pPr>
        <w:spacing w:before="120" w:after="120" w:line="240" w:lineRule="auto"/>
        <w:rPr>
          <w:rFonts w:cstheme="minorHAnsi"/>
          <w:b/>
          <w:bCs/>
          <w:sz w:val="24"/>
          <w:szCs w:val="24"/>
        </w:rPr>
      </w:pPr>
    </w:p>
    <w:p w:rsidR="00DE6612" w:rsidRPr="00634475" w:rsidRDefault="00DE6612" w:rsidP="00521777">
      <w:pPr>
        <w:spacing w:before="120" w:after="120" w:line="240" w:lineRule="auto"/>
        <w:rPr>
          <w:rFonts w:ascii="Times New Roman" w:hAnsi="Times New Roman" w:cs="Times New Roman"/>
          <w:sz w:val="24"/>
          <w:szCs w:val="24"/>
        </w:rPr>
      </w:pPr>
    </w:p>
    <w:sectPr w:rsidR="00DE6612" w:rsidRPr="00634475">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637A" w:rsidRDefault="004F637A" w:rsidP="00543395">
      <w:pPr>
        <w:spacing w:after="0" w:line="240" w:lineRule="auto"/>
      </w:pPr>
      <w:r>
        <w:separator/>
      </w:r>
    </w:p>
  </w:endnote>
  <w:endnote w:type="continuationSeparator" w:id="0">
    <w:p w:rsidR="004F637A" w:rsidRDefault="004F637A" w:rsidP="00543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dvOT1ef757c0">
    <w:altName w:val="Cambria"/>
    <w:panose1 w:val="00000000000000000000"/>
    <w:charset w:val="00"/>
    <w:family w:val="roman"/>
    <w:notTrueType/>
    <w:pitch w:val="default"/>
    <w:sig w:usb0="00000003" w:usb1="00000000" w:usb2="00000000" w:usb3="00000000" w:csb0="00000001" w:csb1="00000000"/>
  </w:font>
  <w:font w:name="AdvOT1ef757c0+fb">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6904959"/>
      <w:docPartObj>
        <w:docPartGallery w:val="Page Numbers (Bottom of Page)"/>
        <w:docPartUnique/>
      </w:docPartObj>
    </w:sdtPr>
    <w:sdtEndPr>
      <w:rPr>
        <w:noProof/>
      </w:rPr>
    </w:sdtEndPr>
    <w:sdtContent>
      <w:p w:rsidR="00C30728" w:rsidRDefault="00C307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30728" w:rsidRDefault="00C307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7888409"/>
      <w:docPartObj>
        <w:docPartGallery w:val="Page Numbers (Bottom of Page)"/>
        <w:docPartUnique/>
      </w:docPartObj>
    </w:sdtPr>
    <w:sdtEndPr>
      <w:rPr>
        <w:noProof/>
      </w:rPr>
    </w:sdtEndPr>
    <w:sdtContent>
      <w:p w:rsidR="00C30728" w:rsidRDefault="00C307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30728" w:rsidRDefault="00C30728">
    <w:pPr>
      <w:pStyle w:val="Footer"/>
    </w:pPr>
  </w:p>
  <w:p w:rsidR="00C30728" w:rsidRDefault="00C30728"/>
  <w:p w:rsidR="00C30728" w:rsidRDefault="00C307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637A" w:rsidRDefault="004F637A" w:rsidP="00543395">
      <w:pPr>
        <w:spacing w:after="0" w:line="240" w:lineRule="auto"/>
      </w:pPr>
      <w:r>
        <w:separator/>
      </w:r>
    </w:p>
  </w:footnote>
  <w:footnote w:type="continuationSeparator" w:id="0">
    <w:p w:rsidR="004F637A" w:rsidRDefault="004F637A" w:rsidP="00543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0728" w:rsidRPr="00753BE0" w:rsidRDefault="00C30728" w:rsidP="00C510D8">
    <w:pPr>
      <w:pStyle w:val="Header"/>
      <w:jc w:val="right"/>
      <w:rPr>
        <w:rFonts w:asciiTheme="majorBidi" w:hAnsiTheme="majorBidi" w:cstheme="majorBidi"/>
        <w:sz w:val="24"/>
        <w:szCs w:val="24"/>
      </w:rPr>
    </w:pPr>
  </w:p>
  <w:p w:rsidR="00C30728" w:rsidRDefault="00C30728" w:rsidP="00C510D8">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0728" w:rsidRPr="00753BE0" w:rsidRDefault="00C30728" w:rsidP="00C510D8">
    <w:pPr>
      <w:pStyle w:val="Header"/>
      <w:jc w:val="right"/>
      <w:rPr>
        <w:rFonts w:asciiTheme="majorBidi" w:hAnsiTheme="majorBidi" w:cstheme="majorBidi"/>
        <w:sz w:val="24"/>
        <w:szCs w:val="24"/>
      </w:rPr>
    </w:pPr>
  </w:p>
  <w:p w:rsidR="00C30728" w:rsidRDefault="00C30728" w:rsidP="00C510D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553EF"/>
    <w:multiLevelType w:val="multilevel"/>
    <w:tmpl w:val="72EA0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9C40C5"/>
    <w:multiLevelType w:val="hybridMultilevel"/>
    <w:tmpl w:val="25EC382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45726B62"/>
    <w:multiLevelType w:val="hybridMultilevel"/>
    <w:tmpl w:val="BB6480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48CB4FFF"/>
    <w:multiLevelType w:val="multilevel"/>
    <w:tmpl w:val="7BE8E6E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64B96918"/>
    <w:multiLevelType w:val="multilevel"/>
    <w:tmpl w:val="A9C6C452"/>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EyMTczNzEyMDU0tzBX0lEKTi0uzszPAykwNKoFAJQ3g34tAAAA"/>
    <w:docVar w:name="EN.InstantFormat" w:val="&lt;ENInstantFormat&gt;&lt;Enabled&gt;1&lt;/Enabled&gt;&lt;ScanUnformatted&gt;1&lt;/ScanUnformatted&gt;&lt;ScanChanges&gt;1&lt;/ScanChanges&gt;&lt;Suspended&gt;0&lt;/Suspended&gt;&lt;/ENInstantFormat&gt;"/>
    <w:docVar w:name="EN.Layout" w:val="&lt;ENLayout&gt;&lt;Style&gt;Harvard_RMIT_EndNote Cop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ds2tfrpnprs0ce2ezn505diss200z9sp9p5&quot;&gt;My EndNote Library-Converted&lt;record-ids&gt;&lt;item&gt;145&lt;/item&gt;&lt;item&gt;849&lt;/item&gt;&lt;item&gt;851&lt;/item&gt;&lt;item&gt;859&lt;/item&gt;&lt;item&gt;1563&lt;/item&gt;&lt;item&gt;1601&lt;/item&gt;&lt;item&gt;1616&lt;/item&gt;&lt;item&gt;1641&lt;/item&gt;&lt;item&gt;1761&lt;/item&gt;&lt;item&gt;1979&lt;/item&gt;&lt;item&gt;2090&lt;/item&gt;&lt;item&gt;2349&lt;/item&gt;&lt;item&gt;2371&lt;/item&gt;&lt;item&gt;2590&lt;/item&gt;&lt;item&gt;2602&lt;/item&gt;&lt;item&gt;2603&lt;/item&gt;&lt;item&gt;2609&lt;/item&gt;&lt;item&gt;2615&lt;/item&gt;&lt;item&gt;2626&lt;/item&gt;&lt;item&gt;2627&lt;/item&gt;&lt;item&gt;2628&lt;/item&gt;&lt;item&gt;2630&lt;/item&gt;&lt;item&gt;2631&lt;/item&gt;&lt;item&gt;2636&lt;/item&gt;&lt;item&gt;2646&lt;/item&gt;&lt;item&gt;2672&lt;/item&gt;&lt;item&gt;2688&lt;/item&gt;&lt;item&gt;2696&lt;/item&gt;&lt;item&gt;2732&lt;/item&gt;&lt;item&gt;2771&lt;/item&gt;&lt;item&gt;2810&lt;/item&gt;&lt;item&gt;2864&lt;/item&gt;&lt;item&gt;2877&lt;/item&gt;&lt;item&gt;2998&lt;/item&gt;&lt;item&gt;3066&lt;/item&gt;&lt;item&gt;3071&lt;/item&gt;&lt;item&gt;3073&lt;/item&gt;&lt;item&gt;3074&lt;/item&gt;&lt;item&gt;3090&lt;/item&gt;&lt;item&gt;3093&lt;/item&gt;&lt;item&gt;3122&lt;/item&gt;&lt;item&gt;3126&lt;/item&gt;&lt;item&gt;3134&lt;/item&gt;&lt;item&gt;3142&lt;/item&gt;&lt;item&gt;3143&lt;/item&gt;&lt;item&gt;3144&lt;/item&gt;&lt;item&gt;3145&lt;/item&gt;&lt;item&gt;3165&lt;/item&gt;&lt;item&gt;3197&lt;/item&gt;&lt;item&gt;3199&lt;/item&gt;&lt;item&gt;3206&lt;/item&gt;&lt;item&gt;3216&lt;/item&gt;&lt;item&gt;3217&lt;/item&gt;&lt;item&gt;3246&lt;/item&gt;&lt;item&gt;3248&lt;/item&gt;&lt;item&gt;3249&lt;/item&gt;&lt;item&gt;3250&lt;/item&gt;&lt;item&gt;3252&lt;/item&gt;&lt;item&gt;3253&lt;/item&gt;&lt;item&gt;3254&lt;/item&gt;&lt;item&gt;3255&lt;/item&gt;&lt;item&gt;3256&lt;/item&gt;&lt;item&gt;3257&lt;/item&gt;&lt;item&gt;3259&lt;/item&gt;&lt;item&gt;3260&lt;/item&gt;&lt;item&gt;3261&lt;/item&gt;&lt;item&gt;3262&lt;/item&gt;&lt;item&gt;3263&lt;/item&gt;&lt;item&gt;3264&lt;/item&gt;&lt;item&gt;3265&lt;/item&gt;&lt;item&gt;3266&lt;/item&gt;&lt;item&gt;3267&lt;/item&gt;&lt;item&gt;3268&lt;/item&gt;&lt;item&gt;3269&lt;/item&gt;&lt;item&gt;3270&lt;/item&gt;&lt;item&gt;3271&lt;/item&gt;&lt;item&gt;3272&lt;/item&gt;&lt;item&gt;3273&lt;/item&gt;&lt;item&gt;3275&lt;/item&gt;&lt;item&gt;3276&lt;/item&gt;&lt;item&gt;3277&lt;/item&gt;&lt;item&gt;3282&lt;/item&gt;&lt;item&gt;3283&lt;/item&gt;&lt;item&gt;3284&lt;/item&gt;&lt;item&gt;3285&lt;/item&gt;&lt;item&gt;3286&lt;/item&gt;&lt;item&gt;3287&lt;/item&gt;&lt;item&gt;3288&lt;/item&gt;&lt;item&gt;3289&lt;/item&gt;&lt;item&gt;3290&lt;/item&gt;&lt;item&gt;3291&lt;/item&gt;&lt;item&gt;3442&lt;/item&gt;&lt;/record-ids&gt;&lt;/item&gt;&lt;/Libraries&gt;"/>
  </w:docVars>
  <w:rsids>
    <w:rsidRoot w:val="00D174C5"/>
    <w:rsid w:val="00002875"/>
    <w:rsid w:val="00002DC7"/>
    <w:rsid w:val="00004AA9"/>
    <w:rsid w:val="00011946"/>
    <w:rsid w:val="00012328"/>
    <w:rsid w:val="00017607"/>
    <w:rsid w:val="00017AEC"/>
    <w:rsid w:val="00022D2D"/>
    <w:rsid w:val="00024EC8"/>
    <w:rsid w:val="00026077"/>
    <w:rsid w:val="0004613E"/>
    <w:rsid w:val="000544CA"/>
    <w:rsid w:val="00082E7F"/>
    <w:rsid w:val="00095C3D"/>
    <w:rsid w:val="000A52C9"/>
    <w:rsid w:val="000B7F17"/>
    <w:rsid w:val="000C2781"/>
    <w:rsid w:val="000C5287"/>
    <w:rsid w:val="000C5FEC"/>
    <w:rsid w:val="000D031A"/>
    <w:rsid w:val="000D0A01"/>
    <w:rsid w:val="000D2F6A"/>
    <w:rsid w:val="000D32A2"/>
    <w:rsid w:val="000D396C"/>
    <w:rsid w:val="000E1FFD"/>
    <w:rsid w:val="001018A6"/>
    <w:rsid w:val="0010557E"/>
    <w:rsid w:val="00105BD5"/>
    <w:rsid w:val="0010717E"/>
    <w:rsid w:val="001218D2"/>
    <w:rsid w:val="00123486"/>
    <w:rsid w:val="001422DF"/>
    <w:rsid w:val="00150826"/>
    <w:rsid w:val="00154332"/>
    <w:rsid w:val="00154E08"/>
    <w:rsid w:val="00165E45"/>
    <w:rsid w:val="00167EA6"/>
    <w:rsid w:val="00181A58"/>
    <w:rsid w:val="00186FF8"/>
    <w:rsid w:val="00190F71"/>
    <w:rsid w:val="00195D72"/>
    <w:rsid w:val="00197CE4"/>
    <w:rsid w:val="001A5521"/>
    <w:rsid w:val="001A58B8"/>
    <w:rsid w:val="001A5EC0"/>
    <w:rsid w:val="001A6A28"/>
    <w:rsid w:val="001A6D73"/>
    <w:rsid w:val="001A7C7C"/>
    <w:rsid w:val="001B5B42"/>
    <w:rsid w:val="001C088E"/>
    <w:rsid w:val="001D33F0"/>
    <w:rsid w:val="001E3E93"/>
    <w:rsid w:val="001E4E8C"/>
    <w:rsid w:val="00200E94"/>
    <w:rsid w:val="002023C4"/>
    <w:rsid w:val="002058F6"/>
    <w:rsid w:val="00213541"/>
    <w:rsid w:val="00214C8E"/>
    <w:rsid w:val="0021575C"/>
    <w:rsid w:val="002212F5"/>
    <w:rsid w:val="002236B3"/>
    <w:rsid w:val="0024066F"/>
    <w:rsid w:val="00240F46"/>
    <w:rsid w:val="00285ED4"/>
    <w:rsid w:val="002930C1"/>
    <w:rsid w:val="002A22C3"/>
    <w:rsid w:val="002A680F"/>
    <w:rsid w:val="002B0CC7"/>
    <w:rsid w:val="002B38E5"/>
    <w:rsid w:val="002C02CF"/>
    <w:rsid w:val="002C1AB5"/>
    <w:rsid w:val="002C3E43"/>
    <w:rsid w:val="002D3A2D"/>
    <w:rsid w:val="002D4585"/>
    <w:rsid w:val="002D648F"/>
    <w:rsid w:val="002D6A3F"/>
    <w:rsid w:val="002E2D39"/>
    <w:rsid w:val="002E4D74"/>
    <w:rsid w:val="002E7EC9"/>
    <w:rsid w:val="00302D06"/>
    <w:rsid w:val="00320DA8"/>
    <w:rsid w:val="003254BF"/>
    <w:rsid w:val="003326DC"/>
    <w:rsid w:val="003354DE"/>
    <w:rsid w:val="00336F71"/>
    <w:rsid w:val="00343AEB"/>
    <w:rsid w:val="00343BD1"/>
    <w:rsid w:val="003461E0"/>
    <w:rsid w:val="00350C2B"/>
    <w:rsid w:val="00362907"/>
    <w:rsid w:val="00365452"/>
    <w:rsid w:val="00370142"/>
    <w:rsid w:val="003743BF"/>
    <w:rsid w:val="003777F4"/>
    <w:rsid w:val="003836AF"/>
    <w:rsid w:val="00384303"/>
    <w:rsid w:val="0038699D"/>
    <w:rsid w:val="003A2A89"/>
    <w:rsid w:val="003A32FD"/>
    <w:rsid w:val="003B5478"/>
    <w:rsid w:val="003B6A00"/>
    <w:rsid w:val="003C5776"/>
    <w:rsid w:val="00400BB4"/>
    <w:rsid w:val="004169B6"/>
    <w:rsid w:val="00420296"/>
    <w:rsid w:val="00422A79"/>
    <w:rsid w:val="00425738"/>
    <w:rsid w:val="0044238C"/>
    <w:rsid w:val="00447E31"/>
    <w:rsid w:val="0045092C"/>
    <w:rsid w:val="00451450"/>
    <w:rsid w:val="00477C92"/>
    <w:rsid w:val="004831DB"/>
    <w:rsid w:val="00484C88"/>
    <w:rsid w:val="0048762F"/>
    <w:rsid w:val="004A04B8"/>
    <w:rsid w:val="004B022C"/>
    <w:rsid w:val="004B2C98"/>
    <w:rsid w:val="004F4C22"/>
    <w:rsid w:val="004F637A"/>
    <w:rsid w:val="00517AE9"/>
    <w:rsid w:val="00521777"/>
    <w:rsid w:val="0052195E"/>
    <w:rsid w:val="00524719"/>
    <w:rsid w:val="00527CB8"/>
    <w:rsid w:val="0053410E"/>
    <w:rsid w:val="00543395"/>
    <w:rsid w:val="0054522E"/>
    <w:rsid w:val="005479BE"/>
    <w:rsid w:val="005562C0"/>
    <w:rsid w:val="005623E4"/>
    <w:rsid w:val="005659D8"/>
    <w:rsid w:val="005728C9"/>
    <w:rsid w:val="00584D95"/>
    <w:rsid w:val="00585646"/>
    <w:rsid w:val="005857CB"/>
    <w:rsid w:val="0058681A"/>
    <w:rsid w:val="00587B73"/>
    <w:rsid w:val="005A158B"/>
    <w:rsid w:val="005A6101"/>
    <w:rsid w:val="005B21C3"/>
    <w:rsid w:val="005B2DD5"/>
    <w:rsid w:val="005B6A85"/>
    <w:rsid w:val="005B7800"/>
    <w:rsid w:val="005C7492"/>
    <w:rsid w:val="005E2C24"/>
    <w:rsid w:val="005E6EB5"/>
    <w:rsid w:val="005F0316"/>
    <w:rsid w:val="005F314C"/>
    <w:rsid w:val="005F5494"/>
    <w:rsid w:val="005F6A99"/>
    <w:rsid w:val="00610086"/>
    <w:rsid w:val="00634475"/>
    <w:rsid w:val="00642F64"/>
    <w:rsid w:val="00643171"/>
    <w:rsid w:val="006526C1"/>
    <w:rsid w:val="00656EB0"/>
    <w:rsid w:val="00670E6B"/>
    <w:rsid w:val="00672582"/>
    <w:rsid w:val="00674685"/>
    <w:rsid w:val="006806F7"/>
    <w:rsid w:val="006819E4"/>
    <w:rsid w:val="0068368D"/>
    <w:rsid w:val="006879D4"/>
    <w:rsid w:val="00694FA9"/>
    <w:rsid w:val="00697D71"/>
    <w:rsid w:val="006A0D33"/>
    <w:rsid w:val="006A6273"/>
    <w:rsid w:val="006B4339"/>
    <w:rsid w:val="006B615E"/>
    <w:rsid w:val="006B6A23"/>
    <w:rsid w:val="006D5D1A"/>
    <w:rsid w:val="006E16B8"/>
    <w:rsid w:val="006F182A"/>
    <w:rsid w:val="006F3EB1"/>
    <w:rsid w:val="006F6707"/>
    <w:rsid w:val="007102B7"/>
    <w:rsid w:val="00713FC7"/>
    <w:rsid w:val="00720EFD"/>
    <w:rsid w:val="007303A4"/>
    <w:rsid w:val="00732FC0"/>
    <w:rsid w:val="00741B8C"/>
    <w:rsid w:val="00744B9E"/>
    <w:rsid w:val="007500D3"/>
    <w:rsid w:val="007550D7"/>
    <w:rsid w:val="00756C17"/>
    <w:rsid w:val="0077007E"/>
    <w:rsid w:val="007856DB"/>
    <w:rsid w:val="007965A1"/>
    <w:rsid w:val="007A467D"/>
    <w:rsid w:val="007A6504"/>
    <w:rsid w:val="007A78C5"/>
    <w:rsid w:val="007B659A"/>
    <w:rsid w:val="007D4547"/>
    <w:rsid w:val="007E0295"/>
    <w:rsid w:val="00801F08"/>
    <w:rsid w:val="008052EF"/>
    <w:rsid w:val="00823CF7"/>
    <w:rsid w:val="00835628"/>
    <w:rsid w:val="0083595B"/>
    <w:rsid w:val="0084289E"/>
    <w:rsid w:val="0085131B"/>
    <w:rsid w:val="00857BDD"/>
    <w:rsid w:val="008600C4"/>
    <w:rsid w:val="0086050D"/>
    <w:rsid w:val="00872808"/>
    <w:rsid w:val="00873D65"/>
    <w:rsid w:val="0088399A"/>
    <w:rsid w:val="00885E61"/>
    <w:rsid w:val="00890D39"/>
    <w:rsid w:val="00891D34"/>
    <w:rsid w:val="008A354A"/>
    <w:rsid w:val="008A6528"/>
    <w:rsid w:val="008B06CF"/>
    <w:rsid w:val="008B0E96"/>
    <w:rsid w:val="008B7F95"/>
    <w:rsid w:val="008C3F2A"/>
    <w:rsid w:val="008F58AF"/>
    <w:rsid w:val="008F67C0"/>
    <w:rsid w:val="008F7780"/>
    <w:rsid w:val="00927CFB"/>
    <w:rsid w:val="00930A22"/>
    <w:rsid w:val="00934B7A"/>
    <w:rsid w:val="0093568A"/>
    <w:rsid w:val="00954D95"/>
    <w:rsid w:val="00967579"/>
    <w:rsid w:val="009713EC"/>
    <w:rsid w:val="0097623B"/>
    <w:rsid w:val="00990176"/>
    <w:rsid w:val="00990AB2"/>
    <w:rsid w:val="00995E73"/>
    <w:rsid w:val="009B05B7"/>
    <w:rsid w:val="009C0816"/>
    <w:rsid w:val="009D25F0"/>
    <w:rsid w:val="009D3DC6"/>
    <w:rsid w:val="00A01A25"/>
    <w:rsid w:val="00A0526C"/>
    <w:rsid w:val="00A123F1"/>
    <w:rsid w:val="00A25F01"/>
    <w:rsid w:val="00A57F57"/>
    <w:rsid w:val="00A636C0"/>
    <w:rsid w:val="00A70923"/>
    <w:rsid w:val="00A71236"/>
    <w:rsid w:val="00A72AF0"/>
    <w:rsid w:val="00A9040F"/>
    <w:rsid w:val="00A90419"/>
    <w:rsid w:val="00A9151C"/>
    <w:rsid w:val="00AA0BAE"/>
    <w:rsid w:val="00AA4435"/>
    <w:rsid w:val="00AA4F75"/>
    <w:rsid w:val="00AA5E0C"/>
    <w:rsid w:val="00AA6C7F"/>
    <w:rsid w:val="00AB3749"/>
    <w:rsid w:val="00AB4ABF"/>
    <w:rsid w:val="00AD40C2"/>
    <w:rsid w:val="00AE33EF"/>
    <w:rsid w:val="00AF4AD3"/>
    <w:rsid w:val="00B01266"/>
    <w:rsid w:val="00B07290"/>
    <w:rsid w:val="00B152C8"/>
    <w:rsid w:val="00B17DFD"/>
    <w:rsid w:val="00B233FE"/>
    <w:rsid w:val="00B25E80"/>
    <w:rsid w:val="00B308E4"/>
    <w:rsid w:val="00B3378D"/>
    <w:rsid w:val="00B4478A"/>
    <w:rsid w:val="00B63AF9"/>
    <w:rsid w:val="00B64F27"/>
    <w:rsid w:val="00B708EC"/>
    <w:rsid w:val="00B7681D"/>
    <w:rsid w:val="00B92FBD"/>
    <w:rsid w:val="00B940DF"/>
    <w:rsid w:val="00BB0236"/>
    <w:rsid w:val="00BB0CAE"/>
    <w:rsid w:val="00BB1333"/>
    <w:rsid w:val="00BB1367"/>
    <w:rsid w:val="00BB27AB"/>
    <w:rsid w:val="00BB47EB"/>
    <w:rsid w:val="00BC0E5F"/>
    <w:rsid w:val="00BC3A9B"/>
    <w:rsid w:val="00BD5215"/>
    <w:rsid w:val="00BD5567"/>
    <w:rsid w:val="00BD7B46"/>
    <w:rsid w:val="00BE2D38"/>
    <w:rsid w:val="00BF520E"/>
    <w:rsid w:val="00C0663A"/>
    <w:rsid w:val="00C11D6F"/>
    <w:rsid w:val="00C1554F"/>
    <w:rsid w:val="00C17699"/>
    <w:rsid w:val="00C26C43"/>
    <w:rsid w:val="00C27E16"/>
    <w:rsid w:val="00C30728"/>
    <w:rsid w:val="00C46771"/>
    <w:rsid w:val="00C475E8"/>
    <w:rsid w:val="00C510D8"/>
    <w:rsid w:val="00C55E45"/>
    <w:rsid w:val="00C56935"/>
    <w:rsid w:val="00C6587A"/>
    <w:rsid w:val="00C87481"/>
    <w:rsid w:val="00C902CA"/>
    <w:rsid w:val="00CA2A3F"/>
    <w:rsid w:val="00CA6B26"/>
    <w:rsid w:val="00CB673B"/>
    <w:rsid w:val="00CC454F"/>
    <w:rsid w:val="00CD2727"/>
    <w:rsid w:val="00CE0E0D"/>
    <w:rsid w:val="00CE41E3"/>
    <w:rsid w:val="00CF1F05"/>
    <w:rsid w:val="00CF6AF0"/>
    <w:rsid w:val="00D021C3"/>
    <w:rsid w:val="00D0506F"/>
    <w:rsid w:val="00D0655F"/>
    <w:rsid w:val="00D07363"/>
    <w:rsid w:val="00D07E72"/>
    <w:rsid w:val="00D1381C"/>
    <w:rsid w:val="00D174C5"/>
    <w:rsid w:val="00D25AFA"/>
    <w:rsid w:val="00D275F5"/>
    <w:rsid w:val="00D3473A"/>
    <w:rsid w:val="00D43D0F"/>
    <w:rsid w:val="00D50E79"/>
    <w:rsid w:val="00D568BD"/>
    <w:rsid w:val="00D606DC"/>
    <w:rsid w:val="00D651F0"/>
    <w:rsid w:val="00D678FD"/>
    <w:rsid w:val="00D71E2F"/>
    <w:rsid w:val="00D74240"/>
    <w:rsid w:val="00D8629A"/>
    <w:rsid w:val="00D87736"/>
    <w:rsid w:val="00DA0033"/>
    <w:rsid w:val="00DB071B"/>
    <w:rsid w:val="00DB31F4"/>
    <w:rsid w:val="00DB73A3"/>
    <w:rsid w:val="00DC1350"/>
    <w:rsid w:val="00DE2970"/>
    <w:rsid w:val="00DE6612"/>
    <w:rsid w:val="00DF25E6"/>
    <w:rsid w:val="00DF5906"/>
    <w:rsid w:val="00E0174B"/>
    <w:rsid w:val="00E01B57"/>
    <w:rsid w:val="00E246C1"/>
    <w:rsid w:val="00E317E1"/>
    <w:rsid w:val="00E4698E"/>
    <w:rsid w:val="00E70EAD"/>
    <w:rsid w:val="00E72ADF"/>
    <w:rsid w:val="00E738E6"/>
    <w:rsid w:val="00E74560"/>
    <w:rsid w:val="00E7763C"/>
    <w:rsid w:val="00E82216"/>
    <w:rsid w:val="00E84802"/>
    <w:rsid w:val="00E84D6D"/>
    <w:rsid w:val="00E8512B"/>
    <w:rsid w:val="00E90254"/>
    <w:rsid w:val="00E91D54"/>
    <w:rsid w:val="00E9470D"/>
    <w:rsid w:val="00E94B84"/>
    <w:rsid w:val="00EA735C"/>
    <w:rsid w:val="00EB0BFD"/>
    <w:rsid w:val="00EB2870"/>
    <w:rsid w:val="00EB6A5C"/>
    <w:rsid w:val="00ED4666"/>
    <w:rsid w:val="00ED4E52"/>
    <w:rsid w:val="00ED5BF4"/>
    <w:rsid w:val="00EE3655"/>
    <w:rsid w:val="00EF3008"/>
    <w:rsid w:val="00EF6838"/>
    <w:rsid w:val="00F05628"/>
    <w:rsid w:val="00F10322"/>
    <w:rsid w:val="00F11271"/>
    <w:rsid w:val="00F164C9"/>
    <w:rsid w:val="00F21C0C"/>
    <w:rsid w:val="00F22804"/>
    <w:rsid w:val="00F3144C"/>
    <w:rsid w:val="00F31568"/>
    <w:rsid w:val="00F324B5"/>
    <w:rsid w:val="00F37AEE"/>
    <w:rsid w:val="00F47FF8"/>
    <w:rsid w:val="00F62D2D"/>
    <w:rsid w:val="00F63C2F"/>
    <w:rsid w:val="00F64059"/>
    <w:rsid w:val="00F74123"/>
    <w:rsid w:val="00F86FA5"/>
    <w:rsid w:val="00F871E2"/>
    <w:rsid w:val="00F92DB3"/>
    <w:rsid w:val="00F9745F"/>
    <w:rsid w:val="00FA19ED"/>
    <w:rsid w:val="00FB4D73"/>
    <w:rsid w:val="00FD2793"/>
    <w:rsid w:val="00FD366E"/>
    <w:rsid w:val="00FD3FA7"/>
    <w:rsid w:val="00FD5B39"/>
    <w:rsid w:val="00FD73E6"/>
    <w:rsid w:val="00FE4295"/>
    <w:rsid w:val="00FF5D0E"/>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F7FFD87-FCF6-45B2-BB5E-BBB1B793C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74C5"/>
  </w:style>
  <w:style w:type="paragraph" w:styleId="Heading2">
    <w:name w:val="heading 2"/>
    <w:basedOn w:val="Normal"/>
    <w:next w:val="Normal"/>
    <w:link w:val="Heading2Char"/>
    <w:uiPriority w:val="9"/>
    <w:unhideWhenUsed/>
    <w:qFormat/>
    <w:rsid w:val="00DE6612"/>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C5FEC"/>
    <w:pPr>
      <w:spacing w:before="100" w:beforeAutospacing="1" w:after="100" w:afterAutospacing="1" w:line="240" w:lineRule="auto"/>
      <w:outlineLvl w:val="2"/>
    </w:pPr>
    <w:rPr>
      <w:rFonts w:ascii="Times New Roman" w:eastAsia="Times New Roman" w:hAnsi="Times New Roman" w:cs="Times New Roman"/>
      <w:b/>
      <w:bCs/>
      <w:sz w:val="27"/>
      <w:szCs w:val="27"/>
      <w:lang w:eastAsia="en-AU"/>
    </w:rPr>
  </w:style>
  <w:style w:type="paragraph" w:styleId="Heading4">
    <w:name w:val="heading 4"/>
    <w:basedOn w:val="Normal"/>
    <w:next w:val="Normal"/>
    <w:link w:val="Heading4Char"/>
    <w:uiPriority w:val="9"/>
    <w:semiHidden/>
    <w:unhideWhenUsed/>
    <w:qFormat/>
    <w:rsid w:val="000C5FE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C5FE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C5FEC"/>
    <w:rPr>
      <w:rFonts w:ascii="Times New Roman" w:eastAsia="Times New Roman" w:hAnsi="Times New Roman" w:cs="Times New Roman"/>
      <w:b/>
      <w:bCs/>
      <w:sz w:val="27"/>
      <w:szCs w:val="27"/>
      <w:lang w:eastAsia="en-AU"/>
    </w:rPr>
  </w:style>
  <w:style w:type="character" w:customStyle="1" w:styleId="Heading4Char">
    <w:name w:val="Heading 4 Char"/>
    <w:basedOn w:val="DefaultParagraphFont"/>
    <w:link w:val="Heading4"/>
    <w:uiPriority w:val="9"/>
    <w:semiHidden/>
    <w:rsid w:val="000C5FE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0C5FEC"/>
    <w:rPr>
      <w:rFonts w:asciiTheme="majorHAnsi" w:eastAsiaTheme="majorEastAsia" w:hAnsiTheme="majorHAnsi" w:cstheme="majorBidi"/>
      <w:color w:val="2F5496" w:themeColor="accent1" w:themeShade="BF"/>
    </w:rPr>
  </w:style>
  <w:style w:type="paragraph" w:styleId="ListParagraph">
    <w:name w:val="List Paragraph"/>
    <w:basedOn w:val="Normal"/>
    <w:link w:val="ListParagraphChar"/>
    <w:uiPriority w:val="34"/>
    <w:qFormat/>
    <w:rsid w:val="000C5FEC"/>
    <w:pPr>
      <w:spacing w:after="200" w:line="276" w:lineRule="auto"/>
      <w:ind w:left="720"/>
      <w:contextualSpacing/>
    </w:pPr>
    <w:rPr>
      <w:rFonts w:ascii="Calibri" w:eastAsia="Calibri" w:hAnsi="Calibri" w:cs="Courier New"/>
    </w:rPr>
  </w:style>
  <w:style w:type="character" w:customStyle="1" w:styleId="ListParagraphChar">
    <w:name w:val="List Paragraph Char"/>
    <w:basedOn w:val="DefaultParagraphFont"/>
    <w:link w:val="ListParagraph"/>
    <w:uiPriority w:val="34"/>
    <w:rsid w:val="000C5FEC"/>
    <w:rPr>
      <w:rFonts w:ascii="Calibri" w:eastAsia="Calibri" w:hAnsi="Calibri" w:cs="Courier New"/>
    </w:rPr>
  </w:style>
  <w:style w:type="paragraph" w:styleId="BalloonText">
    <w:name w:val="Balloon Text"/>
    <w:basedOn w:val="Normal"/>
    <w:link w:val="BalloonTextChar"/>
    <w:uiPriority w:val="99"/>
    <w:semiHidden/>
    <w:unhideWhenUsed/>
    <w:rsid w:val="000C5F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5FEC"/>
    <w:rPr>
      <w:rFonts w:ascii="Segoe UI" w:hAnsi="Segoe UI" w:cs="Segoe UI"/>
      <w:sz w:val="18"/>
      <w:szCs w:val="18"/>
    </w:rPr>
  </w:style>
  <w:style w:type="paragraph" w:customStyle="1" w:styleId="EndNoteBibliographyTitle">
    <w:name w:val="EndNote Bibliography Title"/>
    <w:basedOn w:val="Normal"/>
    <w:link w:val="EndNoteBibliographyTitleChar"/>
    <w:rsid w:val="002A22C3"/>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2A22C3"/>
    <w:rPr>
      <w:rFonts w:ascii="Calibri" w:hAnsi="Calibri" w:cs="Calibri"/>
      <w:noProof/>
      <w:lang w:val="en-US"/>
    </w:rPr>
  </w:style>
  <w:style w:type="paragraph" w:customStyle="1" w:styleId="EndNoteBibliography">
    <w:name w:val="EndNote Bibliography"/>
    <w:basedOn w:val="Normal"/>
    <w:link w:val="EndNoteBibliographyChar"/>
    <w:rsid w:val="002A22C3"/>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2A22C3"/>
    <w:rPr>
      <w:rFonts w:ascii="Calibri" w:hAnsi="Calibri" w:cs="Calibri"/>
      <w:noProof/>
      <w:lang w:val="en-US"/>
    </w:rPr>
  </w:style>
  <w:style w:type="character" w:styleId="Hyperlink">
    <w:name w:val="Hyperlink"/>
    <w:basedOn w:val="DefaultParagraphFont"/>
    <w:uiPriority w:val="99"/>
    <w:unhideWhenUsed/>
    <w:rsid w:val="001A5521"/>
    <w:rPr>
      <w:color w:val="0563C1" w:themeColor="hyperlink"/>
      <w:u w:val="single"/>
    </w:rPr>
  </w:style>
  <w:style w:type="character" w:styleId="UnresolvedMention">
    <w:name w:val="Unresolved Mention"/>
    <w:basedOn w:val="DefaultParagraphFont"/>
    <w:uiPriority w:val="99"/>
    <w:semiHidden/>
    <w:unhideWhenUsed/>
    <w:rsid w:val="001A5521"/>
    <w:rPr>
      <w:color w:val="808080"/>
      <w:shd w:val="clear" w:color="auto" w:fill="E6E6E6"/>
    </w:rPr>
  </w:style>
  <w:style w:type="paragraph" w:styleId="Header">
    <w:name w:val="header"/>
    <w:basedOn w:val="Normal"/>
    <w:link w:val="HeaderChar"/>
    <w:uiPriority w:val="99"/>
    <w:unhideWhenUsed/>
    <w:rsid w:val="00543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395"/>
  </w:style>
  <w:style w:type="paragraph" w:styleId="Footer">
    <w:name w:val="footer"/>
    <w:basedOn w:val="Normal"/>
    <w:link w:val="FooterChar"/>
    <w:uiPriority w:val="99"/>
    <w:unhideWhenUsed/>
    <w:rsid w:val="00543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395"/>
  </w:style>
  <w:style w:type="paragraph" w:styleId="NormalWeb">
    <w:name w:val="Normal (Web)"/>
    <w:basedOn w:val="Normal"/>
    <w:uiPriority w:val="99"/>
    <w:unhideWhenUsed/>
    <w:rsid w:val="00F3144C"/>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fn-label">
    <w:name w:val="fn-label"/>
    <w:basedOn w:val="DefaultParagraphFont"/>
    <w:rsid w:val="00F3144C"/>
  </w:style>
  <w:style w:type="table" w:styleId="PlainTable4">
    <w:name w:val="Plain Table 4"/>
    <w:basedOn w:val="TableNormal"/>
    <w:uiPriority w:val="99"/>
    <w:rsid w:val="00C5693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rsid w:val="00DE6612"/>
    <w:rPr>
      <w:rFonts w:asciiTheme="majorHAnsi" w:eastAsiaTheme="majorEastAsia" w:hAnsiTheme="majorHAnsi" w:cstheme="majorBidi"/>
      <w:color w:val="2F5496" w:themeColor="accent1" w:themeShade="BF"/>
      <w:sz w:val="26"/>
      <w:szCs w:val="26"/>
    </w:rPr>
  </w:style>
  <w:style w:type="paragraph" w:customStyle="1" w:styleId="transcriptpara">
    <w:name w:val="transcript__para"/>
    <w:basedOn w:val="Normal"/>
    <w:rsid w:val="00587B73"/>
    <w:pPr>
      <w:spacing w:before="100" w:beforeAutospacing="1" w:after="100" w:afterAutospacing="1" w:line="240" w:lineRule="auto"/>
    </w:pPr>
    <w:rPr>
      <w:rFonts w:ascii="Times New Roman" w:eastAsia="Times New Roman" w:hAnsi="Times New Roman" w:cs="Times New Roman"/>
      <w:sz w:val="24"/>
      <w:szCs w:val="24"/>
      <w:lang w:eastAsia="en-AU"/>
    </w:rPr>
  </w:style>
  <w:style w:type="table" w:styleId="PlainTable3">
    <w:name w:val="Plain Table 3"/>
    <w:basedOn w:val="TableNormal"/>
    <w:uiPriority w:val="43"/>
    <w:rsid w:val="00350C2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350C2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350C2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7Colorful-Accent3">
    <w:name w:val="List Table 7 Colorful Accent 3"/>
    <w:basedOn w:val="TableNormal"/>
    <w:uiPriority w:val="52"/>
    <w:rsid w:val="006F6707"/>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35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dihpn.org/magazine/facing-up-to-the-storm-how-local-communities-can-cope-with-disast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mdat.b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AD0B4-4413-4CB6-9C3A-9CFB99D67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1</Pages>
  <Words>26319</Words>
  <Characters>150024</Characters>
  <Application>Microsoft Office Word</Application>
  <DocSecurity>0</DocSecurity>
  <Lines>1250</Lines>
  <Paragraphs>351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25</cp:revision>
  <dcterms:created xsi:type="dcterms:W3CDTF">2020-11-08T23:11:00Z</dcterms:created>
  <dcterms:modified xsi:type="dcterms:W3CDTF">2020-11-20T12:16:00Z</dcterms:modified>
</cp:coreProperties>
</file>