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11B" w:rsidRDefault="0042011B" w:rsidP="0042011B">
      <w:pPr>
        <w:jc w:val="both"/>
        <w:rPr>
          <w:rFonts w:ascii="Times New Roman" w:hAnsi="Times New Roman" w:cs="Times New Roman"/>
        </w:rPr>
      </w:pPr>
    </w:p>
    <w:p w:rsidR="0042011B" w:rsidRPr="009C5655" w:rsidRDefault="00A53A42" w:rsidP="0042011B">
      <w:pPr>
        <w:jc w:val="both"/>
        <w:rPr>
          <w:rFonts w:ascii="Arial" w:hAnsi="Arial" w:cs="Arial"/>
          <w:color w:val="000000"/>
          <w:sz w:val="24"/>
          <w:szCs w:val="24"/>
        </w:rPr>
      </w:pPr>
      <w:r>
        <w:rPr>
          <w:rFonts w:ascii="Arial" w:hAnsi="Arial" w:cs="Arial"/>
          <w:color w:val="000000"/>
          <w:sz w:val="24"/>
          <w:szCs w:val="24"/>
        </w:rPr>
        <w:t xml:space="preserve">                </w:t>
      </w:r>
      <w:r w:rsidR="0042011B" w:rsidRPr="009C5655">
        <w:rPr>
          <w:rFonts w:ascii="Arial" w:hAnsi="Arial" w:cs="Arial"/>
          <w:color w:val="000000"/>
          <w:sz w:val="24"/>
          <w:szCs w:val="24"/>
        </w:rPr>
        <w:t xml:space="preserve">Title: Key Impacts of </w:t>
      </w:r>
      <w:proofErr w:type="spellStart"/>
      <w:r w:rsidR="0042011B" w:rsidRPr="009C5655">
        <w:rPr>
          <w:rFonts w:ascii="Arial" w:hAnsi="Arial" w:cs="Arial"/>
          <w:color w:val="000000"/>
          <w:sz w:val="24"/>
          <w:szCs w:val="24"/>
        </w:rPr>
        <w:t>Geoeconomic</w:t>
      </w:r>
      <w:proofErr w:type="spellEnd"/>
      <w:r w:rsidR="0042011B" w:rsidRPr="009C5655">
        <w:rPr>
          <w:rFonts w:ascii="Arial" w:hAnsi="Arial" w:cs="Arial"/>
          <w:color w:val="000000"/>
          <w:sz w:val="24"/>
          <w:szCs w:val="24"/>
        </w:rPr>
        <w:t xml:space="preserve"> Fragmentation on Trade</w:t>
      </w:r>
    </w:p>
    <w:p w:rsidR="009C5655" w:rsidRPr="009C5655" w:rsidRDefault="009C5655" w:rsidP="009C5655">
      <w:pPr>
        <w:spacing w:after="0"/>
        <w:jc w:val="center"/>
        <w:rPr>
          <w:rFonts w:ascii="Times New Roman" w:hAnsi="Times New Roman" w:cs="Times New Roman"/>
          <w:color w:val="000000"/>
          <w:sz w:val="24"/>
          <w:szCs w:val="24"/>
        </w:rPr>
      </w:pPr>
      <w:r w:rsidRPr="009C5655">
        <w:rPr>
          <w:rFonts w:ascii="Times New Roman" w:hAnsi="Times New Roman" w:cs="Times New Roman"/>
          <w:color w:val="000000"/>
          <w:sz w:val="24"/>
          <w:szCs w:val="24"/>
        </w:rPr>
        <w:t xml:space="preserve">Anowar </w:t>
      </w:r>
      <w:proofErr w:type="spellStart"/>
      <w:r w:rsidRPr="009C5655">
        <w:rPr>
          <w:rFonts w:ascii="Times New Roman" w:hAnsi="Times New Roman" w:cs="Times New Roman"/>
          <w:color w:val="000000"/>
          <w:sz w:val="24"/>
          <w:szCs w:val="24"/>
        </w:rPr>
        <w:t>Hossen</w:t>
      </w:r>
      <w:proofErr w:type="spellEnd"/>
    </w:p>
    <w:p w:rsidR="009C5655" w:rsidRPr="009C5655" w:rsidRDefault="009C5655" w:rsidP="009C5655">
      <w:pPr>
        <w:spacing w:after="0"/>
        <w:jc w:val="center"/>
        <w:rPr>
          <w:rFonts w:ascii="Times New Roman" w:hAnsi="Times New Roman" w:cs="Times New Roman"/>
          <w:color w:val="000000"/>
          <w:sz w:val="24"/>
          <w:szCs w:val="24"/>
        </w:rPr>
      </w:pPr>
      <w:r w:rsidRPr="009C5655">
        <w:rPr>
          <w:rFonts w:ascii="Times New Roman" w:hAnsi="Times New Roman" w:cs="Times New Roman"/>
          <w:color w:val="000000"/>
          <w:sz w:val="24"/>
          <w:szCs w:val="24"/>
        </w:rPr>
        <w:t>Professional Assistant</w:t>
      </w:r>
      <w:bookmarkStart w:id="0" w:name="_GoBack"/>
      <w:bookmarkEnd w:id="0"/>
    </w:p>
    <w:p w:rsidR="009C5655" w:rsidRPr="009C5655" w:rsidRDefault="009C5655" w:rsidP="009C5655">
      <w:pPr>
        <w:spacing w:after="0"/>
        <w:jc w:val="center"/>
        <w:rPr>
          <w:rFonts w:ascii="Times New Roman" w:hAnsi="Times New Roman" w:cs="Times New Roman"/>
          <w:color w:val="000000"/>
          <w:sz w:val="24"/>
          <w:szCs w:val="24"/>
        </w:rPr>
      </w:pPr>
      <w:r w:rsidRPr="009C5655">
        <w:rPr>
          <w:rFonts w:ascii="Times New Roman" w:hAnsi="Times New Roman" w:cs="Times New Roman"/>
          <w:color w:val="000000"/>
          <w:sz w:val="24"/>
          <w:szCs w:val="24"/>
        </w:rPr>
        <w:t>Bangladesh Meteorological Department</w:t>
      </w:r>
    </w:p>
    <w:p w:rsidR="009C5655" w:rsidRPr="009C5655" w:rsidRDefault="009C5655" w:rsidP="009C5655">
      <w:pPr>
        <w:spacing w:after="0"/>
        <w:jc w:val="center"/>
        <w:rPr>
          <w:rFonts w:ascii="Times New Roman" w:hAnsi="Times New Roman" w:cs="Times New Roman"/>
        </w:rPr>
      </w:pPr>
    </w:p>
    <w:p w:rsidR="0042011B" w:rsidRPr="009C5655" w:rsidRDefault="0042011B" w:rsidP="0042011B">
      <w:pPr>
        <w:jc w:val="both"/>
        <w:rPr>
          <w:rFonts w:ascii="Times New Roman" w:hAnsi="Times New Roman" w:cs="Times New Roman"/>
          <w:b/>
          <w:sz w:val="28"/>
          <w:szCs w:val="28"/>
        </w:rPr>
      </w:pPr>
      <w:r>
        <w:rPr>
          <w:rFonts w:ascii="Times New Roman" w:hAnsi="Times New Roman" w:cs="Times New Roman"/>
        </w:rPr>
        <w:t xml:space="preserve">                                                                           </w:t>
      </w:r>
      <w:r w:rsidRPr="009C5655">
        <w:rPr>
          <w:rFonts w:ascii="Times New Roman" w:hAnsi="Times New Roman" w:cs="Times New Roman"/>
          <w:b/>
          <w:sz w:val="28"/>
          <w:szCs w:val="28"/>
        </w:rPr>
        <w:t xml:space="preserve">Abstract </w:t>
      </w:r>
    </w:p>
    <w:p w:rsidR="0042011B" w:rsidRPr="0042011B" w:rsidRDefault="0042011B" w:rsidP="0042011B">
      <w:pPr>
        <w:jc w:val="both"/>
        <w:rPr>
          <w:rFonts w:ascii="Times New Roman" w:hAnsi="Times New Roman" w:cs="Times New Roman"/>
        </w:rPr>
      </w:pPr>
      <w:proofErr w:type="spellStart"/>
      <w:r w:rsidRPr="0042011B">
        <w:rPr>
          <w:rFonts w:ascii="Times New Roman" w:hAnsi="Times New Roman" w:cs="Times New Roman"/>
        </w:rPr>
        <w:t>Geoeconomic</w:t>
      </w:r>
      <w:proofErr w:type="spellEnd"/>
      <w:r w:rsidRPr="0042011B">
        <w:rPr>
          <w:rFonts w:ascii="Times New Roman" w:hAnsi="Times New Roman" w:cs="Times New Roman"/>
        </w:rPr>
        <w:t xml:space="preserve"> fragmentatio</w:t>
      </w:r>
      <w:r>
        <w:rPr>
          <w:rFonts w:ascii="Times New Roman" w:hAnsi="Times New Roman" w:cs="Times New Roman"/>
        </w:rPr>
        <w:t xml:space="preserve">n is similar to the division of the global economy in to </w:t>
      </w:r>
      <w:proofErr w:type="gramStart"/>
      <w:r>
        <w:rPr>
          <w:rFonts w:ascii="Times New Roman" w:hAnsi="Times New Roman" w:cs="Times New Roman"/>
        </w:rPr>
        <w:t>smaller ,less</w:t>
      </w:r>
      <w:proofErr w:type="gramEnd"/>
      <w:r>
        <w:rPr>
          <w:rFonts w:ascii="Times New Roman" w:hAnsi="Times New Roman" w:cs="Times New Roman"/>
        </w:rPr>
        <w:t xml:space="preserve">  interconnected  </w:t>
      </w:r>
      <w:r w:rsidRPr="0042011B">
        <w:rPr>
          <w:rFonts w:ascii="Times New Roman" w:hAnsi="Times New Roman" w:cs="Times New Roman"/>
        </w:rPr>
        <w:t> segments. Rather than countries cooperating effectively via trade and investment, they start to raise obstacles, create separate blocs, and concentrate on their own interests—even if it detracts from global cooperation. In recent years, this trend has become more obvious and is changing the economic interaction of nations.</w:t>
      </w:r>
    </w:p>
    <w:p w:rsidR="0042011B" w:rsidRPr="0042011B" w:rsidRDefault="0042011B" w:rsidP="0042011B">
      <w:pPr>
        <w:jc w:val="both"/>
        <w:rPr>
          <w:rFonts w:ascii="Times New Roman" w:hAnsi="Times New Roman" w:cs="Times New Roman"/>
        </w:rPr>
      </w:pPr>
      <w:r w:rsidRPr="0042011B">
        <w:rPr>
          <w:rFonts w:ascii="Times New Roman" w:hAnsi="Times New Roman" w:cs="Times New Roman"/>
        </w:rPr>
        <w:t>Rising political tensions is a main factor behind this fragmentation. For example, the 2018 start of the U.S.-China trade dispute produced tariffs and constraints on goods traded between these countries. This not only drove up prices but also forced businesses to review their supply chains. Businesses started looking for other locations to avoid tariffs and lower hazards instead of relying on one coun</w:t>
      </w:r>
      <w:r>
        <w:rPr>
          <w:rFonts w:ascii="Times New Roman" w:hAnsi="Times New Roman" w:cs="Times New Roman"/>
        </w:rPr>
        <w:t>try for parts or manufacturing.</w:t>
      </w:r>
    </w:p>
    <w:p w:rsidR="0042011B" w:rsidRPr="0042011B" w:rsidRDefault="0042011B" w:rsidP="0042011B">
      <w:pPr>
        <w:jc w:val="both"/>
        <w:rPr>
          <w:rFonts w:ascii="Times New Roman" w:hAnsi="Times New Roman" w:cs="Times New Roman"/>
        </w:rPr>
      </w:pPr>
      <w:r w:rsidRPr="0042011B">
        <w:rPr>
          <w:rFonts w:ascii="Times New Roman" w:hAnsi="Times New Roman" w:cs="Times New Roman"/>
        </w:rPr>
        <w:t>National security concerns also contribute to this. Countries are getting more leery about allowing foreign investment in areas considered vital to their security, including defense and technology. For fear that this might allow China to access sensitive information, several Western countries have restricted Chinese companies' investments in their 5G networks. Such activities, which seek to protect national interests, also contribute to further frag</w:t>
      </w:r>
      <w:r>
        <w:rPr>
          <w:rFonts w:ascii="Times New Roman" w:hAnsi="Times New Roman" w:cs="Times New Roman"/>
        </w:rPr>
        <w:t>mentation of the world economy.</w:t>
      </w:r>
    </w:p>
    <w:p w:rsidR="0042011B" w:rsidRPr="0042011B" w:rsidRDefault="0042011B" w:rsidP="0042011B">
      <w:pPr>
        <w:jc w:val="both"/>
        <w:rPr>
          <w:rFonts w:ascii="Times New Roman" w:hAnsi="Times New Roman" w:cs="Times New Roman"/>
        </w:rPr>
      </w:pPr>
      <w:r w:rsidRPr="0042011B">
        <w:rPr>
          <w:rFonts w:ascii="Times New Roman" w:hAnsi="Times New Roman" w:cs="Times New Roman"/>
        </w:rPr>
        <w:t xml:space="preserve">Furthermore speeding </w:t>
      </w:r>
      <w:proofErr w:type="spellStart"/>
      <w:r w:rsidRPr="0042011B">
        <w:rPr>
          <w:rFonts w:ascii="Times New Roman" w:hAnsi="Times New Roman" w:cs="Times New Roman"/>
        </w:rPr>
        <w:t>geoeconomic</w:t>
      </w:r>
      <w:proofErr w:type="spellEnd"/>
      <w:r w:rsidRPr="0042011B">
        <w:rPr>
          <w:rFonts w:ascii="Times New Roman" w:hAnsi="Times New Roman" w:cs="Times New Roman"/>
        </w:rPr>
        <w:t xml:space="preserve"> fragmentation was the COVID-19 epidemic. Many nations closed their borders as the epidemic hit and placed restrictions on vital goods—including medical supplies—exports. This exposed the flaws of worldwide supply networks and made countries aware of the need of more self-sufficiency. Thus, there is now a stronger push to either bring production back home or vary supply sources to re</w:t>
      </w:r>
      <w:r>
        <w:rPr>
          <w:rFonts w:ascii="Times New Roman" w:hAnsi="Times New Roman" w:cs="Times New Roman"/>
        </w:rPr>
        <w:t>duce dependency on one country.</w:t>
      </w:r>
    </w:p>
    <w:p w:rsidR="0042011B" w:rsidRPr="0042011B" w:rsidRDefault="0042011B" w:rsidP="0042011B">
      <w:pPr>
        <w:jc w:val="both"/>
        <w:rPr>
          <w:rFonts w:ascii="Times New Roman" w:hAnsi="Times New Roman" w:cs="Times New Roman"/>
        </w:rPr>
      </w:pPr>
      <w:proofErr w:type="spellStart"/>
      <w:r w:rsidRPr="0042011B">
        <w:rPr>
          <w:rFonts w:ascii="Times New Roman" w:hAnsi="Times New Roman" w:cs="Times New Roman"/>
        </w:rPr>
        <w:t>Geoeconomic</w:t>
      </w:r>
      <w:proofErr w:type="spellEnd"/>
      <w:r w:rsidRPr="0042011B">
        <w:rPr>
          <w:rFonts w:ascii="Times New Roman" w:hAnsi="Times New Roman" w:cs="Times New Roman"/>
        </w:rPr>
        <w:t xml:space="preserve"> fragmentation could have great effects. Rising trade barriers could drive up costs for consumers as well as companies. It can also impede economic development since countries lose the benefits of trade and specialization. Moreover, as nations focus on their own narrow interests, it can disrupt global cooperation on important issues including c</w:t>
      </w:r>
      <w:r>
        <w:rPr>
          <w:rFonts w:ascii="Times New Roman" w:hAnsi="Times New Roman" w:cs="Times New Roman"/>
        </w:rPr>
        <w:t>limate change and world health.</w:t>
      </w:r>
    </w:p>
    <w:p w:rsidR="0042011B" w:rsidRPr="0042011B" w:rsidRDefault="0042011B" w:rsidP="0042011B">
      <w:pPr>
        <w:jc w:val="both"/>
        <w:rPr>
          <w:rFonts w:ascii="Times New Roman" w:hAnsi="Times New Roman" w:cs="Times New Roman"/>
        </w:rPr>
      </w:pPr>
      <w:proofErr w:type="spellStart"/>
      <w:r w:rsidRPr="0042011B">
        <w:rPr>
          <w:rFonts w:ascii="Times New Roman" w:hAnsi="Times New Roman" w:cs="Times New Roman"/>
        </w:rPr>
        <w:t>Geoeconomic</w:t>
      </w:r>
      <w:proofErr w:type="spellEnd"/>
      <w:r w:rsidRPr="0042011B">
        <w:rPr>
          <w:rFonts w:ascii="Times New Roman" w:hAnsi="Times New Roman" w:cs="Times New Roman"/>
        </w:rPr>
        <w:t xml:space="preserve"> fragmentation in essence is an unfolding phenomenon whereby the world economy breaks up into smaller, less connected divisions. Driven by political conflicts, national security concerns, and the knowledge obtained from the COVID-19 epidemic, this fragmentation has the capacity to change international economic contacts and create fresh obstacles for companies and legislators together. Countries will need to find ways to work together and keep lines of communication open as the world becomes more fragmented in order to reduce negative effects and promote world stability.</w:t>
      </w:r>
    </w:p>
    <w:p w:rsidR="0042011B" w:rsidRPr="0042011B" w:rsidRDefault="0042011B" w:rsidP="0042011B">
      <w:pPr>
        <w:jc w:val="both"/>
        <w:rPr>
          <w:rFonts w:ascii="Times New Roman" w:hAnsi="Times New Roman" w:cs="Times New Roman"/>
        </w:rPr>
      </w:pPr>
      <w:r w:rsidRPr="0042011B">
        <w:rPr>
          <w:rFonts w:ascii="Times New Roman" w:hAnsi="Times New Roman" w:cs="Times New Roman"/>
        </w:rPr>
        <w:t>References</w:t>
      </w:r>
    </w:p>
    <w:p w:rsidR="00315F85" w:rsidRPr="0042011B" w:rsidRDefault="0042011B" w:rsidP="0042011B">
      <w:pPr>
        <w:jc w:val="both"/>
        <w:rPr>
          <w:rFonts w:ascii="Times New Roman" w:hAnsi="Times New Roman" w:cs="Times New Roman"/>
        </w:rPr>
      </w:pPr>
      <w:r w:rsidRPr="0042011B">
        <w:rPr>
          <w:rFonts w:ascii="Times New Roman" w:hAnsi="Times New Roman" w:cs="Times New Roman"/>
        </w:rPr>
        <w:t>[Sample Reference] Johnson, A. 2023. *World Affairs*, *176*(1), 67-82; National Security and Global Supply Chains.</w:t>
      </w:r>
    </w:p>
    <w:sectPr w:rsidR="00315F85" w:rsidRPr="004201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8D0"/>
    <w:rsid w:val="00041BED"/>
    <w:rsid w:val="001178D0"/>
    <w:rsid w:val="002A48F9"/>
    <w:rsid w:val="0042011B"/>
    <w:rsid w:val="00514AC0"/>
    <w:rsid w:val="009B74C8"/>
    <w:rsid w:val="009C5655"/>
    <w:rsid w:val="00A53A42"/>
    <w:rsid w:val="00F11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AD9544-C1F0-43B0-8BE3-E1ECCE1E5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TotalTime>
  <Pages>1</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Anower Hossain</dc:creator>
  <cp:keywords/>
  <dc:description/>
  <cp:lastModifiedBy>Anower Hossain</cp:lastModifiedBy>
  <cp:revision>5</cp:revision>
  <dcterms:created xsi:type="dcterms:W3CDTF">2025-05-04T19:13:00Z</dcterms:created>
  <dcterms:modified xsi:type="dcterms:W3CDTF">2025-05-05T05:04:00Z</dcterms:modified>
</cp:coreProperties>
</file>