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51BA" w:rsidRDefault="00AC51BA" w:rsidP="00AC51BA">
      <w:pPr>
        <w:tabs>
          <w:tab w:val="left" w:pos="1980"/>
        </w:tabs>
        <w:spacing w:line="360" w:lineRule="auto"/>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                               </w:t>
      </w:r>
      <w:r>
        <w:rPr>
          <w:rFonts w:ascii="Times New Roman" w:hAnsi="Times New Roman" w:cs="Times New Roman"/>
          <w:b/>
          <w:bCs/>
          <w:color w:val="000000" w:themeColor="text1"/>
          <w:sz w:val="24"/>
          <w:szCs w:val="24"/>
        </w:rPr>
        <w:t xml:space="preserve">                        </w:t>
      </w:r>
      <w:r>
        <w:rPr>
          <w:rFonts w:ascii="Times New Roman" w:hAnsi="Times New Roman" w:cs="Times New Roman"/>
          <w:b/>
          <w:bCs/>
          <w:color w:val="000000" w:themeColor="text1"/>
          <w:sz w:val="24"/>
          <w:szCs w:val="24"/>
        </w:rPr>
        <w:t xml:space="preserve">    Manuscript </w:t>
      </w:r>
    </w:p>
    <w:p w:rsidR="00AC51BA" w:rsidRPr="00A20A92" w:rsidRDefault="00AC51BA" w:rsidP="00AC51BA">
      <w:pPr>
        <w:spacing w:line="360" w:lineRule="auto"/>
        <w:rPr>
          <w:rFonts w:ascii="Times New Roman" w:eastAsia="KaiTi_GB2312" w:hAnsi="Times New Roman" w:cs="Times New Roman"/>
          <w:b/>
          <w:bCs/>
          <w:sz w:val="24"/>
          <w:szCs w:val="24"/>
        </w:rPr>
      </w:pPr>
      <w:r w:rsidRPr="00A20A92">
        <w:rPr>
          <w:rFonts w:ascii="Times New Roman" w:hAnsi="Times New Roman" w:cs="Times New Roman"/>
          <w:b/>
          <w:bCs/>
          <w:sz w:val="24"/>
          <w:szCs w:val="24"/>
        </w:rPr>
        <w:t>Evaluation of Clinical and Anti-Inflammatory Effects of Medicated Steam</w:t>
      </w:r>
      <w:r>
        <w:rPr>
          <w:rFonts w:ascii="Times New Roman" w:hAnsi="Times New Roman" w:cs="Times New Roman"/>
          <w:b/>
          <w:bCs/>
          <w:sz w:val="24"/>
          <w:szCs w:val="24"/>
        </w:rPr>
        <w:t xml:space="preserve"> </w:t>
      </w:r>
      <w:r w:rsidRPr="00A20A92">
        <w:rPr>
          <w:rFonts w:ascii="Times New Roman" w:hAnsi="Times New Roman" w:cs="Times New Roman"/>
          <w:b/>
          <w:bCs/>
          <w:sz w:val="24"/>
          <w:szCs w:val="24"/>
        </w:rPr>
        <w:t>in the Management of Non-Specific Low Back Pain: A randomized Controlled Trial</w:t>
      </w:r>
      <w:r w:rsidRPr="00A20A92">
        <w:rPr>
          <w:b/>
          <w:bCs/>
        </w:rPr>
        <w:t xml:space="preserve">. </w:t>
      </w:r>
    </w:p>
    <w:p w:rsidR="00AC51BA" w:rsidRPr="00AC51BA" w:rsidRDefault="00AC51BA" w:rsidP="00AC51BA">
      <w:pPr>
        <w:spacing w:after="0" w:line="360" w:lineRule="auto"/>
        <w:jc w:val="both"/>
        <w:rPr>
          <w:rFonts w:ascii="Times New Roman" w:eastAsia="Times New Roman" w:hAnsi="Times New Roman" w:cs="Times New Roman"/>
          <w:b/>
          <w:bCs/>
          <w:sz w:val="24"/>
          <w:szCs w:val="24"/>
        </w:rPr>
      </w:pPr>
    </w:p>
    <w:p w:rsidR="00AC51BA" w:rsidRPr="00AC51BA" w:rsidRDefault="00AC51BA" w:rsidP="00AC51BA">
      <w:pPr>
        <w:spacing w:after="0" w:line="360" w:lineRule="auto"/>
        <w:jc w:val="both"/>
        <w:rPr>
          <w:rFonts w:ascii="Times New Roman" w:eastAsia="Times New Roman" w:hAnsi="Times New Roman" w:cs="Times New Roman"/>
          <w:sz w:val="24"/>
          <w:szCs w:val="24"/>
        </w:rPr>
      </w:pPr>
      <w:r w:rsidRPr="00AC51BA">
        <w:rPr>
          <w:rFonts w:ascii="Times New Roman" w:eastAsia="Times New Roman" w:hAnsi="Times New Roman" w:cs="Times New Roman"/>
          <w:b/>
          <w:bCs/>
          <w:sz w:val="24"/>
          <w:szCs w:val="24"/>
        </w:rPr>
        <w:t>Background</w:t>
      </w:r>
    </w:p>
    <w:p w:rsidR="00AC51BA" w:rsidRPr="00AC51BA" w:rsidRDefault="00AC51BA" w:rsidP="00AC51BA">
      <w:pPr>
        <w:spacing w:after="0" w:line="360" w:lineRule="auto"/>
        <w:jc w:val="both"/>
        <w:rPr>
          <w:rFonts w:ascii="Times New Roman" w:eastAsia="Times New Roman" w:hAnsi="Times New Roman" w:cs="Times New Roman"/>
          <w:sz w:val="24"/>
          <w:szCs w:val="24"/>
        </w:rPr>
      </w:pPr>
      <w:r w:rsidRPr="00AC51BA">
        <w:rPr>
          <w:rFonts w:ascii="Times New Roman" w:eastAsia="Times New Roman" w:hAnsi="Times New Roman" w:cs="Times New Roman"/>
          <w:sz w:val="24"/>
          <w:szCs w:val="24"/>
        </w:rPr>
        <w:t>Nonspecific low back pain, a prevalent health concern with unpredictable outcomes and complex treatment, has a prevalence of 60-70%. Treatment aims to alleviate pain and its effects, involving education, reassurance, analgesics, non-drug therapies, and timely follow-ups.</w:t>
      </w:r>
    </w:p>
    <w:p w:rsidR="00AC51BA" w:rsidRPr="00AC51BA" w:rsidRDefault="00AC51BA" w:rsidP="00AC51BA">
      <w:pPr>
        <w:spacing w:after="0" w:line="360" w:lineRule="auto"/>
        <w:jc w:val="both"/>
        <w:rPr>
          <w:rFonts w:ascii="Times New Roman" w:eastAsia="Times New Roman" w:hAnsi="Times New Roman" w:cs="Times New Roman"/>
          <w:sz w:val="24"/>
          <w:szCs w:val="24"/>
        </w:rPr>
      </w:pPr>
      <w:r w:rsidRPr="00AC51BA">
        <w:rPr>
          <w:rFonts w:ascii="Times New Roman" w:eastAsia="Times New Roman" w:hAnsi="Times New Roman" w:cs="Times New Roman"/>
          <w:b/>
          <w:bCs/>
          <w:sz w:val="24"/>
          <w:szCs w:val="24"/>
        </w:rPr>
        <w:t>Methods</w:t>
      </w:r>
    </w:p>
    <w:p w:rsidR="00AC51BA" w:rsidRPr="00AC51BA" w:rsidRDefault="00AC51BA" w:rsidP="00AC51BA">
      <w:pPr>
        <w:spacing w:after="0" w:line="360" w:lineRule="auto"/>
        <w:jc w:val="both"/>
        <w:rPr>
          <w:rFonts w:ascii="Times New Roman" w:eastAsia="Times New Roman" w:hAnsi="Times New Roman" w:cs="Times New Roman"/>
          <w:sz w:val="24"/>
          <w:szCs w:val="24"/>
        </w:rPr>
      </w:pPr>
      <w:r w:rsidRPr="00AC51BA">
        <w:rPr>
          <w:rFonts w:ascii="Times New Roman" w:eastAsia="Times New Roman" w:hAnsi="Times New Roman" w:cs="Times New Roman"/>
          <w:sz w:val="24"/>
          <w:szCs w:val="24"/>
        </w:rPr>
        <w:t>An open-label, randomized, and parallel-group clinical trial was conducted in which two groups of participants were selected on a random basis to receive either Medicated steam (</w:t>
      </w:r>
      <w:proofErr w:type="spellStart"/>
      <w:r w:rsidRPr="00AC51BA">
        <w:rPr>
          <w:rFonts w:ascii="Times New Roman" w:eastAsia="Times New Roman" w:hAnsi="Times New Roman" w:cs="Times New Roman"/>
          <w:sz w:val="24"/>
          <w:szCs w:val="24"/>
        </w:rPr>
        <w:t>Bukhoor</w:t>
      </w:r>
      <w:proofErr w:type="spellEnd"/>
      <w:r w:rsidRPr="00AC51BA">
        <w:rPr>
          <w:rFonts w:ascii="Times New Roman" w:eastAsia="Times New Roman" w:hAnsi="Times New Roman" w:cs="Times New Roman"/>
          <w:sz w:val="24"/>
          <w:szCs w:val="24"/>
        </w:rPr>
        <w:t xml:space="preserve">) in the test group or </w:t>
      </w:r>
      <w:proofErr w:type="spellStart"/>
      <w:r w:rsidRPr="00AC51BA">
        <w:rPr>
          <w:rFonts w:ascii="Times New Roman" w:eastAsia="Times New Roman" w:hAnsi="Times New Roman" w:cs="Times New Roman"/>
          <w:sz w:val="24"/>
          <w:szCs w:val="24"/>
        </w:rPr>
        <w:t>Diclofenac</w:t>
      </w:r>
      <w:proofErr w:type="spellEnd"/>
      <w:r w:rsidRPr="00AC51BA">
        <w:rPr>
          <w:rFonts w:ascii="Times New Roman" w:eastAsia="Times New Roman" w:hAnsi="Times New Roman" w:cs="Times New Roman"/>
          <w:sz w:val="24"/>
          <w:szCs w:val="24"/>
        </w:rPr>
        <w:t xml:space="preserve"> gel 1 % in the control group on the lumbosacral region for 10 minutes for three weeks. Primary outcome measures, such as the Visual Analog Scale (VAS), </w:t>
      </w:r>
      <w:proofErr w:type="spellStart"/>
      <w:r w:rsidRPr="00AC51BA">
        <w:rPr>
          <w:rFonts w:ascii="Times New Roman" w:eastAsia="Times New Roman" w:hAnsi="Times New Roman" w:cs="Times New Roman"/>
          <w:sz w:val="24"/>
          <w:szCs w:val="24"/>
        </w:rPr>
        <w:t>Oswestry</w:t>
      </w:r>
      <w:proofErr w:type="spellEnd"/>
      <w:r w:rsidRPr="00AC51BA">
        <w:rPr>
          <w:rFonts w:ascii="Times New Roman" w:eastAsia="Times New Roman" w:hAnsi="Times New Roman" w:cs="Times New Roman"/>
          <w:sz w:val="24"/>
          <w:szCs w:val="24"/>
        </w:rPr>
        <w:t xml:space="preserve"> disability index (ODI), and SF-12, were employed for the assessment. Secondary outcome measures included the evaluation of antioxidant status and oxidative stress index (OSI), both at baseline and after completion of the treatment period.</w:t>
      </w:r>
    </w:p>
    <w:p w:rsidR="00AC51BA" w:rsidRPr="00AC51BA" w:rsidRDefault="00AC51BA" w:rsidP="00AC51BA">
      <w:pPr>
        <w:spacing w:after="0" w:line="360" w:lineRule="auto"/>
        <w:jc w:val="both"/>
        <w:rPr>
          <w:rFonts w:ascii="Times New Roman" w:eastAsia="Times New Roman" w:hAnsi="Times New Roman" w:cs="Times New Roman"/>
          <w:sz w:val="24"/>
          <w:szCs w:val="24"/>
        </w:rPr>
      </w:pPr>
      <w:r w:rsidRPr="00AC51BA">
        <w:rPr>
          <w:rFonts w:ascii="Times New Roman" w:eastAsia="Times New Roman" w:hAnsi="Times New Roman" w:cs="Times New Roman"/>
          <w:b/>
          <w:bCs/>
          <w:sz w:val="24"/>
          <w:szCs w:val="24"/>
        </w:rPr>
        <w:t>Results</w:t>
      </w:r>
    </w:p>
    <w:p w:rsidR="00AC51BA" w:rsidRPr="00AC51BA" w:rsidRDefault="00AC51BA" w:rsidP="00AC51BA">
      <w:pPr>
        <w:spacing w:after="0" w:line="360" w:lineRule="auto"/>
        <w:jc w:val="both"/>
        <w:rPr>
          <w:rFonts w:ascii="Times New Roman" w:eastAsia="Times New Roman" w:hAnsi="Times New Roman" w:cs="Times New Roman"/>
          <w:sz w:val="24"/>
          <w:szCs w:val="24"/>
        </w:rPr>
      </w:pPr>
      <w:r w:rsidRPr="00AC51BA">
        <w:rPr>
          <w:rFonts w:ascii="Times New Roman" w:eastAsia="Times New Roman" w:hAnsi="Times New Roman" w:cs="Times New Roman"/>
          <w:sz w:val="24"/>
          <w:szCs w:val="24"/>
        </w:rPr>
        <w:t>After the intervention, statistically</w:t>
      </w:r>
      <w:r w:rsidRPr="00AC51BA">
        <w:rPr>
          <w:rFonts w:ascii="Times New Roman" w:eastAsia="Times New Roman" w:hAnsi="Times New Roman" w:cs="Times New Roman"/>
          <w:b/>
          <w:bCs/>
          <w:sz w:val="24"/>
          <w:szCs w:val="24"/>
        </w:rPr>
        <w:t xml:space="preserve"> </w:t>
      </w:r>
      <w:r w:rsidRPr="00AC51BA">
        <w:rPr>
          <w:rFonts w:ascii="Times New Roman" w:eastAsia="Times New Roman" w:hAnsi="Times New Roman" w:cs="Times New Roman"/>
          <w:sz w:val="24"/>
          <w:szCs w:val="24"/>
        </w:rPr>
        <w:t>significant improvements in pain (p&lt;0.001) were observed in VAS, ODI, and SF-12 scores in intergroup comparison in the test group compared to the control group. At the same time, OSI shows a significant difference in intragroup comparison in the test group (p&lt;0.001) compared to the control group.</w:t>
      </w:r>
    </w:p>
    <w:p w:rsidR="00AC51BA" w:rsidRPr="00AC51BA" w:rsidRDefault="00AC51BA" w:rsidP="00AC51BA">
      <w:pPr>
        <w:spacing w:after="0" w:line="360" w:lineRule="auto"/>
        <w:jc w:val="both"/>
        <w:rPr>
          <w:rFonts w:ascii="Times New Roman" w:eastAsia="Times New Roman" w:hAnsi="Times New Roman" w:cs="Times New Roman"/>
          <w:sz w:val="24"/>
          <w:szCs w:val="24"/>
        </w:rPr>
      </w:pPr>
      <w:r w:rsidRPr="00AC51BA">
        <w:rPr>
          <w:rFonts w:ascii="Times New Roman" w:eastAsia="Times New Roman" w:hAnsi="Times New Roman" w:cs="Times New Roman"/>
          <w:b/>
          <w:bCs/>
          <w:sz w:val="24"/>
          <w:szCs w:val="24"/>
        </w:rPr>
        <w:t>Conclusions</w:t>
      </w:r>
    </w:p>
    <w:p w:rsidR="00AC51BA" w:rsidRPr="00AC51BA" w:rsidRDefault="00AC51BA" w:rsidP="00AC51BA">
      <w:pPr>
        <w:spacing w:after="0" w:line="360" w:lineRule="auto"/>
        <w:jc w:val="both"/>
        <w:rPr>
          <w:rFonts w:ascii="Times New Roman" w:eastAsia="Times New Roman" w:hAnsi="Times New Roman" w:cs="Times New Roman"/>
          <w:sz w:val="24"/>
          <w:szCs w:val="24"/>
        </w:rPr>
      </w:pPr>
      <w:r w:rsidRPr="00AC51BA">
        <w:rPr>
          <w:rFonts w:ascii="Times New Roman" w:eastAsia="Times New Roman" w:hAnsi="Times New Roman" w:cs="Times New Roman"/>
          <w:sz w:val="24"/>
          <w:szCs w:val="24"/>
        </w:rPr>
        <w:t>The effect of medicated steam (</w:t>
      </w:r>
      <w:proofErr w:type="spellStart"/>
      <w:r w:rsidRPr="00AC51BA">
        <w:rPr>
          <w:rFonts w:ascii="Times New Roman" w:eastAsia="Times New Roman" w:hAnsi="Times New Roman" w:cs="Times New Roman"/>
          <w:sz w:val="24"/>
          <w:szCs w:val="24"/>
        </w:rPr>
        <w:t>Bukhoor</w:t>
      </w:r>
      <w:proofErr w:type="spellEnd"/>
      <w:r w:rsidRPr="00AC51BA">
        <w:rPr>
          <w:rFonts w:ascii="Times New Roman" w:eastAsia="Times New Roman" w:hAnsi="Times New Roman" w:cs="Times New Roman"/>
          <w:sz w:val="24"/>
          <w:szCs w:val="24"/>
        </w:rPr>
        <w:t xml:space="preserve">) showed significantly better efficacy in comparison to the </w:t>
      </w:r>
      <w:proofErr w:type="spellStart"/>
      <w:r w:rsidRPr="00AC51BA">
        <w:rPr>
          <w:rFonts w:ascii="Times New Roman" w:eastAsia="Times New Roman" w:hAnsi="Times New Roman" w:cs="Times New Roman"/>
          <w:sz w:val="24"/>
          <w:szCs w:val="24"/>
        </w:rPr>
        <w:t>diclofenac</w:t>
      </w:r>
      <w:proofErr w:type="spellEnd"/>
      <w:r w:rsidRPr="00AC51BA">
        <w:rPr>
          <w:rFonts w:ascii="Times New Roman" w:eastAsia="Times New Roman" w:hAnsi="Times New Roman" w:cs="Times New Roman"/>
          <w:sz w:val="24"/>
          <w:szCs w:val="24"/>
        </w:rPr>
        <w:t xml:space="preserve"> gel 1%, probably due to the anti-inflammatory and muscle relaxing effects of steam and heat of the steam itself; the drugs used for steam application are reported to reduce inflammation on local application. "</w:t>
      </w:r>
      <w:proofErr w:type="spellStart"/>
      <w:r w:rsidRPr="00AC51BA">
        <w:rPr>
          <w:rFonts w:ascii="Times New Roman" w:eastAsia="Times New Roman" w:hAnsi="Times New Roman" w:cs="Times New Roman"/>
          <w:sz w:val="24"/>
          <w:szCs w:val="24"/>
        </w:rPr>
        <w:t>Tukhme</w:t>
      </w:r>
      <w:proofErr w:type="spellEnd"/>
      <w:r w:rsidRPr="00AC51BA">
        <w:rPr>
          <w:rFonts w:ascii="Times New Roman" w:eastAsia="Times New Roman" w:hAnsi="Times New Roman" w:cs="Times New Roman"/>
          <w:sz w:val="24"/>
          <w:szCs w:val="24"/>
        </w:rPr>
        <w:t xml:space="preserve"> soya" (</w:t>
      </w:r>
      <w:proofErr w:type="spellStart"/>
      <w:r w:rsidRPr="00AC51BA">
        <w:rPr>
          <w:rFonts w:ascii="Times New Roman" w:eastAsia="Times New Roman" w:hAnsi="Times New Roman" w:cs="Times New Roman"/>
          <w:i/>
          <w:iCs/>
          <w:sz w:val="24"/>
          <w:szCs w:val="24"/>
        </w:rPr>
        <w:t>Anethum</w:t>
      </w:r>
      <w:proofErr w:type="spellEnd"/>
      <w:r w:rsidRPr="00AC51BA">
        <w:rPr>
          <w:rFonts w:ascii="Times New Roman" w:eastAsia="Times New Roman" w:hAnsi="Times New Roman" w:cs="Times New Roman"/>
          <w:i/>
          <w:iCs/>
          <w:sz w:val="24"/>
          <w:szCs w:val="24"/>
        </w:rPr>
        <w:t xml:space="preserve"> </w:t>
      </w:r>
      <w:proofErr w:type="spellStart"/>
      <w:r w:rsidRPr="00AC51BA">
        <w:rPr>
          <w:rFonts w:ascii="Times New Roman" w:eastAsia="Times New Roman" w:hAnsi="Times New Roman" w:cs="Times New Roman"/>
          <w:i/>
          <w:iCs/>
          <w:sz w:val="24"/>
          <w:szCs w:val="24"/>
        </w:rPr>
        <w:t>sowa</w:t>
      </w:r>
      <w:proofErr w:type="spellEnd"/>
      <w:r w:rsidRPr="00AC51BA">
        <w:rPr>
          <w:rFonts w:ascii="Times New Roman" w:eastAsia="Times New Roman" w:hAnsi="Times New Roman" w:cs="Times New Roman"/>
          <w:sz w:val="24"/>
          <w:szCs w:val="24"/>
        </w:rPr>
        <w:t>) has anti-inflammatory and sedative properties, contributing to its treatment effect. Therefore, medicated steam is an effective, safe, feasible, and cost-effective regimen for nonspecific low back pain patients.</w:t>
      </w:r>
    </w:p>
    <w:p w:rsidR="00AC51BA" w:rsidRPr="00AC51BA" w:rsidRDefault="00AC51BA" w:rsidP="00AC51BA">
      <w:pPr>
        <w:spacing w:after="0" w:line="360" w:lineRule="auto"/>
        <w:jc w:val="both"/>
        <w:rPr>
          <w:rFonts w:ascii="Times New Roman" w:eastAsia="Times New Roman" w:hAnsi="Times New Roman" w:cs="Times New Roman"/>
          <w:sz w:val="24"/>
          <w:szCs w:val="24"/>
        </w:rPr>
      </w:pPr>
      <w:r w:rsidRPr="00AC51BA">
        <w:rPr>
          <w:rFonts w:ascii="Times New Roman" w:eastAsia="Times New Roman" w:hAnsi="Times New Roman" w:cs="Times New Roman"/>
          <w:b/>
          <w:bCs/>
          <w:sz w:val="24"/>
          <w:szCs w:val="24"/>
        </w:rPr>
        <w:t>Keywords</w:t>
      </w:r>
      <w:r w:rsidRPr="00AC51BA">
        <w:rPr>
          <w:rFonts w:ascii="Times New Roman" w:eastAsia="Times New Roman" w:hAnsi="Times New Roman" w:cs="Times New Roman"/>
          <w:sz w:val="24"/>
          <w:szCs w:val="24"/>
        </w:rPr>
        <w:t xml:space="preserve">: </w:t>
      </w:r>
      <w:proofErr w:type="spellStart"/>
      <w:r w:rsidRPr="00AC51BA">
        <w:rPr>
          <w:rFonts w:ascii="Times New Roman" w:eastAsia="Times New Roman" w:hAnsi="Times New Roman" w:cs="Times New Roman"/>
          <w:sz w:val="24"/>
          <w:szCs w:val="24"/>
        </w:rPr>
        <w:t>Anethum</w:t>
      </w:r>
      <w:proofErr w:type="spellEnd"/>
      <w:r w:rsidRPr="00AC51BA">
        <w:rPr>
          <w:rFonts w:ascii="Times New Roman" w:eastAsia="Times New Roman" w:hAnsi="Times New Roman" w:cs="Times New Roman"/>
          <w:sz w:val="24"/>
          <w:szCs w:val="24"/>
        </w:rPr>
        <w:t xml:space="preserve"> Sowa; </w:t>
      </w:r>
      <w:proofErr w:type="spellStart"/>
      <w:r w:rsidRPr="00AC51BA">
        <w:rPr>
          <w:rFonts w:ascii="Times New Roman" w:eastAsia="Times New Roman" w:hAnsi="Times New Roman" w:cs="Times New Roman"/>
          <w:sz w:val="24"/>
          <w:szCs w:val="24"/>
        </w:rPr>
        <w:t>Bukhoor</w:t>
      </w:r>
      <w:proofErr w:type="spellEnd"/>
      <w:r w:rsidRPr="00AC51BA">
        <w:rPr>
          <w:rFonts w:ascii="Times New Roman" w:eastAsia="Times New Roman" w:hAnsi="Times New Roman" w:cs="Times New Roman"/>
          <w:sz w:val="24"/>
          <w:szCs w:val="24"/>
        </w:rPr>
        <w:t>; Nonspecific low back pain; Oxidative stress.</w:t>
      </w:r>
    </w:p>
    <w:p w:rsidR="00AC51BA" w:rsidRPr="00AC51BA" w:rsidRDefault="00AC51BA" w:rsidP="00AC51BA">
      <w:pPr>
        <w:spacing w:after="0" w:line="360" w:lineRule="auto"/>
        <w:jc w:val="both"/>
        <w:rPr>
          <w:rFonts w:ascii="Times New Roman" w:eastAsia="Times New Roman" w:hAnsi="Times New Roman" w:cs="Times New Roman"/>
          <w:sz w:val="24"/>
          <w:szCs w:val="24"/>
        </w:rPr>
      </w:pPr>
    </w:p>
    <w:p w:rsidR="00AC51BA" w:rsidRPr="00AC51BA" w:rsidRDefault="00AC51BA" w:rsidP="00AC51BA">
      <w:pPr>
        <w:spacing w:after="0" w:line="360" w:lineRule="auto"/>
        <w:jc w:val="both"/>
        <w:rPr>
          <w:rFonts w:ascii="Times New Roman" w:eastAsia="Times New Roman" w:hAnsi="Times New Roman" w:cs="Times New Roman"/>
          <w:sz w:val="24"/>
          <w:szCs w:val="24"/>
        </w:rPr>
      </w:pPr>
      <w:r w:rsidRPr="00AC51BA">
        <w:rPr>
          <w:rFonts w:ascii="Times New Roman" w:eastAsia="Times New Roman" w:hAnsi="Times New Roman" w:cs="Times New Roman"/>
          <w:b/>
          <w:bCs/>
          <w:sz w:val="24"/>
          <w:szCs w:val="24"/>
        </w:rPr>
        <w:lastRenderedPageBreak/>
        <w:t>1. Introduction</w:t>
      </w:r>
    </w:p>
    <w:p w:rsidR="00AC51BA" w:rsidRPr="00AC51BA" w:rsidRDefault="00AC51BA" w:rsidP="00AC51BA">
      <w:pPr>
        <w:pStyle w:val="NormalWeb"/>
        <w:spacing w:line="360" w:lineRule="auto"/>
        <w:jc w:val="both"/>
        <w:rPr>
          <w:lang w:bidi="hi-IN"/>
        </w:rPr>
      </w:pPr>
      <w:r w:rsidRPr="00AC51BA">
        <w:t xml:space="preserve">Low back pain (LBP) encompasses discomfort, muscle tension, or stiffness below the ribcage and above the buttocks, potentially accompanied by leg pain. Low back pain is a significant cause of disability. Very few cases of low back pain have any specific etiology, viz. Most cases of PIVD, Disc compression, and tumors are </w:t>
      </w:r>
      <w:proofErr w:type="gramStart"/>
      <w:r w:rsidRPr="00AC51BA">
        <w:t>nonspecific</w:t>
      </w:r>
      <w:proofErr w:type="gramEnd"/>
      <w:sdt>
        <w:sdtPr>
          <w:tag w:val="MENDELEY_CITATION_v3_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"/>
          <w:id w:val="1951117573"/>
          <w:placeholder>
            <w:docPart w:val="F07BBE5C74594B379AC48C88D0E0168C"/>
          </w:placeholder>
        </w:sdtPr>
        <w:sdtContent>
          <w:r w:rsidRPr="00AC51BA">
            <w:t>(</w:t>
          </w:r>
          <w:proofErr w:type="spellStart"/>
          <w:r w:rsidRPr="00AC51BA">
            <w:t>Balagué</w:t>
          </w:r>
          <w:proofErr w:type="spellEnd"/>
          <w:r w:rsidRPr="00AC51BA">
            <w:t xml:space="preserve"> et al., 2012; </w:t>
          </w:r>
          <w:proofErr w:type="spellStart"/>
          <w:r w:rsidRPr="00AC51BA">
            <w:t>Freitas</w:t>
          </w:r>
          <w:proofErr w:type="spellEnd"/>
          <w:r w:rsidRPr="00AC51BA">
            <w:t xml:space="preserve"> et al;2020; Maher, 2017; Wieland &amp; Santesso,2017.)</w:t>
          </w:r>
        </w:sdtContent>
      </w:sdt>
      <w:r w:rsidRPr="00AC51BA">
        <w:t xml:space="preserve"> (</w:t>
      </w:r>
      <w:proofErr w:type="spellStart"/>
      <w:r w:rsidRPr="00AC51BA">
        <w:t>Balagu'e</w:t>
      </w:r>
      <w:proofErr w:type="spellEnd"/>
      <w:r w:rsidRPr="00AC51BA">
        <w:t xml:space="preserve"> et al., 2012; Maher et al., 2017; Wieland &amp; </w:t>
      </w:r>
      <w:proofErr w:type="spellStart"/>
      <w:r w:rsidRPr="00AC51BA">
        <w:t>Santesso</w:t>
      </w:r>
      <w:proofErr w:type="spellEnd"/>
      <w:r w:rsidRPr="00AC51BA">
        <w:t xml:space="preserve">, 2017; Ali et al., 2019; </w:t>
      </w:r>
      <w:proofErr w:type="spellStart"/>
      <w:r w:rsidRPr="00AC51BA">
        <w:t>Freitas</w:t>
      </w:r>
      <w:proofErr w:type="spellEnd"/>
      <w:r w:rsidRPr="00AC51BA">
        <w:t xml:space="preserve"> et al., 2020). Most people experience at least one episode of lower back pain throughout their lifetime. Low back pain impacts a large population segment, with a lifetime prevalence estimated between 49% and 70%</w:t>
      </w:r>
      <w:sdt>
        <w:sdtPr>
          <w:tag w:val="MENDELEY_CITATION_v3_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"/>
          <w:id w:val="754331611"/>
          <w:placeholder>
            <w:docPart w:val="F07BBE5C74594B379AC48C88D0E0168C"/>
          </w:placeholder>
        </w:sdtPr>
        <w:sdtContent>
          <w:r w:rsidRPr="00AC51BA">
            <w:t>(</w:t>
          </w:r>
          <w:proofErr w:type="spellStart"/>
          <w:r w:rsidRPr="00AC51BA">
            <w:t>Koes</w:t>
          </w:r>
          <w:proofErr w:type="spellEnd"/>
          <w:r w:rsidRPr="00AC51BA">
            <w:t xml:space="preserve"> et al., 2006)</w:t>
          </w:r>
        </w:sdtContent>
      </w:sdt>
      <w:r w:rsidRPr="00AC51BA">
        <w:t xml:space="preserve"> The estimated point prevalence of nonspecific LBP is 18% </w:t>
      </w:r>
      <w:sdt>
        <w:sdtPr>
          <w:tag w:val="MENDELEY_CITATION_v3_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"/>
          <w:id w:val="-1155594765"/>
          <w:placeholder>
            <w:docPart w:val="F07BBE5C74594B379AC48C88D0E0168C"/>
          </w:placeholder>
        </w:sdtPr>
        <w:sdtContent>
          <w:r w:rsidRPr="00AC51BA">
            <w:t xml:space="preserve">(Oliveira et al., 2018; </w:t>
          </w:r>
          <w:proofErr w:type="spellStart"/>
          <w:r w:rsidRPr="00AC51BA">
            <w:t>n.d.</w:t>
          </w:r>
          <w:proofErr w:type="spellEnd"/>
          <w:r w:rsidRPr="00AC51BA">
            <w:t>)</w:t>
          </w:r>
        </w:sdtContent>
      </w:sdt>
      <w:r w:rsidRPr="00AC51BA">
        <w:t xml:space="preserve">(Oliveira et al., 2018; </w:t>
      </w:r>
      <w:proofErr w:type="spellStart"/>
      <w:r w:rsidRPr="00AC51BA">
        <w:t>Verhelpen</w:t>
      </w:r>
      <w:proofErr w:type="spellEnd"/>
      <w:r w:rsidRPr="00AC51BA">
        <w:t xml:space="preserve">, 2020). </w:t>
      </w:r>
      <w:r w:rsidRPr="00AC51BA">
        <w:rPr>
          <w:lang w:bidi="hi-IN"/>
        </w:rPr>
        <w:t xml:space="preserve">Despite widespread prevalence, the efficacy of traditional treatments such as </w:t>
      </w:r>
      <w:proofErr w:type="spellStart"/>
      <w:r w:rsidRPr="00AC51BA">
        <w:rPr>
          <w:lang w:bidi="hi-IN"/>
        </w:rPr>
        <w:t>Bukhoor</w:t>
      </w:r>
      <w:proofErr w:type="spellEnd"/>
      <w:r w:rsidRPr="00AC51BA">
        <w:rPr>
          <w:lang w:bidi="hi-IN"/>
        </w:rPr>
        <w:t xml:space="preserve"> in the management of NSLBP remains underexplored in contemporary clinical research." "Given the complexity and variability in treating non-specific LBP, this study aims to evaluate the efficacy of traditional medicated steam (</w:t>
      </w:r>
      <w:proofErr w:type="spellStart"/>
      <w:r w:rsidRPr="00AC51BA">
        <w:rPr>
          <w:lang w:bidi="hi-IN"/>
        </w:rPr>
        <w:t>Bukhoor</w:t>
      </w:r>
      <w:proofErr w:type="spellEnd"/>
      <w:r w:rsidRPr="00AC51BA">
        <w:rPr>
          <w:lang w:bidi="hi-IN"/>
        </w:rPr>
        <w:t>) therapy compared to conventi</w:t>
      </w:r>
      <w:r>
        <w:rPr>
          <w:lang w:bidi="hi-IN"/>
        </w:rPr>
        <w:t xml:space="preserve">onal </w:t>
      </w:r>
      <w:proofErr w:type="spellStart"/>
      <w:r>
        <w:rPr>
          <w:lang w:bidi="hi-IN"/>
        </w:rPr>
        <w:t>diclofenac</w:t>
      </w:r>
      <w:proofErr w:type="spellEnd"/>
      <w:r>
        <w:rPr>
          <w:lang w:bidi="hi-IN"/>
        </w:rPr>
        <w:t xml:space="preserve"> gel application</w:t>
      </w:r>
      <w:r>
        <w:t xml:space="preserve"> i</w:t>
      </w:r>
      <w:r w:rsidRPr="00AC51BA">
        <w:t xml:space="preserve">n </w:t>
      </w:r>
      <w:proofErr w:type="spellStart"/>
      <w:r w:rsidRPr="00AC51BA">
        <w:t>Unani</w:t>
      </w:r>
      <w:proofErr w:type="spellEnd"/>
      <w:r w:rsidRPr="00AC51BA">
        <w:t xml:space="preserve"> Medicine, low back pain is referred to as </w:t>
      </w:r>
      <w:proofErr w:type="spellStart"/>
      <w:r w:rsidRPr="00AC51BA">
        <w:t>Wajaʻuẓ</w:t>
      </w:r>
      <w:proofErr w:type="spellEnd"/>
      <w:r w:rsidRPr="00AC51BA">
        <w:t xml:space="preserve"> </w:t>
      </w:r>
      <w:proofErr w:type="spellStart"/>
      <w:r w:rsidRPr="00AC51BA">
        <w:t>Ẓahr</w:t>
      </w:r>
      <w:proofErr w:type="spellEnd"/>
      <w:r w:rsidRPr="00AC51BA">
        <w:t>, which is dealt with under arthritis (</w:t>
      </w:r>
      <w:proofErr w:type="spellStart"/>
      <w:r w:rsidRPr="00AC51BA">
        <w:t>Waja</w:t>
      </w:r>
      <w:proofErr w:type="spellEnd"/>
      <w:r w:rsidRPr="00AC51BA">
        <w:t xml:space="preserve"> </w:t>
      </w:r>
      <w:proofErr w:type="spellStart"/>
      <w:r w:rsidRPr="00AC51BA">
        <w:t>ul-Mafasil</w:t>
      </w:r>
      <w:proofErr w:type="spellEnd"/>
      <w:r w:rsidRPr="00AC51BA">
        <w:t>) (</w:t>
      </w:r>
      <w:proofErr w:type="spellStart"/>
      <w:r w:rsidRPr="00AC51BA">
        <w:t>Razi</w:t>
      </w:r>
      <w:proofErr w:type="spellEnd"/>
      <w:r w:rsidRPr="00AC51BA">
        <w:t xml:space="preserve">, 2004). </w:t>
      </w:r>
      <w:proofErr w:type="spellStart"/>
      <w:r w:rsidRPr="00AC51BA">
        <w:t>Wajaʻuẓ</w:t>
      </w:r>
      <w:proofErr w:type="spellEnd"/>
      <w:r w:rsidRPr="00AC51BA">
        <w:t xml:space="preserve"> </w:t>
      </w:r>
      <w:proofErr w:type="spellStart"/>
      <w:r w:rsidRPr="00AC51BA">
        <w:t>Ẓahr</w:t>
      </w:r>
      <w:proofErr w:type="spellEnd"/>
      <w:r w:rsidRPr="00AC51BA">
        <w:t xml:space="preserve"> is an Arabic word where </w:t>
      </w:r>
      <w:proofErr w:type="spellStart"/>
      <w:r w:rsidRPr="00AC51BA">
        <w:t>Waja</w:t>
      </w:r>
      <w:proofErr w:type="spellEnd"/>
      <w:r w:rsidRPr="00AC51BA">
        <w:t xml:space="preserve"> means 'pain' and </w:t>
      </w:r>
      <w:proofErr w:type="spellStart"/>
      <w:r w:rsidRPr="00AC51BA">
        <w:t>Ẓahr</w:t>
      </w:r>
      <w:proofErr w:type="spellEnd"/>
      <w:r w:rsidRPr="00AC51BA">
        <w:t xml:space="preserve"> means 'back' (</w:t>
      </w:r>
      <w:proofErr w:type="spellStart"/>
      <w:r w:rsidRPr="00AC51BA">
        <w:t>Tashani</w:t>
      </w:r>
      <w:proofErr w:type="spellEnd"/>
      <w:r w:rsidRPr="00AC51BA">
        <w:t xml:space="preserve"> &amp; Johnson, 2010). The nonspecific low back condition arises from internal and external muscles and ligaments encircling the lumbar and lumbosacral area resulting in a collection of raw phlegm (</w:t>
      </w:r>
      <w:proofErr w:type="spellStart"/>
      <w:r w:rsidRPr="00AC51BA">
        <w:t>kham</w:t>
      </w:r>
      <w:proofErr w:type="spellEnd"/>
      <w:r w:rsidRPr="00AC51BA">
        <w:t xml:space="preserve"> </w:t>
      </w:r>
      <w:proofErr w:type="spellStart"/>
      <w:r w:rsidRPr="00AC51BA">
        <w:t>balgham</w:t>
      </w:r>
      <w:proofErr w:type="spellEnd"/>
      <w:r w:rsidRPr="00AC51BA">
        <w:t>) and Coldness (</w:t>
      </w:r>
      <w:proofErr w:type="spellStart"/>
      <w:r w:rsidRPr="00AC51BA">
        <w:t>buroodat</w:t>
      </w:r>
      <w:proofErr w:type="spellEnd"/>
      <w:r w:rsidRPr="00AC51BA">
        <w:t>), can cause discomfort in the lumbar and lumbosacral areas resulting in abnormal temperament (Su-i-</w:t>
      </w:r>
      <w:proofErr w:type="spellStart"/>
      <w:r w:rsidRPr="00AC51BA">
        <w:t>Mizaj</w:t>
      </w:r>
      <w:proofErr w:type="spellEnd"/>
      <w:r w:rsidRPr="00AC51BA">
        <w:t>) as well as the discomfort and tenderness in these joints (</w:t>
      </w:r>
      <w:proofErr w:type="spellStart"/>
      <w:r w:rsidRPr="00AC51BA">
        <w:t>Razi</w:t>
      </w:r>
      <w:proofErr w:type="spellEnd"/>
      <w:r w:rsidRPr="00AC51BA">
        <w:t xml:space="preserve">, 2004).  Nonspecific low back pain (LBP) can severely affect daily activities and may lead to temporary or permanent work inability, making it a significant cause of absenteeism in Western countries. </w:t>
      </w:r>
      <w:proofErr w:type="gramStart"/>
      <w:r w:rsidRPr="00AC51BA">
        <w:t>(</w:t>
      </w:r>
      <w:r w:rsidRPr="00AC51BA">
        <w:rPr>
          <w:rStyle w:val="HTMLCite"/>
          <w:shd w:val="clear" w:color="auto" w:fill="FFFFFF"/>
        </w:rPr>
        <w:t xml:space="preserve"> </w:t>
      </w:r>
      <w:proofErr w:type="spellStart"/>
      <w:r w:rsidRPr="00AC51BA">
        <w:rPr>
          <w:rStyle w:val="HTMLCite"/>
          <w:shd w:val="clear" w:color="auto" w:fill="FFFFFF"/>
        </w:rPr>
        <w:t>infanta</w:t>
      </w:r>
      <w:proofErr w:type="spellEnd"/>
      <w:proofErr w:type="gramEnd"/>
      <w:r w:rsidRPr="00AC51BA">
        <w:rPr>
          <w:rStyle w:val="HTMLCite"/>
          <w:shd w:val="clear" w:color="auto" w:fill="FFFFFF"/>
        </w:rPr>
        <w:t xml:space="preserve">, </w:t>
      </w:r>
      <w:proofErr w:type="spellStart"/>
      <w:r w:rsidRPr="00AC51BA">
        <w:rPr>
          <w:rStyle w:val="HTMLCite"/>
          <w:shd w:val="clear" w:color="auto" w:fill="FFFFFF"/>
        </w:rPr>
        <w:t>Steenstra</w:t>
      </w:r>
      <w:proofErr w:type="spellEnd"/>
      <w:r w:rsidRPr="00AC51BA">
        <w:t xml:space="preserve"> )The characteristics of nonspecific LPB are heavy pain, worsening with exertion, especially in the afternoon, relieved with rest, absence of neurological and muscle contraction, and antalgic posture, associated with inactivity and poor posture (</w:t>
      </w:r>
      <w:proofErr w:type="spellStart"/>
      <w:proofErr w:type="gramStart"/>
      <w:r w:rsidRPr="00AC51BA">
        <w:t>Meleger</w:t>
      </w:r>
      <w:proofErr w:type="spellEnd"/>
      <w:r w:rsidRPr="00AC51BA">
        <w:t xml:space="preserve">  &amp;</w:t>
      </w:r>
      <w:proofErr w:type="gramEnd"/>
      <w:r w:rsidRPr="00AC51BA">
        <w:t xml:space="preserve"> </w:t>
      </w:r>
      <w:proofErr w:type="spellStart"/>
      <w:r w:rsidRPr="00AC51BA">
        <w:t>Krivickas</w:t>
      </w:r>
      <w:proofErr w:type="spellEnd"/>
      <w:r w:rsidRPr="00AC51BA">
        <w:t xml:space="preserve"> 2007)</w:t>
      </w:r>
    </w:p>
    <w:p w:rsidR="00AC51BA" w:rsidRPr="00AC51BA" w:rsidRDefault="00AC51BA" w:rsidP="00AC51BA">
      <w:pPr>
        <w:pStyle w:val="NormalWeb"/>
        <w:spacing w:line="360" w:lineRule="auto"/>
        <w:jc w:val="both"/>
        <w:rPr>
          <w:lang w:bidi="hi-IN"/>
        </w:rPr>
      </w:pPr>
      <w:r w:rsidRPr="00AC51BA">
        <w:t xml:space="preserve">Since lower back pain does not have a known </w:t>
      </w:r>
      <w:proofErr w:type="spellStart"/>
      <w:r w:rsidRPr="00AC51BA">
        <w:t>pathoanatomical</w:t>
      </w:r>
      <w:proofErr w:type="spellEnd"/>
      <w:r w:rsidRPr="00AC51BA">
        <w:t xml:space="preserve"> cause, the objective of treatment is to alleviate pain and effectively reduce any consequences. Management includes counseling the patients and reassurance, use of analgesics, non-pharmacological therapies, and regular </w:t>
      </w:r>
      <w:r w:rsidRPr="00AC51BA">
        <w:lastRenderedPageBreak/>
        <w:t xml:space="preserve">review. The pharmacological approach in conventional medicine for the management of Low back pain includes some topical and systemic analgesics like NSAIDS and corticosteroids, but these drugs affect GIT, respiratory, nervous, and </w:t>
      </w:r>
      <w:proofErr w:type="spellStart"/>
      <w:r w:rsidRPr="00AC51BA">
        <w:t>hemopoietic</w:t>
      </w:r>
      <w:proofErr w:type="spellEnd"/>
      <w:r w:rsidRPr="00AC51BA">
        <w:t xml:space="preserve"> systems adversely (</w:t>
      </w:r>
      <w:proofErr w:type="spellStart"/>
      <w:r w:rsidRPr="00AC51BA">
        <w:t>Bindra</w:t>
      </w:r>
      <w:proofErr w:type="spellEnd"/>
      <w:r w:rsidRPr="00AC51BA">
        <w:t xml:space="preserve"> et al., 2015; </w:t>
      </w:r>
      <w:proofErr w:type="spellStart"/>
      <w:r w:rsidRPr="00AC51BA">
        <w:t>Oriyes</w:t>
      </w:r>
      <w:proofErr w:type="spellEnd"/>
      <w:r w:rsidRPr="00AC51BA">
        <w:t xml:space="preserve"> Perez et al., 2007; </w:t>
      </w:r>
      <w:proofErr w:type="spellStart"/>
      <w:r w:rsidRPr="00AC51BA">
        <w:t>Bano</w:t>
      </w:r>
      <w:proofErr w:type="spellEnd"/>
      <w:r w:rsidRPr="00AC51BA">
        <w:t xml:space="preserve"> et al., 2018). Given the growing interest in traditional medicine for managing chronic conditions, </w:t>
      </w:r>
      <w:proofErr w:type="spellStart"/>
      <w:r w:rsidRPr="00AC51BA">
        <w:t>Unani</w:t>
      </w:r>
      <w:proofErr w:type="spellEnd"/>
      <w:r w:rsidRPr="00AC51BA">
        <w:t xml:space="preserve"> medicine is an alternative approach for holistic healing, promotion of health, prevention of diseases, and cures through different diets, medicines, and regimens (</w:t>
      </w:r>
      <w:proofErr w:type="spellStart"/>
      <w:r w:rsidRPr="00AC51BA">
        <w:t>Tadbir</w:t>
      </w:r>
      <w:proofErr w:type="spellEnd"/>
      <w:r w:rsidRPr="00AC51BA">
        <w:t xml:space="preserve">) (Lone et al., 2012). Several </w:t>
      </w:r>
      <w:proofErr w:type="spellStart"/>
      <w:r w:rsidRPr="00AC51BA">
        <w:t>regimenal</w:t>
      </w:r>
      <w:proofErr w:type="spellEnd"/>
      <w:r w:rsidRPr="00AC51BA">
        <w:t xml:space="preserve"> procedures, including </w:t>
      </w:r>
      <w:proofErr w:type="spellStart"/>
      <w:r w:rsidRPr="00AC51BA">
        <w:t>Bukhoor</w:t>
      </w:r>
      <w:proofErr w:type="spellEnd"/>
      <w:r w:rsidRPr="00AC51BA">
        <w:t xml:space="preserve">, were described by </w:t>
      </w:r>
      <w:proofErr w:type="spellStart"/>
      <w:r w:rsidRPr="00AC51BA">
        <w:t>Unani</w:t>
      </w:r>
      <w:proofErr w:type="spellEnd"/>
      <w:r w:rsidRPr="00AC51BA">
        <w:t xml:space="preserve"> physicians as being used to manage low back pain. </w:t>
      </w:r>
      <w:proofErr w:type="spellStart"/>
      <w:r w:rsidRPr="00AC51BA">
        <w:t>Bukhoor</w:t>
      </w:r>
      <w:proofErr w:type="spellEnd"/>
      <w:r w:rsidRPr="00AC51BA">
        <w:t xml:space="preserve"> (medicated steam application) is also recommended to alleviate pain in most types of </w:t>
      </w:r>
      <w:proofErr w:type="spellStart"/>
      <w:r w:rsidRPr="00AC51BA">
        <w:t>waja-ul-mafasil</w:t>
      </w:r>
      <w:proofErr w:type="spellEnd"/>
      <w:r w:rsidRPr="00AC51BA">
        <w:t xml:space="preserve">. It is non-invasive and requires minimal physical contact; therefore, we chose these regimens for our study because of their non-invasive nature and better patient compliance. To establish the anti-inflammatory potentials and analgesic effect of </w:t>
      </w:r>
      <w:proofErr w:type="spellStart"/>
      <w:r w:rsidRPr="00AC51BA">
        <w:t>Bukhoor</w:t>
      </w:r>
      <w:proofErr w:type="spellEnd"/>
      <w:r w:rsidRPr="00AC51BA">
        <w:t xml:space="preserve"> in different painful conditions, many clinical studies have been carried out (Ahmed et al 2022; </w:t>
      </w:r>
      <w:proofErr w:type="spellStart"/>
      <w:r w:rsidRPr="00AC51BA">
        <w:t>Kumfu</w:t>
      </w:r>
      <w:proofErr w:type="spellEnd"/>
      <w:r w:rsidRPr="00AC51BA">
        <w:t xml:space="preserve"> S et al 2018; Ansari et al, 2018; </w:t>
      </w:r>
      <w:proofErr w:type="spellStart"/>
      <w:r w:rsidRPr="00AC51BA">
        <w:t>Bano</w:t>
      </w:r>
      <w:proofErr w:type="spellEnd"/>
      <w:r w:rsidRPr="00AC51BA">
        <w:t xml:space="preserve"> et al, 2018; </w:t>
      </w:r>
      <w:proofErr w:type="spellStart"/>
      <w:r w:rsidRPr="00AC51BA">
        <w:t>Anjum</w:t>
      </w:r>
      <w:proofErr w:type="spellEnd"/>
      <w:r w:rsidRPr="00AC51BA">
        <w:t xml:space="preserve"> et al, 2016; </w:t>
      </w:r>
      <w:proofErr w:type="spellStart"/>
      <w:r w:rsidRPr="00AC51BA">
        <w:t>Tarique</w:t>
      </w:r>
      <w:proofErr w:type="spellEnd"/>
      <w:r w:rsidRPr="00AC51BA">
        <w:t xml:space="preserve"> et al, 2014). </w:t>
      </w:r>
      <w:r w:rsidRPr="00AC51BA">
        <w:rPr>
          <w:lang w:bidi="hi-IN"/>
        </w:rPr>
        <w:t xml:space="preserve">Medicated steam therapy is a method of delivering medicated steam over the affected muscular area to provide local relief and enhance therapeutic effects. </w:t>
      </w:r>
      <w:proofErr w:type="spellStart"/>
      <w:r w:rsidRPr="00AC51BA">
        <w:rPr>
          <w:lang w:bidi="hi-IN"/>
        </w:rPr>
        <w:t>Chitale</w:t>
      </w:r>
      <w:proofErr w:type="spellEnd"/>
      <w:r w:rsidRPr="00AC51BA">
        <w:rPr>
          <w:lang w:bidi="hi-IN"/>
        </w:rPr>
        <w:t xml:space="preserve"> et al. described medicated steam therapy as a method of administering medicated steam over the affected muscular area to provide local relief </w:t>
      </w:r>
      <w:hyperlink r:id="rId5" w:anchor="chunk_650251aff139f2f111ac69cc0534d04f8179810128e14cd0c5b58e0ad5b7c459" w:tgtFrame="_blank" w:history="1">
        <w:r w:rsidRPr="00AC51BA">
          <w:rPr>
            <w:b/>
            <w:bCs/>
            <w:u w:val="single"/>
            <w:lang w:bidi="hi-IN"/>
          </w:rPr>
          <w:t>(</w:t>
        </w:r>
        <w:proofErr w:type="spellStart"/>
        <w:r w:rsidRPr="00AC51BA">
          <w:rPr>
            <w:b/>
            <w:bCs/>
            <w:u w:val="single"/>
            <w:lang w:bidi="hi-IN"/>
          </w:rPr>
          <w:t>Chitale</w:t>
        </w:r>
        <w:proofErr w:type="spellEnd"/>
        <w:r w:rsidRPr="00AC51BA">
          <w:rPr>
            <w:b/>
            <w:bCs/>
            <w:u w:val="single"/>
            <w:lang w:bidi="hi-IN"/>
          </w:rPr>
          <w:t>, 2021)</w:t>
        </w:r>
      </w:hyperlink>
      <w:r w:rsidRPr="00AC51BA">
        <w:rPr>
          <w:lang w:bidi="hi-IN"/>
        </w:rPr>
        <w:t>. The moist heat from steam helps to relax muscles, improve circulation, and reduce stiffness, while the herbal components contribute to anti-inflammatory and analgesic properties.</w:t>
      </w:r>
      <w:r>
        <w:rPr>
          <w:lang w:bidi="hi-IN"/>
        </w:rPr>
        <w:t xml:space="preserve"> </w:t>
      </w:r>
      <w:r w:rsidRPr="00694605">
        <w:rPr>
          <w:lang w:bidi="hi-IN"/>
        </w:rPr>
        <w:t xml:space="preserve">Given the side effects associated with NSAIDs and the increasing interest in non-pharmacological treatments, this study's findings could offer valuable insights into effective, alternative therapies for NSLBP." We hypothesize that </w:t>
      </w:r>
      <w:proofErr w:type="spellStart"/>
      <w:r w:rsidRPr="00694605">
        <w:rPr>
          <w:lang w:bidi="hi-IN"/>
        </w:rPr>
        <w:t>Bukhoor</w:t>
      </w:r>
      <w:proofErr w:type="spellEnd"/>
      <w:r w:rsidRPr="00694605">
        <w:rPr>
          <w:lang w:bidi="hi-IN"/>
        </w:rPr>
        <w:t xml:space="preserve"> therapy will be more effective in reducing pain and improving quality of life in patients with NSLBP compared to </w:t>
      </w:r>
      <w:proofErr w:type="spellStart"/>
      <w:r w:rsidRPr="00694605">
        <w:rPr>
          <w:lang w:bidi="hi-IN"/>
        </w:rPr>
        <w:t>diclofenac</w:t>
      </w:r>
      <w:proofErr w:type="spellEnd"/>
      <w:r w:rsidRPr="00694605">
        <w:rPr>
          <w:lang w:bidi="hi-IN"/>
        </w:rPr>
        <w:t xml:space="preserve"> gel, with minimal adverse effects."</w:t>
      </w:r>
    </w:p>
    <w:p w:rsidR="00AC51BA" w:rsidRPr="00AC51BA" w:rsidRDefault="00AC51BA" w:rsidP="00AC51BA">
      <w:pPr>
        <w:spacing w:after="0" w:line="360" w:lineRule="auto"/>
        <w:jc w:val="both"/>
        <w:rPr>
          <w:rFonts w:ascii="Times New Roman" w:eastAsia="Times New Roman" w:hAnsi="Times New Roman" w:cs="Times New Roman"/>
          <w:sz w:val="24"/>
          <w:szCs w:val="24"/>
        </w:rPr>
      </w:pPr>
      <w:r w:rsidRPr="00AC51BA">
        <w:rPr>
          <w:rFonts w:ascii="Times New Roman" w:eastAsia="Times New Roman" w:hAnsi="Times New Roman" w:cs="Times New Roman"/>
          <w:b/>
          <w:bCs/>
          <w:sz w:val="24"/>
          <w:szCs w:val="24"/>
        </w:rPr>
        <w:t>2. Methods</w:t>
      </w:r>
    </w:p>
    <w:p w:rsidR="00AC51BA" w:rsidRPr="00AC51BA" w:rsidRDefault="00AC51BA" w:rsidP="00AC51BA">
      <w:pPr>
        <w:spacing w:after="0" w:line="360" w:lineRule="auto"/>
        <w:jc w:val="both"/>
        <w:rPr>
          <w:rFonts w:ascii="Times New Roman" w:eastAsia="Times New Roman" w:hAnsi="Times New Roman" w:cs="Times New Roman"/>
          <w:sz w:val="24"/>
          <w:szCs w:val="24"/>
        </w:rPr>
      </w:pPr>
      <w:r w:rsidRPr="00AC51BA">
        <w:rPr>
          <w:rFonts w:ascii="Times New Roman" w:eastAsia="Times New Roman" w:hAnsi="Times New Roman" w:cs="Times New Roman"/>
          <w:sz w:val="24"/>
          <w:szCs w:val="24"/>
        </w:rPr>
        <w:t>2.1 Study design</w:t>
      </w:r>
    </w:p>
    <w:p w:rsidR="00AC51BA" w:rsidRPr="00AC51BA" w:rsidRDefault="00AC51BA" w:rsidP="00AC51BA">
      <w:pPr>
        <w:spacing w:after="0" w:line="360" w:lineRule="auto"/>
        <w:jc w:val="both"/>
        <w:rPr>
          <w:rFonts w:ascii="Times New Roman" w:eastAsia="Times New Roman" w:hAnsi="Times New Roman" w:cs="Times New Roman"/>
          <w:sz w:val="24"/>
          <w:szCs w:val="24"/>
        </w:rPr>
      </w:pPr>
      <w:r w:rsidRPr="00AC51BA">
        <w:rPr>
          <w:rFonts w:ascii="Times New Roman" w:eastAsia="Times New Roman" w:hAnsi="Times New Roman" w:cs="Times New Roman"/>
          <w:sz w:val="24"/>
          <w:szCs w:val="24"/>
        </w:rPr>
        <w:t xml:space="preserve">In a three-week parallel-arm, controlled, randomized clinical trial, the effectiveness of </w:t>
      </w:r>
      <w:proofErr w:type="spellStart"/>
      <w:r w:rsidRPr="00AC51BA">
        <w:rPr>
          <w:rFonts w:ascii="Times New Roman" w:eastAsia="Times New Roman" w:hAnsi="Times New Roman" w:cs="Times New Roman"/>
          <w:sz w:val="24"/>
          <w:szCs w:val="24"/>
        </w:rPr>
        <w:t>Bukhoor</w:t>
      </w:r>
      <w:proofErr w:type="spellEnd"/>
      <w:r w:rsidRPr="00AC51BA">
        <w:rPr>
          <w:rFonts w:ascii="Times New Roman" w:eastAsia="Times New Roman" w:hAnsi="Times New Roman" w:cs="Times New Roman"/>
          <w:sz w:val="24"/>
          <w:szCs w:val="24"/>
        </w:rPr>
        <w:t xml:space="preserve"> (medicated steam) was evaluated in treating nonspecific low back pain. The ethical clearance approved the research protocol obtained from the institutional ethical committee Aligarh Muslim University, Aligarh, India, vide D. No.321/FUM. The study followed the principles of the </w:t>
      </w:r>
      <w:r w:rsidRPr="00AC51BA">
        <w:rPr>
          <w:rFonts w:ascii="Times New Roman" w:eastAsia="Times New Roman" w:hAnsi="Times New Roman" w:cs="Times New Roman"/>
          <w:sz w:val="24"/>
          <w:szCs w:val="24"/>
        </w:rPr>
        <w:lastRenderedPageBreak/>
        <w:t>Helsinki Declaration. A registration number was assigned to the CTRI/2022/10/0465 trial in the Clinical Trial Registry of India. Informed consent was obtained from all patients, and their clinical histories and assessment results were recorded in the case report Form.</w:t>
      </w:r>
    </w:p>
    <w:p w:rsidR="00AC51BA" w:rsidRPr="00AC51BA" w:rsidRDefault="00AC51BA" w:rsidP="00AC51BA">
      <w:pPr>
        <w:spacing w:after="0" w:line="360" w:lineRule="auto"/>
        <w:jc w:val="both"/>
        <w:rPr>
          <w:rFonts w:ascii="Times New Roman" w:eastAsia="Times New Roman" w:hAnsi="Times New Roman" w:cs="Times New Roman"/>
          <w:sz w:val="24"/>
          <w:szCs w:val="24"/>
        </w:rPr>
      </w:pPr>
      <w:r w:rsidRPr="00AC51BA">
        <w:rPr>
          <w:rFonts w:ascii="Times New Roman" w:eastAsia="Times New Roman" w:hAnsi="Times New Roman" w:cs="Times New Roman"/>
          <w:sz w:val="24"/>
          <w:szCs w:val="24"/>
        </w:rPr>
        <w:t>2.2 Participants</w:t>
      </w:r>
    </w:p>
    <w:p w:rsidR="00AC51BA" w:rsidRPr="00AC51BA" w:rsidRDefault="00AC51BA" w:rsidP="00AC51BA">
      <w:pPr>
        <w:spacing w:after="0" w:line="360" w:lineRule="auto"/>
        <w:jc w:val="both"/>
        <w:rPr>
          <w:rFonts w:ascii="Times New Roman" w:eastAsia="Times New Roman" w:hAnsi="Times New Roman" w:cs="Times New Roman"/>
          <w:sz w:val="24"/>
          <w:szCs w:val="24"/>
        </w:rPr>
      </w:pPr>
      <w:r w:rsidRPr="00AC51BA">
        <w:rPr>
          <w:rFonts w:ascii="Times New Roman" w:eastAsia="Times New Roman" w:hAnsi="Times New Roman" w:cs="Times New Roman"/>
          <w:sz w:val="24"/>
          <w:szCs w:val="24"/>
        </w:rPr>
        <w:t>The study was conducted at Aligarh Muslim University, India, between November 2022 and February 2023. After taking written informed consent, patient enrollment was followed according to inclusion and exclusion criteria. Inclusion criteria: Patients aged between 18 and 65 years. Either gender, diagnosed patients of nonspecific low back pain without radiating pain, Patients willing to cease NSAIDS or other drugs, and Patients who had a pain scale of a minimum of 4/10</w:t>
      </w:r>
      <w:r w:rsidRPr="00AC51BA">
        <w:rPr>
          <w:rFonts w:ascii="Times New Roman" w:eastAsia="Times New Roman" w:hAnsi="Times New Roman" w:cs="Times New Roman"/>
          <w:b/>
          <w:bCs/>
          <w:sz w:val="24"/>
          <w:szCs w:val="24"/>
        </w:rPr>
        <w:t xml:space="preserve">. </w:t>
      </w:r>
      <w:r w:rsidRPr="00AC51BA">
        <w:rPr>
          <w:rFonts w:ascii="Times New Roman" w:eastAsia="Times New Roman" w:hAnsi="Times New Roman" w:cs="Times New Roman"/>
          <w:sz w:val="24"/>
          <w:szCs w:val="24"/>
        </w:rPr>
        <w:t xml:space="preserve">Exclusion criteria: Pregnancy and lactation. Patients with systemic disorders like Cardiac, renal, pulmonary, and cardiac diseases, any skin disease or wound in the localized area, other types of Arthritis (Tubercular, infective, </w:t>
      </w:r>
      <w:proofErr w:type="spellStart"/>
      <w:r w:rsidRPr="00AC51BA">
        <w:rPr>
          <w:rFonts w:ascii="Times New Roman" w:eastAsia="Times New Roman" w:hAnsi="Times New Roman" w:cs="Times New Roman"/>
          <w:sz w:val="24"/>
          <w:szCs w:val="24"/>
        </w:rPr>
        <w:t>Ankylosing</w:t>
      </w:r>
      <w:proofErr w:type="spellEnd"/>
      <w:r w:rsidRPr="00AC51BA">
        <w:rPr>
          <w:rFonts w:ascii="Times New Roman" w:eastAsia="Times New Roman" w:hAnsi="Times New Roman" w:cs="Times New Roman"/>
          <w:sz w:val="24"/>
          <w:szCs w:val="24"/>
        </w:rPr>
        <w:t xml:space="preserve">, Rheumatoid arthritis), Patients who have low back pain due to specific and recognized </w:t>
      </w:r>
      <w:proofErr w:type="spellStart"/>
      <w:r w:rsidRPr="00AC51BA">
        <w:rPr>
          <w:rFonts w:ascii="Times New Roman" w:eastAsia="Times New Roman" w:hAnsi="Times New Roman" w:cs="Times New Roman"/>
          <w:sz w:val="24"/>
          <w:szCs w:val="24"/>
        </w:rPr>
        <w:t>aetiologic</w:t>
      </w:r>
      <w:proofErr w:type="spellEnd"/>
      <w:r w:rsidRPr="00AC51BA">
        <w:rPr>
          <w:rFonts w:ascii="Times New Roman" w:eastAsia="Times New Roman" w:hAnsi="Times New Roman" w:cs="Times New Roman"/>
          <w:sz w:val="24"/>
          <w:szCs w:val="24"/>
        </w:rPr>
        <w:t xml:space="preserve"> causes (infection, tumor, osteoporosis, </w:t>
      </w:r>
      <w:proofErr w:type="spellStart"/>
      <w:r w:rsidRPr="00AC51BA">
        <w:rPr>
          <w:rFonts w:ascii="Times New Roman" w:eastAsia="Times New Roman" w:hAnsi="Times New Roman" w:cs="Times New Roman"/>
          <w:sz w:val="24"/>
          <w:szCs w:val="24"/>
        </w:rPr>
        <w:t>ankylosing</w:t>
      </w:r>
      <w:proofErr w:type="spellEnd"/>
      <w:r w:rsidRPr="00AC51BA">
        <w:rPr>
          <w:rFonts w:ascii="Times New Roman" w:eastAsia="Times New Roman" w:hAnsi="Times New Roman" w:cs="Times New Roman"/>
          <w:sz w:val="24"/>
          <w:szCs w:val="24"/>
        </w:rPr>
        <w:t xml:space="preserve"> spondylitis, fracture), Patient suffering from concomitant somatic or psychiatric disorder.</w:t>
      </w:r>
    </w:p>
    <w:p w:rsidR="00AC51BA" w:rsidRPr="00AC51BA" w:rsidRDefault="00AC51BA" w:rsidP="00AC51BA">
      <w:pPr>
        <w:spacing w:after="0" w:line="360" w:lineRule="auto"/>
        <w:jc w:val="both"/>
        <w:rPr>
          <w:rFonts w:ascii="Times New Roman" w:eastAsia="Times New Roman" w:hAnsi="Times New Roman" w:cs="Times New Roman"/>
          <w:sz w:val="24"/>
          <w:szCs w:val="24"/>
        </w:rPr>
      </w:pPr>
      <w:r w:rsidRPr="00AC51BA">
        <w:rPr>
          <w:rFonts w:ascii="Times New Roman" w:eastAsia="Times New Roman" w:hAnsi="Times New Roman" w:cs="Times New Roman"/>
          <w:sz w:val="24"/>
          <w:szCs w:val="24"/>
        </w:rPr>
        <w:t>2.3 Sample size</w:t>
      </w:r>
    </w:p>
    <w:p w:rsidR="00AC51BA" w:rsidRPr="00AC51BA" w:rsidRDefault="00AC51BA" w:rsidP="00AC51BA">
      <w:pPr>
        <w:spacing w:after="0" w:line="360" w:lineRule="auto"/>
        <w:jc w:val="both"/>
        <w:rPr>
          <w:rFonts w:ascii="Times New Roman" w:eastAsia="Times New Roman" w:hAnsi="Times New Roman" w:cs="Times New Roman"/>
          <w:sz w:val="24"/>
          <w:szCs w:val="24"/>
        </w:rPr>
      </w:pPr>
      <w:r w:rsidRPr="00AC51BA">
        <w:rPr>
          <w:rFonts w:ascii="Times New Roman" w:eastAsia="Times New Roman" w:hAnsi="Times New Roman" w:cs="Times New Roman"/>
          <w:sz w:val="24"/>
          <w:szCs w:val="24"/>
        </w:rPr>
        <w:t>The sample size was calculated using a confidence level of 95% and a standard deviation of 0.5, which is considered a safe choice when the figure is unknown.</w:t>
      </w:r>
    </w:p>
    <w:p w:rsidR="00AC51BA" w:rsidRPr="00AC51BA" w:rsidRDefault="00AC51BA" w:rsidP="00AC51BA">
      <w:pPr>
        <w:spacing w:after="0" w:line="360" w:lineRule="auto"/>
        <w:jc w:val="both"/>
        <w:rPr>
          <w:rFonts w:ascii="Times New Roman" w:eastAsia="Times New Roman" w:hAnsi="Times New Roman" w:cs="Times New Roman"/>
          <w:sz w:val="24"/>
          <w:szCs w:val="24"/>
        </w:rPr>
      </w:pPr>
      <w:r w:rsidRPr="00AC51BA">
        <w:rPr>
          <w:rFonts w:ascii="Times New Roman" w:eastAsia="Times New Roman" w:hAnsi="Times New Roman" w:cs="Times New Roman"/>
          <w:sz w:val="24"/>
          <w:szCs w:val="24"/>
        </w:rPr>
        <w:t xml:space="preserve">The confidence level was converted into a Z-score, which is 1.96 with a confidence interval of 0.13, using the following formula: </w:t>
      </w:r>
    </w:p>
    <w:p w:rsidR="00AC51BA" w:rsidRPr="00AC51BA" w:rsidRDefault="00AC51BA" w:rsidP="00AC51BA">
      <w:pPr>
        <w:spacing w:after="0" w:line="360" w:lineRule="auto"/>
        <w:jc w:val="both"/>
        <w:rPr>
          <w:rFonts w:ascii="Times New Roman" w:eastAsia="Times New Roman" w:hAnsi="Times New Roman" w:cs="Times New Roman"/>
          <w:sz w:val="24"/>
          <w:szCs w:val="24"/>
        </w:rPr>
      </w:pPr>
      <w:r w:rsidRPr="00AC51BA">
        <w:rPr>
          <w:rFonts w:ascii="Times New Roman" w:eastAsia="Times New Roman" w:hAnsi="Times New Roman" w:cs="Times New Roman"/>
          <w:sz w:val="24"/>
          <w:szCs w:val="24"/>
        </w:rPr>
        <w:t xml:space="preserve">Sample size = (Z − score) 2 * SD * (1 − SD) / (confidence interval) 2 (1.96) 2 * 0.5 * 0.5 / (0.13) 2 = 0.9604/ 0.0169 = 57 </w:t>
      </w:r>
    </w:p>
    <w:p w:rsidR="00AC51BA" w:rsidRPr="00AC51BA" w:rsidRDefault="00AC51BA" w:rsidP="00AC51BA">
      <w:pPr>
        <w:spacing w:after="0" w:line="360" w:lineRule="auto"/>
        <w:jc w:val="both"/>
        <w:rPr>
          <w:rFonts w:ascii="Times New Roman" w:eastAsia="Times New Roman" w:hAnsi="Times New Roman" w:cs="Times New Roman"/>
          <w:sz w:val="24"/>
          <w:szCs w:val="24"/>
        </w:rPr>
      </w:pPr>
      <w:r w:rsidRPr="00AC51BA">
        <w:rPr>
          <w:rFonts w:ascii="Times New Roman" w:eastAsia="Times New Roman" w:hAnsi="Times New Roman" w:cs="Times New Roman"/>
          <w:sz w:val="24"/>
          <w:szCs w:val="24"/>
        </w:rPr>
        <w:t>This was rounded off to 60, N = 60.</w:t>
      </w:r>
    </w:p>
    <w:p w:rsidR="00AC51BA" w:rsidRPr="00AC51BA" w:rsidRDefault="00AC51BA" w:rsidP="00AC51BA">
      <w:pPr>
        <w:spacing w:after="0" w:line="360" w:lineRule="auto"/>
        <w:jc w:val="both"/>
        <w:rPr>
          <w:rFonts w:ascii="Times New Roman" w:eastAsia="Times New Roman" w:hAnsi="Times New Roman" w:cs="Times New Roman"/>
          <w:sz w:val="24"/>
          <w:szCs w:val="24"/>
        </w:rPr>
      </w:pPr>
      <w:r w:rsidRPr="00AC51BA">
        <w:rPr>
          <w:rFonts w:ascii="Times New Roman" w:eastAsia="Times New Roman" w:hAnsi="Times New Roman" w:cs="Times New Roman"/>
          <w:sz w:val="24"/>
          <w:szCs w:val="24"/>
        </w:rPr>
        <w:t xml:space="preserve"> Number of patients in Group A: n = 30. </w:t>
      </w:r>
    </w:p>
    <w:p w:rsidR="00AC51BA" w:rsidRPr="00AC51BA" w:rsidRDefault="00AC51BA" w:rsidP="00AC51BA">
      <w:pPr>
        <w:spacing w:after="0" w:line="360" w:lineRule="auto"/>
        <w:jc w:val="both"/>
        <w:rPr>
          <w:rFonts w:ascii="Times New Roman" w:eastAsia="Times New Roman" w:hAnsi="Times New Roman" w:cs="Times New Roman"/>
          <w:sz w:val="24"/>
          <w:szCs w:val="24"/>
        </w:rPr>
      </w:pPr>
      <w:r w:rsidRPr="00AC51BA">
        <w:rPr>
          <w:rFonts w:ascii="Times New Roman" w:eastAsia="Times New Roman" w:hAnsi="Times New Roman" w:cs="Times New Roman"/>
          <w:sz w:val="24"/>
          <w:szCs w:val="24"/>
        </w:rPr>
        <w:t>Number of patients in Group B: n = 30</w:t>
      </w:r>
    </w:p>
    <w:p w:rsidR="00AC51BA" w:rsidRPr="00AC51BA" w:rsidRDefault="00AC51BA" w:rsidP="00AC51BA">
      <w:pPr>
        <w:spacing w:after="0" w:line="360" w:lineRule="auto"/>
        <w:jc w:val="both"/>
        <w:rPr>
          <w:rFonts w:ascii="Times New Roman" w:eastAsia="Times New Roman" w:hAnsi="Times New Roman" w:cs="Times New Roman"/>
          <w:sz w:val="24"/>
          <w:szCs w:val="24"/>
        </w:rPr>
      </w:pPr>
      <w:r w:rsidRPr="00AC51BA">
        <w:rPr>
          <w:rFonts w:ascii="Times New Roman" w:eastAsia="Times New Roman" w:hAnsi="Times New Roman" w:cs="Times New Roman"/>
          <w:sz w:val="24"/>
          <w:szCs w:val="24"/>
        </w:rPr>
        <w:t>2.4 Randomization and Allocation</w:t>
      </w:r>
    </w:p>
    <w:p w:rsidR="00AC51BA" w:rsidRPr="00AC51BA" w:rsidRDefault="00AC51BA" w:rsidP="00AC51BA">
      <w:pPr>
        <w:spacing w:after="0" w:line="360" w:lineRule="auto"/>
        <w:jc w:val="both"/>
        <w:rPr>
          <w:rFonts w:ascii="Times New Roman" w:eastAsia="Times New Roman" w:hAnsi="Times New Roman" w:cs="Times New Roman"/>
          <w:sz w:val="24"/>
          <w:szCs w:val="24"/>
        </w:rPr>
      </w:pPr>
      <w:r w:rsidRPr="00AC51BA">
        <w:rPr>
          <w:rFonts w:ascii="Times New Roman" w:eastAsia="Times New Roman" w:hAnsi="Times New Roman" w:cs="Times New Roman"/>
          <w:sz w:val="24"/>
          <w:szCs w:val="24"/>
        </w:rPr>
        <w:t>Randomization to the control or test groups was executed using a computer-generated random sequence from www.randomization.com.Fig. 1 shows the enrolment and progression of participants through the course of study.</w:t>
      </w:r>
    </w:p>
    <w:p w:rsidR="00AC51BA" w:rsidRPr="00AC51BA" w:rsidRDefault="00AC51BA" w:rsidP="00AC51BA">
      <w:pPr>
        <w:spacing w:after="0" w:line="360" w:lineRule="auto"/>
        <w:jc w:val="both"/>
        <w:rPr>
          <w:rFonts w:ascii="Times New Roman" w:eastAsia="Times New Roman" w:hAnsi="Times New Roman" w:cs="Times New Roman"/>
          <w:sz w:val="24"/>
          <w:szCs w:val="24"/>
        </w:rPr>
      </w:pPr>
      <w:r w:rsidRPr="00AC51BA">
        <w:rPr>
          <w:rFonts w:ascii="Times New Roman" w:eastAsia="Times New Roman" w:hAnsi="Times New Roman" w:cs="Times New Roman"/>
          <w:sz w:val="24"/>
          <w:szCs w:val="24"/>
        </w:rPr>
        <w:t>2.4.1 Follow-up and adverse effects</w:t>
      </w:r>
    </w:p>
    <w:p w:rsidR="00AC51BA" w:rsidRPr="00AC51BA" w:rsidRDefault="00AC51BA" w:rsidP="00AC51BA">
      <w:pPr>
        <w:spacing w:after="0" w:line="360" w:lineRule="auto"/>
        <w:jc w:val="both"/>
        <w:rPr>
          <w:rFonts w:ascii="Times New Roman" w:eastAsia="Times New Roman" w:hAnsi="Times New Roman" w:cs="Times New Roman"/>
          <w:sz w:val="24"/>
          <w:szCs w:val="24"/>
        </w:rPr>
      </w:pPr>
      <w:r w:rsidRPr="00AC51BA">
        <w:rPr>
          <w:rFonts w:ascii="Times New Roman" w:eastAsia="Times New Roman" w:hAnsi="Times New Roman" w:cs="Times New Roman"/>
          <w:sz w:val="24"/>
          <w:szCs w:val="24"/>
        </w:rPr>
        <w:lastRenderedPageBreak/>
        <w:t>The duration of protocol therapy was 3 weeks. The follow-up of the patients of both groups was similar: 1st day (baseline) for the first session of the procedure, 7th day, 14th day, and 21st day for the assessment. Any patient reported no adverse effect or reaction; therefore, the intervention is assumed to be free from any obnoxious or unusual side effects. Withdrawal criteria were Failure to follow the protocol, noncompliance with therapy, and any adverse effects.</w:t>
      </w:r>
    </w:p>
    <w:p w:rsidR="00AC51BA" w:rsidRPr="00AC51BA" w:rsidRDefault="00AC51BA" w:rsidP="00AC51BA">
      <w:pPr>
        <w:spacing w:after="0" w:line="360" w:lineRule="auto"/>
        <w:jc w:val="both"/>
        <w:rPr>
          <w:rFonts w:ascii="Times New Roman" w:eastAsia="Times New Roman" w:hAnsi="Times New Roman" w:cs="Times New Roman"/>
          <w:sz w:val="24"/>
          <w:szCs w:val="24"/>
        </w:rPr>
      </w:pPr>
      <w:r w:rsidRPr="00AC51BA">
        <w:rPr>
          <w:rFonts w:ascii="Times New Roman" w:eastAsia="Times New Roman" w:hAnsi="Times New Roman" w:cs="Times New Roman"/>
          <w:sz w:val="24"/>
          <w:szCs w:val="24"/>
        </w:rPr>
        <w:t>2.5 Treatment procedure</w:t>
      </w:r>
    </w:p>
    <w:p w:rsidR="00AC51BA" w:rsidRPr="00AC51BA" w:rsidRDefault="00AC51BA" w:rsidP="00AC51BA">
      <w:pPr>
        <w:spacing w:after="0" w:line="360" w:lineRule="auto"/>
        <w:jc w:val="both"/>
        <w:rPr>
          <w:rFonts w:ascii="Times New Roman" w:eastAsia="Times New Roman" w:hAnsi="Times New Roman" w:cs="Times New Roman"/>
          <w:sz w:val="24"/>
          <w:szCs w:val="24"/>
        </w:rPr>
      </w:pPr>
      <w:r w:rsidRPr="00AC51BA">
        <w:rPr>
          <w:rFonts w:ascii="Times New Roman" w:eastAsia="Times New Roman" w:hAnsi="Times New Roman" w:cs="Times New Roman"/>
          <w:sz w:val="24"/>
          <w:szCs w:val="24"/>
        </w:rPr>
        <w:t>2.5.1. Medicated Steam (</w:t>
      </w:r>
      <w:proofErr w:type="spellStart"/>
      <w:r w:rsidRPr="00AC51BA">
        <w:rPr>
          <w:rFonts w:ascii="Times New Roman" w:eastAsia="Times New Roman" w:hAnsi="Times New Roman" w:cs="Times New Roman"/>
          <w:sz w:val="24"/>
          <w:szCs w:val="24"/>
        </w:rPr>
        <w:t>Bukhoor</w:t>
      </w:r>
      <w:proofErr w:type="spellEnd"/>
      <w:r w:rsidRPr="00AC51BA">
        <w:rPr>
          <w:rFonts w:ascii="Times New Roman" w:eastAsia="Times New Roman" w:hAnsi="Times New Roman" w:cs="Times New Roman"/>
          <w:sz w:val="24"/>
          <w:szCs w:val="24"/>
        </w:rPr>
        <w:t>)</w:t>
      </w:r>
    </w:p>
    <w:p w:rsidR="00AC51BA" w:rsidRPr="00AC51BA" w:rsidRDefault="00AC51BA" w:rsidP="00AC51BA">
      <w:pPr>
        <w:spacing w:after="0" w:line="360" w:lineRule="auto"/>
        <w:jc w:val="both"/>
        <w:rPr>
          <w:rFonts w:ascii="Times New Roman" w:eastAsia="Times New Roman" w:hAnsi="Times New Roman" w:cs="Times New Roman"/>
          <w:sz w:val="24"/>
          <w:szCs w:val="24"/>
        </w:rPr>
      </w:pPr>
      <w:r w:rsidRPr="00AC51BA">
        <w:rPr>
          <w:rFonts w:ascii="Times New Roman" w:eastAsia="Times New Roman" w:hAnsi="Times New Roman" w:cs="Times New Roman"/>
          <w:sz w:val="24"/>
          <w:szCs w:val="24"/>
        </w:rPr>
        <w:t>Patients enrolled in the test group received medicated steam (</w:t>
      </w:r>
      <w:proofErr w:type="spellStart"/>
      <w:r w:rsidRPr="00AC51BA">
        <w:rPr>
          <w:rFonts w:ascii="Times New Roman" w:eastAsia="Times New Roman" w:hAnsi="Times New Roman" w:cs="Times New Roman"/>
          <w:sz w:val="24"/>
          <w:szCs w:val="24"/>
        </w:rPr>
        <w:t>Bukhoor</w:t>
      </w:r>
      <w:proofErr w:type="spellEnd"/>
      <w:r w:rsidRPr="00AC51BA">
        <w:rPr>
          <w:rFonts w:ascii="Times New Roman" w:eastAsia="Times New Roman" w:hAnsi="Times New Roman" w:cs="Times New Roman"/>
          <w:sz w:val="24"/>
          <w:szCs w:val="24"/>
        </w:rPr>
        <w:t xml:space="preserve">). </w:t>
      </w:r>
      <w:proofErr w:type="spellStart"/>
      <w:r w:rsidRPr="00AC51BA">
        <w:rPr>
          <w:rFonts w:ascii="Times New Roman" w:eastAsia="Times New Roman" w:hAnsi="Times New Roman" w:cs="Times New Roman"/>
          <w:sz w:val="24"/>
          <w:szCs w:val="24"/>
        </w:rPr>
        <w:t>Bukhoor</w:t>
      </w:r>
      <w:proofErr w:type="spellEnd"/>
      <w:r w:rsidRPr="00AC51BA">
        <w:rPr>
          <w:rFonts w:ascii="Times New Roman" w:eastAsia="Times New Roman" w:hAnsi="Times New Roman" w:cs="Times New Roman"/>
          <w:sz w:val="24"/>
          <w:szCs w:val="24"/>
        </w:rPr>
        <w:t xml:space="preserve"> was done for three weeks: Daily in the first weeks, alternate in the second, and twice a week for the third weeks. Steam is produced by boiling approximately 30g of </w:t>
      </w:r>
      <w:proofErr w:type="spellStart"/>
      <w:r w:rsidRPr="00AC51BA">
        <w:rPr>
          <w:rFonts w:ascii="Times New Roman" w:eastAsia="Times New Roman" w:hAnsi="Times New Roman" w:cs="Times New Roman"/>
          <w:i/>
          <w:iCs/>
          <w:sz w:val="24"/>
          <w:szCs w:val="24"/>
        </w:rPr>
        <w:t>Anethum</w:t>
      </w:r>
      <w:proofErr w:type="spellEnd"/>
      <w:r w:rsidRPr="00AC51BA">
        <w:rPr>
          <w:rFonts w:ascii="Times New Roman" w:eastAsia="Times New Roman" w:hAnsi="Times New Roman" w:cs="Times New Roman"/>
          <w:i/>
          <w:iCs/>
          <w:sz w:val="24"/>
          <w:szCs w:val="24"/>
        </w:rPr>
        <w:t xml:space="preserve"> </w:t>
      </w:r>
      <w:proofErr w:type="spellStart"/>
      <w:r w:rsidRPr="00AC51BA">
        <w:rPr>
          <w:rFonts w:ascii="Times New Roman" w:eastAsia="Times New Roman" w:hAnsi="Times New Roman" w:cs="Times New Roman"/>
          <w:i/>
          <w:iCs/>
          <w:sz w:val="24"/>
          <w:szCs w:val="24"/>
        </w:rPr>
        <w:t>sowa</w:t>
      </w:r>
      <w:proofErr w:type="spellEnd"/>
      <w:r w:rsidRPr="00AC51BA">
        <w:rPr>
          <w:rFonts w:ascii="Times New Roman" w:eastAsia="Times New Roman" w:hAnsi="Times New Roman" w:cs="Times New Roman"/>
          <w:sz w:val="24"/>
          <w:szCs w:val="24"/>
        </w:rPr>
        <w:t xml:space="preserve"> seed in 5 liters of water for about an hour. The generated steam was then applied locally to the lumbosacral area for 5–5-minute sessions, with a 1-minute gap, and precautions were taken to avoid burning or scalding. (</w:t>
      </w:r>
      <w:proofErr w:type="spellStart"/>
      <w:r w:rsidRPr="00AC51BA">
        <w:rPr>
          <w:rFonts w:ascii="Times New Roman" w:eastAsia="Times New Roman" w:hAnsi="Times New Roman" w:cs="Times New Roman"/>
          <w:sz w:val="24"/>
          <w:szCs w:val="24"/>
        </w:rPr>
        <w:t>Naleem</w:t>
      </w:r>
      <w:proofErr w:type="spellEnd"/>
      <w:r w:rsidRPr="00AC51BA">
        <w:rPr>
          <w:rFonts w:ascii="Times New Roman" w:eastAsia="Times New Roman" w:hAnsi="Times New Roman" w:cs="Times New Roman"/>
          <w:sz w:val="24"/>
          <w:szCs w:val="24"/>
        </w:rPr>
        <w:t xml:space="preserve"> et al 2024; </w:t>
      </w:r>
      <w:proofErr w:type="spellStart"/>
      <w:r w:rsidRPr="00AC51BA">
        <w:rPr>
          <w:rFonts w:ascii="Times New Roman" w:eastAsia="Times New Roman" w:hAnsi="Times New Roman" w:cs="Times New Roman"/>
          <w:sz w:val="24"/>
          <w:szCs w:val="24"/>
        </w:rPr>
        <w:t>Bano</w:t>
      </w:r>
      <w:proofErr w:type="spellEnd"/>
      <w:r w:rsidRPr="00AC51BA">
        <w:rPr>
          <w:rFonts w:ascii="Times New Roman" w:eastAsia="Times New Roman" w:hAnsi="Times New Roman" w:cs="Times New Roman"/>
          <w:sz w:val="24"/>
          <w:szCs w:val="24"/>
        </w:rPr>
        <w:t xml:space="preserve"> et al 2018)</w:t>
      </w:r>
    </w:p>
    <w:p w:rsidR="00AC51BA" w:rsidRPr="00AC51BA" w:rsidRDefault="00AC51BA" w:rsidP="00AC51BA">
      <w:pPr>
        <w:spacing w:after="0" w:line="360" w:lineRule="auto"/>
        <w:jc w:val="both"/>
        <w:rPr>
          <w:rFonts w:ascii="Times New Roman" w:eastAsia="Times New Roman" w:hAnsi="Times New Roman" w:cs="Times New Roman"/>
          <w:sz w:val="24"/>
          <w:szCs w:val="24"/>
        </w:rPr>
      </w:pPr>
      <w:r w:rsidRPr="00AC51BA">
        <w:rPr>
          <w:rFonts w:ascii="Times New Roman" w:eastAsia="Times New Roman" w:hAnsi="Times New Roman" w:cs="Times New Roman"/>
          <w:sz w:val="24"/>
          <w:szCs w:val="24"/>
        </w:rPr>
        <w:t xml:space="preserve">2.5.2. Topical application of </w:t>
      </w:r>
      <w:proofErr w:type="spellStart"/>
      <w:r w:rsidRPr="00AC51BA">
        <w:rPr>
          <w:rFonts w:ascii="Times New Roman" w:eastAsia="Times New Roman" w:hAnsi="Times New Roman" w:cs="Times New Roman"/>
          <w:sz w:val="24"/>
          <w:szCs w:val="24"/>
        </w:rPr>
        <w:t>Diclofenac</w:t>
      </w:r>
      <w:proofErr w:type="spellEnd"/>
      <w:r w:rsidRPr="00AC51BA">
        <w:rPr>
          <w:rFonts w:ascii="Times New Roman" w:eastAsia="Times New Roman" w:hAnsi="Times New Roman" w:cs="Times New Roman"/>
          <w:sz w:val="24"/>
          <w:szCs w:val="24"/>
        </w:rPr>
        <w:t xml:space="preserve"> gel</w:t>
      </w:r>
    </w:p>
    <w:p w:rsidR="00AC51BA" w:rsidRPr="00AC51BA" w:rsidRDefault="00AC51BA" w:rsidP="00AC51BA">
      <w:pPr>
        <w:spacing w:after="0" w:line="360" w:lineRule="auto"/>
        <w:jc w:val="both"/>
        <w:rPr>
          <w:rFonts w:ascii="Times New Roman" w:eastAsia="Times New Roman" w:hAnsi="Times New Roman" w:cs="Times New Roman"/>
          <w:sz w:val="24"/>
          <w:szCs w:val="24"/>
        </w:rPr>
      </w:pPr>
      <w:r w:rsidRPr="00AC51BA">
        <w:rPr>
          <w:rFonts w:ascii="Times New Roman" w:eastAsia="Times New Roman" w:hAnsi="Times New Roman" w:cs="Times New Roman"/>
          <w:sz w:val="24"/>
          <w:szCs w:val="24"/>
        </w:rPr>
        <w:t xml:space="preserve">Patients in the control group were advised to apply </w:t>
      </w:r>
      <w:proofErr w:type="spellStart"/>
      <w:r w:rsidRPr="00AC51BA">
        <w:rPr>
          <w:rFonts w:ascii="Times New Roman" w:eastAsia="Times New Roman" w:hAnsi="Times New Roman" w:cs="Times New Roman"/>
          <w:sz w:val="24"/>
          <w:szCs w:val="24"/>
        </w:rPr>
        <w:t>diclofenac</w:t>
      </w:r>
      <w:proofErr w:type="spellEnd"/>
      <w:r w:rsidRPr="00AC51BA">
        <w:rPr>
          <w:rFonts w:ascii="Times New Roman" w:eastAsia="Times New Roman" w:hAnsi="Times New Roman" w:cs="Times New Roman"/>
          <w:sz w:val="24"/>
          <w:szCs w:val="24"/>
        </w:rPr>
        <w:t xml:space="preserve"> gel at home for the same duration as the test group. The topical usage of </w:t>
      </w:r>
      <w:proofErr w:type="spellStart"/>
      <w:r w:rsidRPr="00AC51BA">
        <w:rPr>
          <w:rFonts w:ascii="Times New Roman" w:eastAsia="Times New Roman" w:hAnsi="Times New Roman" w:cs="Times New Roman"/>
          <w:sz w:val="24"/>
          <w:szCs w:val="24"/>
        </w:rPr>
        <w:t>diclofenac</w:t>
      </w:r>
      <w:proofErr w:type="spellEnd"/>
      <w:r w:rsidRPr="00AC51BA">
        <w:rPr>
          <w:rFonts w:ascii="Times New Roman" w:eastAsia="Times New Roman" w:hAnsi="Times New Roman" w:cs="Times New Roman"/>
          <w:sz w:val="24"/>
          <w:szCs w:val="24"/>
        </w:rPr>
        <w:t xml:space="preserve"> in musculoskeletal pain is well-established and associated with an improved safety profile due to low systemic plasma concentrations. (</w:t>
      </w:r>
      <w:proofErr w:type="spellStart"/>
      <w:r w:rsidRPr="00AC51BA">
        <w:rPr>
          <w:rFonts w:ascii="Times New Roman" w:eastAsia="Times New Roman" w:hAnsi="Times New Roman" w:cs="Times New Roman"/>
          <w:sz w:val="24"/>
          <w:szCs w:val="24"/>
        </w:rPr>
        <w:t>Zacher</w:t>
      </w:r>
      <w:proofErr w:type="spellEnd"/>
      <w:r w:rsidRPr="00AC51BA">
        <w:rPr>
          <w:rFonts w:ascii="Times New Roman" w:eastAsia="Times New Roman" w:hAnsi="Times New Roman" w:cs="Times New Roman"/>
          <w:sz w:val="24"/>
          <w:szCs w:val="24"/>
        </w:rPr>
        <w:t xml:space="preserve"> et al; 2008)</w:t>
      </w:r>
    </w:p>
    <w:p w:rsidR="00AC51BA" w:rsidRPr="00AC51BA" w:rsidRDefault="00AC51BA" w:rsidP="00AC51BA">
      <w:pPr>
        <w:spacing w:after="0" w:line="360" w:lineRule="auto"/>
        <w:jc w:val="both"/>
        <w:rPr>
          <w:rFonts w:ascii="Times New Roman" w:eastAsia="Times New Roman" w:hAnsi="Times New Roman" w:cs="Times New Roman"/>
          <w:sz w:val="24"/>
          <w:szCs w:val="24"/>
        </w:rPr>
      </w:pPr>
      <w:r w:rsidRPr="00AC51BA">
        <w:rPr>
          <w:rFonts w:ascii="Times New Roman" w:eastAsia="Times New Roman" w:hAnsi="Times New Roman" w:cs="Times New Roman"/>
          <w:sz w:val="24"/>
          <w:szCs w:val="24"/>
        </w:rPr>
        <w:t>2.6 Outcome measures</w:t>
      </w:r>
    </w:p>
    <w:p w:rsidR="00AC51BA" w:rsidRPr="00AC51BA" w:rsidRDefault="00AC51BA" w:rsidP="00AC51BA">
      <w:pPr>
        <w:spacing w:after="0" w:line="360" w:lineRule="auto"/>
        <w:jc w:val="both"/>
        <w:rPr>
          <w:rFonts w:ascii="Times New Roman" w:eastAsia="Times New Roman" w:hAnsi="Times New Roman" w:cs="Times New Roman"/>
          <w:sz w:val="24"/>
          <w:szCs w:val="24"/>
        </w:rPr>
      </w:pPr>
      <w:r w:rsidRPr="00AC51BA">
        <w:rPr>
          <w:rFonts w:ascii="Times New Roman" w:eastAsia="Times New Roman" w:hAnsi="Times New Roman" w:cs="Times New Roman"/>
          <w:sz w:val="24"/>
          <w:szCs w:val="24"/>
        </w:rPr>
        <w:t>The following parameters were used to assess the outcome: The primary endpoint was the mean change in pain score obtained from the Visual Analogue Scale (VAS) (</w:t>
      </w:r>
      <w:proofErr w:type="spellStart"/>
      <w:r w:rsidRPr="00AC51BA">
        <w:rPr>
          <w:rFonts w:ascii="Times New Roman" w:eastAsia="Times New Roman" w:hAnsi="Times New Roman" w:cs="Times New Roman"/>
          <w:sz w:val="24"/>
          <w:szCs w:val="24"/>
        </w:rPr>
        <w:t>Mannion</w:t>
      </w:r>
      <w:proofErr w:type="spellEnd"/>
      <w:r w:rsidRPr="00AC51BA">
        <w:rPr>
          <w:rFonts w:ascii="Times New Roman" w:eastAsia="Times New Roman" w:hAnsi="Times New Roman" w:cs="Times New Roman"/>
          <w:sz w:val="24"/>
          <w:szCs w:val="24"/>
        </w:rPr>
        <w:t xml:space="preserve"> et al., 2007). Functional disability is assessed by the </w:t>
      </w:r>
      <w:proofErr w:type="spellStart"/>
      <w:r w:rsidRPr="00AC51BA">
        <w:rPr>
          <w:rFonts w:ascii="Times New Roman" w:eastAsia="Times New Roman" w:hAnsi="Times New Roman" w:cs="Times New Roman"/>
          <w:sz w:val="24"/>
          <w:szCs w:val="24"/>
        </w:rPr>
        <w:t>Oswestry</w:t>
      </w:r>
      <w:proofErr w:type="spellEnd"/>
      <w:r w:rsidRPr="00AC51BA">
        <w:rPr>
          <w:rFonts w:ascii="Times New Roman" w:eastAsia="Times New Roman" w:hAnsi="Times New Roman" w:cs="Times New Roman"/>
          <w:sz w:val="24"/>
          <w:szCs w:val="24"/>
        </w:rPr>
        <w:t xml:space="preserve"> Disability Index (ODI) (</w:t>
      </w:r>
      <w:proofErr w:type="spellStart"/>
      <w:r w:rsidRPr="00AC51BA">
        <w:rPr>
          <w:rFonts w:ascii="Times New Roman" w:eastAsia="Times New Roman" w:hAnsi="Times New Roman" w:cs="Times New Roman"/>
          <w:sz w:val="24"/>
          <w:szCs w:val="24"/>
        </w:rPr>
        <w:t>Mehra</w:t>
      </w:r>
      <w:proofErr w:type="spellEnd"/>
      <w:r w:rsidRPr="00AC51BA">
        <w:rPr>
          <w:rFonts w:ascii="Times New Roman" w:eastAsia="Times New Roman" w:hAnsi="Times New Roman" w:cs="Times New Roman"/>
          <w:sz w:val="24"/>
          <w:szCs w:val="24"/>
        </w:rPr>
        <w:t xml:space="preserve"> et al., 2008; </w:t>
      </w:r>
      <w:proofErr w:type="spellStart"/>
      <w:r w:rsidRPr="00AC51BA">
        <w:rPr>
          <w:rFonts w:ascii="Times New Roman" w:eastAsia="Times New Roman" w:hAnsi="Times New Roman" w:cs="Times New Roman"/>
          <w:sz w:val="24"/>
          <w:szCs w:val="24"/>
        </w:rPr>
        <w:t>Alcantar</w:t>
      </w:r>
      <w:proofErr w:type="spellEnd"/>
      <w:r w:rsidRPr="00AC51BA">
        <w:rPr>
          <w:rFonts w:ascii="Times New Roman" w:eastAsia="Times New Roman" w:hAnsi="Times New Roman" w:cs="Times New Roman"/>
          <w:sz w:val="24"/>
          <w:szCs w:val="24"/>
        </w:rPr>
        <w:t>' a-</w:t>
      </w:r>
      <w:proofErr w:type="spellStart"/>
      <w:r w:rsidRPr="00AC51BA">
        <w:rPr>
          <w:rFonts w:ascii="Times New Roman" w:eastAsia="Times New Roman" w:hAnsi="Times New Roman" w:cs="Times New Roman"/>
          <w:sz w:val="24"/>
          <w:szCs w:val="24"/>
        </w:rPr>
        <w:t>Bumbiedro</w:t>
      </w:r>
      <w:proofErr w:type="spellEnd"/>
      <w:r w:rsidRPr="00AC51BA">
        <w:rPr>
          <w:rFonts w:ascii="Times New Roman" w:eastAsia="Times New Roman" w:hAnsi="Times New Roman" w:cs="Times New Roman"/>
          <w:sz w:val="24"/>
          <w:szCs w:val="24"/>
        </w:rPr>
        <w:t xml:space="preserve"> et al., 2006; Longo et al., 2010). Quality of life assessed by short form survey-12(SF-12). The secondary endpoint was the Oxidative stress index (OSI).</w:t>
      </w:r>
    </w:p>
    <w:p w:rsidR="00AC51BA" w:rsidRPr="00AC51BA" w:rsidRDefault="00AC51BA" w:rsidP="00AC51BA">
      <w:pPr>
        <w:spacing w:after="0" w:line="360" w:lineRule="auto"/>
        <w:jc w:val="both"/>
        <w:rPr>
          <w:rFonts w:ascii="Times New Roman" w:eastAsia="Times New Roman" w:hAnsi="Times New Roman" w:cs="Times New Roman"/>
          <w:sz w:val="24"/>
          <w:szCs w:val="24"/>
        </w:rPr>
      </w:pPr>
      <w:r w:rsidRPr="00AC51BA">
        <w:rPr>
          <w:rFonts w:ascii="Times New Roman" w:eastAsia="Times New Roman" w:hAnsi="Times New Roman" w:cs="Times New Roman"/>
          <w:sz w:val="24"/>
          <w:szCs w:val="24"/>
        </w:rPr>
        <w:t>2.6.1. Primary outcome</w:t>
      </w:r>
    </w:p>
    <w:p w:rsidR="00AC51BA" w:rsidRPr="00AC51BA" w:rsidRDefault="00AC51BA" w:rsidP="00AC51BA">
      <w:pPr>
        <w:autoSpaceDE w:val="0"/>
        <w:autoSpaceDN w:val="0"/>
        <w:spacing w:after="160" w:line="360" w:lineRule="auto"/>
        <w:jc w:val="both"/>
        <w:rPr>
          <w:rFonts w:ascii="Times New Roman" w:eastAsia="Times New Roman" w:hAnsi="Times New Roman" w:cs="Times New Roman"/>
          <w:sz w:val="24"/>
          <w:szCs w:val="24"/>
        </w:rPr>
      </w:pPr>
      <w:r w:rsidRPr="00AC51BA">
        <w:rPr>
          <w:rFonts w:ascii="Times New Roman" w:eastAsia="Times New Roman" w:hAnsi="Times New Roman" w:cs="Times New Roman"/>
          <w:sz w:val="24"/>
          <w:szCs w:val="24"/>
        </w:rPr>
        <w:t xml:space="preserve">The VAS Score is measured on scales in which extremes are marked as 0 and 100, respectively. The numbers 0 represent no pain and 100 extreme </w:t>
      </w:r>
      <w:proofErr w:type="gramStart"/>
      <w:r w:rsidRPr="00AC51BA">
        <w:rPr>
          <w:rFonts w:ascii="Times New Roman" w:eastAsia="Times New Roman" w:hAnsi="Times New Roman" w:cs="Times New Roman"/>
          <w:sz w:val="24"/>
          <w:szCs w:val="24"/>
        </w:rPr>
        <w:t>pain</w:t>
      </w:r>
      <w:proofErr w:type="gramEnd"/>
      <w:r w:rsidRPr="00AC51BA">
        <w:rPr>
          <w:rFonts w:ascii="Times New Roman" w:eastAsia="Times New Roman" w:hAnsi="Times New Roman" w:cs="Times New Roman"/>
          <w:sz w:val="24"/>
          <w:szCs w:val="24"/>
        </w:rPr>
        <w:t xml:space="preserve">. </w:t>
      </w:r>
      <w:proofErr w:type="gramStart"/>
      <w:r w:rsidRPr="00AC51BA">
        <w:rPr>
          <w:rFonts w:ascii="Times New Roman" w:eastAsia="Times New Roman" w:hAnsi="Times New Roman" w:cs="Times New Roman"/>
          <w:sz w:val="24"/>
          <w:szCs w:val="24"/>
        </w:rPr>
        <w:t>(</w:t>
      </w:r>
      <w:proofErr w:type="spellStart"/>
      <w:r w:rsidRPr="00AC51BA">
        <w:rPr>
          <w:rFonts w:ascii="Times New Roman" w:eastAsia="Times New Roman" w:hAnsi="Times New Roman" w:cs="Times New Roman"/>
          <w:sz w:val="24"/>
          <w:szCs w:val="24"/>
        </w:rPr>
        <w:t>Mannion</w:t>
      </w:r>
      <w:proofErr w:type="spellEnd"/>
      <w:r w:rsidRPr="00AC51BA">
        <w:rPr>
          <w:rFonts w:ascii="Times New Roman" w:eastAsia="Times New Roman" w:hAnsi="Times New Roman" w:cs="Times New Roman"/>
          <w:sz w:val="24"/>
          <w:szCs w:val="24"/>
        </w:rPr>
        <w:t xml:space="preserve"> et al., 2007).</w:t>
      </w:r>
      <w:proofErr w:type="gramEnd"/>
      <w:r w:rsidRPr="00AC51BA">
        <w:rPr>
          <w:rFonts w:ascii="Times New Roman" w:eastAsia="Times New Roman" w:hAnsi="Times New Roman" w:cs="Times New Roman"/>
          <w:sz w:val="24"/>
          <w:szCs w:val="24"/>
        </w:rPr>
        <w:t xml:space="preserve"> Patients were instructed to mark a point between the two endpoints representing their pain intensity perception. The scale measures </w:t>
      </w:r>
      <w:proofErr w:type="spellStart"/>
      <w:r w:rsidRPr="00AC51BA">
        <w:rPr>
          <w:rFonts w:ascii="Times New Roman" w:eastAsia="Times New Roman" w:hAnsi="Times New Roman" w:cs="Times New Roman"/>
          <w:sz w:val="24"/>
          <w:szCs w:val="24"/>
        </w:rPr>
        <w:t>Oswestry</w:t>
      </w:r>
      <w:proofErr w:type="spellEnd"/>
      <w:r w:rsidRPr="00AC51BA">
        <w:rPr>
          <w:rFonts w:ascii="Times New Roman" w:eastAsia="Times New Roman" w:hAnsi="Times New Roman" w:cs="Times New Roman"/>
          <w:sz w:val="24"/>
          <w:szCs w:val="24"/>
        </w:rPr>
        <w:t xml:space="preserve"> disability index assigns scores from 0 to 5 for each question; it lists ten items concerning restrictions in everyday activities, each rated on a scale from 0 to 5. The scores are then summed and transformed into a percentage. The initial statement scored 0 (no </w:t>
      </w:r>
      <w:r w:rsidRPr="00AC51BA">
        <w:rPr>
          <w:rFonts w:ascii="Times New Roman" w:eastAsia="Times New Roman" w:hAnsi="Times New Roman" w:cs="Times New Roman"/>
          <w:sz w:val="24"/>
          <w:szCs w:val="24"/>
        </w:rPr>
        <w:lastRenderedPageBreak/>
        <w:t xml:space="preserve">disability), and the final statement scored 5 (maximum disability). </w:t>
      </w:r>
      <w:proofErr w:type="gramStart"/>
      <w:r w:rsidRPr="00AC51BA">
        <w:rPr>
          <w:rFonts w:ascii="Times New Roman" w:eastAsia="Times New Roman" w:hAnsi="Times New Roman" w:cs="Times New Roman"/>
          <w:sz w:val="24"/>
          <w:szCs w:val="24"/>
        </w:rPr>
        <w:t>(</w:t>
      </w:r>
      <w:proofErr w:type="spellStart"/>
      <w:r w:rsidRPr="00AC51BA">
        <w:rPr>
          <w:rFonts w:ascii="Times New Roman" w:eastAsia="Times New Roman" w:hAnsi="Times New Roman" w:cs="Times New Roman"/>
          <w:sz w:val="24"/>
          <w:szCs w:val="24"/>
        </w:rPr>
        <w:t>Mehra</w:t>
      </w:r>
      <w:proofErr w:type="spellEnd"/>
      <w:r w:rsidRPr="00AC51BA">
        <w:rPr>
          <w:rFonts w:ascii="Times New Roman" w:eastAsia="Times New Roman" w:hAnsi="Times New Roman" w:cs="Times New Roman"/>
          <w:sz w:val="24"/>
          <w:szCs w:val="24"/>
        </w:rPr>
        <w:t xml:space="preserve"> et al., 2008; </w:t>
      </w:r>
      <w:proofErr w:type="spellStart"/>
      <w:r w:rsidRPr="00AC51BA">
        <w:rPr>
          <w:rFonts w:ascii="Times New Roman" w:eastAsia="Times New Roman" w:hAnsi="Times New Roman" w:cs="Times New Roman"/>
          <w:sz w:val="24"/>
          <w:szCs w:val="24"/>
        </w:rPr>
        <w:t>Alcantar</w:t>
      </w:r>
      <w:proofErr w:type="spellEnd"/>
      <w:r w:rsidRPr="00AC51BA">
        <w:rPr>
          <w:rFonts w:ascii="Times New Roman" w:eastAsia="Times New Roman" w:hAnsi="Times New Roman" w:cs="Times New Roman"/>
          <w:sz w:val="24"/>
          <w:szCs w:val="24"/>
        </w:rPr>
        <w:t>' a-</w:t>
      </w:r>
      <w:proofErr w:type="spellStart"/>
      <w:r w:rsidRPr="00AC51BA">
        <w:rPr>
          <w:rFonts w:ascii="Times New Roman" w:eastAsia="Times New Roman" w:hAnsi="Times New Roman" w:cs="Times New Roman"/>
          <w:sz w:val="24"/>
          <w:szCs w:val="24"/>
        </w:rPr>
        <w:t>Bumbiedro</w:t>
      </w:r>
      <w:proofErr w:type="spellEnd"/>
      <w:r w:rsidRPr="00AC51BA">
        <w:rPr>
          <w:rFonts w:ascii="Times New Roman" w:eastAsia="Times New Roman" w:hAnsi="Times New Roman" w:cs="Times New Roman"/>
          <w:sz w:val="24"/>
          <w:szCs w:val="24"/>
        </w:rPr>
        <w:t xml:space="preserve"> et al., 2006; Longo et al., 2010).</w:t>
      </w:r>
      <w:proofErr w:type="gramEnd"/>
      <w:r w:rsidRPr="00AC51BA">
        <w:rPr>
          <w:rFonts w:ascii="Times New Roman" w:eastAsia="Times New Roman" w:hAnsi="Times New Roman" w:cs="Times New Roman"/>
          <w:sz w:val="24"/>
          <w:szCs w:val="24"/>
        </w:rPr>
        <w:t xml:space="preserve">  The SF-12 Health Survey is a 12-item questionnaire that assesses general well-being and health-related attributes from the patient's standpoint. Past studies have validated and utilized this questionnaire for assessing patient-reported outcomes. (</w:t>
      </w:r>
      <w:r w:rsidRPr="00AC51BA">
        <w:rPr>
          <w:rFonts w:ascii="Times New Roman" w:hAnsi="Times New Roman" w:cs="Times New Roman"/>
          <w:sz w:val="24"/>
          <w:szCs w:val="24"/>
          <w:shd w:val="clear" w:color="auto" w:fill="FFFFFF"/>
        </w:rPr>
        <w:t xml:space="preserve">Ware J; 1996)  </w:t>
      </w:r>
    </w:p>
    <w:p w:rsidR="00AC51BA" w:rsidRPr="00AC51BA" w:rsidRDefault="00AC51BA" w:rsidP="00AC51BA">
      <w:pPr>
        <w:spacing w:after="0" w:line="360" w:lineRule="auto"/>
        <w:jc w:val="both"/>
        <w:rPr>
          <w:rFonts w:ascii="Times New Roman" w:eastAsia="Times New Roman" w:hAnsi="Times New Roman" w:cs="Times New Roman"/>
          <w:sz w:val="24"/>
          <w:szCs w:val="24"/>
        </w:rPr>
      </w:pPr>
      <w:r w:rsidRPr="00AC51BA">
        <w:rPr>
          <w:rFonts w:ascii="Times New Roman" w:eastAsia="Times New Roman" w:hAnsi="Times New Roman" w:cs="Times New Roman"/>
          <w:sz w:val="24"/>
          <w:szCs w:val="24"/>
        </w:rPr>
        <w:t>2.6.2. Secondary outcome</w:t>
      </w:r>
    </w:p>
    <w:p w:rsidR="00AC51BA" w:rsidRPr="00AC51BA" w:rsidRDefault="00AC51BA" w:rsidP="00AC51BA">
      <w:pPr>
        <w:autoSpaceDE w:val="0"/>
        <w:autoSpaceDN w:val="0"/>
        <w:spacing w:after="160" w:line="360" w:lineRule="auto"/>
        <w:jc w:val="both"/>
        <w:rPr>
          <w:rFonts w:ascii="Times New Roman" w:eastAsia="Times New Roman" w:hAnsi="Times New Roman" w:cs="Times New Roman"/>
          <w:sz w:val="24"/>
          <w:szCs w:val="24"/>
        </w:rPr>
      </w:pPr>
      <w:r w:rsidRPr="00AC51BA">
        <w:rPr>
          <w:rFonts w:ascii="Times New Roman" w:eastAsia="Times New Roman" w:hAnsi="Times New Roman" w:cs="Times New Roman"/>
          <w:sz w:val="24"/>
          <w:szCs w:val="24"/>
        </w:rPr>
        <w:t xml:space="preserve">Antioxidant status and oxidative stress index have been assessed in participants after an eight-hour fast. Blood samples were collected, processed, and stored until analysis. To analyze the objective parameters of the oxidative stress index (OSI), the total antioxidant capacity (TAC) and total oxidative status (TOS) were employed. Following that, OSI was calculated by OSI = [(TOS, </w:t>
      </w:r>
      <w:proofErr w:type="spellStart"/>
      <w:r w:rsidRPr="00AC51BA">
        <w:rPr>
          <w:rFonts w:ascii="Times New Roman" w:eastAsia="Times New Roman" w:hAnsi="Times New Roman" w:cs="Times New Roman"/>
          <w:sz w:val="24"/>
          <w:szCs w:val="24"/>
        </w:rPr>
        <w:t>mol</w:t>
      </w:r>
      <w:proofErr w:type="spellEnd"/>
      <w:r w:rsidRPr="00AC51BA">
        <w:rPr>
          <w:rFonts w:ascii="Times New Roman" w:eastAsia="Times New Roman" w:hAnsi="Times New Roman" w:cs="Times New Roman"/>
          <w:sz w:val="24"/>
          <w:szCs w:val="24"/>
        </w:rPr>
        <w:t xml:space="preserve"> H2O2 </w:t>
      </w:r>
      <w:proofErr w:type="spellStart"/>
      <w:r w:rsidRPr="00AC51BA">
        <w:rPr>
          <w:rFonts w:ascii="Times New Roman" w:eastAsia="Times New Roman" w:hAnsi="Times New Roman" w:cs="Times New Roman"/>
          <w:sz w:val="24"/>
          <w:szCs w:val="24"/>
        </w:rPr>
        <w:t>Eqv</w:t>
      </w:r>
      <w:proofErr w:type="spellEnd"/>
      <w:r w:rsidRPr="00AC51BA">
        <w:rPr>
          <w:rFonts w:ascii="Times New Roman" w:eastAsia="Times New Roman" w:hAnsi="Times New Roman" w:cs="Times New Roman"/>
          <w:sz w:val="24"/>
          <w:szCs w:val="24"/>
        </w:rPr>
        <w:t xml:space="preserve">. </w:t>
      </w:r>
      <w:proofErr w:type="gramStart"/>
      <w:r w:rsidRPr="00AC51BA">
        <w:rPr>
          <w:rFonts w:ascii="Times New Roman" w:eastAsia="Times New Roman" w:hAnsi="Times New Roman" w:cs="Times New Roman"/>
          <w:sz w:val="24"/>
          <w:szCs w:val="24"/>
        </w:rPr>
        <w:t xml:space="preserve">/L)/ (TAS, </w:t>
      </w:r>
      <w:proofErr w:type="spellStart"/>
      <w:r w:rsidRPr="00AC51BA">
        <w:rPr>
          <w:rFonts w:ascii="Times New Roman" w:eastAsia="Times New Roman" w:hAnsi="Times New Roman" w:cs="Times New Roman"/>
          <w:sz w:val="24"/>
          <w:szCs w:val="24"/>
        </w:rPr>
        <w:t>mol</w:t>
      </w:r>
      <w:proofErr w:type="spellEnd"/>
      <w:r w:rsidRPr="00AC51BA">
        <w:rPr>
          <w:rFonts w:ascii="Times New Roman" w:eastAsia="Times New Roman" w:hAnsi="Times New Roman" w:cs="Times New Roman"/>
          <w:sz w:val="24"/>
          <w:szCs w:val="24"/>
        </w:rPr>
        <w:t xml:space="preserve"> H2O2 </w:t>
      </w:r>
      <w:proofErr w:type="spellStart"/>
      <w:r w:rsidRPr="00AC51BA">
        <w:rPr>
          <w:rFonts w:ascii="Times New Roman" w:eastAsia="Times New Roman" w:hAnsi="Times New Roman" w:cs="Times New Roman"/>
          <w:sz w:val="24"/>
          <w:szCs w:val="24"/>
        </w:rPr>
        <w:t>Eqv</w:t>
      </w:r>
      <w:proofErr w:type="spellEnd"/>
      <w:r w:rsidRPr="00AC51BA">
        <w:rPr>
          <w:rFonts w:ascii="Times New Roman" w:eastAsia="Times New Roman" w:hAnsi="Times New Roman" w:cs="Times New Roman"/>
          <w:sz w:val="24"/>
          <w:szCs w:val="24"/>
        </w:rPr>
        <w:t>.</w:t>
      </w:r>
      <w:proofErr w:type="gramEnd"/>
      <w:r w:rsidRPr="00AC51BA">
        <w:rPr>
          <w:rFonts w:ascii="Times New Roman" w:eastAsia="Times New Roman" w:hAnsi="Times New Roman" w:cs="Times New Roman"/>
          <w:sz w:val="24"/>
          <w:szCs w:val="24"/>
        </w:rPr>
        <w:t xml:space="preserve"> /L) x100] Graph of </w:t>
      </w:r>
      <w:proofErr w:type="spellStart"/>
      <w:r w:rsidRPr="00AC51BA">
        <w:rPr>
          <w:rFonts w:ascii="Times New Roman" w:eastAsia="Times New Roman" w:hAnsi="Times New Roman" w:cs="Times New Roman"/>
          <w:sz w:val="24"/>
          <w:szCs w:val="24"/>
        </w:rPr>
        <w:t>Trolox</w:t>
      </w:r>
      <w:proofErr w:type="spellEnd"/>
      <w:r w:rsidRPr="00AC51BA">
        <w:rPr>
          <w:rFonts w:ascii="Times New Roman" w:eastAsia="Times New Roman" w:hAnsi="Times New Roman" w:cs="Times New Roman"/>
          <w:sz w:val="24"/>
          <w:szCs w:val="24"/>
        </w:rPr>
        <w:t xml:space="preserve"> concentration (Mm) </w:t>
      </w:r>
      <w:proofErr w:type="spellStart"/>
      <w:r w:rsidRPr="00AC51BA">
        <w:rPr>
          <w:rFonts w:ascii="Times New Roman" w:eastAsia="Times New Roman" w:hAnsi="Times New Roman" w:cs="Times New Roman"/>
          <w:sz w:val="24"/>
          <w:szCs w:val="24"/>
        </w:rPr>
        <w:t>vs</w:t>
      </w:r>
      <w:proofErr w:type="spellEnd"/>
      <w:r w:rsidRPr="00AC51BA">
        <w:rPr>
          <w:rFonts w:ascii="Times New Roman" w:eastAsia="Times New Roman" w:hAnsi="Times New Roman" w:cs="Times New Roman"/>
          <w:sz w:val="24"/>
          <w:szCs w:val="24"/>
        </w:rPr>
        <w:t xml:space="preserve"> absorbance (OD) is shown in (Fig 2a and Fig 2b) </w:t>
      </w:r>
      <w:proofErr w:type="spellStart"/>
      <w:r w:rsidRPr="00AC51BA">
        <w:rPr>
          <w:rFonts w:ascii="Times New Roman" w:eastAsia="Times New Roman" w:hAnsi="Times New Roman" w:cs="Times New Roman"/>
          <w:sz w:val="24"/>
          <w:szCs w:val="24"/>
        </w:rPr>
        <w:t>Erel</w:t>
      </w:r>
      <w:proofErr w:type="spellEnd"/>
      <w:r w:rsidRPr="00AC51BA">
        <w:rPr>
          <w:rFonts w:ascii="Times New Roman" w:eastAsia="Times New Roman" w:hAnsi="Times New Roman" w:cs="Times New Roman"/>
          <w:sz w:val="24"/>
          <w:szCs w:val="24"/>
        </w:rPr>
        <w:t xml:space="preserve"> developed a technique for assessing total antioxidant status, which indicates the body's resistance to free radicals.</w:t>
      </w:r>
      <w:r w:rsidRPr="00AC51BA">
        <w:rPr>
          <w:rFonts w:ascii="Times New Roman" w:hAnsi="Times New Roman" w:cs="Times New Roman"/>
          <w:sz w:val="24"/>
          <w:szCs w:val="24"/>
          <w:shd w:val="clear" w:color="auto" w:fill="FFFFFF"/>
        </w:rPr>
        <w:t xml:space="preserve"> (</w:t>
      </w:r>
      <w:proofErr w:type="spellStart"/>
      <w:r w:rsidRPr="00AC51BA">
        <w:rPr>
          <w:rFonts w:ascii="Times New Roman" w:hAnsi="Times New Roman" w:cs="Times New Roman"/>
          <w:sz w:val="24"/>
          <w:szCs w:val="24"/>
          <w:shd w:val="clear" w:color="auto" w:fill="FFFFFF"/>
        </w:rPr>
        <w:t>Erel</w:t>
      </w:r>
      <w:proofErr w:type="spellEnd"/>
      <w:r w:rsidRPr="00AC51BA">
        <w:rPr>
          <w:rFonts w:ascii="Times New Roman" w:hAnsi="Times New Roman" w:cs="Times New Roman"/>
          <w:sz w:val="24"/>
          <w:szCs w:val="24"/>
          <w:shd w:val="clear" w:color="auto" w:fill="FFFFFF"/>
        </w:rPr>
        <w:t xml:space="preserve"> O; 2004) (</w:t>
      </w:r>
      <w:proofErr w:type="spellStart"/>
      <w:r w:rsidRPr="00AC51BA">
        <w:rPr>
          <w:rFonts w:ascii="Times New Roman" w:hAnsi="Times New Roman" w:cs="Times New Roman"/>
          <w:sz w:val="24"/>
          <w:szCs w:val="24"/>
          <w:shd w:val="clear" w:color="auto" w:fill="FFFFFF"/>
        </w:rPr>
        <w:t>Ozgocmen</w:t>
      </w:r>
      <w:proofErr w:type="spellEnd"/>
      <w:r w:rsidRPr="00AC51BA">
        <w:rPr>
          <w:rFonts w:ascii="Times New Roman" w:hAnsi="Times New Roman" w:cs="Times New Roman"/>
          <w:sz w:val="24"/>
          <w:szCs w:val="24"/>
          <w:shd w:val="clear" w:color="auto" w:fill="FFFFFF"/>
        </w:rPr>
        <w:t xml:space="preserve"> S</w:t>
      </w:r>
      <w:proofErr w:type="gramStart"/>
      <w:r w:rsidRPr="00AC51BA">
        <w:rPr>
          <w:rFonts w:ascii="Times New Roman" w:hAnsi="Times New Roman" w:cs="Times New Roman"/>
          <w:sz w:val="24"/>
          <w:szCs w:val="24"/>
          <w:shd w:val="clear" w:color="auto" w:fill="FFFFFF"/>
        </w:rPr>
        <w:t>;2006</w:t>
      </w:r>
      <w:proofErr w:type="gramEnd"/>
      <w:r w:rsidRPr="00AC51BA">
        <w:rPr>
          <w:rFonts w:ascii="Times New Roman" w:hAnsi="Times New Roman" w:cs="Times New Roman"/>
          <w:sz w:val="24"/>
          <w:szCs w:val="24"/>
          <w:shd w:val="clear" w:color="auto" w:fill="FFFFFF"/>
        </w:rPr>
        <w:t>)</w:t>
      </w:r>
    </w:p>
    <w:p w:rsidR="00AC51BA" w:rsidRPr="00AC51BA" w:rsidRDefault="00AC51BA" w:rsidP="00AC51BA">
      <w:pPr>
        <w:spacing w:after="0" w:line="360" w:lineRule="auto"/>
        <w:jc w:val="both"/>
        <w:rPr>
          <w:rFonts w:ascii="Times New Roman" w:eastAsia="Times New Roman" w:hAnsi="Times New Roman" w:cs="Times New Roman"/>
          <w:sz w:val="24"/>
          <w:szCs w:val="24"/>
        </w:rPr>
      </w:pPr>
      <w:r w:rsidRPr="00AC51BA">
        <w:rPr>
          <w:rFonts w:ascii="Times New Roman" w:eastAsia="Times New Roman" w:hAnsi="Times New Roman" w:cs="Times New Roman"/>
          <w:sz w:val="24"/>
          <w:szCs w:val="24"/>
        </w:rPr>
        <w:t>2.6.3 Safety assessment</w:t>
      </w:r>
    </w:p>
    <w:p w:rsidR="00AC51BA" w:rsidRPr="00AC51BA" w:rsidRDefault="00AC51BA" w:rsidP="00AC51BA">
      <w:pPr>
        <w:spacing w:after="0" w:line="360" w:lineRule="auto"/>
        <w:jc w:val="both"/>
        <w:rPr>
          <w:rFonts w:ascii="Times New Roman" w:eastAsia="Times New Roman" w:hAnsi="Times New Roman" w:cs="Times New Roman"/>
          <w:sz w:val="24"/>
          <w:szCs w:val="24"/>
        </w:rPr>
      </w:pPr>
      <w:r w:rsidRPr="00AC51BA">
        <w:rPr>
          <w:rFonts w:ascii="Times New Roman" w:eastAsia="Times New Roman" w:hAnsi="Times New Roman" w:cs="Times New Roman"/>
          <w:sz w:val="24"/>
          <w:szCs w:val="24"/>
        </w:rPr>
        <w:t xml:space="preserve">Safety assessment was conducted through clinical assessment and hematological analysis. (TLC, DLC, ESR, and </w:t>
      </w:r>
      <w:proofErr w:type="spellStart"/>
      <w:proofErr w:type="gramStart"/>
      <w:r w:rsidRPr="00AC51BA">
        <w:rPr>
          <w:rFonts w:ascii="Times New Roman" w:eastAsia="Times New Roman" w:hAnsi="Times New Roman" w:cs="Times New Roman"/>
          <w:sz w:val="24"/>
          <w:szCs w:val="24"/>
        </w:rPr>
        <w:t>Hb</w:t>
      </w:r>
      <w:proofErr w:type="spellEnd"/>
      <w:r w:rsidRPr="00AC51BA">
        <w:rPr>
          <w:rFonts w:ascii="Times New Roman" w:eastAsia="Times New Roman" w:hAnsi="Times New Roman" w:cs="Times New Roman"/>
          <w:sz w:val="24"/>
          <w:szCs w:val="24"/>
        </w:rPr>
        <w:t>%</w:t>
      </w:r>
      <w:proofErr w:type="gramEnd"/>
      <w:r w:rsidRPr="00AC51BA">
        <w:rPr>
          <w:rFonts w:ascii="Times New Roman" w:eastAsia="Times New Roman" w:hAnsi="Times New Roman" w:cs="Times New Roman"/>
          <w:sz w:val="24"/>
          <w:szCs w:val="24"/>
        </w:rPr>
        <w:t>).</w:t>
      </w:r>
    </w:p>
    <w:p w:rsidR="00AC51BA" w:rsidRPr="00AC51BA" w:rsidRDefault="00AC51BA" w:rsidP="00AC51BA">
      <w:pPr>
        <w:spacing w:after="0" w:line="360" w:lineRule="auto"/>
        <w:jc w:val="both"/>
        <w:rPr>
          <w:rFonts w:ascii="Times New Roman" w:eastAsia="Times New Roman" w:hAnsi="Times New Roman" w:cs="Times New Roman"/>
          <w:sz w:val="24"/>
          <w:szCs w:val="24"/>
        </w:rPr>
      </w:pPr>
      <w:r w:rsidRPr="00AC51BA">
        <w:rPr>
          <w:rFonts w:ascii="Times New Roman" w:eastAsia="Times New Roman" w:hAnsi="Times New Roman" w:cs="Times New Roman"/>
          <w:sz w:val="24"/>
          <w:szCs w:val="24"/>
        </w:rPr>
        <w:t>2.7. Statistical analysis</w:t>
      </w:r>
    </w:p>
    <w:p w:rsidR="00AC51BA" w:rsidRPr="00AC51BA" w:rsidRDefault="00AC51BA" w:rsidP="00AC51BA">
      <w:pPr>
        <w:spacing w:after="0" w:line="360" w:lineRule="auto"/>
        <w:jc w:val="both"/>
        <w:rPr>
          <w:rFonts w:ascii="Times New Roman" w:eastAsia="Times New Roman" w:hAnsi="Times New Roman" w:cs="Times New Roman"/>
          <w:sz w:val="24"/>
          <w:szCs w:val="24"/>
        </w:rPr>
      </w:pPr>
      <w:r w:rsidRPr="00AC51BA">
        <w:rPr>
          <w:rFonts w:ascii="Times New Roman" w:eastAsia="Times New Roman" w:hAnsi="Times New Roman" w:cs="Times New Roman"/>
          <w:sz w:val="24"/>
          <w:szCs w:val="24"/>
        </w:rPr>
        <w:t xml:space="preserve">Demographic categorical data was described in number and percentage, i.e., n (%), whereas continuous data was described as mean ± standard deviation. The students' paired t-test was applied to calculate the mean score and the standard deviation and to find any significant difference before and after treatment for pain intensity, </w:t>
      </w:r>
      <w:proofErr w:type="spellStart"/>
      <w:r w:rsidRPr="00AC51BA">
        <w:rPr>
          <w:rFonts w:ascii="Times New Roman" w:eastAsia="Times New Roman" w:hAnsi="Times New Roman" w:cs="Times New Roman"/>
          <w:sz w:val="24"/>
          <w:szCs w:val="24"/>
        </w:rPr>
        <w:t>Oswestry</w:t>
      </w:r>
      <w:proofErr w:type="spellEnd"/>
      <w:r w:rsidRPr="00AC51BA">
        <w:rPr>
          <w:rFonts w:ascii="Times New Roman" w:eastAsia="Times New Roman" w:hAnsi="Times New Roman" w:cs="Times New Roman"/>
          <w:sz w:val="24"/>
          <w:szCs w:val="24"/>
        </w:rPr>
        <w:t xml:space="preserve"> LBP, SF-12, and OSI. The Chi-square Test and Fisher Exact Test were used for demographic characteristics. The statistical software namely), Graph pad prism, 8, was used to analyze the data, while graphs, tables, and other graphics were created using Microsoft Word and Excel (</w:t>
      </w:r>
      <w:proofErr w:type="spellStart"/>
      <w:r w:rsidRPr="00AC51BA">
        <w:rPr>
          <w:rFonts w:ascii="Times New Roman" w:eastAsia="Times New Roman" w:hAnsi="Times New Roman" w:cs="Times New Roman"/>
          <w:sz w:val="24"/>
          <w:szCs w:val="24"/>
        </w:rPr>
        <w:t>Rao</w:t>
      </w:r>
      <w:proofErr w:type="spellEnd"/>
      <w:r w:rsidRPr="00AC51BA">
        <w:rPr>
          <w:rFonts w:ascii="Times New Roman" w:eastAsia="Times New Roman" w:hAnsi="Times New Roman" w:cs="Times New Roman"/>
          <w:sz w:val="24"/>
          <w:szCs w:val="24"/>
        </w:rPr>
        <w:t xml:space="preserve"> &amp; Richard, 2006). The statistician was blind to the group identification of the patients.</w:t>
      </w:r>
    </w:p>
    <w:p w:rsidR="00AC51BA" w:rsidRPr="00AC51BA" w:rsidRDefault="00AC51BA" w:rsidP="00AC51BA">
      <w:pPr>
        <w:spacing w:after="0" w:line="360" w:lineRule="auto"/>
        <w:jc w:val="both"/>
        <w:rPr>
          <w:rFonts w:ascii="Times New Roman" w:eastAsia="Times New Roman" w:hAnsi="Times New Roman" w:cs="Times New Roman"/>
          <w:sz w:val="24"/>
          <w:szCs w:val="24"/>
        </w:rPr>
      </w:pPr>
      <w:r w:rsidRPr="00AC51BA">
        <w:rPr>
          <w:rFonts w:ascii="Times New Roman" w:eastAsia="Times New Roman" w:hAnsi="Times New Roman" w:cs="Times New Roman"/>
          <w:sz w:val="24"/>
          <w:szCs w:val="24"/>
        </w:rPr>
        <w:t>3. Results</w:t>
      </w:r>
    </w:p>
    <w:p w:rsidR="00AC51BA" w:rsidRPr="00AC51BA" w:rsidRDefault="00AC51BA" w:rsidP="00AC51BA">
      <w:pPr>
        <w:spacing w:after="0" w:line="360" w:lineRule="auto"/>
        <w:jc w:val="both"/>
        <w:rPr>
          <w:rFonts w:ascii="Times New Roman" w:eastAsia="Times New Roman" w:hAnsi="Times New Roman" w:cs="Times New Roman"/>
          <w:sz w:val="24"/>
          <w:szCs w:val="24"/>
        </w:rPr>
      </w:pPr>
      <w:r w:rsidRPr="00AC51BA">
        <w:rPr>
          <w:rFonts w:ascii="Times New Roman" w:eastAsia="Times New Roman" w:hAnsi="Times New Roman" w:cs="Times New Roman"/>
          <w:sz w:val="24"/>
          <w:szCs w:val="24"/>
        </w:rPr>
        <w:t>3.1 Demographic characteristics</w:t>
      </w:r>
    </w:p>
    <w:p w:rsidR="00AC51BA" w:rsidRPr="00AC51BA" w:rsidRDefault="00AC51BA" w:rsidP="00AC51BA">
      <w:pPr>
        <w:spacing w:after="0" w:line="360" w:lineRule="auto"/>
        <w:jc w:val="both"/>
        <w:rPr>
          <w:rFonts w:ascii="Times New Roman" w:eastAsia="Times New Roman" w:hAnsi="Times New Roman" w:cs="Times New Roman"/>
          <w:sz w:val="24"/>
          <w:szCs w:val="24"/>
        </w:rPr>
      </w:pPr>
      <w:r w:rsidRPr="00AC51BA">
        <w:rPr>
          <w:rFonts w:ascii="Times New Roman" w:eastAsia="Times New Roman" w:hAnsi="Times New Roman" w:cs="Times New Roman"/>
          <w:sz w:val="24"/>
          <w:szCs w:val="24"/>
        </w:rPr>
        <w:lastRenderedPageBreak/>
        <w:t>The demographic observations presented in this study are detailed in Table 1. No statistically significant differences were identified in the demographic characteristics between the two groups.</w:t>
      </w:r>
    </w:p>
    <w:p w:rsidR="00AC51BA" w:rsidRPr="00AC51BA" w:rsidRDefault="00AC51BA" w:rsidP="00AC51BA">
      <w:pPr>
        <w:spacing w:after="0" w:line="360" w:lineRule="auto"/>
        <w:jc w:val="both"/>
        <w:rPr>
          <w:rFonts w:ascii="Times New Roman" w:eastAsia="Times New Roman" w:hAnsi="Times New Roman" w:cs="Times New Roman"/>
          <w:sz w:val="24"/>
          <w:szCs w:val="24"/>
        </w:rPr>
      </w:pPr>
      <w:r w:rsidRPr="00AC51BA">
        <w:rPr>
          <w:rFonts w:ascii="Times New Roman" w:eastAsia="Times New Roman" w:hAnsi="Times New Roman" w:cs="Times New Roman"/>
          <w:sz w:val="24"/>
          <w:szCs w:val="24"/>
        </w:rPr>
        <w:t>3.2 Outcomes</w:t>
      </w:r>
    </w:p>
    <w:p w:rsidR="00AC51BA" w:rsidRPr="00AC51BA" w:rsidRDefault="00AC51BA" w:rsidP="00AC51BA">
      <w:pPr>
        <w:spacing w:after="0" w:line="360" w:lineRule="auto"/>
        <w:jc w:val="both"/>
        <w:rPr>
          <w:rFonts w:ascii="Times New Roman" w:eastAsia="Times New Roman" w:hAnsi="Times New Roman" w:cs="Times New Roman"/>
          <w:sz w:val="24"/>
          <w:szCs w:val="24"/>
        </w:rPr>
      </w:pPr>
      <w:r w:rsidRPr="00AC51BA">
        <w:rPr>
          <w:rFonts w:ascii="Times New Roman" w:eastAsia="Times New Roman" w:hAnsi="Times New Roman" w:cs="Times New Roman"/>
          <w:sz w:val="24"/>
          <w:szCs w:val="24"/>
        </w:rPr>
        <w:t>3.2.1 Primary outcomes</w:t>
      </w:r>
    </w:p>
    <w:p w:rsidR="00AC51BA" w:rsidRPr="00AC51BA" w:rsidRDefault="00AC51BA" w:rsidP="00AC51BA">
      <w:pPr>
        <w:spacing w:after="0" w:line="360" w:lineRule="auto"/>
        <w:jc w:val="both"/>
        <w:rPr>
          <w:rFonts w:ascii="Times New Roman" w:eastAsia="Times New Roman" w:hAnsi="Times New Roman" w:cs="Times New Roman"/>
          <w:sz w:val="24"/>
          <w:szCs w:val="24"/>
        </w:rPr>
      </w:pPr>
      <w:r w:rsidRPr="00AC51BA">
        <w:rPr>
          <w:rFonts w:ascii="Times New Roman" w:eastAsia="Times New Roman" w:hAnsi="Times New Roman" w:cs="Times New Roman"/>
          <w:sz w:val="24"/>
          <w:szCs w:val="24"/>
        </w:rPr>
        <w:t xml:space="preserve">The study assessed efficacy using the Visual Analog Scale (VAS), the </w:t>
      </w:r>
      <w:proofErr w:type="spellStart"/>
      <w:r w:rsidRPr="00AC51BA">
        <w:rPr>
          <w:rFonts w:ascii="Times New Roman" w:eastAsia="Times New Roman" w:hAnsi="Times New Roman" w:cs="Times New Roman"/>
          <w:sz w:val="24"/>
          <w:szCs w:val="24"/>
        </w:rPr>
        <w:t>Oswestry</w:t>
      </w:r>
      <w:proofErr w:type="spellEnd"/>
      <w:r w:rsidRPr="00AC51BA">
        <w:rPr>
          <w:rFonts w:ascii="Times New Roman" w:eastAsia="Times New Roman" w:hAnsi="Times New Roman" w:cs="Times New Roman"/>
          <w:sz w:val="24"/>
          <w:szCs w:val="24"/>
        </w:rPr>
        <w:t xml:space="preserve"> Low Back Pain Disability Scale, and the SF-12 Quality of Life Questionnaires. A substantial difference (p=0.02) in visual Analog Scale (VAS) scores between the test group and control group was documented from baseline to the conclusion of treatment. The outcome was extremely significant on the final days of treatment associated with baseline in the test group, as opposed to the control group for the </w:t>
      </w:r>
      <w:proofErr w:type="spellStart"/>
      <w:r w:rsidRPr="00AC51BA">
        <w:rPr>
          <w:rFonts w:ascii="Times New Roman" w:eastAsia="Times New Roman" w:hAnsi="Times New Roman" w:cs="Times New Roman"/>
          <w:sz w:val="24"/>
          <w:szCs w:val="24"/>
        </w:rPr>
        <w:t>Oswestry</w:t>
      </w:r>
      <w:proofErr w:type="spellEnd"/>
      <w:r w:rsidRPr="00AC51BA">
        <w:rPr>
          <w:rFonts w:ascii="Times New Roman" w:eastAsia="Times New Roman" w:hAnsi="Times New Roman" w:cs="Times New Roman"/>
          <w:sz w:val="24"/>
          <w:szCs w:val="24"/>
        </w:rPr>
        <w:t xml:space="preserve"> Low Back Pain Disability Scale. In the intergroup comparison, the two groups showed a substantial difference (p=0.001). The SF-12 exhibited a significant variation in the Physical Component Summary (PCS) with p=0.023 and Mental Component Summary (MCS) with p=0.03. (Table 2)</w:t>
      </w:r>
    </w:p>
    <w:p w:rsidR="00AC51BA" w:rsidRPr="00AC51BA" w:rsidRDefault="00AC51BA" w:rsidP="00AC51BA">
      <w:pPr>
        <w:spacing w:after="0" w:line="360" w:lineRule="auto"/>
        <w:jc w:val="both"/>
        <w:rPr>
          <w:rFonts w:ascii="Times New Roman" w:eastAsia="Times New Roman" w:hAnsi="Times New Roman" w:cs="Times New Roman"/>
          <w:sz w:val="24"/>
          <w:szCs w:val="24"/>
        </w:rPr>
      </w:pPr>
      <w:r w:rsidRPr="00AC51BA">
        <w:rPr>
          <w:rFonts w:ascii="Times New Roman" w:eastAsia="Times New Roman" w:hAnsi="Times New Roman" w:cs="Times New Roman"/>
          <w:sz w:val="24"/>
          <w:szCs w:val="24"/>
        </w:rPr>
        <w:t>3.2.2 Secondary outcomes</w:t>
      </w:r>
    </w:p>
    <w:p w:rsidR="00AC51BA" w:rsidRPr="00AC51BA" w:rsidRDefault="00AC51BA" w:rsidP="00AC51BA">
      <w:pPr>
        <w:spacing w:after="0" w:line="360" w:lineRule="auto"/>
        <w:jc w:val="both"/>
        <w:rPr>
          <w:rFonts w:ascii="Times New Roman" w:eastAsia="Times New Roman" w:hAnsi="Times New Roman" w:cs="Times New Roman"/>
          <w:sz w:val="24"/>
          <w:szCs w:val="24"/>
        </w:rPr>
      </w:pPr>
      <w:r w:rsidRPr="00AC51BA">
        <w:rPr>
          <w:rFonts w:ascii="Times New Roman" w:eastAsia="Times New Roman" w:hAnsi="Times New Roman" w:cs="Times New Roman"/>
          <w:sz w:val="24"/>
          <w:szCs w:val="24"/>
        </w:rPr>
        <w:t>There was a significant difference in total antioxidant capacity (TAC) or total oxidative status (TOS) among the two groups in intragroup comparison compared to the control group; the test group exhibited a considerable difference. (p =0.01), showing statistical significance. The Oxidative Stress Index (OSI) revealed no statistically significant difference between group analyses. Nevertheless, both groups observed reduced OSI values from the study's baseline to its conclusion. Subsequent assessment revealed that the reduction in the test group was significant (p&lt; 0.01), decreasing from 0.785 ± 0.425 at baseline to 0.569 ± 0.278 in the test group. (Table 3)</w:t>
      </w:r>
    </w:p>
    <w:p w:rsidR="00AC51BA" w:rsidRPr="00AC51BA" w:rsidRDefault="00AC51BA" w:rsidP="00AC51BA">
      <w:pPr>
        <w:spacing w:after="0" w:line="360" w:lineRule="auto"/>
        <w:jc w:val="both"/>
        <w:rPr>
          <w:rFonts w:ascii="Times New Roman" w:eastAsia="Times New Roman" w:hAnsi="Times New Roman" w:cs="Times New Roman"/>
          <w:sz w:val="24"/>
          <w:szCs w:val="24"/>
        </w:rPr>
      </w:pPr>
      <w:r w:rsidRPr="00AC51BA">
        <w:rPr>
          <w:rFonts w:ascii="Times New Roman" w:eastAsia="Times New Roman" w:hAnsi="Times New Roman" w:cs="Times New Roman"/>
          <w:sz w:val="24"/>
          <w:szCs w:val="24"/>
        </w:rPr>
        <w:t>3.2.3 Safety parameters</w:t>
      </w:r>
    </w:p>
    <w:p w:rsidR="00AC51BA" w:rsidRPr="00AC51BA" w:rsidRDefault="00AC51BA" w:rsidP="00AC51BA">
      <w:pPr>
        <w:spacing w:after="0" w:line="360" w:lineRule="auto"/>
        <w:jc w:val="both"/>
        <w:rPr>
          <w:rFonts w:ascii="Times New Roman" w:eastAsia="Times New Roman" w:hAnsi="Times New Roman" w:cs="Times New Roman"/>
          <w:sz w:val="24"/>
          <w:szCs w:val="24"/>
        </w:rPr>
      </w:pPr>
      <w:proofErr w:type="spellStart"/>
      <w:r w:rsidRPr="00AC51BA">
        <w:rPr>
          <w:rFonts w:ascii="Times New Roman" w:eastAsia="Times New Roman" w:hAnsi="Times New Roman" w:cs="Times New Roman"/>
          <w:sz w:val="24"/>
          <w:szCs w:val="24"/>
        </w:rPr>
        <w:t>Hb</w:t>
      </w:r>
      <w:proofErr w:type="spellEnd"/>
      <w:r w:rsidRPr="00AC51BA">
        <w:rPr>
          <w:rFonts w:ascii="Times New Roman" w:eastAsia="Times New Roman" w:hAnsi="Times New Roman" w:cs="Times New Roman"/>
          <w:sz w:val="24"/>
          <w:szCs w:val="24"/>
        </w:rPr>
        <w:t>%, TLC, DLC, and ESR were assessed in the test and control groups at baseline and following treatment as part of the safety assessment process. No significant changes were made in the safety measures, and all differences were statistically insignificant. This is because both groups underwent only local applications</w:t>
      </w:r>
    </w:p>
    <w:p w:rsidR="00AC51BA" w:rsidRPr="00AC51BA" w:rsidRDefault="00AC51BA" w:rsidP="00AC51BA">
      <w:pPr>
        <w:spacing w:after="0" w:line="360" w:lineRule="auto"/>
        <w:jc w:val="both"/>
        <w:rPr>
          <w:rFonts w:ascii="Times New Roman" w:eastAsia="Times New Roman" w:hAnsi="Times New Roman" w:cs="Times New Roman"/>
          <w:sz w:val="24"/>
          <w:szCs w:val="24"/>
        </w:rPr>
      </w:pPr>
      <w:r w:rsidRPr="00AC51BA">
        <w:rPr>
          <w:rFonts w:ascii="Times New Roman" w:eastAsia="Times New Roman" w:hAnsi="Times New Roman" w:cs="Times New Roman"/>
          <w:sz w:val="24"/>
          <w:szCs w:val="24"/>
        </w:rPr>
        <w:t>4. Discussion</w:t>
      </w:r>
    </w:p>
    <w:p w:rsidR="00AC51BA" w:rsidRPr="00AC51BA" w:rsidRDefault="00AC51BA" w:rsidP="00AC51BA">
      <w:pPr>
        <w:pStyle w:val="NormalWeb"/>
        <w:spacing w:line="360" w:lineRule="auto"/>
        <w:jc w:val="both"/>
        <w:rPr>
          <w:lang w:bidi="hi-IN"/>
        </w:rPr>
      </w:pPr>
      <w:r w:rsidRPr="00AC51BA">
        <w:t xml:space="preserve">There are many treatment options for nonspecific low back pain. </w:t>
      </w:r>
      <w:r w:rsidRPr="00AC51BA">
        <w:rPr>
          <w:lang w:bidi="hi-IN"/>
        </w:rPr>
        <w:t xml:space="preserve">Given the high </w:t>
      </w:r>
      <w:proofErr w:type="spellStart"/>
      <w:r w:rsidRPr="00AC51BA">
        <w:rPr>
          <w:lang w:bidi="hi-IN"/>
        </w:rPr>
        <w:t>prevalnon-specificpact</w:t>
      </w:r>
      <w:proofErr w:type="spellEnd"/>
      <w:r w:rsidRPr="00AC51BA">
        <w:rPr>
          <w:lang w:bidi="hi-IN"/>
        </w:rPr>
        <w:t xml:space="preserve"> of non-specific low back pain, exploring </w:t>
      </w:r>
      <w:proofErr w:type="spellStart"/>
      <w:r w:rsidRPr="00AC51BA">
        <w:rPr>
          <w:lang w:bidi="hi-IN"/>
        </w:rPr>
        <w:t>alternativnonspecificmethods</w:t>
      </w:r>
      <w:proofErr w:type="spellEnd"/>
      <w:r w:rsidRPr="00AC51BA">
        <w:rPr>
          <w:lang w:bidi="hi-IN"/>
        </w:rPr>
        <w:t xml:space="preserve"> such as </w:t>
      </w:r>
      <w:r w:rsidRPr="00AC51BA">
        <w:rPr>
          <w:lang w:bidi="hi-IN"/>
        </w:rPr>
        <w:lastRenderedPageBreak/>
        <w:t xml:space="preserve">medicated steam is crucial having minimal side effects and non-invasive. </w:t>
      </w:r>
      <w:r w:rsidRPr="00AC51BA">
        <w:t xml:space="preserve">Some studies recommend topical pharmacological treatments and superficial heat application for pain relief (Sultan, 2017; </w:t>
      </w:r>
      <w:proofErr w:type="spellStart"/>
      <w:r w:rsidRPr="00AC51BA">
        <w:t>Balagu'e</w:t>
      </w:r>
      <w:proofErr w:type="spellEnd"/>
      <w:r w:rsidRPr="00AC51BA">
        <w:t xml:space="preserve"> et al., 2012; </w:t>
      </w:r>
      <w:proofErr w:type="spellStart"/>
      <w:r w:rsidRPr="00AC51BA">
        <w:t>Ledingham</w:t>
      </w:r>
      <w:proofErr w:type="spellEnd"/>
      <w:r w:rsidRPr="00AC51BA">
        <w:t xml:space="preserve"> &amp; </w:t>
      </w:r>
      <w:proofErr w:type="spellStart"/>
      <w:r w:rsidRPr="00AC51BA">
        <w:t>Warrell</w:t>
      </w:r>
      <w:proofErr w:type="spellEnd"/>
      <w:r w:rsidRPr="00AC51BA">
        <w:t xml:space="preserve">, 2000). The result from this clinical trial revealed that medicated steam is significantly effective in the improvement of VAS (p &lt; 0.0001), ODI (p = 0.001), and SF-12. </w:t>
      </w:r>
      <w:r w:rsidRPr="00AC51BA">
        <w:rPr>
          <w:lang w:bidi="hi-IN"/>
        </w:rPr>
        <w:t>The observed improvements in VAS, ODI, SF-</w:t>
      </w:r>
      <w:proofErr w:type="gramStart"/>
      <w:r w:rsidRPr="00AC51BA">
        <w:rPr>
          <w:lang w:bidi="hi-IN"/>
        </w:rPr>
        <w:t>12  and</w:t>
      </w:r>
      <w:proofErr w:type="gramEnd"/>
      <w:r w:rsidRPr="00AC51BA">
        <w:rPr>
          <w:lang w:bidi="hi-IN"/>
        </w:rPr>
        <w:t xml:space="preserve"> OSI scores in the </w:t>
      </w:r>
      <w:proofErr w:type="spellStart"/>
      <w:r w:rsidRPr="00AC51BA">
        <w:rPr>
          <w:lang w:bidi="hi-IN"/>
        </w:rPr>
        <w:t>Bukhoor</w:t>
      </w:r>
      <w:proofErr w:type="spellEnd"/>
      <w:r w:rsidRPr="00AC51BA">
        <w:rPr>
          <w:lang w:bidi="hi-IN"/>
        </w:rPr>
        <w:t xml:space="preserve"> group not only signify its potential efficacy but also underscore the need to explore alternative treatments in the management of nonspecific LBP." The observed improvement </w:t>
      </w:r>
      <w:r w:rsidRPr="00AC51BA">
        <w:rPr>
          <w:lang w:bidi="hi-IN"/>
        </w:rPr>
        <w:t>in pain</w:t>
      </w:r>
      <w:r w:rsidRPr="00AC51BA">
        <w:rPr>
          <w:lang w:bidi="hi-IN"/>
        </w:rPr>
        <w:t xml:space="preserve"> intensity and functional disability may be partly attributed to the significant alterations in antioxidant capacity and oxidative stress markers, suggesting a reduction in inflammation as a key mechanism of action." The pathophysiology of NSLBP may involve the release of pro-inflammatory cytokines, which contribute to the sensitization of pain pathways and perpetuation of chronic pain </w:t>
      </w:r>
      <w:hyperlink r:id="rId6" w:anchor="chunk_70074b2e4c83fd0b748223cb38282ae899351f492a4ddb47613ae69fe4c165f8" w:tgtFrame="_blank" w:history="1">
        <w:r w:rsidRPr="00AC51BA">
          <w:rPr>
            <w:b/>
            <w:bCs/>
            <w:u w:val="single"/>
            <w:lang w:bidi="hi-IN"/>
          </w:rPr>
          <w:t>(</w:t>
        </w:r>
        <w:proofErr w:type="spellStart"/>
        <w:r w:rsidRPr="00AC51BA">
          <w:rPr>
            <w:b/>
            <w:bCs/>
            <w:u w:val="single"/>
            <w:lang w:bidi="hi-IN"/>
          </w:rPr>
          <w:t>Keswani</w:t>
        </w:r>
        <w:proofErr w:type="spellEnd"/>
        <w:r w:rsidRPr="00AC51BA">
          <w:rPr>
            <w:b/>
            <w:bCs/>
            <w:u w:val="single"/>
            <w:lang w:bidi="hi-IN"/>
          </w:rPr>
          <w:t>, 2002)</w:t>
        </w:r>
      </w:hyperlink>
      <w:r w:rsidRPr="00AC51BA">
        <w:rPr>
          <w:lang w:bidi="hi-IN"/>
        </w:rPr>
        <w:t xml:space="preserve">. Cytokines such as TNF-α and IL-6 can amplify pain signals and contribute to the development of chronic pain conditions. Targeting of these inflammatory mediators offers a potential strategy for alleviating NSLBP. </w:t>
      </w:r>
      <w:r w:rsidRPr="00AC51BA">
        <w:t xml:space="preserve">In our study, total antioxidant capacity (TAC) increased in both groups after treatment, and total oxidative stress (TOS) reduced. However, the difference was better seen in the test group, indicating that oxidative stress plays a role in the </w:t>
      </w:r>
      <w:proofErr w:type="spellStart"/>
      <w:r w:rsidRPr="00AC51BA">
        <w:t>etiopathogenesis</w:t>
      </w:r>
      <w:proofErr w:type="spellEnd"/>
      <w:r w:rsidRPr="00AC51BA">
        <w:t xml:space="preserve"> of nonspecific low back pain (NSLBP). Studies conducted by (</w:t>
      </w:r>
      <w:proofErr w:type="spellStart"/>
      <w:r w:rsidRPr="00AC51BA">
        <w:t>Inanır</w:t>
      </w:r>
      <w:proofErr w:type="spellEnd"/>
      <w:r w:rsidRPr="00AC51BA">
        <w:t xml:space="preserve"> &amp; </w:t>
      </w:r>
      <w:proofErr w:type="spellStart"/>
      <w:r w:rsidRPr="00AC51BA">
        <w:t>Sogut</w:t>
      </w:r>
      <w:proofErr w:type="spellEnd"/>
      <w:r w:rsidRPr="00AC51BA">
        <w:t xml:space="preserve">, E., 2013) showed that oxidative stress plays a role in the </w:t>
      </w:r>
      <w:proofErr w:type="spellStart"/>
      <w:r w:rsidRPr="00AC51BA">
        <w:t>etiopathogenesis</w:t>
      </w:r>
      <w:proofErr w:type="spellEnd"/>
      <w:r w:rsidRPr="00AC51BA">
        <w:t xml:space="preserve"> of non-inflammatory acute and chronic back pain and inflammatory back pain. </w:t>
      </w:r>
      <w:r w:rsidRPr="00AC51BA">
        <w:rPr>
          <w:lang w:bidi="hi-IN"/>
        </w:rPr>
        <w:t xml:space="preserve">Inhibition of pro-inflammatory cytokine production by herbal components is a key mechanism by which </w:t>
      </w:r>
      <w:proofErr w:type="spellStart"/>
      <w:r w:rsidRPr="00AC51BA">
        <w:rPr>
          <w:lang w:bidi="hi-IN"/>
        </w:rPr>
        <w:t>Bukhoor</w:t>
      </w:r>
      <w:proofErr w:type="spellEnd"/>
      <w:r w:rsidRPr="00AC51BA">
        <w:rPr>
          <w:lang w:bidi="hi-IN"/>
        </w:rPr>
        <w:t xml:space="preserve"> exerts its anti-inflammatory effects </w:t>
      </w:r>
      <w:hyperlink r:id="rId7" w:anchor="chunk_70074b2e4c83fd0b748223cb38282ae899351f492a4ddb47613ae69fe4c165f8" w:tgtFrame="_blank" w:history="1">
        <w:r w:rsidRPr="00AC51BA">
          <w:rPr>
            <w:b/>
            <w:bCs/>
            <w:u w:val="single"/>
            <w:lang w:bidi="hi-IN"/>
          </w:rPr>
          <w:t>(</w:t>
        </w:r>
        <w:proofErr w:type="spellStart"/>
        <w:r w:rsidRPr="00AC51BA">
          <w:rPr>
            <w:b/>
            <w:bCs/>
            <w:u w:val="single"/>
            <w:lang w:bidi="hi-IN"/>
          </w:rPr>
          <w:t>Keswani</w:t>
        </w:r>
        <w:proofErr w:type="spellEnd"/>
        <w:r w:rsidRPr="00AC51BA">
          <w:rPr>
            <w:b/>
            <w:bCs/>
            <w:u w:val="single"/>
            <w:lang w:bidi="hi-IN"/>
          </w:rPr>
          <w:t>, 2002)</w:t>
        </w:r>
      </w:hyperlink>
      <w:r w:rsidRPr="00AC51BA">
        <w:rPr>
          <w:lang w:bidi="hi-IN"/>
        </w:rPr>
        <w:t>. Certain herbal compounds can influence the activity of immune cells such as macrophages and T cells, thereby reducing their contribution to the inflammatory response. This modulation of the immune system can help to restore balance and reduce chronic inflammation. The activation of specific receptors that mediate anti-inflammatory responses is another pathway through which herbal remedies may exert their effects </w:t>
      </w:r>
      <w:hyperlink r:id="rId8" w:anchor="chunk_b5699885d719c685ffc3bf5d6e5d514514eb8843a88ed7dc771c95c567eede62" w:tgtFrame="_blank" w:history="1">
        <w:r w:rsidRPr="00AC51BA">
          <w:rPr>
            <w:b/>
            <w:bCs/>
            <w:u w:val="single"/>
            <w:lang w:bidi="hi-IN"/>
          </w:rPr>
          <w:t>(Khan, 2015)</w:t>
        </w:r>
      </w:hyperlink>
    </w:p>
    <w:p w:rsidR="00AC51BA" w:rsidRPr="00AC51BA" w:rsidRDefault="00AC51BA" w:rsidP="00AC51BA">
      <w:pPr>
        <w:pStyle w:val="NormalWeb"/>
        <w:spacing w:line="360" w:lineRule="auto"/>
        <w:jc w:val="both"/>
        <w:rPr>
          <w:lang w:bidi="hi-IN"/>
        </w:rPr>
      </w:pPr>
      <w:r w:rsidRPr="00AC51BA">
        <w:rPr>
          <w:lang w:bidi="hi-IN"/>
        </w:rPr>
        <w:t xml:space="preserve">Examining </w:t>
      </w:r>
      <w:r w:rsidRPr="00B837DE">
        <w:rPr>
          <w:lang w:bidi="hi-IN"/>
        </w:rPr>
        <w:t>the</w:t>
      </w:r>
      <w:r w:rsidRPr="00B837DE">
        <w:rPr>
          <w:lang w:bidi="hi-IN"/>
        </w:rPr>
        <w:t xml:space="preserve"> extent to which recent discoveries align with or differ from established practices, and provide a rationale for their </w:t>
      </w:r>
      <w:r w:rsidRPr="00B837DE">
        <w:rPr>
          <w:lang w:bidi="hi-IN"/>
        </w:rPr>
        <w:t>importance. “Understanding</w:t>
      </w:r>
      <w:r w:rsidRPr="00B837DE">
        <w:rPr>
          <w:lang w:bidi="hi-IN"/>
        </w:rPr>
        <w:t xml:space="preserve"> the historical perspective on LBP treatments, such as those proposed by </w:t>
      </w:r>
      <w:proofErr w:type="spellStart"/>
      <w:r w:rsidRPr="00B837DE">
        <w:rPr>
          <w:lang w:bidi="hi-IN"/>
        </w:rPr>
        <w:t>Unani</w:t>
      </w:r>
      <w:proofErr w:type="spellEnd"/>
      <w:r w:rsidRPr="00B837DE">
        <w:rPr>
          <w:lang w:bidi="hi-IN"/>
        </w:rPr>
        <w:t xml:space="preserve"> </w:t>
      </w:r>
      <w:r w:rsidRPr="00B837DE">
        <w:rPr>
          <w:lang w:bidi="hi-IN"/>
        </w:rPr>
        <w:t>physicians</w:t>
      </w:r>
      <w:r w:rsidRPr="00AC51BA">
        <w:rPr>
          <w:lang w:bidi="hi-IN"/>
        </w:rPr>
        <w:t xml:space="preserve"> </w:t>
      </w:r>
      <w:r w:rsidRPr="00AC51BA">
        <w:t>It</w:t>
      </w:r>
      <w:r w:rsidRPr="00AC51BA">
        <w:t xml:space="preserve"> was </w:t>
      </w:r>
      <w:proofErr w:type="spellStart"/>
      <w:r w:rsidRPr="00AC51BA">
        <w:t>Buqrat</w:t>
      </w:r>
      <w:proofErr w:type="spellEnd"/>
      <w:r w:rsidRPr="00AC51BA">
        <w:t xml:space="preserve"> (Hippocrates, 460 BC) who mentioned first lower back pain; he quoted that if a person with </w:t>
      </w:r>
      <w:proofErr w:type="spellStart"/>
      <w:r w:rsidRPr="00AC51BA">
        <w:t>Balghami</w:t>
      </w:r>
      <w:proofErr w:type="spellEnd"/>
      <w:r w:rsidRPr="00AC51BA">
        <w:t xml:space="preserve"> </w:t>
      </w:r>
      <w:proofErr w:type="spellStart"/>
      <w:r w:rsidRPr="00AC51BA">
        <w:t>Mizaj</w:t>
      </w:r>
      <w:proofErr w:type="spellEnd"/>
      <w:r w:rsidRPr="00AC51BA">
        <w:t xml:space="preserve"> feels </w:t>
      </w:r>
      <w:r w:rsidRPr="00AC51BA">
        <w:lastRenderedPageBreak/>
        <w:t>numbness and coldness in his back and calf muscles, it indicates a condition of chronic lower back pain (</w:t>
      </w:r>
      <w:proofErr w:type="spellStart"/>
      <w:r w:rsidRPr="00AC51BA">
        <w:t>Tabari</w:t>
      </w:r>
      <w:proofErr w:type="spellEnd"/>
      <w:r w:rsidRPr="00AC51BA">
        <w:t xml:space="preserve"> Abu al-</w:t>
      </w:r>
      <w:proofErr w:type="spellStart"/>
      <w:r w:rsidRPr="00AC51BA">
        <w:t>Hasan</w:t>
      </w:r>
      <w:proofErr w:type="spellEnd"/>
      <w:r w:rsidRPr="00AC51BA">
        <w:t xml:space="preserve"> Ali </w:t>
      </w:r>
      <w:proofErr w:type="spellStart"/>
      <w:r w:rsidRPr="00AC51BA">
        <w:t>ibn</w:t>
      </w:r>
      <w:proofErr w:type="spellEnd"/>
      <w:r w:rsidRPr="00AC51BA">
        <w:t xml:space="preserve"> </w:t>
      </w:r>
      <w:proofErr w:type="spellStart"/>
      <w:r w:rsidRPr="00AC51BA">
        <w:t>Sahl</w:t>
      </w:r>
      <w:proofErr w:type="spellEnd"/>
      <w:r w:rsidRPr="00AC51BA">
        <w:t xml:space="preserve"> </w:t>
      </w:r>
      <w:proofErr w:type="spellStart"/>
      <w:r w:rsidRPr="00AC51BA">
        <w:t>Rabban</w:t>
      </w:r>
      <w:proofErr w:type="spellEnd"/>
      <w:r w:rsidRPr="00AC51BA">
        <w:t>, 2002). According to Avicenna and Razes (</w:t>
      </w:r>
      <w:proofErr w:type="spellStart"/>
      <w:r w:rsidRPr="00AC51BA">
        <w:t>Zakariya</w:t>
      </w:r>
      <w:proofErr w:type="spellEnd"/>
      <w:r w:rsidRPr="00AC51BA">
        <w:t xml:space="preserve"> </w:t>
      </w:r>
      <w:proofErr w:type="spellStart"/>
      <w:r w:rsidRPr="00AC51BA">
        <w:t>Razi</w:t>
      </w:r>
      <w:proofErr w:type="spellEnd"/>
      <w:r w:rsidRPr="00AC51BA">
        <w:t xml:space="preserve">), abnormal cold temperament is the most common cause of low back pain caused by raw phlegm and </w:t>
      </w:r>
      <w:proofErr w:type="spellStart"/>
      <w:r w:rsidRPr="00AC51BA">
        <w:t>pneuma</w:t>
      </w:r>
      <w:proofErr w:type="spellEnd"/>
      <w:r w:rsidRPr="00AC51BA">
        <w:t>. Abnormal cold temperament occurs when abnormal phlegm accumulates in the joint structures of the lumbar region (</w:t>
      </w:r>
      <w:proofErr w:type="spellStart"/>
      <w:r w:rsidRPr="00AC51BA">
        <w:t>Razi</w:t>
      </w:r>
      <w:proofErr w:type="spellEnd"/>
      <w:r w:rsidRPr="00AC51BA">
        <w:t xml:space="preserve">, 2004; </w:t>
      </w:r>
      <w:proofErr w:type="spellStart"/>
      <w:r w:rsidRPr="00AC51BA">
        <w:t>Sina</w:t>
      </w:r>
      <w:proofErr w:type="spellEnd"/>
      <w:r w:rsidRPr="00AC51BA">
        <w:t>, 2010). Hence, low back pain is considered a cold phlegmatic disease (</w:t>
      </w:r>
      <w:proofErr w:type="spellStart"/>
      <w:r w:rsidRPr="00AC51BA">
        <w:t>Barid</w:t>
      </w:r>
      <w:proofErr w:type="spellEnd"/>
      <w:r w:rsidRPr="00AC51BA">
        <w:t xml:space="preserve"> </w:t>
      </w:r>
      <w:proofErr w:type="spellStart"/>
      <w:r w:rsidRPr="00AC51BA">
        <w:t>Balghami</w:t>
      </w:r>
      <w:proofErr w:type="spellEnd"/>
      <w:r w:rsidRPr="00AC51BA">
        <w:t xml:space="preserve"> </w:t>
      </w:r>
      <w:proofErr w:type="spellStart"/>
      <w:r w:rsidRPr="00AC51BA">
        <w:t>Marḍ</w:t>
      </w:r>
      <w:proofErr w:type="spellEnd"/>
      <w:r w:rsidRPr="00AC51BA">
        <w:t xml:space="preserve">). The management's principle is to remove the </w:t>
      </w:r>
      <w:proofErr w:type="spellStart"/>
      <w:r w:rsidRPr="00AC51BA">
        <w:t>maddi</w:t>
      </w:r>
      <w:proofErr w:type="spellEnd"/>
      <w:r w:rsidRPr="00AC51BA">
        <w:t xml:space="preserve"> </w:t>
      </w:r>
      <w:proofErr w:type="spellStart"/>
      <w:r w:rsidRPr="00AC51BA">
        <w:t>abab</w:t>
      </w:r>
      <w:proofErr w:type="spellEnd"/>
      <w:r w:rsidRPr="00AC51BA">
        <w:t xml:space="preserve"> (causative matter) and correct the sue </w:t>
      </w:r>
      <w:proofErr w:type="spellStart"/>
      <w:r w:rsidRPr="00AC51BA">
        <w:t>mizaj</w:t>
      </w:r>
      <w:proofErr w:type="spellEnd"/>
      <w:r w:rsidRPr="00AC51BA">
        <w:t xml:space="preserve"> (ill temperament), which usually manifests in two ways, i.e., sue </w:t>
      </w:r>
      <w:proofErr w:type="spellStart"/>
      <w:r w:rsidRPr="00AC51BA">
        <w:t>mizaj</w:t>
      </w:r>
      <w:proofErr w:type="spellEnd"/>
      <w:r w:rsidRPr="00AC51BA">
        <w:t xml:space="preserve"> </w:t>
      </w:r>
      <w:proofErr w:type="spellStart"/>
      <w:r w:rsidRPr="00AC51BA">
        <w:t>maddi</w:t>
      </w:r>
      <w:proofErr w:type="spellEnd"/>
      <w:r w:rsidRPr="00AC51BA">
        <w:t xml:space="preserve"> and sue </w:t>
      </w:r>
      <w:proofErr w:type="spellStart"/>
      <w:r w:rsidRPr="00AC51BA">
        <w:t>mizaj</w:t>
      </w:r>
      <w:proofErr w:type="spellEnd"/>
      <w:r w:rsidRPr="00AC51BA">
        <w:t xml:space="preserve"> </w:t>
      </w:r>
      <w:proofErr w:type="spellStart"/>
      <w:r w:rsidRPr="00AC51BA">
        <w:t>sada</w:t>
      </w:r>
      <w:proofErr w:type="spellEnd"/>
      <w:r w:rsidRPr="00AC51BA">
        <w:t xml:space="preserve">. Restoration of these is called </w:t>
      </w:r>
      <w:proofErr w:type="spellStart"/>
      <w:r w:rsidRPr="00AC51BA">
        <w:t>tadeel</w:t>
      </w:r>
      <w:proofErr w:type="spellEnd"/>
      <w:r w:rsidRPr="00AC51BA">
        <w:t xml:space="preserve"> (normalization), which can be achieved by two main procedures </w:t>
      </w:r>
      <w:proofErr w:type="spellStart"/>
      <w:r w:rsidRPr="00AC51BA">
        <w:t>tanqiya</w:t>
      </w:r>
      <w:proofErr w:type="spellEnd"/>
      <w:r w:rsidRPr="00AC51BA">
        <w:t xml:space="preserve"> </w:t>
      </w:r>
      <w:proofErr w:type="spellStart"/>
      <w:r w:rsidRPr="00AC51BA">
        <w:t>mawad</w:t>
      </w:r>
      <w:proofErr w:type="spellEnd"/>
      <w:r w:rsidRPr="00AC51BA">
        <w:t xml:space="preserve"> and </w:t>
      </w:r>
      <w:proofErr w:type="spellStart"/>
      <w:r w:rsidRPr="00AC51BA">
        <w:t>tadeel</w:t>
      </w:r>
      <w:proofErr w:type="spellEnd"/>
      <w:r w:rsidRPr="00AC51BA">
        <w:t xml:space="preserve"> </w:t>
      </w:r>
      <w:proofErr w:type="spellStart"/>
      <w:r w:rsidRPr="00AC51BA">
        <w:t>mizaj</w:t>
      </w:r>
      <w:proofErr w:type="spellEnd"/>
      <w:r w:rsidRPr="00AC51BA">
        <w:t xml:space="preserve">. </w:t>
      </w:r>
      <w:r w:rsidRPr="00AC51BA">
        <w:rPr>
          <w:lang w:bidi="hi-IN"/>
        </w:rPr>
        <w:t>The medicated steam (</w:t>
      </w:r>
      <w:proofErr w:type="spellStart"/>
      <w:r w:rsidRPr="00AC51BA">
        <w:rPr>
          <w:lang w:bidi="hi-IN"/>
        </w:rPr>
        <w:t>Bukhoor</w:t>
      </w:r>
      <w:proofErr w:type="spellEnd"/>
      <w:r w:rsidRPr="00AC51BA">
        <w:rPr>
          <w:lang w:bidi="hi-IN"/>
        </w:rPr>
        <w:t xml:space="preserve">) is hot and moist, which change the temperament of </w:t>
      </w:r>
      <w:r w:rsidRPr="00AC51BA">
        <w:rPr>
          <w:lang w:bidi="hi-IN"/>
        </w:rPr>
        <w:t>disease (</w:t>
      </w:r>
      <w:proofErr w:type="spellStart"/>
      <w:r w:rsidRPr="00AC51BA">
        <w:rPr>
          <w:lang w:bidi="hi-IN"/>
        </w:rPr>
        <w:t>tadeel</w:t>
      </w:r>
      <w:proofErr w:type="spellEnd"/>
      <w:r w:rsidRPr="00AC51BA">
        <w:rPr>
          <w:lang w:bidi="hi-IN"/>
        </w:rPr>
        <w:t xml:space="preserve"> </w:t>
      </w:r>
      <w:proofErr w:type="spellStart"/>
      <w:r w:rsidRPr="00AC51BA">
        <w:rPr>
          <w:lang w:bidi="hi-IN"/>
        </w:rPr>
        <w:t>mizaj</w:t>
      </w:r>
      <w:proofErr w:type="spellEnd"/>
      <w:r w:rsidRPr="00AC51BA">
        <w:rPr>
          <w:lang w:bidi="hi-IN"/>
        </w:rPr>
        <w:t xml:space="preserve">) making it effective for treating low back pain this underscores the significance of our findings that the reduction </w:t>
      </w:r>
      <w:r w:rsidRPr="00AC51BA">
        <w:t xml:space="preserve">in pain intensity in patients receiving </w:t>
      </w:r>
      <w:proofErr w:type="spellStart"/>
      <w:r w:rsidRPr="00AC51BA">
        <w:t>bukhoor</w:t>
      </w:r>
      <w:proofErr w:type="spellEnd"/>
      <w:r w:rsidRPr="00AC51BA">
        <w:t xml:space="preserve"> (medicated steam application) may be due to a reduction in inflammation and spasm induced by the heat of the steam itself, other than the effects of the drugs used in the preparation of </w:t>
      </w:r>
      <w:proofErr w:type="spellStart"/>
      <w:r w:rsidRPr="00AC51BA">
        <w:t>bukhoor</w:t>
      </w:r>
      <w:proofErr w:type="spellEnd"/>
      <w:r w:rsidRPr="00AC51BA">
        <w:t xml:space="preserve">. </w:t>
      </w:r>
      <w:r w:rsidRPr="00AC51BA">
        <w:rPr>
          <w:lang w:bidi="hi-IN"/>
        </w:rPr>
        <w:t xml:space="preserve">"These effects collectively address the underlying mechanisms of nonspecific LBP, potentially offering a more holistic without any side effect </w:t>
      </w:r>
      <w:proofErr w:type="spellStart"/>
      <w:proofErr w:type="gramStart"/>
      <w:r w:rsidRPr="00AC51BA">
        <w:rPr>
          <w:lang w:bidi="hi-IN"/>
        </w:rPr>
        <w:t>effect</w:t>
      </w:r>
      <w:proofErr w:type="spellEnd"/>
      <w:r w:rsidRPr="00AC51BA">
        <w:rPr>
          <w:lang w:bidi="hi-IN"/>
        </w:rPr>
        <w:t xml:space="preserve">  option</w:t>
      </w:r>
      <w:proofErr w:type="gramEnd"/>
      <w:r w:rsidRPr="00AC51BA">
        <w:rPr>
          <w:lang w:bidi="hi-IN"/>
        </w:rPr>
        <w:t xml:space="preserve"> compared to traditional pharmacological treatments."</w:t>
      </w:r>
      <w:r w:rsidRPr="00AC51BA">
        <w:t xml:space="preserve"> Furthermore, heat helps increase tissue oxygenation, enhance blood flow to areas, and decrease prostaglandin, histamine, and </w:t>
      </w:r>
      <w:proofErr w:type="spellStart"/>
      <w:r w:rsidRPr="00AC51BA">
        <w:t>bradykinin</w:t>
      </w:r>
      <w:proofErr w:type="spellEnd"/>
      <w:r w:rsidRPr="00AC51BA">
        <w:t xml:space="preserve"> levels. The analgesic effects achieved through methods like heat application, pressure, massage, cold therapy, and electrical stimulation can also be explained by Mel </w:t>
      </w:r>
      <w:proofErr w:type="spellStart"/>
      <w:r w:rsidRPr="00AC51BA">
        <w:t>Zacks's</w:t>
      </w:r>
      <w:proofErr w:type="spellEnd"/>
      <w:r w:rsidRPr="00AC51BA">
        <w:t xml:space="preserve"> gate control hypothesis, which involves pain control via the neurological system. (</w:t>
      </w:r>
      <w:proofErr w:type="spellStart"/>
      <w:r w:rsidRPr="00AC51BA">
        <w:t>Nawabi</w:t>
      </w:r>
      <w:proofErr w:type="spellEnd"/>
      <w:r w:rsidRPr="00AC51BA">
        <w:t xml:space="preserve"> R) According to </w:t>
      </w:r>
      <w:proofErr w:type="spellStart"/>
      <w:r w:rsidRPr="00AC51BA">
        <w:t>Ibn</w:t>
      </w:r>
      <w:proofErr w:type="spellEnd"/>
      <w:r w:rsidRPr="00AC51BA">
        <w:t xml:space="preserve"> </w:t>
      </w:r>
      <w:proofErr w:type="spellStart"/>
      <w:r w:rsidRPr="00AC51BA">
        <w:t>Sina</w:t>
      </w:r>
      <w:proofErr w:type="spellEnd"/>
      <w:r w:rsidRPr="00AC51BA">
        <w:t xml:space="preserve">, </w:t>
      </w:r>
      <w:proofErr w:type="spellStart"/>
      <w:r w:rsidRPr="00AC51BA">
        <w:t>Tukhm</w:t>
      </w:r>
      <w:proofErr w:type="spellEnd"/>
      <w:r w:rsidRPr="00AC51BA">
        <w:t xml:space="preserve">-e-soya exhibits </w:t>
      </w:r>
      <w:proofErr w:type="spellStart"/>
      <w:r w:rsidRPr="00AC51BA">
        <w:t>maturative</w:t>
      </w:r>
      <w:proofErr w:type="spellEnd"/>
      <w:r w:rsidRPr="00AC51BA">
        <w:t xml:space="preserve"> properties for cold humor and is a sedative in alleviating painful conditions (</w:t>
      </w:r>
      <w:proofErr w:type="spellStart"/>
      <w:r w:rsidRPr="00AC51BA">
        <w:t>Sina</w:t>
      </w:r>
      <w:proofErr w:type="spellEnd"/>
      <w:r w:rsidRPr="00AC51BA">
        <w:t xml:space="preserve">, 1998). </w:t>
      </w:r>
      <w:proofErr w:type="spellStart"/>
      <w:r w:rsidRPr="00AC51BA">
        <w:t>Unani</w:t>
      </w:r>
      <w:proofErr w:type="spellEnd"/>
      <w:r w:rsidRPr="00AC51BA">
        <w:t xml:space="preserve"> physician Hakeem </w:t>
      </w:r>
      <w:proofErr w:type="spellStart"/>
      <w:r w:rsidRPr="00AC51BA">
        <w:t>Kabeeruddin</w:t>
      </w:r>
      <w:proofErr w:type="spellEnd"/>
      <w:r w:rsidRPr="00AC51BA">
        <w:t xml:space="preserve"> mentioned that dill is used externally as a poultice in rheumatism and as a fomentation in painful areas (</w:t>
      </w:r>
      <w:proofErr w:type="spellStart"/>
      <w:r w:rsidRPr="00AC51BA">
        <w:t>Kabeeruddin</w:t>
      </w:r>
      <w:proofErr w:type="spellEnd"/>
      <w:r w:rsidRPr="00AC51BA">
        <w:t xml:space="preserve">, 2007; Tariq, 2010). </w:t>
      </w:r>
      <w:proofErr w:type="spellStart"/>
      <w:r w:rsidRPr="00AC51BA">
        <w:t>Ibn</w:t>
      </w:r>
      <w:proofErr w:type="spellEnd"/>
      <w:r w:rsidRPr="00AC51BA">
        <w:t>-i-</w:t>
      </w:r>
      <w:proofErr w:type="spellStart"/>
      <w:r w:rsidRPr="00AC51BA">
        <w:t>Hubl</w:t>
      </w:r>
      <w:proofErr w:type="spellEnd"/>
      <w:r w:rsidRPr="00AC51BA">
        <w:t xml:space="preserve"> Baghdadi stated that the desiccant property of dill increases on heating and relieves pain (Baghdadi, 2005). The alkaloids present in seeds of </w:t>
      </w:r>
      <w:proofErr w:type="spellStart"/>
      <w:r w:rsidRPr="00AC51BA">
        <w:t>Tukhm</w:t>
      </w:r>
      <w:proofErr w:type="spellEnd"/>
      <w:r w:rsidRPr="00AC51BA">
        <w:t xml:space="preserve">-e-soya have </w:t>
      </w:r>
      <w:proofErr w:type="spellStart"/>
      <w:r w:rsidRPr="00AC51BA">
        <w:t>har</w:t>
      </w:r>
      <w:proofErr w:type="spellEnd"/>
      <w:r w:rsidRPr="00AC51BA">
        <w:t xml:space="preserve"> </w:t>
      </w:r>
      <w:proofErr w:type="spellStart"/>
      <w:r w:rsidRPr="00AC51BA">
        <w:t>yabis</w:t>
      </w:r>
      <w:proofErr w:type="spellEnd"/>
      <w:r w:rsidRPr="00AC51BA">
        <w:t xml:space="preserve"> </w:t>
      </w:r>
      <w:proofErr w:type="spellStart"/>
      <w:r w:rsidRPr="00AC51BA">
        <w:t>mizaj</w:t>
      </w:r>
      <w:proofErr w:type="spellEnd"/>
      <w:r w:rsidRPr="00AC51BA">
        <w:t xml:space="preserve"> (hot and dry temperament). They are effective in the management of low back pain due to properties such as </w:t>
      </w:r>
      <w:proofErr w:type="spellStart"/>
      <w:r w:rsidRPr="00AC51BA">
        <w:t>talteef</w:t>
      </w:r>
      <w:proofErr w:type="spellEnd"/>
      <w:r w:rsidRPr="00AC51BA">
        <w:t xml:space="preserve"> (attenuation), </w:t>
      </w:r>
      <w:proofErr w:type="spellStart"/>
      <w:r w:rsidRPr="00AC51BA">
        <w:t>tahleel</w:t>
      </w:r>
      <w:proofErr w:type="spellEnd"/>
      <w:r w:rsidRPr="00AC51BA">
        <w:t xml:space="preserve"> (dissolution), and </w:t>
      </w:r>
      <w:proofErr w:type="spellStart"/>
      <w:r w:rsidRPr="00AC51BA">
        <w:t>taskeen</w:t>
      </w:r>
      <w:proofErr w:type="spellEnd"/>
      <w:r w:rsidRPr="00AC51BA">
        <w:t xml:space="preserve"> (analgesic). Notably Analgesic. (</w:t>
      </w:r>
      <w:proofErr w:type="spellStart"/>
      <w:r w:rsidRPr="00AC51BA">
        <w:rPr>
          <w:rFonts w:eastAsiaTheme="minorEastAsia"/>
        </w:rPr>
        <w:fldChar w:fldCharType="begin"/>
      </w:r>
      <w:r w:rsidRPr="00AC51BA">
        <w:instrText xml:space="preserve"> HYPERLINK "https://www.sciencedirect.com/science/article/pii/S037887412100194X" \l "bib271" \t "_blank" </w:instrText>
      </w:r>
      <w:r w:rsidRPr="00AC51BA">
        <w:rPr>
          <w:rFonts w:eastAsiaTheme="minorEastAsia"/>
        </w:rPr>
        <w:fldChar w:fldCharType="separate"/>
      </w:r>
      <w:r w:rsidRPr="00AC51BA">
        <w:rPr>
          <w:u w:val="single"/>
        </w:rPr>
        <w:t>Piccinelli</w:t>
      </w:r>
      <w:proofErr w:type="spellEnd"/>
      <w:r w:rsidRPr="00AC51BA">
        <w:rPr>
          <w:u w:val="single"/>
        </w:rPr>
        <w:t xml:space="preserve"> et </w:t>
      </w:r>
      <w:bookmarkStart w:id="0" w:name="_GoBack"/>
      <w:bookmarkEnd w:id="0"/>
      <w:r w:rsidRPr="00AC51BA">
        <w:rPr>
          <w:u w:val="single"/>
        </w:rPr>
        <w:t>al., 2015</w:t>
      </w:r>
      <w:r w:rsidRPr="00AC51BA">
        <w:rPr>
          <w:u w:val="single"/>
        </w:rPr>
        <w:fldChar w:fldCharType="end"/>
      </w:r>
      <w:r w:rsidRPr="00AC51BA">
        <w:t xml:space="preserve"> , </w:t>
      </w:r>
      <w:hyperlink r:id="rId9" w:anchor="bib47" w:tgtFrame="_blank" w:history="1">
        <w:proofErr w:type="spellStart"/>
        <w:r w:rsidRPr="00AC51BA">
          <w:rPr>
            <w:u w:val="single"/>
          </w:rPr>
          <w:t>Bukhari</w:t>
        </w:r>
        <w:proofErr w:type="spellEnd"/>
        <w:r w:rsidRPr="00AC51BA">
          <w:rPr>
            <w:u w:val="single"/>
          </w:rPr>
          <w:t xml:space="preserve"> et al., 2013</w:t>
        </w:r>
      </w:hyperlink>
      <w:r w:rsidRPr="00AC51BA">
        <w:t xml:space="preserve">, </w:t>
      </w:r>
      <w:hyperlink r:id="rId10" w:anchor="bib102" w:tgtFrame="_blank" w:history="1">
        <w:proofErr w:type="spellStart"/>
        <w:r w:rsidRPr="00AC51BA">
          <w:rPr>
            <w:u w:val="single"/>
          </w:rPr>
          <w:t>Goncalves</w:t>
        </w:r>
        <w:proofErr w:type="spellEnd"/>
        <w:r w:rsidRPr="00AC51BA">
          <w:rPr>
            <w:u w:val="single"/>
          </w:rPr>
          <w:t xml:space="preserve"> et al., 2008</w:t>
        </w:r>
      </w:hyperlink>
      <w:r w:rsidRPr="00AC51BA">
        <w:t>). Anti-inflammatory (</w:t>
      </w:r>
      <w:bookmarkStart w:id="1" w:name="bbib427"/>
      <w:r w:rsidRPr="00AC51BA">
        <w:fldChar w:fldCharType="begin"/>
      </w:r>
      <w:r w:rsidRPr="00AC51BA">
        <w:instrText xml:space="preserve"> HYPERLINK "https://www.sciencedirect.com/science/article/pii/S037887412100194X?casa_token=qkwyJwOflfcAAAAA:43pV_mI9Hwbxr2vQcJqjrG8Gnwk9t7G0SrmGpfMqzLkmgZrEm2brT6enHHHMf5HOBDf9lSO7TDqf" \l "bib427" </w:instrText>
      </w:r>
      <w:r w:rsidRPr="00AC51BA">
        <w:fldChar w:fldCharType="separate"/>
      </w:r>
      <w:r w:rsidRPr="00AC51BA">
        <w:rPr>
          <w:rStyle w:val="anchor-text"/>
          <w:rFonts w:eastAsiaTheme="minorEastAsia"/>
        </w:rPr>
        <w:t>Zhou et al., 2017</w:t>
      </w:r>
      <w:r w:rsidRPr="00AC51BA">
        <w:fldChar w:fldCharType="end"/>
      </w:r>
      <w:bookmarkEnd w:id="1"/>
      <w:r w:rsidRPr="00AC51BA">
        <w:t>; </w:t>
      </w:r>
      <w:bookmarkStart w:id="2" w:name="bbib58"/>
      <w:r w:rsidRPr="00AC51BA">
        <w:fldChar w:fldCharType="begin"/>
      </w:r>
      <w:r w:rsidRPr="00AC51BA">
        <w:instrText xml:space="preserve"> HYPERLINK "https://www.sciencedirect.com/science/article/pii/S037887412100194X?casa_token=qkwyJwOflfcAAAAA:43pV_mI9Hwbxr2vQcJqjrG8Gnwk9t7G0SrmGpfMqzLkmgZrEm2brT6enHHHMf5HOBDf9lSO7TDqf" \l "bib58" </w:instrText>
      </w:r>
      <w:r w:rsidRPr="00AC51BA">
        <w:fldChar w:fldCharType="separate"/>
      </w:r>
      <w:r w:rsidRPr="00AC51BA">
        <w:rPr>
          <w:rStyle w:val="anchor-text"/>
          <w:rFonts w:eastAsiaTheme="minorEastAsia"/>
        </w:rPr>
        <w:t>Choi et al., 2013</w:t>
      </w:r>
      <w:r w:rsidRPr="00AC51BA">
        <w:fldChar w:fldCharType="end"/>
      </w:r>
      <w:bookmarkEnd w:id="2"/>
      <w:r w:rsidRPr="00AC51BA">
        <w:t>; </w:t>
      </w:r>
      <w:bookmarkStart w:id="3" w:name="bbib325"/>
      <w:proofErr w:type="spellStart"/>
      <w:r w:rsidRPr="00AC51BA">
        <w:fldChar w:fldCharType="begin"/>
      </w:r>
      <w:r w:rsidRPr="00AC51BA">
        <w:instrText xml:space="preserve"> HYPERLINK "https://www.sciencedirect.com/science/article/pii/S037887412100194X?casa_token=qkwyJwOflfcAAAAA:43pV_mI9Hwbxr2vQcJqjrG8Gnwk9t7G0SrmGpfMqzLkmgZrEm2brT6enHHHMf5HOBDf9lSO7TDqf" \l "bib325" </w:instrText>
      </w:r>
      <w:r w:rsidRPr="00AC51BA">
        <w:fldChar w:fldCharType="separate"/>
      </w:r>
      <w:r w:rsidRPr="00AC51BA">
        <w:rPr>
          <w:rStyle w:val="anchor-text"/>
          <w:rFonts w:eastAsiaTheme="minorEastAsia"/>
        </w:rPr>
        <w:t>Sepúlveda</w:t>
      </w:r>
      <w:proofErr w:type="spellEnd"/>
      <w:r w:rsidRPr="00AC51BA">
        <w:rPr>
          <w:rStyle w:val="anchor-text"/>
          <w:rFonts w:eastAsiaTheme="minorEastAsia"/>
        </w:rPr>
        <w:t>-Arias et al., 2013</w:t>
      </w:r>
      <w:r w:rsidRPr="00AC51BA">
        <w:fldChar w:fldCharType="end"/>
      </w:r>
      <w:bookmarkEnd w:id="3"/>
      <w:r w:rsidRPr="00AC51BA">
        <w:t>; </w:t>
      </w:r>
      <w:bookmarkStart w:id="4" w:name="bbib97"/>
      <w:proofErr w:type="spellStart"/>
      <w:r w:rsidRPr="00AC51BA">
        <w:fldChar w:fldCharType="begin"/>
      </w:r>
      <w:r w:rsidRPr="00AC51BA">
        <w:instrText xml:space="preserve"> HYPERLINK "https://www.sciencedirect.com/science/article/pii/S037887412100194X?casa_token=qkwyJwOflfcAAAAA:43pV_mI9Hwbxr2vQcJqjrG8Gnwk9t7G0SrmGpfMqzLkmgZrEm2brT6enHHHMf5HOBDf9lSO7TDqf" \l "bib97" </w:instrText>
      </w:r>
      <w:r w:rsidRPr="00AC51BA">
        <w:fldChar w:fldCharType="separate"/>
      </w:r>
      <w:r w:rsidRPr="00AC51BA">
        <w:rPr>
          <w:rStyle w:val="anchor-text"/>
          <w:rFonts w:eastAsiaTheme="minorEastAsia"/>
        </w:rPr>
        <w:t>Gerhäuser</w:t>
      </w:r>
      <w:proofErr w:type="spellEnd"/>
      <w:r w:rsidRPr="00AC51BA">
        <w:rPr>
          <w:rStyle w:val="anchor-text"/>
          <w:rFonts w:eastAsiaTheme="minorEastAsia"/>
        </w:rPr>
        <w:t xml:space="preserve"> et al., 2009</w:t>
      </w:r>
      <w:r w:rsidRPr="00AC51BA">
        <w:fldChar w:fldCharType="end"/>
      </w:r>
      <w:bookmarkEnd w:id="4"/>
      <w:r w:rsidRPr="00AC51BA">
        <w:t>; </w:t>
      </w:r>
      <w:bookmarkStart w:id="5" w:name="bbib69"/>
      <w:proofErr w:type="spellStart"/>
      <w:r w:rsidRPr="00AC51BA">
        <w:fldChar w:fldCharType="begin"/>
      </w:r>
      <w:r w:rsidRPr="00AC51BA">
        <w:instrText xml:space="preserve"> HYPERLINK "https://www.sciencedirect.com/science/article/pii/S037887412100194X?casa_token=qkwyJwOflfcAAAAA:43pV_mI9Hwbxr2vQcJqjrG8Gnwk9t7G0SrmGpfMqzLkmgZrEm2brT6enHHHMf5HOBDf9lSO7TDqf" \l "bib69" </w:instrText>
      </w:r>
      <w:r w:rsidRPr="00AC51BA">
        <w:fldChar w:fldCharType="separate"/>
      </w:r>
      <w:r w:rsidRPr="00AC51BA">
        <w:rPr>
          <w:rStyle w:val="anchor-text"/>
          <w:rFonts w:eastAsiaTheme="minorEastAsia"/>
        </w:rPr>
        <w:t>Dej-Adisai</w:t>
      </w:r>
      <w:proofErr w:type="spellEnd"/>
      <w:r w:rsidRPr="00AC51BA">
        <w:rPr>
          <w:rStyle w:val="anchor-text"/>
          <w:rFonts w:eastAsiaTheme="minorEastAsia"/>
        </w:rPr>
        <w:t xml:space="preserve"> et al., 2018</w:t>
      </w:r>
      <w:r w:rsidRPr="00AC51BA">
        <w:fldChar w:fldCharType="end"/>
      </w:r>
      <w:bookmarkEnd w:id="5"/>
      <w:r w:rsidRPr="00AC51BA">
        <w:t>; </w:t>
      </w:r>
      <w:bookmarkStart w:id="6" w:name="bbib172"/>
      <w:r w:rsidRPr="00AC51BA">
        <w:fldChar w:fldCharType="begin"/>
      </w:r>
      <w:r w:rsidRPr="00AC51BA">
        <w:instrText xml:space="preserve"> HYPERLINK "https://www.sciencedirect.com/science/article/pii/S037887412100194X?casa_token=qkwyJwOflfcAAAAA:43pV_mI9Hwbxr2vQcJqjrG8Gnwk9t7G0SrmGpfMqzLkmgZrEm2brT6enHHHMf5HOBDf9lSO7TDqf" \l "bib172" </w:instrText>
      </w:r>
      <w:r w:rsidRPr="00AC51BA">
        <w:fldChar w:fldCharType="separate"/>
      </w:r>
      <w:r w:rsidRPr="00AC51BA">
        <w:rPr>
          <w:rStyle w:val="anchor-text"/>
          <w:rFonts w:eastAsiaTheme="minorEastAsia"/>
        </w:rPr>
        <w:t xml:space="preserve">Lee et al., </w:t>
      </w:r>
      <w:r w:rsidRPr="00AC51BA">
        <w:rPr>
          <w:rStyle w:val="anchor-text"/>
          <w:rFonts w:eastAsiaTheme="minorEastAsia"/>
        </w:rPr>
        <w:lastRenderedPageBreak/>
        <w:t>2017a</w:t>
      </w:r>
      <w:r w:rsidRPr="00AC51BA">
        <w:fldChar w:fldCharType="end"/>
      </w:r>
      <w:bookmarkEnd w:id="6"/>
      <w:r w:rsidRPr="00AC51BA">
        <w:t>; </w:t>
      </w:r>
      <w:bookmarkStart w:id="7" w:name="bbib328"/>
      <w:proofErr w:type="spellStart"/>
      <w:r w:rsidRPr="00AC51BA">
        <w:fldChar w:fldCharType="begin"/>
      </w:r>
      <w:r w:rsidRPr="00AC51BA">
        <w:instrText xml:space="preserve"> HYPERLINK "https://www.sciencedirect.com/science/article/pii/S037887412100194X?casa_token=qkwyJwOflfcAAAAA:43pV_mI9Hwbxr2vQcJqjrG8Gnwk9t7G0SrmGpfMqzLkmgZrEm2brT6enHHHMf5HOBDf9lSO7TDqf" \l "bib328" </w:instrText>
      </w:r>
      <w:r w:rsidRPr="00AC51BA">
        <w:fldChar w:fldCharType="separate"/>
      </w:r>
      <w:r w:rsidRPr="00AC51BA">
        <w:rPr>
          <w:rStyle w:val="anchor-text"/>
          <w:rFonts w:eastAsiaTheme="minorEastAsia"/>
        </w:rPr>
        <w:t>Shahinozzaman</w:t>
      </w:r>
      <w:proofErr w:type="spellEnd"/>
      <w:r w:rsidRPr="00AC51BA">
        <w:rPr>
          <w:rStyle w:val="anchor-text"/>
          <w:rFonts w:eastAsiaTheme="minorEastAsia"/>
        </w:rPr>
        <w:t xml:space="preserve"> et al., 2018</w:t>
      </w:r>
      <w:r w:rsidRPr="00AC51BA">
        <w:fldChar w:fldCharType="end"/>
      </w:r>
      <w:bookmarkEnd w:id="7"/>
      <w:r w:rsidRPr="00AC51BA">
        <w:t>; </w:t>
      </w:r>
      <w:bookmarkStart w:id="8" w:name="bbib126"/>
      <w:r w:rsidRPr="00AC51BA">
        <w:fldChar w:fldCharType="begin"/>
      </w:r>
      <w:r w:rsidRPr="00AC51BA">
        <w:instrText xml:space="preserve"> HYPERLINK "https://www.sciencedirect.com/science/article/pii/S037887412100194X?casa_token=qkwyJwOflfcAAAAA:43pV_mI9Hwbxr2vQcJqjrG8Gnwk9t7G0SrmGpfMqzLkmgZrEm2brT6enHHHMf5HOBDf9lSO7TDqf" \l "bib126" </w:instrText>
      </w:r>
      <w:r w:rsidRPr="00AC51BA">
        <w:fldChar w:fldCharType="separate"/>
      </w:r>
      <w:r w:rsidRPr="00AC51BA">
        <w:rPr>
          <w:rStyle w:val="anchor-text"/>
          <w:rFonts w:eastAsiaTheme="minorEastAsia"/>
        </w:rPr>
        <w:t>Huang et al., 2013</w:t>
      </w:r>
      <w:r w:rsidRPr="00AC51BA">
        <w:fldChar w:fldCharType="end"/>
      </w:r>
      <w:bookmarkEnd w:id="8"/>
      <w:r w:rsidRPr="00AC51BA">
        <w:t>; </w:t>
      </w:r>
      <w:bookmarkStart w:id="9" w:name="bbib322"/>
      <w:proofErr w:type="spellStart"/>
      <w:r w:rsidRPr="00AC51BA">
        <w:fldChar w:fldCharType="begin"/>
      </w:r>
      <w:r w:rsidRPr="00AC51BA">
        <w:instrText xml:space="preserve"> HYPERLINK "https://www.sciencedirect.com/science/article/pii/S037887412100194X?casa_token=qkwyJwOflfcAAAAA:43pV_mI9Hwbxr2vQcJqjrG8Gnwk9t7G0SrmGpfMqzLkmgZrEm2brT6enHHHMf5HOBDf9lSO7TDqf" \l "bib322" </w:instrText>
      </w:r>
      <w:r w:rsidRPr="00AC51BA">
        <w:fldChar w:fldCharType="separate"/>
      </w:r>
      <w:r w:rsidRPr="00AC51BA">
        <w:rPr>
          <w:rStyle w:val="anchor-text"/>
          <w:rFonts w:eastAsiaTheme="minorEastAsia"/>
        </w:rPr>
        <w:t>Schwager</w:t>
      </w:r>
      <w:proofErr w:type="spellEnd"/>
      <w:r w:rsidRPr="00AC51BA">
        <w:rPr>
          <w:rStyle w:val="anchor-text"/>
          <w:rFonts w:eastAsiaTheme="minorEastAsia"/>
        </w:rPr>
        <w:t xml:space="preserve"> et al., 2018</w:t>
      </w:r>
      <w:r w:rsidRPr="00AC51BA">
        <w:fldChar w:fldCharType="end"/>
      </w:r>
      <w:bookmarkEnd w:id="9"/>
      <w:r w:rsidRPr="00AC51BA">
        <w:t xml:space="preserve"> Antioxidant (</w:t>
      </w:r>
      <w:proofErr w:type="spellStart"/>
      <w:r w:rsidRPr="00AC51BA">
        <w:rPr>
          <w:rFonts w:eastAsiaTheme="minorEastAsia"/>
        </w:rPr>
        <w:fldChar w:fldCharType="begin"/>
      </w:r>
      <w:r w:rsidRPr="00AC51BA">
        <w:instrText xml:space="preserve"> HYPERLINK "https://www.sciencedirect.com/science/article/pii/S037887412100194X" \l "bib144" \t "_blank" </w:instrText>
      </w:r>
      <w:r w:rsidRPr="00AC51BA">
        <w:rPr>
          <w:rFonts w:eastAsiaTheme="minorEastAsia"/>
        </w:rPr>
        <w:fldChar w:fldCharType="separate"/>
      </w:r>
      <w:r w:rsidRPr="00AC51BA">
        <w:rPr>
          <w:u w:val="single"/>
        </w:rPr>
        <w:t>Kannaiyan</w:t>
      </w:r>
      <w:proofErr w:type="spellEnd"/>
      <w:r w:rsidRPr="00AC51BA">
        <w:rPr>
          <w:u w:val="single"/>
        </w:rPr>
        <w:t xml:space="preserve"> et al., 2015</w:t>
      </w:r>
      <w:r w:rsidRPr="00AC51BA">
        <w:rPr>
          <w:u w:val="single"/>
        </w:rPr>
        <w:fldChar w:fldCharType="end"/>
      </w:r>
      <w:r w:rsidRPr="00AC51BA">
        <w:t>; </w:t>
      </w:r>
      <w:hyperlink r:id="rId11" w:anchor="bib260" w:tgtFrame="_blank" w:history="1">
        <w:r w:rsidRPr="00AC51BA">
          <w:rPr>
            <w:u w:val="single"/>
          </w:rPr>
          <w:t xml:space="preserve">Patel &amp; </w:t>
        </w:r>
        <w:proofErr w:type="spellStart"/>
        <w:r w:rsidRPr="00AC51BA">
          <w:rPr>
            <w:u w:val="single"/>
          </w:rPr>
          <w:t>Jasrai</w:t>
        </w:r>
        <w:proofErr w:type="spellEnd"/>
        <w:r w:rsidRPr="00AC51BA">
          <w:rPr>
            <w:u w:val="single"/>
          </w:rPr>
          <w:t>, 2015</w:t>
        </w:r>
      </w:hyperlink>
      <w:r w:rsidRPr="00AC51BA">
        <w:t>; </w:t>
      </w:r>
      <w:hyperlink r:id="rId12" w:anchor="bib169" w:tgtFrame="_blank" w:history="1">
        <w:r w:rsidRPr="00AC51BA">
          <w:rPr>
            <w:u w:val="single"/>
          </w:rPr>
          <w:t>Kumar et al., 2011</w:t>
        </w:r>
      </w:hyperlink>
      <w:r w:rsidRPr="00AC51BA">
        <w:t>) Anti-arthritic (</w:t>
      </w:r>
      <w:proofErr w:type="spellStart"/>
      <w:r w:rsidRPr="00AC51BA">
        <w:fldChar w:fldCharType="begin"/>
      </w:r>
      <w:r w:rsidRPr="00AC51BA">
        <w:instrText xml:space="preserve"> HYPERLINK "https://www.sciencedirect.com/science/article/pii/S037887412100194X" \l "bib1" \t "_blank" </w:instrText>
      </w:r>
      <w:r w:rsidRPr="00AC51BA">
        <w:fldChar w:fldCharType="separate"/>
      </w:r>
      <w:r w:rsidRPr="00AC51BA">
        <w:rPr>
          <w:u w:val="single"/>
        </w:rPr>
        <w:t>Aa</w:t>
      </w:r>
      <w:proofErr w:type="spellEnd"/>
      <w:r w:rsidRPr="00AC51BA">
        <w:rPr>
          <w:u w:val="single"/>
        </w:rPr>
        <w:t xml:space="preserve"> et al., 2019</w:t>
      </w:r>
      <w:r w:rsidRPr="00AC51BA">
        <w:rPr>
          <w:u w:val="single"/>
        </w:rPr>
        <w:fldChar w:fldCharType="end"/>
      </w:r>
      <w:r w:rsidRPr="00AC51BA">
        <w:t xml:space="preserve">., Joy et al., 2016; </w:t>
      </w:r>
      <w:hyperlink r:id="rId13" w:anchor="bib420" w:tgtFrame="_blank" w:history="1">
        <w:r w:rsidRPr="00AC51BA">
          <w:rPr>
            <w:u w:val="single"/>
          </w:rPr>
          <w:t>Zhang et al., 2007</w:t>
        </w:r>
      </w:hyperlink>
      <w:r w:rsidRPr="00AC51BA">
        <w:t xml:space="preserve">) effects were exerted by various </w:t>
      </w:r>
      <w:proofErr w:type="spellStart"/>
      <w:r w:rsidRPr="00AC51BA">
        <w:t>phytoconstituents</w:t>
      </w:r>
      <w:proofErr w:type="spellEnd"/>
      <w:r w:rsidRPr="00AC51BA">
        <w:t xml:space="preserve"> as demonstrated in several studies.</w:t>
      </w:r>
    </w:p>
    <w:p w:rsidR="00AC51BA" w:rsidRPr="00AC51BA" w:rsidRDefault="00AC51BA" w:rsidP="00AC51BA">
      <w:pPr>
        <w:spacing w:after="0" w:line="360" w:lineRule="auto"/>
        <w:jc w:val="both"/>
        <w:rPr>
          <w:rFonts w:ascii="Times New Roman" w:eastAsia="Times New Roman" w:hAnsi="Times New Roman" w:cs="Times New Roman"/>
          <w:b/>
          <w:bCs/>
          <w:sz w:val="24"/>
          <w:szCs w:val="24"/>
        </w:rPr>
      </w:pPr>
      <w:r w:rsidRPr="00AC51BA">
        <w:rPr>
          <w:rFonts w:ascii="Times New Roman" w:eastAsia="Times New Roman" w:hAnsi="Times New Roman" w:cs="Times New Roman"/>
          <w:b/>
          <w:bCs/>
          <w:sz w:val="24"/>
          <w:szCs w:val="24"/>
        </w:rPr>
        <w:t>Conclusion</w:t>
      </w:r>
    </w:p>
    <w:p w:rsidR="00AC51BA" w:rsidRPr="00AC51BA" w:rsidRDefault="00AC51BA" w:rsidP="00AC51BA">
      <w:pPr>
        <w:spacing w:after="0" w:line="360" w:lineRule="auto"/>
        <w:jc w:val="both"/>
        <w:rPr>
          <w:rFonts w:ascii="Times New Roman" w:eastAsia="Times New Roman" w:hAnsi="Times New Roman" w:cs="Times New Roman"/>
          <w:sz w:val="24"/>
          <w:szCs w:val="24"/>
        </w:rPr>
      </w:pPr>
      <w:r w:rsidRPr="001B0182">
        <w:rPr>
          <w:rFonts w:ascii="Times New Roman" w:eastAsia="Times New Roman" w:hAnsi="Times New Roman" w:cs="Times New Roman"/>
          <w:sz w:val="24"/>
          <w:szCs w:val="24"/>
          <w:lang w:bidi="hi-IN"/>
        </w:rPr>
        <w:t>The findings of this study suggest that medicated steam (</w:t>
      </w:r>
      <w:proofErr w:type="spellStart"/>
      <w:r w:rsidRPr="001B0182">
        <w:rPr>
          <w:rFonts w:ascii="Times New Roman" w:eastAsia="Times New Roman" w:hAnsi="Times New Roman" w:cs="Times New Roman"/>
          <w:sz w:val="24"/>
          <w:szCs w:val="24"/>
          <w:lang w:bidi="hi-IN"/>
        </w:rPr>
        <w:t>Bukhoor</w:t>
      </w:r>
      <w:proofErr w:type="spellEnd"/>
      <w:r w:rsidRPr="001B0182">
        <w:rPr>
          <w:rFonts w:ascii="Times New Roman" w:eastAsia="Times New Roman" w:hAnsi="Times New Roman" w:cs="Times New Roman"/>
          <w:sz w:val="24"/>
          <w:szCs w:val="24"/>
          <w:lang w:bidi="hi-IN"/>
        </w:rPr>
        <w:t xml:space="preserve">) may offer a comparable alternative to </w:t>
      </w:r>
      <w:proofErr w:type="spellStart"/>
      <w:r w:rsidRPr="001B0182">
        <w:rPr>
          <w:rFonts w:ascii="Times New Roman" w:eastAsia="Times New Roman" w:hAnsi="Times New Roman" w:cs="Times New Roman"/>
          <w:sz w:val="24"/>
          <w:szCs w:val="24"/>
          <w:lang w:bidi="hi-IN"/>
        </w:rPr>
        <w:t>diclofenac</w:t>
      </w:r>
      <w:proofErr w:type="spellEnd"/>
      <w:r w:rsidRPr="001B0182">
        <w:rPr>
          <w:rFonts w:ascii="Times New Roman" w:eastAsia="Times New Roman" w:hAnsi="Times New Roman" w:cs="Times New Roman"/>
          <w:sz w:val="24"/>
          <w:szCs w:val="24"/>
          <w:lang w:bidi="hi-IN"/>
        </w:rPr>
        <w:t xml:space="preserve"> gel in managing non-specific low back pain, as evidenced by improvements in pain and disability scores.</w:t>
      </w:r>
      <w:r w:rsidRPr="00AC51BA">
        <w:rPr>
          <w:rFonts w:ascii="Times New Roman" w:eastAsia="Times New Roman" w:hAnsi="Times New Roman" w:cs="Times New Roman"/>
          <w:sz w:val="24"/>
          <w:szCs w:val="24"/>
          <w:lang w:bidi="hi-IN"/>
        </w:rPr>
        <w:t xml:space="preserve"> </w:t>
      </w:r>
      <w:r w:rsidRPr="00AC51BA">
        <w:rPr>
          <w:rFonts w:ascii="Times New Roman" w:eastAsia="Times New Roman" w:hAnsi="Times New Roman" w:cs="Times New Roman"/>
          <w:sz w:val="24"/>
          <w:szCs w:val="24"/>
        </w:rPr>
        <w:t xml:space="preserve">Several patients reported that the flexibility of their back was increased. It can be concluded that the analgesic, anti-inflammatory, antioxidant, and anti-arthritic properties of </w:t>
      </w:r>
      <w:proofErr w:type="spellStart"/>
      <w:r w:rsidRPr="00AC51BA">
        <w:rPr>
          <w:rFonts w:ascii="Times New Roman" w:eastAsia="Times New Roman" w:hAnsi="Times New Roman" w:cs="Times New Roman"/>
          <w:sz w:val="24"/>
          <w:szCs w:val="24"/>
        </w:rPr>
        <w:t>Anethum</w:t>
      </w:r>
      <w:proofErr w:type="spellEnd"/>
      <w:r w:rsidRPr="00AC51BA">
        <w:rPr>
          <w:rFonts w:ascii="Times New Roman" w:eastAsia="Times New Roman" w:hAnsi="Times New Roman" w:cs="Times New Roman"/>
          <w:sz w:val="24"/>
          <w:szCs w:val="24"/>
        </w:rPr>
        <w:t xml:space="preserve"> soya in combination with </w:t>
      </w:r>
      <w:proofErr w:type="spellStart"/>
      <w:r w:rsidRPr="00AC51BA">
        <w:rPr>
          <w:rFonts w:ascii="Times New Roman" w:eastAsia="Times New Roman" w:hAnsi="Times New Roman" w:cs="Times New Roman"/>
          <w:sz w:val="24"/>
          <w:szCs w:val="24"/>
        </w:rPr>
        <w:t>Bukhoor</w:t>
      </w:r>
      <w:proofErr w:type="spellEnd"/>
      <w:r w:rsidRPr="00AC51BA">
        <w:rPr>
          <w:rFonts w:ascii="Times New Roman" w:eastAsia="Times New Roman" w:hAnsi="Times New Roman" w:cs="Times New Roman"/>
          <w:sz w:val="24"/>
          <w:szCs w:val="24"/>
        </w:rPr>
        <w:t xml:space="preserve"> are effective in low back</w:t>
      </w:r>
      <w:r w:rsidRPr="00AC51BA">
        <w:rPr>
          <w:rFonts w:ascii="Times New Roman" w:hAnsi="Times New Roman" w:cs="Times New Roman"/>
          <w:sz w:val="24"/>
          <w:szCs w:val="24"/>
        </w:rPr>
        <w:t xml:space="preserve"> pain due to the properties </w:t>
      </w:r>
      <w:proofErr w:type="gramStart"/>
      <w:r w:rsidRPr="00AC51BA">
        <w:rPr>
          <w:rFonts w:ascii="Times New Roman" w:hAnsi="Times New Roman" w:cs="Times New Roman"/>
          <w:sz w:val="24"/>
          <w:szCs w:val="24"/>
        </w:rPr>
        <w:t xml:space="preserve">of  </w:t>
      </w:r>
      <w:proofErr w:type="spellStart"/>
      <w:r w:rsidRPr="00AC51BA">
        <w:rPr>
          <w:rFonts w:ascii="Times New Roman" w:hAnsi="Times New Roman" w:cs="Times New Roman"/>
          <w:sz w:val="24"/>
          <w:szCs w:val="24"/>
        </w:rPr>
        <w:t>taltateef</w:t>
      </w:r>
      <w:proofErr w:type="spellEnd"/>
      <w:proofErr w:type="gramEnd"/>
      <w:r w:rsidRPr="00AC51BA">
        <w:rPr>
          <w:rFonts w:ascii="Times New Roman" w:hAnsi="Times New Roman" w:cs="Times New Roman"/>
          <w:sz w:val="24"/>
          <w:szCs w:val="24"/>
        </w:rPr>
        <w:t xml:space="preserve"> (attenuation), </w:t>
      </w:r>
      <w:proofErr w:type="spellStart"/>
      <w:r w:rsidRPr="00AC51BA">
        <w:rPr>
          <w:rFonts w:ascii="Times New Roman" w:hAnsi="Times New Roman" w:cs="Times New Roman"/>
          <w:sz w:val="24"/>
          <w:szCs w:val="24"/>
        </w:rPr>
        <w:t>tahleele</w:t>
      </w:r>
      <w:proofErr w:type="spellEnd"/>
      <w:r w:rsidRPr="00AC51BA">
        <w:rPr>
          <w:rFonts w:ascii="Times New Roman" w:hAnsi="Times New Roman" w:cs="Times New Roman"/>
          <w:sz w:val="24"/>
          <w:szCs w:val="24"/>
        </w:rPr>
        <w:t xml:space="preserve"> (dissolution), and </w:t>
      </w:r>
      <w:proofErr w:type="spellStart"/>
      <w:r w:rsidRPr="00AC51BA">
        <w:rPr>
          <w:rFonts w:ascii="Times New Roman" w:hAnsi="Times New Roman" w:cs="Times New Roman"/>
          <w:sz w:val="24"/>
          <w:szCs w:val="24"/>
        </w:rPr>
        <w:t>tasken</w:t>
      </w:r>
      <w:proofErr w:type="spellEnd"/>
      <w:r w:rsidRPr="00AC51BA">
        <w:rPr>
          <w:rFonts w:ascii="Times New Roman" w:eastAsia="Times New Roman" w:hAnsi="Times New Roman" w:cs="Times New Roman"/>
          <w:sz w:val="24"/>
          <w:szCs w:val="24"/>
        </w:rPr>
        <w:t xml:space="preserve"> (analgesic). Based on the results obtained from this study, it can be concluded that medicated steam (</w:t>
      </w:r>
      <w:proofErr w:type="spellStart"/>
      <w:r w:rsidRPr="00AC51BA">
        <w:rPr>
          <w:rFonts w:ascii="Times New Roman" w:eastAsia="Times New Roman" w:hAnsi="Times New Roman" w:cs="Times New Roman"/>
          <w:sz w:val="24"/>
          <w:szCs w:val="24"/>
        </w:rPr>
        <w:t>Bukhoor</w:t>
      </w:r>
      <w:proofErr w:type="spellEnd"/>
      <w:r w:rsidRPr="00AC51BA">
        <w:rPr>
          <w:rFonts w:ascii="Times New Roman" w:eastAsia="Times New Roman" w:hAnsi="Times New Roman" w:cs="Times New Roman"/>
          <w:sz w:val="24"/>
          <w:szCs w:val="24"/>
        </w:rPr>
        <w:t xml:space="preserve">) with </w:t>
      </w:r>
      <w:proofErr w:type="spellStart"/>
      <w:r w:rsidRPr="00AC51BA">
        <w:rPr>
          <w:rFonts w:ascii="Times New Roman" w:eastAsia="Times New Roman" w:hAnsi="Times New Roman" w:cs="Times New Roman"/>
          <w:sz w:val="24"/>
          <w:szCs w:val="24"/>
        </w:rPr>
        <w:t>Anethum</w:t>
      </w:r>
      <w:proofErr w:type="spellEnd"/>
      <w:r w:rsidRPr="00AC51BA">
        <w:rPr>
          <w:rFonts w:ascii="Times New Roman" w:eastAsia="Times New Roman" w:hAnsi="Times New Roman" w:cs="Times New Roman"/>
          <w:sz w:val="24"/>
          <w:szCs w:val="24"/>
        </w:rPr>
        <w:t xml:space="preserve"> soya is </w:t>
      </w:r>
      <w:proofErr w:type="spellStart"/>
      <w:r w:rsidRPr="00AC51BA">
        <w:rPr>
          <w:rFonts w:ascii="Times New Roman" w:eastAsia="Times New Roman" w:hAnsi="Times New Roman" w:cs="Times New Roman"/>
          <w:sz w:val="24"/>
          <w:szCs w:val="24"/>
        </w:rPr>
        <w:t>monotherapy</w:t>
      </w:r>
      <w:proofErr w:type="spellEnd"/>
      <w:r w:rsidRPr="00AC51BA">
        <w:rPr>
          <w:rFonts w:ascii="Times New Roman" w:eastAsia="Times New Roman" w:hAnsi="Times New Roman" w:cs="Times New Roman"/>
          <w:sz w:val="24"/>
          <w:szCs w:val="24"/>
        </w:rPr>
        <w:t xml:space="preserve">. However, at the current point, the results of the present study are only preliminary, speculative, and inconclusive. </w:t>
      </w:r>
      <w:r w:rsidRPr="00AC51BA">
        <w:rPr>
          <w:rFonts w:ascii="Times New Roman" w:hAnsi="Times New Roman" w:cs="Times New Roman"/>
          <w:sz w:val="24"/>
          <w:szCs w:val="24"/>
          <w:lang w:bidi="hi-IN"/>
        </w:rPr>
        <w:t xml:space="preserve">Future research should explore the long-term effects of medicated steam </w:t>
      </w:r>
      <w:r w:rsidRPr="00AC51BA">
        <w:rPr>
          <w:rFonts w:ascii="Times New Roman" w:eastAsia="Times New Roman" w:hAnsi="Times New Roman" w:cs="Times New Roman"/>
          <w:sz w:val="24"/>
          <w:szCs w:val="24"/>
        </w:rPr>
        <w:t>with a larger sample size are necessary to reinforce the current study's findings.</w:t>
      </w:r>
    </w:p>
    <w:p w:rsidR="00AC51BA" w:rsidRPr="00AC51BA" w:rsidRDefault="00AC51BA" w:rsidP="00AC51BA">
      <w:pPr>
        <w:spacing w:after="0" w:line="360" w:lineRule="auto"/>
        <w:jc w:val="both"/>
        <w:rPr>
          <w:rFonts w:ascii="Times New Roman" w:eastAsia="Times New Roman" w:hAnsi="Times New Roman" w:cs="Times New Roman"/>
          <w:sz w:val="24"/>
          <w:szCs w:val="24"/>
        </w:rPr>
      </w:pPr>
      <w:r w:rsidRPr="00AC51BA">
        <w:rPr>
          <w:rFonts w:ascii="Times New Roman" w:eastAsia="Times New Roman" w:hAnsi="Times New Roman" w:cs="Times New Roman"/>
          <w:b/>
          <w:bCs/>
          <w:sz w:val="24"/>
          <w:szCs w:val="24"/>
        </w:rPr>
        <w:t>Strength</w:t>
      </w:r>
    </w:p>
    <w:p w:rsidR="00AC51BA" w:rsidRPr="00AC51BA" w:rsidRDefault="00AC51BA" w:rsidP="00AC51BA">
      <w:pPr>
        <w:spacing w:after="0" w:line="360" w:lineRule="auto"/>
        <w:jc w:val="both"/>
        <w:rPr>
          <w:rFonts w:ascii="Times New Roman" w:eastAsia="Times New Roman" w:hAnsi="Times New Roman" w:cs="Times New Roman"/>
          <w:sz w:val="24"/>
          <w:szCs w:val="24"/>
        </w:rPr>
      </w:pPr>
      <w:r w:rsidRPr="00AC51BA">
        <w:rPr>
          <w:rFonts w:ascii="Times New Roman" w:eastAsia="Times New Roman" w:hAnsi="Times New Roman" w:cs="Times New Roman"/>
          <w:sz w:val="24"/>
          <w:szCs w:val="24"/>
        </w:rPr>
        <w:t>The strength of this clinical trial is the non-invasive nature of hot medicated fomentation, which may have the potential to avoid the risks of conventional medication and surgery and can help to minimize or perhaps prevent the need for more invasive procedures and be safely used in patients having chronic diseases (chronic renal Failure, cardiac patients, and hepatic failure patients) and need not take NSAIDs for painful conditions. Topical treatment like medicated steam is a convenient, simple, and economical option that can be used to manage nonspecific low back pain.</w:t>
      </w:r>
    </w:p>
    <w:p w:rsidR="00AC51BA" w:rsidRPr="00AC51BA" w:rsidRDefault="00AC51BA" w:rsidP="00AC51BA">
      <w:pPr>
        <w:spacing w:after="0" w:line="360" w:lineRule="auto"/>
        <w:jc w:val="both"/>
        <w:rPr>
          <w:rFonts w:ascii="Times New Roman" w:eastAsia="Times New Roman" w:hAnsi="Times New Roman" w:cs="Times New Roman"/>
          <w:sz w:val="24"/>
          <w:szCs w:val="24"/>
        </w:rPr>
      </w:pPr>
      <w:r w:rsidRPr="00AC51BA">
        <w:rPr>
          <w:rFonts w:ascii="Times New Roman" w:eastAsia="Times New Roman" w:hAnsi="Times New Roman" w:cs="Times New Roman"/>
          <w:b/>
          <w:bCs/>
          <w:sz w:val="24"/>
          <w:szCs w:val="24"/>
        </w:rPr>
        <w:t>Limitations</w:t>
      </w:r>
    </w:p>
    <w:p w:rsidR="00AC51BA" w:rsidRPr="00AC51BA" w:rsidRDefault="00AC51BA" w:rsidP="00AC51BA">
      <w:pPr>
        <w:spacing w:after="0" w:line="360" w:lineRule="auto"/>
        <w:jc w:val="both"/>
        <w:rPr>
          <w:rFonts w:ascii="Times New Roman" w:eastAsia="Times New Roman" w:hAnsi="Times New Roman" w:cs="Times New Roman"/>
          <w:sz w:val="24"/>
          <w:szCs w:val="24"/>
        </w:rPr>
      </w:pPr>
      <w:r w:rsidRPr="00AC51BA">
        <w:rPr>
          <w:rFonts w:ascii="Times New Roman" w:eastAsia="Times New Roman" w:hAnsi="Times New Roman" w:cs="Times New Roman"/>
          <w:sz w:val="24"/>
          <w:szCs w:val="24"/>
        </w:rPr>
        <w:t xml:space="preserve">This study was conducted with a sample size sufficient enough to detect statistical significance; a clinical study with a larger sample size is required for a better and more authentic interpretation of the result and to propose the therapies as the best choice for the management of low back pain. As this clinical study was part and parcel of the MD </w:t>
      </w:r>
      <w:proofErr w:type="spellStart"/>
      <w:r w:rsidRPr="00AC51BA">
        <w:rPr>
          <w:rFonts w:ascii="Times New Roman" w:eastAsia="Times New Roman" w:hAnsi="Times New Roman" w:cs="Times New Roman"/>
          <w:sz w:val="24"/>
          <w:szCs w:val="24"/>
        </w:rPr>
        <w:t>Unani</w:t>
      </w:r>
      <w:proofErr w:type="spellEnd"/>
      <w:r w:rsidRPr="00AC51BA">
        <w:rPr>
          <w:rFonts w:ascii="Times New Roman" w:eastAsia="Times New Roman" w:hAnsi="Times New Roman" w:cs="Times New Roman"/>
          <w:sz w:val="24"/>
          <w:szCs w:val="24"/>
        </w:rPr>
        <w:t xml:space="preserve"> Medicine curriculum, there were time and money constraints; therefore, we conducted this clinical study with a calculated sample size.</w:t>
      </w:r>
    </w:p>
    <w:p w:rsidR="00AC51BA" w:rsidRPr="00AC51BA" w:rsidRDefault="00AC51BA" w:rsidP="00AC51BA">
      <w:pPr>
        <w:spacing w:after="240" w:line="360" w:lineRule="auto"/>
        <w:jc w:val="both"/>
        <w:rPr>
          <w:rFonts w:ascii="Times New Roman" w:hAnsi="Times New Roman" w:cs="Times New Roman"/>
          <w:sz w:val="24"/>
          <w:szCs w:val="24"/>
        </w:rPr>
      </w:pPr>
    </w:p>
    <w:p w:rsidR="00AC51BA" w:rsidRPr="00AC51BA" w:rsidRDefault="00AC51BA" w:rsidP="00AC51BA">
      <w:pPr>
        <w:pStyle w:val="Default"/>
        <w:spacing w:before="120" w:after="120" w:line="360" w:lineRule="auto"/>
        <w:jc w:val="both"/>
        <w:rPr>
          <w:color w:val="auto"/>
        </w:rPr>
      </w:pPr>
      <w:r w:rsidRPr="00AC51BA">
        <w:rPr>
          <w:color w:val="auto"/>
        </w:rPr>
        <w:t>References</w:t>
      </w:r>
    </w:p>
    <w:p w:rsidR="00AC51BA" w:rsidRPr="00AC51BA" w:rsidRDefault="00AC51BA" w:rsidP="00AC51BA">
      <w:pPr>
        <w:pStyle w:val="Default"/>
        <w:spacing w:before="120" w:after="120" w:line="360" w:lineRule="auto"/>
        <w:jc w:val="both"/>
        <w:rPr>
          <w:color w:val="auto"/>
          <w:shd w:val="clear" w:color="auto" w:fill="FFFFFF"/>
        </w:rPr>
      </w:pPr>
      <w:proofErr w:type="spellStart"/>
      <w:proofErr w:type="gramStart"/>
      <w:r w:rsidRPr="00AC51BA">
        <w:rPr>
          <w:color w:val="auto"/>
          <w:shd w:val="clear" w:color="auto" w:fill="FFFFFF"/>
        </w:rPr>
        <w:t>Aa</w:t>
      </w:r>
      <w:proofErr w:type="spellEnd"/>
      <w:proofErr w:type="gramEnd"/>
      <w:r w:rsidRPr="00AC51BA">
        <w:rPr>
          <w:color w:val="auto"/>
          <w:shd w:val="clear" w:color="auto" w:fill="FFFFFF"/>
        </w:rPr>
        <w:t xml:space="preserve">, L.X., </w:t>
      </w:r>
      <w:proofErr w:type="spellStart"/>
      <w:r w:rsidRPr="00AC51BA">
        <w:rPr>
          <w:color w:val="auto"/>
          <w:shd w:val="clear" w:color="auto" w:fill="FFFFFF"/>
        </w:rPr>
        <w:t>Fei</w:t>
      </w:r>
      <w:proofErr w:type="spellEnd"/>
      <w:r w:rsidRPr="00AC51BA">
        <w:rPr>
          <w:color w:val="auto"/>
          <w:shd w:val="clear" w:color="auto" w:fill="FFFFFF"/>
        </w:rPr>
        <w:t xml:space="preserve">, F., Qi, Q., Sun, R.B., </w:t>
      </w:r>
      <w:proofErr w:type="spellStart"/>
      <w:r w:rsidRPr="00AC51BA">
        <w:rPr>
          <w:color w:val="auto"/>
          <w:shd w:val="clear" w:color="auto" w:fill="FFFFFF"/>
        </w:rPr>
        <w:t>Gu</w:t>
      </w:r>
      <w:proofErr w:type="spellEnd"/>
      <w:r w:rsidRPr="00AC51BA">
        <w:rPr>
          <w:color w:val="auto"/>
          <w:shd w:val="clear" w:color="auto" w:fill="FFFFFF"/>
        </w:rPr>
        <w:t xml:space="preserve">, S.H., Di, Z.Z., </w:t>
      </w:r>
      <w:proofErr w:type="spellStart"/>
      <w:r w:rsidRPr="00AC51BA">
        <w:rPr>
          <w:color w:val="auto"/>
          <w:shd w:val="clear" w:color="auto" w:fill="FFFFFF"/>
        </w:rPr>
        <w:t>Aa</w:t>
      </w:r>
      <w:proofErr w:type="spellEnd"/>
      <w:r w:rsidRPr="00AC51BA">
        <w:rPr>
          <w:color w:val="auto"/>
          <w:shd w:val="clear" w:color="auto" w:fill="FFFFFF"/>
        </w:rPr>
        <w:t xml:space="preserve">, J.Y., Wang, G.J. and Liu, C.X., 2020. Rebalancing of the gut flora and microbial metabolism is responsible for the anti-arthritis effect of </w:t>
      </w:r>
      <w:proofErr w:type="spellStart"/>
      <w:r w:rsidRPr="00AC51BA">
        <w:rPr>
          <w:color w:val="auto"/>
          <w:shd w:val="clear" w:color="auto" w:fill="FFFFFF"/>
        </w:rPr>
        <w:t>kaempferol</w:t>
      </w:r>
      <w:proofErr w:type="spellEnd"/>
      <w:r w:rsidRPr="00AC51BA">
        <w:rPr>
          <w:color w:val="auto"/>
          <w:shd w:val="clear" w:color="auto" w:fill="FFFFFF"/>
        </w:rPr>
        <w:t>. </w:t>
      </w:r>
      <w:proofErr w:type="spellStart"/>
      <w:proofErr w:type="gramStart"/>
      <w:r w:rsidRPr="00AC51BA">
        <w:rPr>
          <w:i/>
          <w:iCs/>
          <w:color w:val="auto"/>
          <w:shd w:val="clear" w:color="auto" w:fill="FFFFFF"/>
        </w:rPr>
        <w:t>Acta</w:t>
      </w:r>
      <w:proofErr w:type="spellEnd"/>
      <w:r w:rsidRPr="00AC51BA">
        <w:rPr>
          <w:i/>
          <w:iCs/>
          <w:color w:val="auto"/>
          <w:shd w:val="clear" w:color="auto" w:fill="FFFFFF"/>
        </w:rPr>
        <w:t xml:space="preserve"> </w:t>
      </w:r>
      <w:proofErr w:type="spellStart"/>
      <w:r w:rsidRPr="00AC51BA">
        <w:rPr>
          <w:i/>
          <w:iCs/>
          <w:color w:val="auto"/>
          <w:shd w:val="clear" w:color="auto" w:fill="FFFFFF"/>
        </w:rPr>
        <w:t>Pharmacologica</w:t>
      </w:r>
      <w:proofErr w:type="spellEnd"/>
      <w:r w:rsidRPr="00AC51BA">
        <w:rPr>
          <w:i/>
          <w:iCs/>
          <w:color w:val="auto"/>
          <w:shd w:val="clear" w:color="auto" w:fill="FFFFFF"/>
        </w:rPr>
        <w:t xml:space="preserve"> </w:t>
      </w:r>
      <w:proofErr w:type="spellStart"/>
      <w:r w:rsidRPr="00AC51BA">
        <w:rPr>
          <w:i/>
          <w:iCs/>
          <w:color w:val="auto"/>
          <w:shd w:val="clear" w:color="auto" w:fill="FFFFFF"/>
        </w:rPr>
        <w:t>Sinica</w:t>
      </w:r>
      <w:proofErr w:type="spellEnd"/>
      <w:r w:rsidRPr="00AC51BA">
        <w:rPr>
          <w:color w:val="auto"/>
          <w:shd w:val="clear" w:color="auto" w:fill="FFFFFF"/>
        </w:rPr>
        <w:t>, </w:t>
      </w:r>
      <w:r w:rsidRPr="00AC51BA">
        <w:rPr>
          <w:i/>
          <w:iCs/>
          <w:color w:val="auto"/>
          <w:shd w:val="clear" w:color="auto" w:fill="FFFFFF"/>
        </w:rPr>
        <w:t>41</w:t>
      </w:r>
      <w:r w:rsidRPr="00AC51BA">
        <w:rPr>
          <w:color w:val="auto"/>
          <w:shd w:val="clear" w:color="auto" w:fill="FFFFFF"/>
        </w:rPr>
        <w:t>(1), pp.73-81.</w:t>
      </w:r>
      <w:proofErr w:type="gramEnd"/>
    </w:p>
    <w:p w:rsidR="00AC51BA" w:rsidRPr="00AC51BA" w:rsidRDefault="00AC51BA" w:rsidP="00AC51BA">
      <w:pPr>
        <w:pStyle w:val="Default"/>
        <w:spacing w:before="120" w:after="120" w:line="360" w:lineRule="auto"/>
        <w:jc w:val="both"/>
        <w:rPr>
          <w:color w:val="auto"/>
        </w:rPr>
      </w:pPr>
      <w:proofErr w:type="gramStart"/>
      <w:r w:rsidRPr="00AC51BA">
        <w:rPr>
          <w:color w:val="auto"/>
          <w:shd w:val="clear" w:color="auto" w:fill="FFFFFF"/>
        </w:rPr>
        <w:t xml:space="preserve">ABIN, J., </w:t>
      </w:r>
      <w:proofErr w:type="spellStart"/>
      <w:r w:rsidRPr="00AC51BA">
        <w:rPr>
          <w:color w:val="auto"/>
          <w:shd w:val="clear" w:color="auto" w:fill="FFFFFF"/>
        </w:rPr>
        <w:t>Chaitra</w:t>
      </w:r>
      <w:proofErr w:type="spellEnd"/>
      <w:r w:rsidRPr="00AC51BA">
        <w:rPr>
          <w:color w:val="auto"/>
          <w:shd w:val="clear" w:color="auto" w:fill="FFFFFF"/>
        </w:rPr>
        <w:t xml:space="preserve">, N., Ashok, M. and </w:t>
      </w:r>
      <w:proofErr w:type="spellStart"/>
      <w:r w:rsidRPr="00AC51BA">
        <w:rPr>
          <w:color w:val="auto"/>
          <w:shd w:val="clear" w:color="auto" w:fill="FFFFFF"/>
        </w:rPr>
        <w:t>Handral</w:t>
      </w:r>
      <w:proofErr w:type="spellEnd"/>
      <w:r w:rsidRPr="00AC51BA">
        <w:rPr>
          <w:color w:val="auto"/>
          <w:shd w:val="clear" w:color="auto" w:fill="FFFFFF"/>
        </w:rPr>
        <w:t>, M., 2016.</w:t>
      </w:r>
      <w:proofErr w:type="gramEnd"/>
      <w:r w:rsidRPr="00AC51BA">
        <w:rPr>
          <w:color w:val="auto"/>
          <w:shd w:val="clear" w:color="auto" w:fill="FFFFFF"/>
        </w:rPr>
        <w:t xml:space="preserve"> </w:t>
      </w:r>
      <w:proofErr w:type="spellStart"/>
      <w:r w:rsidRPr="00AC51BA">
        <w:rPr>
          <w:color w:val="auto"/>
          <w:shd w:val="clear" w:color="auto" w:fill="FFFFFF"/>
        </w:rPr>
        <w:t>Antiosteoporotic</w:t>
      </w:r>
      <w:proofErr w:type="spellEnd"/>
      <w:r w:rsidRPr="00AC51BA">
        <w:rPr>
          <w:color w:val="auto"/>
          <w:shd w:val="clear" w:color="auto" w:fill="FFFFFF"/>
        </w:rPr>
        <w:t xml:space="preserve"> activity of </w:t>
      </w:r>
      <w:proofErr w:type="spellStart"/>
      <w:r w:rsidRPr="00AC51BA">
        <w:rPr>
          <w:color w:val="auto"/>
          <w:shd w:val="clear" w:color="auto" w:fill="FFFFFF"/>
        </w:rPr>
        <w:t>anthraquinone</w:t>
      </w:r>
      <w:proofErr w:type="spellEnd"/>
      <w:r w:rsidRPr="00AC51BA">
        <w:rPr>
          <w:color w:val="auto"/>
          <w:shd w:val="clear" w:color="auto" w:fill="FFFFFF"/>
        </w:rPr>
        <w:t xml:space="preserve"> isolated from </w:t>
      </w:r>
      <w:proofErr w:type="spellStart"/>
      <w:r w:rsidRPr="00AC51BA">
        <w:rPr>
          <w:color w:val="auto"/>
          <w:shd w:val="clear" w:color="auto" w:fill="FFFFFF"/>
        </w:rPr>
        <w:t>Morinda</w:t>
      </w:r>
      <w:proofErr w:type="spellEnd"/>
      <w:r w:rsidRPr="00AC51BA">
        <w:rPr>
          <w:color w:val="auto"/>
          <w:shd w:val="clear" w:color="auto" w:fill="FFFFFF"/>
        </w:rPr>
        <w:t xml:space="preserve"> </w:t>
      </w:r>
      <w:proofErr w:type="spellStart"/>
      <w:r w:rsidRPr="00AC51BA">
        <w:rPr>
          <w:color w:val="auto"/>
          <w:shd w:val="clear" w:color="auto" w:fill="FFFFFF"/>
        </w:rPr>
        <w:t>citrifolia</w:t>
      </w:r>
      <w:proofErr w:type="spellEnd"/>
      <w:r w:rsidRPr="00AC51BA">
        <w:rPr>
          <w:color w:val="auto"/>
          <w:shd w:val="clear" w:color="auto" w:fill="FFFFFF"/>
        </w:rPr>
        <w:t xml:space="preserve"> fruits in rats. </w:t>
      </w:r>
      <w:proofErr w:type="gramStart"/>
      <w:r w:rsidRPr="00AC51BA">
        <w:rPr>
          <w:i/>
          <w:iCs/>
          <w:color w:val="auto"/>
          <w:shd w:val="clear" w:color="auto" w:fill="FFFFFF"/>
        </w:rPr>
        <w:t xml:space="preserve">Asian J Pharm </w:t>
      </w:r>
      <w:proofErr w:type="spellStart"/>
      <w:r w:rsidRPr="00AC51BA">
        <w:rPr>
          <w:i/>
          <w:iCs/>
          <w:color w:val="auto"/>
          <w:shd w:val="clear" w:color="auto" w:fill="FFFFFF"/>
        </w:rPr>
        <w:t>Clin</w:t>
      </w:r>
      <w:proofErr w:type="spellEnd"/>
      <w:r w:rsidRPr="00AC51BA">
        <w:rPr>
          <w:i/>
          <w:iCs/>
          <w:color w:val="auto"/>
          <w:shd w:val="clear" w:color="auto" w:fill="FFFFFF"/>
        </w:rPr>
        <w:t xml:space="preserve"> Res</w:t>
      </w:r>
      <w:r w:rsidRPr="00AC51BA">
        <w:rPr>
          <w:color w:val="auto"/>
          <w:shd w:val="clear" w:color="auto" w:fill="FFFFFF"/>
        </w:rPr>
        <w:t>, </w:t>
      </w:r>
      <w:r w:rsidRPr="00AC51BA">
        <w:rPr>
          <w:i/>
          <w:iCs/>
          <w:color w:val="auto"/>
          <w:shd w:val="clear" w:color="auto" w:fill="FFFFFF"/>
        </w:rPr>
        <w:t>9</w:t>
      </w:r>
      <w:r w:rsidRPr="00AC51BA">
        <w:rPr>
          <w:color w:val="auto"/>
          <w:shd w:val="clear" w:color="auto" w:fill="FFFFFF"/>
        </w:rPr>
        <w:t>(5), pp.209-213.</w:t>
      </w:r>
      <w:proofErr w:type="gramEnd"/>
    </w:p>
    <w:p w:rsidR="00AC51BA" w:rsidRPr="00AC51BA" w:rsidRDefault="00AC51BA" w:rsidP="00AC51BA">
      <w:pPr>
        <w:pStyle w:val="Default"/>
        <w:spacing w:before="120" w:after="120" w:line="360" w:lineRule="auto"/>
        <w:jc w:val="both"/>
        <w:rPr>
          <w:color w:val="auto"/>
        </w:rPr>
      </w:pPr>
      <w:proofErr w:type="spellStart"/>
      <w:proofErr w:type="gramStart"/>
      <w:r w:rsidRPr="00AC51BA">
        <w:rPr>
          <w:color w:val="auto"/>
        </w:rPr>
        <w:t>Alc</w:t>
      </w:r>
      <w:proofErr w:type="spellEnd"/>
      <w:r w:rsidRPr="00AC51BA">
        <w:rPr>
          <w:color w:val="auto"/>
        </w:rPr>
        <w:t xml:space="preserve">´ </w:t>
      </w:r>
      <w:proofErr w:type="spellStart"/>
      <w:r w:rsidRPr="00AC51BA">
        <w:rPr>
          <w:color w:val="auto"/>
        </w:rPr>
        <w:t>antara-Bumbiedro</w:t>
      </w:r>
      <w:proofErr w:type="spellEnd"/>
      <w:r w:rsidRPr="00AC51BA">
        <w:rPr>
          <w:color w:val="auto"/>
        </w:rPr>
        <w:t xml:space="preserve">, S., </w:t>
      </w:r>
      <w:proofErr w:type="spellStart"/>
      <w:r w:rsidRPr="00AC51BA">
        <w:rPr>
          <w:color w:val="auto"/>
        </w:rPr>
        <w:t>Florez-García</w:t>
      </w:r>
      <w:proofErr w:type="spellEnd"/>
      <w:r w:rsidRPr="00AC51BA">
        <w:rPr>
          <w:color w:val="auto"/>
        </w:rPr>
        <w:t xml:space="preserve">, ´ M.T., </w:t>
      </w:r>
      <w:proofErr w:type="spellStart"/>
      <w:r w:rsidRPr="00AC51BA">
        <w:rPr>
          <w:color w:val="auto"/>
        </w:rPr>
        <w:t>Ech</w:t>
      </w:r>
      <w:proofErr w:type="spellEnd"/>
      <w:r w:rsidRPr="00AC51BA">
        <w:rPr>
          <w:color w:val="auto"/>
        </w:rPr>
        <w:t xml:space="preserve">´ </w:t>
      </w:r>
      <w:proofErr w:type="spellStart"/>
      <w:r w:rsidRPr="00AC51BA">
        <w:rPr>
          <w:color w:val="auto"/>
        </w:rPr>
        <w:t>avarri-P´erez</w:t>
      </w:r>
      <w:proofErr w:type="spellEnd"/>
      <w:r w:rsidRPr="00AC51BA">
        <w:rPr>
          <w:color w:val="auto"/>
        </w:rPr>
        <w:t xml:space="preserve">, C., </w:t>
      </w:r>
      <w:proofErr w:type="spellStart"/>
      <w:r w:rsidRPr="00AC51BA">
        <w:rPr>
          <w:color w:val="auto"/>
        </w:rPr>
        <w:t>García-P´erez</w:t>
      </w:r>
      <w:proofErr w:type="spellEnd"/>
      <w:r w:rsidRPr="00AC51BA">
        <w:rPr>
          <w:color w:val="auto"/>
        </w:rPr>
        <w:t>, F., 2006.</w:t>
      </w:r>
      <w:proofErr w:type="gramEnd"/>
      <w:r w:rsidRPr="00AC51BA">
        <w:rPr>
          <w:color w:val="auto"/>
        </w:rPr>
        <w:t xml:space="preserve"> </w:t>
      </w:r>
      <w:proofErr w:type="spellStart"/>
      <w:proofErr w:type="gramStart"/>
      <w:r w:rsidRPr="00AC51BA">
        <w:rPr>
          <w:color w:val="auto"/>
        </w:rPr>
        <w:t>Oswestry</w:t>
      </w:r>
      <w:proofErr w:type="spellEnd"/>
      <w:r w:rsidRPr="00AC51BA">
        <w:rPr>
          <w:color w:val="auto"/>
        </w:rPr>
        <w:t xml:space="preserve"> low back pain disability questionnaire.</w:t>
      </w:r>
      <w:proofErr w:type="gramEnd"/>
      <w:r w:rsidRPr="00AC51BA">
        <w:rPr>
          <w:color w:val="auto"/>
        </w:rPr>
        <w:t xml:space="preserve"> </w:t>
      </w:r>
      <w:proofErr w:type="spellStart"/>
      <w:r w:rsidRPr="00AC51BA">
        <w:rPr>
          <w:color w:val="auto"/>
        </w:rPr>
        <w:t>Rehabilitacion</w:t>
      </w:r>
      <w:proofErr w:type="spellEnd"/>
      <w:r w:rsidRPr="00AC51BA">
        <w:rPr>
          <w:color w:val="auto"/>
        </w:rPr>
        <w:t xml:space="preserve"> 40, 150–158. https://doi.org/10.1016/S0048-</w:t>
      </w:r>
      <w:proofErr w:type="gramStart"/>
      <w:r w:rsidRPr="00AC51BA">
        <w:rPr>
          <w:color w:val="auto"/>
        </w:rPr>
        <w:t>7120(</w:t>
      </w:r>
      <w:proofErr w:type="gramEnd"/>
      <w:r w:rsidRPr="00AC51BA">
        <w:rPr>
          <w:color w:val="auto"/>
        </w:rPr>
        <w:t>06)74881-2.</w:t>
      </w:r>
    </w:p>
    <w:p w:rsidR="00AC51BA" w:rsidRPr="00AC51BA" w:rsidRDefault="00AC51BA" w:rsidP="00AC51BA">
      <w:pPr>
        <w:pStyle w:val="Default"/>
        <w:spacing w:before="120" w:after="120" w:line="360" w:lineRule="auto"/>
        <w:jc w:val="both"/>
        <w:rPr>
          <w:color w:val="auto"/>
        </w:rPr>
      </w:pPr>
      <w:proofErr w:type="spellStart"/>
      <w:proofErr w:type="gramStart"/>
      <w:r w:rsidRPr="00AC51BA">
        <w:rPr>
          <w:color w:val="auto"/>
        </w:rPr>
        <w:t>Anjum</w:t>
      </w:r>
      <w:proofErr w:type="spellEnd"/>
      <w:r w:rsidRPr="00AC51BA">
        <w:rPr>
          <w:color w:val="auto"/>
        </w:rPr>
        <w:t xml:space="preserve">, S., </w:t>
      </w:r>
      <w:proofErr w:type="spellStart"/>
      <w:r w:rsidRPr="00AC51BA">
        <w:rPr>
          <w:color w:val="auto"/>
        </w:rPr>
        <w:t>Anjum</w:t>
      </w:r>
      <w:proofErr w:type="spellEnd"/>
      <w:r w:rsidRPr="00AC51BA">
        <w:rPr>
          <w:color w:val="auto"/>
        </w:rPr>
        <w:t xml:space="preserve">, A., </w:t>
      </w:r>
      <w:proofErr w:type="spellStart"/>
      <w:r w:rsidRPr="00AC51BA">
        <w:rPr>
          <w:color w:val="auto"/>
        </w:rPr>
        <w:t>Jilani</w:t>
      </w:r>
      <w:proofErr w:type="spellEnd"/>
      <w:r w:rsidRPr="00AC51BA">
        <w:rPr>
          <w:color w:val="auto"/>
        </w:rPr>
        <w:t xml:space="preserve">, S., </w:t>
      </w:r>
      <w:proofErr w:type="spellStart"/>
      <w:r w:rsidRPr="00AC51BA">
        <w:rPr>
          <w:color w:val="auto"/>
        </w:rPr>
        <w:t>Jameel</w:t>
      </w:r>
      <w:proofErr w:type="spellEnd"/>
      <w:r w:rsidRPr="00AC51BA">
        <w:rPr>
          <w:color w:val="auto"/>
        </w:rPr>
        <w:t xml:space="preserve">, J., </w:t>
      </w:r>
      <w:proofErr w:type="spellStart"/>
      <w:r w:rsidRPr="00AC51BA">
        <w:rPr>
          <w:color w:val="auto"/>
        </w:rPr>
        <w:t>Siddiqui</w:t>
      </w:r>
      <w:proofErr w:type="spellEnd"/>
      <w:r w:rsidRPr="00AC51BA">
        <w:rPr>
          <w:color w:val="auto"/>
        </w:rPr>
        <w:t>, M.J., 2016.</w:t>
      </w:r>
      <w:proofErr w:type="gramEnd"/>
      <w:r w:rsidRPr="00AC51BA">
        <w:rPr>
          <w:color w:val="auto"/>
        </w:rPr>
        <w:t xml:space="preserve"> </w:t>
      </w:r>
      <w:proofErr w:type="gramStart"/>
      <w:r w:rsidRPr="00AC51BA">
        <w:rPr>
          <w:color w:val="auto"/>
        </w:rPr>
        <w:t xml:space="preserve">A clinical study to evaluate the efficacy of </w:t>
      </w:r>
      <w:proofErr w:type="spellStart"/>
      <w:r w:rsidRPr="00AC51BA">
        <w:rPr>
          <w:color w:val="auto"/>
        </w:rPr>
        <w:t>Hijamat-bila-shart</w:t>
      </w:r>
      <w:proofErr w:type="spellEnd"/>
      <w:r w:rsidRPr="00AC51BA">
        <w:rPr>
          <w:color w:val="auto"/>
        </w:rPr>
        <w:t xml:space="preserve"> (dry cupping) on non-specific neck pain and its potential role in improving the health-related quality of life.</w:t>
      </w:r>
      <w:proofErr w:type="gramEnd"/>
      <w:r w:rsidRPr="00AC51BA">
        <w:rPr>
          <w:color w:val="auto"/>
        </w:rPr>
        <w:t xml:space="preserve"> Asian journal of complementary and alternative medicine 4 (11), 11-16 Link of the Article: a-clinicalstudy-to-evaluate-the-efficacy-of-hijamat-bila-shart-dry-16.pdf (acamjournal.com). </w:t>
      </w:r>
    </w:p>
    <w:p w:rsidR="00AC51BA" w:rsidRPr="00AC51BA" w:rsidRDefault="00AC51BA" w:rsidP="00AC51BA">
      <w:pPr>
        <w:pStyle w:val="Default"/>
        <w:spacing w:before="120" w:after="120" w:line="360" w:lineRule="auto"/>
        <w:jc w:val="both"/>
        <w:rPr>
          <w:color w:val="auto"/>
        </w:rPr>
      </w:pPr>
      <w:proofErr w:type="gramStart"/>
      <w:r w:rsidRPr="00AC51BA">
        <w:rPr>
          <w:color w:val="auto"/>
        </w:rPr>
        <w:t xml:space="preserve">Ahmed, N.Z., Anwar, N., Begum, S., </w:t>
      </w:r>
      <w:proofErr w:type="spellStart"/>
      <w:r w:rsidRPr="00AC51BA">
        <w:rPr>
          <w:color w:val="auto"/>
        </w:rPr>
        <w:t>Parvez</w:t>
      </w:r>
      <w:proofErr w:type="spellEnd"/>
      <w:r w:rsidRPr="00AC51BA">
        <w:rPr>
          <w:color w:val="auto"/>
        </w:rPr>
        <w:t xml:space="preserve">, A., </w:t>
      </w:r>
      <w:proofErr w:type="spellStart"/>
      <w:r w:rsidRPr="00AC51BA">
        <w:rPr>
          <w:color w:val="auto"/>
        </w:rPr>
        <w:t>Ezhil</w:t>
      </w:r>
      <w:proofErr w:type="spellEnd"/>
      <w:r w:rsidRPr="00AC51BA">
        <w:rPr>
          <w:color w:val="auto"/>
        </w:rPr>
        <w:t xml:space="preserve">, R., </w:t>
      </w:r>
      <w:proofErr w:type="spellStart"/>
      <w:r w:rsidRPr="00AC51BA">
        <w:rPr>
          <w:color w:val="auto"/>
        </w:rPr>
        <w:t>Anjum</w:t>
      </w:r>
      <w:proofErr w:type="spellEnd"/>
      <w:r w:rsidRPr="00AC51BA">
        <w:rPr>
          <w:color w:val="auto"/>
        </w:rPr>
        <w:t>, N., 2022.</w:t>
      </w:r>
      <w:proofErr w:type="gramEnd"/>
      <w:r w:rsidRPr="00AC51BA">
        <w:rPr>
          <w:color w:val="auto"/>
        </w:rPr>
        <w:t xml:space="preserve"> </w:t>
      </w:r>
      <w:proofErr w:type="gramStart"/>
      <w:r w:rsidRPr="00AC51BA">
        <w:rPr>
          <w:color w:val="auto"/>
        </w:rPr>
        <w:t xml:space="preserve">Effect of </w:t>
      </w:r>
      <w:proofErr w:type="spellStart"/>
      <w:r w:rsidRPr="00AC51BA">
        <w:rPr>
          <w:color w:val="auto"/>
        </w:rPr>
        <w:t>Ḥij</w:t>
      </w:r>
      <w:proofErr w:type="spellEnd"/>
      <w:r w:rsidRPr="00AC51BA">
        <w:rPr>
          <w:color w:val="auto"/>
        </w:rPr>
        <w:t xml:space="preserve">¯ </w:t>
      </w:r>
      <w:proofErr w:type="spellStart"/>
      <w:r w:rsidRPr="00AC51BA">
        <w:rPr>
          <w:color w:val="auto"/>
        </w:rPr>
        <w:t>ama</w:t>
      </w:r>
      <w:proofErr w:type="spellEnd"/>
      <w:r w:rsidRPr="00AC51BA">
        <w:rPr>
          <w:color w:val="auto"/>
        </w:rPr>
        <w:t xml:space="preserve"> (wet cupping), </w:t>
      </w:r>
      <w:proofErr w:type="spellStart"/>
      <w:r w:rsidRPr="00AC51BA">
        <w:rPr>
          <w:color w:val="auto"/>
        </w:rPr>
        <w:t>Dalk</w:t>
      </w:r>
      <w:proofErr w:type="spellEnd"/>
      <w:r w:rsidRPr="00AC51BA">
        <w:rPr>
          <w:color w:val="auto"/>
        </w:rPr>
        <w:t xml:space="preserve"> (massage) and </w:t>
      </w:r>
      <w:proofErr w:type="spellStart"/>
      <w:r w:rsidRPr="00AC51BA">
        <w:rPr>
          <w:color w:val="auto"/>
        </w:rPr>
        <w:t>Bukhur</w:t>
      </w:r>
      <w:proofErr w:type="spellEnd"/>
      <w:r w:rsidRPr="00AC51BA">
        <w:rPr>
          <w:color w:val="auto"/>
        </w:rPr>
        <w:t xml:space="preserve"> ¯ (medicated steam) in amelioration of </w:t>
      </w:r>
      <w:proofErr w:type="spellStart"/>
      <w:r w:rsidRPr="00AC51BA">
        <w:rPr>
          <w:color w:val="auto"/>
        </w:rPr>
        <w:t>Waja</w:t>
      </w:r>
      <w:proofErr w:type="spellEnd"/>
      <w:r w:rsidRPr="00AC51BA">
        <w:rPr>
          <w:color w:val="auto"/>
        </w:rPr>
        <w:t xml:space="preserve"> al-</w:t>
      </w:r>
      <w:proofErr w:type="spellStart"/>
      <w:r w:rsidRPr="00AC51BA">
        <w:rPr>
          <w:color w:val="auto"/>
        </w:rPr>
        <w:t>Zahr</w:t>
      </w:r>
      <w:proofErr w:type="spellEnd"/>
      <w:r w:rsidRPr="00AC51BA">
        <w:rPr>
          <w:color w:val="auto"/>
        </w:rPr>
        <w:t xml:space="preserve"> (non-specific low back pain)–an open prospective clinical trial.</w:t>
      </w:r>
      <w:proofErr w:type="gramEnd"/>
      <w:r w:rsidRPr="00AC51BA">
        <w:rPr>
          <w:color w:val="auto"/>
        </w:rPr>
        <w:t xml:space="preserve"> J. </w:t>
      </w:r>
      <w:proofErr w:type="spellStart"/>
      <w:r w:rsidRPr="00AC51BA">
        <w:rPr>
          <w:color w:val="auto"/>
        </w:rPr>
        <w:t>Compl</w:t>
      </w:r>
      <w:proofErr w:type="spellEnd"/>
      <w:r w:rsidRPr="00AC51BA">
        <w:rPr>
          <w:color w:val="auto"/>
        </w:rPr>
        <w:t xml:space="preserve">. </w:t>
      </w:r>
      <w:proofErr w:type="spellStart"/>
      <w:proofErr w:type="gramStart"/>
      <w:r w:rsidRPr="00AC51BA">
        <w:rPr>
          <w:color w:val="auto"/>
        </w:rPr>
        <w:t>Integr</w:t>
      </w:r>
      <w:proofErr w:type="spellEnd"/>
      <w:r w:rsidRPr="00AC51BA">
        <w:rPr>
          <w:color w:val="auto"/>
        </w:rPr>
        <w:t>.</w:t>
      </w:r>
      <w:proofErr w:type="gramEnd"/>
      <w:r w:rsidRPr="00AC51BA">
        <w:rPr>
          <w:color w:val="auto"/>
        </w:rPr>
        <w:t xml:space="preserve"> Med. 19 (4), 1025–1032. </w:t>
      </w:r>
      <w:proofErr w:type="gramStart"/>
      <w:r w:rsidRPr="00AC51BA">
        <w:rPr>
          <w:color w:val="auto"/>
        </w:rPr>
        <w:t>https://doi.org/10.1515/ jcim-2021-0099.</w:t>
      </w:r>
      <w:proofErr w:type="gramEnd"/>
    </w:p>
    <w:p w:rsidR="00AC51BA" w:rsidRPr="00AC51BA" w:rsidRDefault="00AC51BA" w:rsidP="00AC51BA">
      <w:pPr>
        <w:spacing w:after="240" w:line="360" w:lineRule="auto"/>
        <w:jc w:val="both"/>
        <w:rPr>
          <w:rFonts w:ascii="Times New Roman" w:hAnsi="Times New Roman" w:cs="Times New Roman"/>
          <w:sz w:val="24"/>
          <w:szCs w:val="24"/>
        </w:rPr>
      </w:pPr>
      <w:r w:rsidRPr="00AC51BA">
        <w:rPr>
          <w:rFonts w:ascii="Times New Roman" w:hAnsi="Times New Roman" w:cs="Times New Roman"/>
          <w:sz w:val="24"/>
          <w:szCs w:val="24"/>
        </w:rPr>
        <w:t xml:space="preserve">Ali, N., </w:t>
      </w:r>
      <w:proofErr w:type="spellStart"/>
      <w:r w:rsidRPr="00AC51BA">
        <w:rPr>
          <w:rFonts w:ascii="Times New Roman" w:hAnsi="Times New Roman" w:cs="Times New Roman"/>
          <w:sz w:val="24"/>
          <w:szCs w:val="24"/>
        </w:rPr>
        <w:t>Sethi</w:t>
      </w:r>
      <w:proofErr w:type="spellEnd"/>
      <w:r w:rsidRPr="00AC51BA">
        <w:rPr>
          <w:rFonts w:ascii="Times New Roman" w:hAnsi="Times New Roman" w:cs="Times New Roman"/>
          <w:sz w:val="24"/>
          <w:szCs w:val="24"/>
        </w:rPr>
        <w:t xml:space="preserve">, K., </w:t>
      </w:r>
      <w:proofErr w:type="spellStart"/>
      <w:r w:rsidRPr="00AC51BA">
        <w:rPr>
          <w:rFonts w:ascii="Times New Roman" w:hAnsi="Times New Roman" w:cs="Times New Roman"/>
          <w:sz w:val="24"/>
          <w:szCs w:val="24"/>
        </w:rPr>
        <w:t>Noohu</w:t>
      </w:r>
      <w:proofErr w:type="spellEnd"/>
      <w:r w:rsidRPr="00AC51BA">
        <w:rPr>
          <w:rFonts w:ascii="Times New Roman" w:hAnsi="Times New Roman" w:cs="Times New Roman"/>
          <w:sz w:val="24"/>
          <w:szCs w:val="24"/>
        </w:rPr>
        <w:t xml:space="preserve">, M.M., 2019. </w:t>
      </w:r>
      <w:proofErr w:type="gramStart"/>
      <w:r w:rsidRPr="00AC51BA">
        <w:rPr>
          <w:rFonts w:ascii="Times New Roman" w:hAnsi="Times New Roman" w:cs="Times New Roman"/>
          <w:sz w:val="24"/>
          <w:szCs w:val="24"/>
        </w:rPr>
        <w:t>Comparison of two mobilization techniques in management of chronic non-specific low back pain.</w:t>
      </w:r>
      <w:proofErr w:type="gramEnd"/>
      <w:r w:rsidRPr="00AC51BA">
        <w:rPr>
          <w:rFonts w:ascii="Times New Roman" w:hAnsi="Times New Roman" w:cs="Times New Roman"/>
          <w:sz w:val="24"/>
          <w:szCs w:val="24"/>
        </w:rPr>
        <w:t xml:space="preserve"> J. </w:t>
      </w:r>
      <w:proofErr w:type="spellStart"/>
      <w:r w:rsidRPr="00AC51BA">
        <w:rPr>
          <w:rFonts w:ascii="Times New Roman" w:hAnsi="Times New Roman" w:cs="Times New Roman"/>
          <w:sz w:val="24"/>
          <w:szCs w:val="24"/>
        </w:rPr>
        <w:t>Bodyw</w:t>
      </w:r>
      <w:proofErr w:type="spellEnd"/>
      <w:r w:rsidRPr="00AC51BA">
        <w:rPr>
          <w:rFonts w:ascii="Times New Roman" w:hAnsi="Times New Roman" w:cs="Times New Roman"/>
          <w:sz w:val="24"/>
          <w:szCs w:val="24"/>
        </w:rPr>
        <w:t xml:space="preserve">. </w:t>
      </w:r>
      <w:proofErr w:type="spellStart"/>
      <w:proofErr w:type="gramStart"/>
      <w:r w:rsidRPr="00AC51BA">
        <w:rPr>
          <w:rFonts w:ascii="Times New Roman" w:hAnsi="Times New Roman" w:cs="Times New Roman"/>
          <w:sz w:val="24"/>
          <w:szCs w:val="24"/>
        </w:rPr>
        <w:t>Mov</w:t>
      </w:r>
      <w:proofErr w:type="spellEnd"/>
      <w:r w:rsidRPr="00AC51BA">
        <w:rPr>
          <w:rFonts w:ascii="Times New Roman" w:hAnsi="Times New Roman" w:cs="Times New Roman"/>
          <w:sz w:val="24"/>
          <w:szCs w:val="24"/>
        </w:rPr>
        <w:t>.</w:t>
      </w:r>
      <w:proofErr w:type="gramEnd"/>
      <w:r w:rsidRPr="00AC51BA">
        <w:rPr>
          <w:rFonts w:ascii="Times New Roman" w:hAnsi="Times New Roman" w:cs="Times New Roman"/>
          <w:sz w:val="24"/>
          <w:szCs w:val="24"/>
        </w:rPr>
        <w:t xml:space="preserve"> </w:t>
      </w:r>
      <w:proofErr w:type="spellStart"/>
      <w:proofErr w:type="gramStart"/>
      <w:r w:rsidRPr="00AC51BA">
        <w:rPr>
          <w:rFonts w:ascii="Times New Roman" w:hAnsi="Times New Roman" w:cs="Times New Roman"/>
          <w:sz w:val="24"/>
          <w:szCs w:val="24"/>
        </w:rPr>
        <w:t>Ther</w:t>
      </w:r>
      <w:proofErr w:type="spellEnd"/>
      <w:r w:rsidRPr="00AC51BA">
        <w:rPr>
          <w:rFonts w:ascii="Times New Roman" w:hAnsi="Times New Roman" w:cs="Times New Roman"/>
          <w:sz w:val="24"/>
          <w:szCs w:val="24"/>
        </w:rPr>
        <w:t>.</w:t>
      </w:r>
      <w:proofErr w:type="gramEnd"/>
      <w:r w:rsidRPr="00AC51BA">
        <w:rPr>
          <w:rFonts w:ascii="Times New Roman" w:hAnsi="Times New Roman" w:cs="Times New Roman"/>
          <w:sz w:val="24"/>
          <w:szCs w:val="24"/>
        </w:rPr>
        <w:t xml:space="preserve"> 23, 918–923. </w:t>
      </w:r>
      <w:hyperlink r:id="rId14" w:history="1">
        <w:r w:rsidRPr="00AC51BA">
          <w:rPr>
            <w:rStyle w:val="Hyperlink"/>
            <w:rFonts w:ascii="Times New Roman" w:hAnsi="Times New Roman" w:cs="Times New Roman"/>
            <w:color w:val="auto"/>
            <w:sz w:val="24"/>
            <w:szCs w:val="24"/>
          </w:rPr>
          <w:t>https://doi.org/10.1016/j.jbmt.2019.02.020</w:t>
        </w:r>
      </w:hyperlink>
    </w:p>
    <w:p w:rsidR="00AC51BA" w:rsidRPr="00AC51BA" w:rsidRDefault="00AC51BA" w:rsidP="00AC51BA">
      <w:pPr>
        <w:spacing w:after="240" w:line="360" w:lineRule="auto"/>
        <w:jc w:val="both"/>
        <w:rPr>
          <w:rFonts w:ascii="Times New Roman" w:hAnsi="Times New Roman" w:cs="Times New Roman"/>
          <w:sz w:val="24"/>
          <w:szCs w:val="24"/>
        </w:rPr>
      </w:pPr>
      <w:r w:rsidRPr="00AC51BA">
        <w:rPr>
          <w:rFonts w:ascii="Times New Roman" w:hAnsi="Times New Roman" w:cs="Times New Roman"/>
          <w:sz w:val="24"/>
          <w:szCs w:val="24"/>
        </w:rPr>
        <w:t xml:space="preserve">Ansari, A.P., Dar, P.A., </w:t>
      </w:r>
      <w:proofErr w:type="spellStart"/>
      <w:r w:rsidRPr="00AC51BA">
        <w:rPr>
          <w:rFonts w:ascii="Times New Roman" w:hAnsi="Times New Roman" w:cs="Times New Roman"/>
          <w:sz w:val="24"/>
          <w:szCs w:val="24"/>
        </w:rPr>
        <w:t>Kalam</w:t>
      </w:r>
      <w:proofErr w:type="spellEnd"/>
      <w:r w:rsidRPr="00AC51BA">
        <w:rPr>
          <w:rFonts w:ascii="Times New Roman" w:hAnsi="Times New Roman" w:cs="Times New Roman"/>
          <w:sz w:val="24"/>
          <w:szCs w:val="24"/>
        </w:rPr>
        <w:t xml:space="preserve">, M.A., Rather, S.A., 2018. </w:t>
      </w:r>
      <w:proofErr w:type="gramStart"/>
      <w:r w:rsidRPr="00AC51BA">
        <w:rPr>
          <w:rFonts w:ascii="Times New Roman" w:hAnsi="Times New Roman" w:cs="Times New Roman"/>
          <w:sz w:val="24"/>
          <w:szCs w:val="24"/>
        </w:rPr>
        <w:t xml:space="preserve">Therapeutic effect of </w:t>
      </w:r>
      <w:proofErr w:type="spellStart"/>
      <w:r w:rsidRPr="00AC51BA">
        <w:rPr>
          <w:rFonts w:ascii="Times New Roman" w:hAnsi="Times New Roman" w:cs="Times New Roman"/>
          <w:sz w:val="24"/>
          <w:szCs w:val="24"/>
        </w:rPr>
        <w:t>inkibab</w:t>
      </w:r>
      <w:proofErr w:type="spellEnd"/>
      <w:r w:rsidRPr="00AC51BA">
        <w:rPr>
          <w:rFonts w:ascii="Times New Roman" w:hAnsi="Times New Roman" w:cs="Times New Roman"/>
          <w:sz w:val="24"/>
          <w:szCs w:val="24"/>
        </w:rPr>
        <w:t xml:space="preserve"> (steam application) and </w:t>
      </w:r>
      <w:proofErr w:type="spellStart"/>
      <w:r w:rsidRPr="00AC51BA">
        <w:rPr>
          <w:rFonts w:ascii="Times New Roman" w:hAnsi="Times New Roman" w:cs="Times New Roman"/>
          <w:sz w:val="24"/>
          <w:szCs w:val="24"/>
        </w:rPr>
        <w:t>hijama</w:t>
      </w:r>
      <w:proofErr w:type="spellEnd"/>
      <w:r w:rsidRPr="00AC51BA">
        <w:rPr>
          <w:rFonts w:ascii="Times New Roman" w:hAnsi="Times New Roman" w:cs="Times New Roman"/>
          <w:sz w:val="24"/>
          <w:szCs w:val="24"/>
        </w:rPr>
        <w:t xml:space="preserve"> </w:t>
      </w:r>
      <w:proofErr w:type="spellStart"/>
      <w:r w:rsidRPr="00AC51BA">
        <w:rPr>
          <w:rFonts w:ascii="Times New Roman" w:hAnsi="Times New Roman" w:cs="Times New Roman"/>
          <w:sz w:val="24"/>
          <w:szCs w:val="24"/>
        </w:rPr>
        <w:t>muzliqa</w:t>
      </w:r>
      <w:proofErr w:type="spellEnd"/>
      <w:r w:rsidRPr="00AC51BA">
        <w:rPr>
          <w:rFonts w:ascii="Times New Roman" w:hAnsi="Times New Roman" w:cs="Times New Roman"/>
          <w:sz w:val="24"/>
          <w:szCs w:val="24"/>
        </w:rPr>
        <w:t xml:space="preserve"> (massage cupping) in the case of </w:t>
      </w:r>
      <w:proofErr w:type="spellStart"/>
      <w:r w:rsidRPr="00AC51BA">
        <w:rPr>
          <w:rFonts w:ascii="Times New Roman" w:hAnsi="Times New Roman" w:cs="Times New Roman"/>
          <w:sz w:val="24"/>
          <w:szCs w:val="24"/>
        </w:rPr>
        <w:t>waj</w:t>
      </w:r>
      <w:proofErr w:type="spellEnd"/>
      <w:r w:rsidRPr="00AC51BA">
        <w:rPr>
          <w:rFonts w:ascii="Times New Roman" w:hAnsi="Times New Roman" w:cs="Times New Roman"/>
          <w:sz w:val="24"/>
          <w:szCs w:val="24"/>
        </w:rPr>
        <w:t xml:space="preserve"> al-</w:t>
      </w:r>
      <w:proofErr w:type="spellStart"/>
      <w:r w:rsidRPr="00AC51BA">
        <w:rPr>
          <w:rFonts w:ascii="Times New Roman" w:hAnsi="Times New Roman" w:cs="Times New Roman"/>
          <w:sz w:val="24"/>
          <w:szCs w:val="24"/>
        </w:rPr>
        <w:t>zahr</w:t>
      </w:r>
      <w:proofErr w:type="spellEnd"/>
      <w:r w:rsidRPr="00AC51BA">
        <w:rPr>
          <w:rFonts w:ascii="Times New Roman" w:hAnsi="Times New Roman" w:cs="Times New Roman"/>
          <w:sz w:val="24"/>
          <w:szCs w:val="24"/>
        </w:rPr>
        <w:t xml:space="preserve"> (non- specific low back pain) - a case report.</w:t>
      </w:r>
      <w:proofErr w:type="gramEnd"/>
      <w:r w:rsidRPr="00AC51BA">
        <w:rPr>
          <w:rFonts w:ascii="Times New Roman" w:hAnsi="Times New Roman" w:cs="Times New Roman"/>
          <w:sz w:val="24"/>
          <w:szCs w:val="24"/>
        </w:rPr>
        <w:t xml:space="preserve"> J. </w:t>
      </w:r>
      <w:proofErr w:type="spellStart"/>
      <w:r w:rsidRPr="00AC51BA">
        <w:rPr>
          <w:rFonts w:ascii="Times New Roman" w:hAnsi="Times New Roman" w:cs="Times New Roman"/>
          <w:sz w:val="24"/>
          <w:szCs w:val="24"/>
        </w:rPr>
        <w:t>Ayurvedic</w:t>
      </w:r>
      <w:proofErr w:type="spellEnd"/>
      <w:r w:rsidRPr="00AC51BA">
        <w:rPr>
          <w:rFonts w:ascii="Times New Roman" w:hAnsi="Times New Roman" w:cs="Times New Roman"/>
          <w:sz w:val="24"/>
          <w:szCs w:val="24"/>
        </w:rPr>
        <w:t xml:space="preserve"> Herb. Med. 4, 150–153.</w:t>
      </w:r>
    </w:p>
    <w:p w:rsidR="00AC51BA" w:rsidRPr="00AC51BA" w:rsidRDefault="00AC51BA" w:rsidP="00AC51BA">
      <w:pPr>
        <w:spacing w:after="240" w:line="360" w:lineRule="auto"/>
        <w:jc w:val="both"/>
        <w:rPr>
          <w:rFonts w:ascii="Times New Roman" w:hAnsi="Times New Roman" w:cs="Times New Roman"/>
          <w:sz w:val="24"/>
          <w:szCs w:val="24"/>
        </w:rPr>
      </w:pPr>
      <w:r w:rsidRPr="00AC51BA">
        <w:rPr>
          <w:rFonts w:ascii="Times New Roman" w:hAnsi="Times New Roman" w:cs="Times New Roman"/>
          <w:sz w:val="24"/>
          <w:szCs w:val="24"/>
        </w:rPr>
        <w:t xml:space="preserve">Baghdadi, I.H., 2005. </w:t>
      </w:r>
      <w:proofErr w:type="spellStart"/>
      <w:r w:rsidRPr="00AC51BA">
        <w:rPr>
          <w:rFonts w:ascii="Times New Roman" w:hAnsi="Times New Roman" w:cs="Times New Roman"/>
          <w:sz w:val="24"/>
          <w:szCs w:val="24"/>
        </w:rPr>
        <w:t>Kitab</w:t>
      </w:r>
      <w:proofErr w:type="spellEnd"/>
      <w:r w:rsidRPr="00AC51BA">
        <w:rPr>
          <w:rFonts w:ascii="Times New Roman" w:hAnsi="Times New Roman" w:cs="Times New Roman"/>
          <w:sz w:val="24"/>
          <w:szCs w:val="24"/>
        </w:rPr>
        <w:t xml:space="preserve"> Al-</w:t>
      </w:r>
      <w:proofErr w:type="spellStart"/>
      <w:r w:rsidRPr="00AC51BA">
        <w:rPr>
          <w:rFonts w:ascii="Times New Roman" w:hAnsi="Times New Roman" w:cs="Times New Roman"/>
          <w:sz w:val="24"/>
          <w:szCs w:val="24"/>
        </w:rPr>
        <w:t>Mukhtarat</w:t>
      </w:r>
      <w:proofErr w:type="spellEnd"/>
      <w:r w:rsidRPr="00AC51BA">
        <w:rPr>
          <w:rFonts w:ascii="Times New Roman" w:hAnsi="Times New Roman" w:cs="Times New Roman"/>
          <w:sz w:val="24"/>
          <w:szCs w:val="24"/>
        </w:rPr>
        <w:t xml:space="preserve"> </w:t>
      </w:r>
      <w:proofErr w:type="spellStart"/>
      <w:r w:rsidRPr="00AC51BA">
        <w:rPr>
          <w:rFonts w:ascii="Times New Roman" w:hAnsi="Times New Roman" w:cs="Times New Roman"/>
          <w:sz w:val="24"/>
          <w:szCs w:val="24"/>
        </w:rPr>
        <w:t>Fil-Tibb</w:t>
      </w:r>
      <w:proofErr w:type="spellEnd"/>
      <w:r w:rsidRPr="00AC51BA">
        <w:rPr>
          <w:rFonts w:ascii="Times New Roman" w:hAnsi="Times New Roman" w:cs="Times New Roman"/>
          <w:sz w:val="24"/>
          <w:szCs w:val="24"/>
        </w:rPr>
        <w:t xml:space="preserve">, vol. 2. Central Council </w:t>
      </w:r>
      <w:proofErr w:type="gramStart"/>
      <w:r w:rsidRPr="00AC51BA">
        <w:rPr>
          <w:rFonts w:ascii="Times New Roman" w:hAnsi="Times New Roman" w:cs="Times New Roman"/>
          <w:sz w:val="24"/>
          <w:szCs w:val="24"/>
        </w:rPr>
        <w:t>For</w:t>
      </w:r>
      <w:proofErr w:type="gramEnd"/>
      <w:r w:rsidRPr="00AC51BA">
        <w:rPr>
          <w:rFonts w:ascii="Times New Roman" w:hAnsi="Times New Roman" w:cs="Times New Roman"/>
          <w:sz w:val="24"/>
          <w:szCs w:val="24"/>
        </w:rPr>
        <w:t xml:space="preserve"> Research In </w:t>
      </w:r>
      <w:proofErr w:type="spellStart"/>
      <w:r w:rsidRPr="00AC51BA">
        <w:rPr>
          <w:rFonts w:ascii="Times New Roman" w:hAnsi="Times New Roman" w:cs="Times New Roman"/>
          <w:sz w:val="24"/>
          <w:szCs w:val="24"/>
        </w:rPr>
        <w:t>Unani</w:t>
      </w:r>
      <w:proofErr w:type="spellEnd"/>
      <w:r w:rsidRPr="00AC51BA">
        <w:rPr>
          <w:rFonts w:ascii="Times New Roman" w:hAnsi="Times New Roman" w:cs="Times New Roman"/>
          <w:sz w:val="24"/>
          <w:szCs w:val="24"/>
        </w:rPr>
        <w:t xml:space="preserve"> Medicine, New Delhi.</w:t>
      </w:r>
    </w:p>
    <w:p w:rsidR="00AC51BA" w:rsidRPr="00AC51BA" w:rsidRDefault="00AC51BA" w:rsidP="00AC51BA">
      <w:pPr>
        <w:spacing w:after="240" w:line="360" w:lineRule="auto"/>
        <w:jc w:val="both"/>
        <w:rPr>
          <w:rFonts w:ascii="Times New Roman" w:hAnsi="Times New Roman" w:cs="Times New Roman"/>
          <w:sz w:val="24"/>
          <w:szCs w:val="24"/>
        </w:rPr>
      </w:pPr>
      <w:proofErr w:type="spellStart"/>
      <w:proofErr w:type="gramStart"/>
      <w:r w:rsidRPr="00AC51BA">
        <w:rPr>
          <w:rFonts w:ascii="Times New Roman" w:hAnsi="Times New Roman" w:cs="Times New Roman"/>
          <w:sz w:val="24"/>
          <w:szCs w:val="24"/>
        </w:rPr>
        <w:lastRenderedPageBreak/>
        <w:t>Bano</w:t>
      </w:r>
      <w:proofErr w:type="spellEnd"/>
      <w:r w:rsidRPr="00AC51BA">
        <w:rPr>
          <w:rFonts w:ascii="Times New Roman" w:hAnsi="Times New Roman" w:cs="Times New Roman"/>
          <w:sz w:val="24"/>
          <w:szCs w:val="24"/>
        </w:rPr>
        <w:t xml:space="preserve">, U., </w:t>
      </w:r>
      <w:proofErr w:type="spellStart"/>
      <w:r w:rsidRPr="00AC51BA">
        <w:rPr>
          <w:rFonts w:ascii="Times New Roman" w:hAnsi="Times New Roman" w:cs="Times New Roman"/>
          <w:sz w:val="24"/>
          <w:szCs w:val="24"/>
        </w:rPr>
        <w:t>Siddiqui</w:t>
      </w:r>
      <w:proofErr w:type="spellEnd"/>
      <w:r w:rsidRPr="00AC51BA">
        <w:rPr>
          <w:rFonts w:ascii="Times New Roman" w:hAnsi="Times New Roman" w:cs="Times New Roman"/>
          <w:sz w:val="24"/>
          <w:szCs w:val="24"/>
        </w:rPr>
        <w:t xml:space="preserve">, M.A., </w:t>
      </w:r>
      <w:proofErr w:type="spellStart"/>
      <w:r w:rsidRPr="00AC51BA">
        <w:rPr>
          <w:rFonts w:ascii="Times New Roman" w:hAnsi="Times New Roman" w:cs="Times New Roman"/>
          <w:sz w:val="24"/>
          <w:szCs w:val="24"/>
        </w:rPr>
        <w:t>Jameel</w:t>
      </w:r>
      <w:proofErr w:type="spellEnd"/>
      <w:r w:rsidRPr="00AC51BA">
        <w:rPr>
          <w:rFonts w:ascii="Times New Roman" w:hAnsi="Times New Roman" w:cs="Times New Roman"/>
          <w:sz w:val="24"/>
          <w:szCs w:val="24"/>
        </w:rPr>
        <w:t xml:space="preserve">, J., </w:t>
      </w:r>
      <w:proofErr w:type="spellStart"/>
      <w:r w:rsidRPr="00AC51BA">
        <w:rPr>
          <w:rFonts w:ascii="Times New Roman" w:hAnsi="Times New Roman" w:cs="Times New Roman"/>
          <w:sz w:val="24"/>
          <w:szCs w:val="24"/>
        </w:rPr>
        <w:t>Aslam</w:t>
      </w:r>
      <w:proofErr w:type="spellEnd"/>
      <w:r w:rsidRPr="00AC51BA">
        <w:rPr>
          <w:rFonts w:ascii="Times New Roman" w:hAnsi="Times New Roman" w:cs="Times New Roman"/>
          <w:sz w:val="24"/>
          <w:szCs w:val="24"/>
        </w:rPr>
        <w:t xml:space="preserve">, B., </w:t>
      </w:r>
      <w:proofErr w:type="spellStart"/>
      <w:r w:rsidRPr="00AC51BA">
        <w:rPr>
          <w:rFonts w:ascii="Times New Roman" w:hAnsi="Times New Roman" w:cs="Times New Roman"/>
          <w:sz w:val="24"/>
          <w:szCs w:val="24"/>
        </w:rPr>
        <w:t>Jilani</w:t>
      </w:r>
      <w:proofErr w:type="spellEnd"/>
      <w:r w:rsidRPr="00AC51BA">
        <w:rPr>
          <w:rFonts w:ascii="Times New Roman" w:hAnsi="Times New Roman" w:cs="Times New Roman"/>
          <w:sz w:val="24"/>
          <w:szCs w:val="24"/>
        </w:rPr>
        <w:t xml:space="preserve">, S., Ahmad, A., </w:t>
      </w:r>
      <w:proofErr w:type="spellStart"/>
      <w:r w:rsidRPr="00AC51BA">
        <w:rPr>
          <w:rFonts w:ascii="Times New Roman" w:hAnsi="Times New Roman" w:cs="Times New Roman"/>
          <w:sz w:val="24"/>
          <w:szCs w:val="24"/>
        </w:rPr>
        <w:t>Haq</w:t>
      </w:r>
      <w:proofErr w:type="spellEnd"/>
      <w:r w:rsidRPr="00AC51BA">
        <w:rPr>
          <w:rFonts w:ascii="Times New Roman" w:hAnsi="Times New Roman" w:cs="Times New Roman"/>
          <w:sz w:val="24"/>
          <w:szCs w:val="24"/>
        </w:rPr>
        <w:t xml:space="preserve">, I., </w:t>
      </w:r>
      <w:proofErr w:type="spellStart"/>
      <w:r w:rsidRPr="00AC51BA">
        <w:rPr>
          <w:rFonts w:ascii="Times New Roman" w:hAnsi="Times New Roman" w:cs="Times New Roman"/>
          <w:sz w:val="24"/>
          <w:szCs w:val="24"/>
        </w:rPr>
        <w:t>Jabeen</w:t>
      </w:r>
      <w:proofErr w:type="spellEnd"/>
      <w:r w:rsidRPr="00AC51BA">
        <w:rPr>
          <w:rFonts w:ascii="Times New Roman" w:hAnsi="Times New Roman" w:cs="Times New Roman"/>
          <w:sz w:val="24"/>
          <w:szCs w:val="24"/>
        </w:rPr>
        <w:t>, A., 2018.</w:t>
      </w:r>
      <w:proofErr w:type="gramEnd"/>
      <w:r w:rsidRPr="00AC51BA">
        <w:rPr>
          <w:rFonts w:ascii="Times New Roman" w:hAnsi="Times New Roman" w:cs="Times New Roman"/>
          <w:sz w:val="24"/>
          <w:szCs w:val="24"/>
        </w:rPr>
        <w:t xml:space="preserve"> </w:t>
      </w:r>
      <w:proofErr w:type="gramStart"/>
      <w:r w:rsidRPr="00AC51BA">
        <w:rPr>
          <w:rFonts w:ascii="Times New Roman" w:hAnsi="Times New Roman" w:cs="Times New Roman"/>
          <w:sz w:val="24"/>
          <w:szCs w:val="24"/>
        </w:rPr>
        <w:t xml:space="preserve">A randomized clinical study on the effect of </w:t>
      </w:r>
      <w:proofErr w:type="spellStart"/>
      <w:r w:rsidRPr="00AC51BA">
        <w:rPr>
          <w:rFonts w:ascii="Times New Roman" w:hAnsi="Times New Roman" w:cs="Times New Roman"/>
          <w:sz w:val="24"/>
          <w:szCs w:val="24"/>
        </w:rPr>
        <w:t>Bukhoor</w:t>
      </w:r>
      <w:proofErr w:type="spellEnd"/>
      <w:r w:rsidRPr="00AC51BA">
        <w:rPr>
          <w:rFonts w:ascii="Times New Roman" w:hAnsi="Times New Roman" w:cs="Times New Roman"/>
          <w:sz w:val="24"/>
          <w:szCs w:val="24"/>
        </w:rPr>
        <w:t xml:space="preserve"> with </w:t>
      </w:r>
      <w:proofErr w:type="spellStart"/>
      <w:r w:rsidRPr="00AC51BA">
        <w:rPr>
          <w:rFonts w:ascii="Times New Roman" w:hAnsi="Times New Roman" w:cs="Times New Roman"/>
          <w:sz w:val="24"/>
          <w:szCs w:val="24"/>
        </w:rPr>
        <w:t>Panchangusht</w:t>
      </w:r>
      <w:proofErr w:type="spellEnd"/>
      <w:r w:rsidRPr="00AC51BA">
        <w:rPr>
          <w:rFonts w:ascii="Times New Roman" w:hAnsi="Times New Roman" w:cs="Times New Roman"/>
          <w:sz w:val="24"/>
          <w:szCs w:val="24"/>
        </w:rPr>
        <w:t xml:space="preserve"> leaves (medicated steam) in the management of prolapsed intervertebral disc.</w:t>
      </w:r>
      <w:proofErr w:type="gramEnd"/>
      <w:r w:rsidRPr="00AC51BA">
        <w:rPr>
          <w:rFonts w:ascii="Times New Roman" w:hAnsi="Times New Roman" w:cs="Times New Roman"/>
          <w:sz w:val="24"/>
          <w:szCs w:val="24"/>
        </w:rPr>
        <w:t xml:space="preserve"> Indian Journal of Traditional Knowledge 17 (2), 263–269. Link of the Article: http://nopr. niscpr.res.in/handle/123456789/43653.</w:t>
      </w:r>
    </w:p>
    <w:p w:rsidR="00AC51BA" w:rsidRPr="00AC51BA" w:rsidRDefault="00AC51BA" w:rsidP="00AC51BA">
      <w:pPr>
        <w:spacing w:after="240" w:line="360" w:lineRule="auto"/>
        <w:jc w:val="both"/>
        <w:rPr>
          <w:rFonts w:ascii="Times New Roman" w:hAnsi="Times New Roman" w:cs="Times New Roman"/>
          <w:sz w:val="24"/>
          <w:szCs w:val="24"/>
        </w:rPr>
      </w:pPr>
      <w:proofErr w:type="spellStart"/>
      <w:proofErr w:type="gramStart"/>
      <w:r w:rsidRPr="00AC51BA">
        <w:rPr>
          <w:rFonts w:ascii="Times New Roman" w:hAnsi="Times New Roman" w:cs="Times New Roman"/>
          <w:sz w:val="24"/>
          <w:szCs w:val="24"/>
        </w:rPr>
        <w:t>Bindra</w:t>
      </w:r>
      <w:proofErr w:type="spellEnd"/>
      <w:r w:rsidRPr="00AC51BA">
        <w:rPr>
          <w:rFonts w:ascii="Times New Roman" w:hAnsi="Times New Roman" w:cs="Times New Roman"/>
          <w:sz w:val="24"/>
          <w:szCs w:val="24"/>
        </w:rPr>
        <w:t xml:space="preserve">, S., </w:t>
      </w:r>
      <w:proofErr w:type="spellStart"/>
      <w:r w:rsidRPr="00AC51BA">
        <w:rPr>
          <w:rFonts w:ascii="Times New Roman" w:hAnsi="Times New Roman" w:cs="Times New Roman"/>
          <w:sz w:val="24"/>
          <w:szCs w:val="24"/>
        </w:rPr>
        <w:t>Sinha</w:t>
      </w:r>
      <w:proofErr w:type="spellEnd"/>
      <w:r w:rsidRPr="00AC51BA">
        <w:rPr>
          <w:rFonts w:ascii="Times New Roman" w:hAnsi="Times New Roman" w:cs="Times New Roman"/>
          <w:sz w:val="24"/>
          <w:szCs w:val="24"/>
        </w:rPr>
        <w:t>, A.G., Benjamin, A.I., 2015.</w:t>
      </w:r>
      <w:proofErr w:type="gramEnd"/>
      <w:r w:rsidRPr="00AC51BA">
        <w:rPr>
          <w:rFonts w:ascii="Times New Roman" w:hAnsi="Times New Roman" w:cs="Times New Roman"/>
          <w:sz w:val="24"/>
          <w:szCs w:val="24"/>
        </w:rPr>
        <w:t xml:space="preserve"> Epidemiology of low back pain in Indian population: a review. </w:t>
      </w:r>
      <w:proofErr w:type="spellStart"/>
      <w:proofErr w:type="gramStart"/>
      <w:r w:rsidRPr="00AC51BA">
        <w:rPr>
          <w:rFonts w:ascii="Times New Roman" w:hAnsi="Times New Roman" w:cs="Times New Roman"/>
          <w:sz w:val="24"/>
          <w:szCs w:val="24"/>
        </w:rPr>
        <w:t>Int</w:t>
      </w:r>
      <w:proofErr w:type="spellEnd"/>
      <w:r w:rsidRPr="00AC51BA">
        <w:rPr>
          <w:rFonts w:ascii="Times New Roman" w:hAnsi="Times New Roman" w:cs="Times New Roman"/>
          <w:sz w:val="24"/>
          <w:szCs w:val="24"/>
        </w:rPr>
        <w:t xml:space="preserve"> J Basic </w:t>
      </w:r>
      <w:proofErr w:type="spellStart"/>
      <w:r w:rsidRPr="00AC51BA">
        <w:rPr>
          <w:rFonts w:ascii="Times New Roman" w:hAnsi="Times New Roman" w:cs="Times New Roman"/>
          <w:sz w:val="24"/>
          <w:szCs w:val="24"/>
        </w:rPr>
        <w:t>Appl</w:t>
      </w:r>
      <w:proofErr w:type="spellEnd"/>
      <w:r w:rsidRPr="00AC51BA">
        <w:rPr>
          <w:rFonts w:ascii="Times New Roman" w:hAnsi="Times New Roman" w:cs="Times New Roman"/>
          <w:sz w:val="24"/>
          <w:szCs w:val="24"/>
        </w:rPr>
        <w:t xml:space="preserve"> Med </w:t>
      </w:r>
      <w:proofErr w:type="spellStart"/>
      <w:r w:rsidRPr="00AC51BA">
        <w:rPr>
          <w:rFonts w:ascii="Times New Roman" w:hAnsi="Times New Roman" w:cs="Times New Roman"/>
          <w:sz w:val="24"/>
          <w:szCs w:val="24"/>
        </w:rPr>
        <w:t>Sci</w:t>
      </w:r>
      <w:proofErr w:type="spellEnd"/>
      <w:r w:rsidRPr="00AC51BA">
        <w:rPr>
          <w:rFonts w:ascii="Times New Roman" w:hAnsi="Times New Roman" w:cs="Times New Roman"/>
          <w:sz w:val="24"/>
          <w:szCs w:val="24"/>
        </w:rPr>
        <w:t xml:space="preserve"> 5, 166e179.</w:t>
      </w:r>
      <w:proofErr w:type="gramEnd"/>
    </w:p>
    <w:p w:rsidR="00AC51BA" w:rsidRPr="00AC51BA" w:rsidRDefault="00AC51BA" w:rsidP="00AC51BA">
      <w:pPr>
        <w:spacing w:after="240" w:line="360" w:lineRule="auto"/>
        <w:jc w:val="both"/>
        <w:rPr>
          <w:rFonts w:ascii="Times New Roman" w:hAnsi="Times New Roman" w:cs="Times New Roman"/>
          <w:sz w:val="24"/>
          <w:szCs w:val="24"/>
        </w:rPr>
      </w:pPr>
      <w:proofErr w:type="spellStart"/>
      <w:proofErr w:type="gramStart"/>
      <w:r w:rsidRPr="00AC51BA">
        <w:rPr>
          <w:rFonts w:ascii="Times New Roman" w:hAnsi="Times New Roman" w:cs="Times New Roman"/>
          <w:sz w:val="24"/>
          <w:szCs w:val="24"/>
        </w:rPr>
        <w:t>Balagu´e</w:t>
      </w:r>
      <w:proofErr w:type="spellEnd"/>
      <w:r w:rsidRPr="00AC51BA">
        <w:rPr>
          <w:rFonts w:ascii="Times New Roman" w:hAnsi="Times New Roman" w:cs="Times New Roman"/>
          <w:sz w:val="24"/>
          <w:szCs w:val="24"/>
        </w:rPr>
        <w:t xml:space="preserve">, F., </w:t>
      </w:r>
      <w:proofErr w:type="spellStart"/>
      <w:r w:rsidRPr="00AC51BA">
        <w:rPr>
          <w:rFonts w:ascii="Times New Roman" w:hAnsi="Times New Roman" w:cs="Times New Roman"/>
          <w:sz w:val="24"/>
          <w:szCs w:val="24"/>
        </w:rPr>
        <w:t>Mannion</w:t>
      </w:r>
      <w:proofErr w:type="spellEnd"/>
      <w:r w:rsidRPr="00AC51BA">
        <w:rPr>
          <w:rFonts w:ascii="Times New Roman" w:hAnsi="Times New Roman" w:cs="Times New Roman"/>
          <w:sz w:val="24"/>
          <w:szCs w:val="24"/>
        </w:rPr>
        <w:t xml:space="preserve">, A.F., </w:t>
      </w:r>
      <w:proofErr w:type="spellStart"/>
      <w:r w:rsidRPr="00AC51BA">
        <w:rPr>
          <w:rFonts w:ascii="Times New Roman" w:hAnsi="Times New Roman" w:cs="Times New Roman"/>
          <w:sz w:val="24"/>
          <w:szCs w:val="24"/>
        </w:rPr>
        <w:t>Pellis´e</w:t>
      </w:r>
      <w:proofErr w:type="spellEnd"/>
      <w:r w:rsidRPr="00AC51BA">
        <w:rPr>
          <w:rFonts w:ascii="Times New Roman" w:hAnsi="Times New Roman" w:cs="Times New Roman"/>
          <w:sz w:val="24"/>
          <w:szCs w:val="24"/>
        </w:rPr>
        <w:t xml:space="preserve">, F., </w:t>
      </w:r>
      <w:proofErr w:type="spellStart"/>
      <w:r w:rsidRPr="00AC51BA">
        <w:rPr>
          <w:rFonts w:ascii="Times New Roman" w:hAnsi="Times New Roman" w:cs="Times New Roman"/>
          <w:sz w:val="24"/>
          <w:szCs w:val="24"/>
        </w:rPr>
        <w:t>Cedraschi</w:t>
      </w:r>
      <w:proofErr w:type="spellEnd"/>
      <w:r w:rsidRPr="00AC51BA">
        <w:rPr>
          <w:rFonts w:ascii="Times New Roman" w:hAnsi="Times New Roman" w:cs="Times New Roman"/>
          <w:sz w:val="24"/>
          <w:szCs w:val="24"/>
        </w:rPr>
        <w:t>, C., 2012.</w:t>
      </w:r>
      <w:proofErr w:type="gramEnd"/>
      <w:r w:rsidRPr="00AC51BA">
        <w:rPr>
          <w:rFonts w:ascii="Times New Roman" w:hAnsi="Times New Roman" w:cs="Times New Roman"/>
          <w:sz w:val="24"/>
          <w:szCs w:val="24"/>
        </w:rPr>
        <w:t xml:space="preserve"> </w:t>
      </w:r>
      <w:proofErr w:type="gramStart"/>
      <w:r w:rsidRPr="00AC51BA">
        <w:rPr>
          <w:rFonts w:ascii="Times New Roman" w:hAnsi="Times New Roman" w:cs="Times New Roman"/>
          <w:sz w:val="24"/>
          <w:szCs w:val="24"/>
        </w:rPr>
        <w:t>Non-specific low back pain.</w:t>
      </w:r>
      <w:proofErr w:type="gramEnd"/>
      <w:r w:rsidRPr="00AC51BA">
        <w:rPr>
          <w:rFonts w:ascii="Times New Roman" w:hAnsi="Times New Roman" w:cs="Times New Roman"/>
          <w:sz w:val="24"/>
          <w:szCs w:val="24"/>
        </w:rPr>
        <w:t xml:space="preserve"> Lancet 379, 482–491. </w:t>
      </w:r>
      <w:hyperlink r:id="rId15" w:history="1">
        <w:proofErr w:type="gramStart"/>
        <w:r w:rsidRPr="00AC51BA">
          <w:rPr>
            <w:rStyle w:val="Hyperlink"/>
            <w:rFonts w:ascii="Times New Roman" w:hAnsi="Times New Roman" w:cs="Times New Roman"/>
            <w:color w:val="auto"/>
            <w:sz w:val="24"/>
            <w:szCs w:val="24"/>
          </w:rPr>
          <w:t>https://doi.org/10.1016/S0140-6736(11)60610-7</w:t>
        </w:r>
      </w:hyperlink>
      <w:r w:rsidRPr="00AC51BA">
        <w:rPr>
          <w:rFonts w:ascii="Times New Roman" w:hAnsi="Times New Roman" w:cs="Times New Roman"/>
          <w:sz w:val="24"/>
          <w:szCs w:val="24"/>
        </w:rPr>
        <w:t>.</w:t>
      </w:r>
      <w:proofErr w:type="gramEnd"/>
    </w:p>
    <w:p w:rsidR="00AC51BA" w:rsidRPr="00AC51BA" w:rsidRDefault="00AC51BA" w:rsidP="00AC51BA">
      <w:pPr>
        <w:spacing w:after="240" w:line="360" w:lineRule="auto"/>
        <w:jc w:val="both"/>
        <w:rPr>
          <w:rFonts w:ascii="Times New Roman" w:hAnsi="Times New Roman" w:cs="Times New Roman"/>
          <w:sz w:val="24"/>
          <w:szCs w:val="24"/>
          <w:shd w:val="clear" w:color="auto" w:fill="FFFFFF"/>
        </w:rPr>
      </w:pPr>
      <w:proofErr w:type="spellStart"/>
      <w:r w:rsidRPr="00AC51BA">
        <w:rPr>
          <w:rFonts w:ascii="Times New Roman" w:hAnsi="Times New Roman" w:cs="Times New Roman"/>
          <w:sz w:val="24"/>
          <w:szCs w:val="24"/>
          <w:shd w:val="clear" w:color="auto" w:fill="FFFFFF"/>
        </w:rPr>
        <w:t>Bukhari</w:t>
      </w:r>
      <w:proofErr w:type="spellEnd"/>
      <w:r w:rsidRPr="00AC51BA">
        <w:rPr>
          <w:rFonts w:ascii="Times New Roman" w:hAnsi="Times New Roman" w:cs="Times New Roman"/>
          <w:sz w:val="24"/>
          <w:szCs w:val="24"/>
          <w:shd w:val="clear" w:color="auto" w:fill="FFFFFF"/>
        </w:rPr>
        <w:t xml:space="preserve">, I.A., </w:t>
      </w:r>
      <w:proofErr w:type="spellStart"/>
      <w:r w:rsidRPr="00AC51BA">
        <w:rPr>
          <w:rFonts w:ascii="Times New Roman" w:hAnsi="Times New Roman" w:cs="Times New Roman"/>
          <w:sz w:val="24"/>
          <w:szCs w:val="24"/>
          <w:shd w:val="clear" w:color="auto" w:fill="FFFFFF"/>
        </w:rPr>
        <w:t>Alhumayyd</w:t>
      </w:r>
      <w:proofErr w:type="spellEnd"/>
      <w:r w:rsidRPr="00AC51BA">
        <w:rPr>
          <w:rFonts w:ascii="Times New Roman" w:hAnsi="Times New Roman" w:cs="Times New Roman"/>
          <w:sz w:val="24"/>
          <w:szCs w:val="24"/>
          <w:shd w:val="clear" w:color="auto" w:fill="FFFFFF"/>
        </w:rPr>
        <w:t xml:space="preserve">, M.S., </w:t>
      </w:r>
      <w:proofErr w:type="spellStart"/>
      <w:r w:rsidRPr="00AC51BA">
        <w:rPr>
          <w:rFonts w:ascii="Times New Roman" w:hAnsi="Times New Roman" w:cs="Times New Roman"/>
          <w:sz w:val="24"/>
          <w:szCs w:val="24"/>
          <w:shd w:val="clear" w:color="auto" w:fill="FFFFFF"/>
        </w:rPr>
        <w:t>Mahesar</w:t>
      </w:r>
      <w:proofErr w:type="spellEnd"/>
      <w:r w:rsidRPr="00AC51BA">
        <w:rPr>
          <w:rFonts w:ascii="Times New Roman" w:hAnsi="Times New Roman" w:cs="Times New Roman"/>
          <w:sz w:val="24"/>
          <w:szCs w:val="24"/>
          <w:shd w:val="clear" w:color="auto" w:fill="FFFFFF"/>
        </w:rPr>
        <w:t xml:space="preserve">, A.L. and </w:t>
      </w:r>
      <w:proofErr w:type="spellStart"/>
      <w:r w:rsidRPr="00AC51BA">
        <w:rPr>
          <w:rFonts w:ascii="Times New Roman" w:hAnsi="Times New Roman" w:cs="Times New Roman"/>
          <w:sz w:val="24"/>
          <w:szCs w:val="24"/>
          <w:shd w:val="clear" w:color="auto" w:fill="FFFFFF"/>
        </w:rPr>
        <w:t>Gilani</w:t>
      </w:r>
      <w:proofErr w:type="spellEnd"/>
      <w:r w:rsidRPr="00AC51BA">
        <w:rPr>
          <w:rFonts w:ascii="Times New Roman" w:hAnsi="Times New Roman" w:cs="Times New Roman"/>
          <w:sz w:val="24"/>
          <w:szCs w:val="24"/>
          <w:shd w:val="clear" w:color="auto" w:fill="FFFFFF"/>
        </w:rPr>
        <w:t xml:space="preserve">, A.H., 2013. </w:t>
      </w:r>
      <w:proofErr w:type="gramStart"/>
      <w:r w:rsidRPr="00AC51BA">
        <w:rPr>
          <w:rFonts w:ascii="Times New Roman" w:hAnsi="Times New Roman" w:cs="Times New Roman"/>
          <w:sz w:val="24"/>
          <w:szCs w:val="24"/>
          <w:shd w:val="clear" w:color="auto" w:fill="FFFFFF"/>
        </w:rPr>
        <w:t xml:space="preserve">The analgesic and anticonvulsant effects of </w:t>
      </w:r>
      <w:proofErr w:type="spellStart"/>
      <w:r w:rsidRPr="00AC51BA">
        <w:rPr>
          <w:rFonts w:ascii="Times New Roman" w:hAnsi="Times New Roman" w:cs="Times New Roman"/>
          <w:sz w:val="24"/>
          <w:szCs w:val="24"/>
          <w:shd w:val="clear" w:color="auto" w:fill="FFFFFF"/>
        </w:rPr>
        <w:t>piperine</w:t>
      </w:r>
      <w:proofErr w:type="spellEnd"/>
      <w:r w:rsidRPr="00AC51BA">
        <w:rPr>
          <w:rFonts w:ascii="Times New Roman" w:hAnsi="Times New Roman" w:cs="Times New Roman"/>
          <w:sz w:val="24"/>
          <w:szCs w:val="24"/>
          <w:shd w:val="clear" w:color="auto" w:fill="FFFFFF"/>
        </w:rPr>
        <w:t xml:space="preserve"> in mice.</w:t>
      </w:r>
      <w:proofErr w:type="gramEnd"/>
      <w:r w:rsidRPr="00AC51BA">
        <w:rPr>
          <w:rFonts w:ascii="Times New Roman" w:hAnsi="Times New Roman" w:cs="Times New Roman"/>
          <w:sz w:val="24"/>
          <w:szCs w:val="24"/>
          <w:shd w:val="clear" w:color="auto" w:fill="FFFFFF"/>
        </w:rPr>
        <w:t> </w:t>
      </w:r>
      <w:proofErr w:type="gramStart"/>
      <w:r w:rsidRPr="00AC51BA">
        <w:rPr>
          <w:rFonts w:ascii="Times New Roman" w:hAnsi="Times New Roman" w:cs="Times New Roman"/>
          <w:i/>
          <w:iCs/>
          <w:sz w:val="24"/>
          <w:szCs w:val="24"/>
          <w:shd w:val="clear" w:color="auto" w:fill="FFFFFF"/>
        </w:rPr>
        <w:t>Journal of Physiology and Pharmacology</w:t>
      </w:r>
      <w:r w:rsidRPr="00AC51BA">
        <w:rPr>
          <w:rFonts w:ascii="Times New Roman" w:hAnsi="Times New Roman" w:cs="Times New Roman"/>
          <w:sz w:val="24"/>
          <w:szCs w:val="24"/>
          <w:shd w:val="clear" w:color="auto" w:fill="FFFFFF"/>
        </w:rPr>
        <w:t>, </w:t>
      </w:r>
      <w:r w:rsidRPr="00AC51BA">
        <w:rPr>
          <w:rFonts w:ascii="Times New Roman" w:hAnsi="Times New Roman" w:cs="Times New Roman"/>
          <w:i/>
          <w:iCs/>
          <w:sz w:val="24"/>
          <w:szCs w:val="24"/>
          <w:shd w:val="clear" w:color="auto" w:fill="FFFFFF"/>
        </w:rPr>
        <w:t>64</w:t>
      </w:r>
      <w:r w:rsidRPr="00AC51BA">
        <w:rPr>
          <w:rFonts w:ascii="Times New Roman" w:hAnsi="Times New Roman" w:cs="Times New Roman"/>
          <w:sz w:val="24"/>
          <w:szCs w:val="24"/>
          <w:shd w:val="clear" w:color="auto" w:fill="FFFFFF"/>
        </w:rPr>
        <w:t>(6), p.789.</w:t>
      </w:r>
      <w:proofErr w:type="gramEnd"/>
    </w:p>
    <w:p w:rsidR="00AC51BA" w:rsidRPr="00AC51BA" w:rsidRDefault="00AC51BA" w:rsidP="00AC51BA">
      <w:pPr>
        <w:spacing w:after="240" w:line="360" w:lineRule="auto"/>
        <w:jc w:val="both"/>
        <w:rPr>
          <w:rFonts w:ascii="Times New Roman" w:hAnsi="Times New Roman" w:cs="Times New Roman"/>
          <w:sz w:val="24"/>
          <w:szCs w:val="24"/>
          <w:shd w:val="clear" w:color="auto" w:fill="FFFFFF"/>
        </w:rPr>
      </w:pPr>
      <w:r w:rsidRPr="00AC51BA">
        <w:rPr>
          <w:rFonts w:ascii="Times New Roman" w:hAnsi="Times New Roman" w:cs="Times New Roman"/>
          <w:sz w:val="24"/>
          <w:szCs w:val="24"/>
          <w:shd w:val="clear" w:color="auto" w:fill="FFFFFF"/>
        </w:rPr>
        <w:t xml:space="preserve">Choi, R.J., Ngoc, T.M., </w:t>
      </w:r>
      <w:proofErr w:type="spellStart"/>
      <w:r w:rsidRPr="00AC51BA">
        <w:rPr>
          <w:rFonts w:ascii="Times New Roman" w:hAnsi="Times New Roman" w:cs="Times New Roman"/>
          <w:sz w:val="24"/>
          <w:szCs w:val="24"/>
          <w:shd w:val="clear" w:color="auto" w:fill="FFFFFF"/>
        </w:rPr>
        <w:t>Bae</w:t>
      </w:r>
      <w:proofErr w:type="spellEnd"/>
      <w:r w:rsidRPr="00AC51BA">
        <w:rPr>
          <w:rFonts w:ascii="Times New Roman" w:hAnsi="Times New Roman" w:cs="Times New Roman"/>
          <w:sz w:val="24"/>
          <w:szCs w:val="24"/>
          <w:shd w:val="clear" w:color="auto" w:fill="FFFFFF"/>
        </w:rPr>
        <w:t xml:space="preserve">, K., Cho, H.J., Kim, D.D., Chun, J., Khan, S. and Kim, Y.S., 2013. </w:t>
      </w:r>
      <w:proofErr w:type="gramStart"/>
      <w:r w:rsidRPr="00AC51BA">
        <w:rPr>
          <w:rFonts w:ascii="Times New Roman" w:hAnsi="Times New Roman" w:cs="Times New Roman"/>
          <w:sz w:val="24"/>
          <w:szCs w:val="24"/>
          <w:shd w:val="clear" w:color="auto" w:fill="FFFFFF"/>
        </w:rPr>
        <w:t xml:space="preserve">Anti-inflammatory properties of </w:t>
      </w:r>
      <w:proofErr w:type="spellStart"/>
      <w:r w:rsidRPr="00AC51BA">
        <w:rPr>
          <w:rFonts w:ascii="Times New Roman" w:hAnsi="Times New Roman" w:cs="Times New Roman"/>
          <w:sz w:val="24"/>
          <w:szCs w:val="24"/>
          <w:shd w:val="clear" w:color="auto" w:fill="FFFFFF"/>
        </w:rPr>
        <w:t>anthraquinones</w:t>
      </w:r>
      <w:proofErr w:type="spellEnd"/>
      <w:r w:rsidRPr="00AC51BA">
        <w:rPr>
          <w:rFonts w:ascii="Times New Roman" w:hAnsi="Times New Roman" w:cs="Times New Roman"/>
          <w:sz w:val="24"/>
          <w:szCs w:val="24"/>
          <w:shd w:val="clear" w:color="auto" w:fill="FFFFFF"/>
        </w:rPr>
        <w:t xml:space="preserve"> and their relationship with the regulation of P-glycoprotein function and expression.</w:t>
      </w:r>
      <w:proofErr w:type="gramEnd"/>
      <w:r w:rsidRPr="00AC51BA">
        <w:rPr>
          <w:rFonts w:ascii="Times New Roman" w:hAnsi="Times New Roman" w:cs="Times New Roman"/>
          <w:sz w:val="24"/>
          <w:szCs w:val="24"/>
          <w:shd w:val="clear" w:color="auto" w:fill="FFFFFF"/>
        </w:rPr>
        <w:t> </w:t>
      </w:r>
      <w:proofErr w:type="gramStart"/>
      <w:r w:rsidRPr="00AC51BA">
        <w:rPr>
          <w:rFonts w:ascii="Times New Roman" w:hAnsi="Times New Roman" w:cs="Times New Roman"/>
          <w:i/>
          <w:iCs/>
          <w:sz w:val="24"/>
          <w:szCs w:val="24"/>
          <w:shd w:val="clear" w:color="auto" w:fill="FFFFFF"/>
        </w:rPr>
        <w:t>European Journal of Pharmaceutical Sciences</w:t>
      </w:r>
      <w:r w:rsidRPr="00AC51BA">
        <w:rPr>
          <w:rFonts w:ascii="Times New Roman" w:hAnsi="Times New Roman" w:cs="Times New Roman"/>
          <w:sz w:val="24"/>
          <w:szCs w:val="24"/>
          <w:shd w:val="clear" w:color="auto" w:fill="FFFFFF"/>
        </w:rPr>
        <w:t>, </w:t>
      </w:r>
      <w:r w:rsidRPr="00AC51BA">
        <w:rPr>
          <w:rFonts w:ascii="Times New Roman" w:hAnsi="Times New Roman" w:cs="Times New Roman"/>
          <w:i/>
          <w:iCs/>
          <w:sz w:val="24"/>
          <w:szCs w:val="24"/>
          <w:shd w:val="clear" w:color="auto" w:fill="FFFFFF"/>
        </w:rPr>
        <w:t>48</w:t>
      </w:r>
      <w:r w:rsidRPr="00AC51BA">
        <w:rPr>
          <w:rFonts w:ascii="Times New Roman" w:hAnsi="Times New Roman" w:cs="Times New Roman"/>
          <w:sz w:val="24"/>
          <w:szCs w:val="24"/>
          <w:shd w:val="clear" w:color="auto" w:fill="FFFFFF"/>
        </w:rPr>
        <w:t>(1-2), pp.272-281.</w:t>
      </w:r>
      <w:proofErr w:type="gramEnd"/>
    </w:p>
    <w:p w:rsidR="00AC51BA" w:rsidRPr="00AC51BA" w:rsidRDefault="00AC51BA" w:rsidP="00AC51BA">
      <w:pPr>
        <w:spacing w:after="240" w:line="360" w:lineRule="auto"/>
        <w:jc w:val="both"/>
        <w:rPr>
          <w:rFonts w:ascii="Times New Roman" w:hAnsi="Times New Roman" w:cs="Times New Roman"/>
          <w:sz w:val="24"/>
          <w:szCs w:val="24"/>
        </w:rPr>
      </w:pPr>
      <w:proofErr w:type="spellStart"/>
      <w:proofErr w:type="gramStart"/>
      <w:r w:rsidRPr="00AC51BA">
        <w:rPr>
          <w:rFonts w:ascii="Times New Roman" w:hAnsi="Times New Roman" w:cs="Times New Roman"/>
          <w:sz w:val="24"/>
          <w:szCs w:val="24"/>
          <w:shd w:val="clear" w:color="auto" w:fill="FFFFFF"/>
        </w:rPr>
        <w:t>Dej-Adisai</w:t>
      </w:r>
      <w:proofErr w:type="spellEnd"/>
      <w:r w:rsidRPr="00AC51BA">
        <w:rPr>
          <w:rFonts w:ascii="Times New Roman" w:hAnsi="Times New Roman" w:cs="Times New Roman"/>
          <w:sz w:val="24"/>
          <w:szCs w:val="24"/>
          <w:shd w:val="clear" w:color="auto" w:fill="FFFFFF"/>
        </w:rPr>
        <w:t xml:space="preserve">, S., </w:t>
      </w:r>
      <w:proofErr w:type="spellStart"/>
      <w:r w:rsidRPr="00AC51BA">
        <w:rPr>
          <w:rFonts w:ascii="Times New Roman" w:hAnsi="Times New Roman" w:cs="Times New Roman"/>
          <w:sz w:val="24"/>
          <w:szCs w:val="24"/>
          <w:shd w:val="clear" w:color="auto" w:fill="FFFFFF"/>
        </w:rPr>
        <w:t>Phoopha</w:t>
      </w:r>
      <w:proofErr w:type="spellEnd"/>
      <w:r w:rsidRPr="00AC51BA">
        <w:rPr>
          <w:rFonts w:ascii="Times New Roman" w:hAnsi="Times New Roman" w:cs="Times New Roman"/>
          <w:sz w:val="24"/>
          <w:szCs w:val="24"/>
          <w:shd w:val="clear" w:color="auto" w:fill="FFFFFF"/>
        </w:rPr>
        <w:t xml:space="preserve">, S. and </w:t>
      </w:r>
      <w:proofErr w:type="spellStart"/>
      <w:r w:rsidRPr="00AC51BA">
        <w:rPr>
          <w:rFonts w:ascii="Times New Roman" w:hAnsi="Times New Roman" w:cs="Times New Roman"/>
          <w:sz w:val="24"/>
          <w:szCs w:val="24"/>
          <w:shd w:val="clear" w:color="auto" w:fill="FFFFFF"/>
        </w:rPr>
        <w:t>Puripattanavong</w:t>
      </w:r>
      <w:proofErr w:type="spellEnd"/>
      <w:r w:rsidRPr="00AC51BA">
        <w:rPr>
          <w:rFonts w:ascii="Times New Roman" w:hAnsi="Times New Roman" w:cs="Times New Roman"/>
          <w:sz w:val="24"/>
          <w:szCs w:val="24"/>
          <w:shd w:val="clear" w:color="auto" w:fill="FFFFFF"/>
        </w:rPr>
        <w:t>, J., 2018.</w:t>
      </w:r>
      <w:proofErr w:type="gramEnd"/>
      <w:r w:rsidRPr="00AC51BA">
        <w:rPr>
          <w:rFonts w:ascii="Times New Roman" w:hAnsi="Times New Roman" w:cs="Times New Roman"/>
          <w:sz w:val="24"/>
          <w:szCs w:val="24"/>
          <w:shd w:val="clear" w:color="auto" w:fill="FFFFFF"/>
        </w:rPr>
        <w:t xml:space="preserve"> </w:t>
      </w:r>
      <w:proofErr w:type="gramStart"/>
      <w:r w:rsidRPr="00AC51BA">
        <w:rPr>
          <w:rFonts w:ascii="Times New Roman" w:hAnsi="Times New Roman" w:cs="Times New Roman"/>
          <w:sz w:val="24"/>
          <w:szCs w:val="24"/>
          <w:shd w:val="clear" w:color="auto" w:fill="FFFFFF"/>
        </w:rPr>
        <w:t xml:space="preserve">Phytochemical investigation and bioactivities of </w:t>
      </w:r>
      <w:proofErr w:type="spellStart"/>
      <w:r w:rsidRPr="00AC51BA">
        <w:rPr>
          <w:rFonts w:ascii="Times New Roman" w:hAnsi="Times New Roman" w:cs="Times New Roman"/>
          <w:sz w:val="24"/>
          <w:szCs w:val="24"/>
          <w:shd w:val="clear" w:color="auto" w:fill="FFFFFF"/>
        </w:rPr>
        <w:t>Alternanthera</w:t>
      </w:r>
      <w:proofErr w:type="spellEnd"/>
      <w:r w:rsidRPr="00AC51BA">
        <w:rPr>
          <w:rFonts w:ascii="Times New Roman" w:hAnsi="Times New Roman" w:cs="Times New Roman"/>
          <w:sz w:val="24"/>
          <w:szCs w:val="24"/>
          <w:shd w:val="clear" w:color="auto" w:fill="FFFFFF"/>
        </w:rPr>
        <w:t xml:space="preserve"> </w:t>
      </w:r>
      <w:proofErr w:type="spellStart"/>
      <w:r w:rsidRPr="00AC51BA">
        <w:rPr>
          <w:rFonts w:ascii="Times New Roman" w:hAnsi="Times New Roman" w:cs="Times New Roman"/>
          <w:sz w:val="24"/>
          <w:szCs w:val="24"/>
          <w:shd w:val="clear" w:color="auto" w:fill="FFFFFF"/>
        </w:rPr>
        <w:t>ramosissima</w:t>
      </w:r>
      <w:proofErr w:type="spellEnd"/>
      <w:r w:rsidRPr="00AC51BA">
        <w:rPr>
          <w:rFonts w:ascii="Times New Roman" w:hAnsi="Times New Roman" w:cs="Times New Roman"/>
          <w:sz w:val="24"/>
          <w:szCs w:val="24"/>
          <w:shd w:val="clear" w:color="auto" w:fill="FFFFFF"/>
        </w:rPr>
        <w:t xml:space="preserve"> (Mart.) </w:t>
      </w:r>
      <w:proofErr w:type="spellStart"/>
      <w:r w:rsidRPr="00AC51BA">
        <w:rPr>
          <w:rFonts w:ascii="Times New Roman" w:hAnsi="Times New Roman" w:cs="Times New Roman"/>
          <w:sz w:val="24"/>
          <w:szCs w:val="24"/>
          <w:shd w:val="clear" w:color="auto" w:fill="FFFFFF"/>
        </w:rPr>
        <w:t>Chodat</w:t>
      </w:r>
      <w:proofErr w:type="spellEnd"/>
      <w:r w:rsidRPr="00AC51BA">
        <w:rPr>
          <w:rFonts w:ascii="Times New Roman" w:hAnsi="Times New Roman" w:cs="Times New Roman"/>
          <w:sz w:val="24"/>
          <w:szCs w:val="24"/>
          <w:shd w:val="clear" w:color="auto" w:fill="FFFFFF"/>
        </w:rPr>
        <w:t xml:space="preserve"> and </w:t>
      </w:r>
      <w:proofErr w:type="spellStart"/>
      <w:r w:rsidRPr="00AC51BA">
        <w:rPr>
          <w:rFonts w:ascii="Times New Roman" w:hAnsi="Times New Roman" w:cs="Times New Roman"/>
          <w:sz w:val="24"/>
          <w:szCs w:val="24"/>
          <w:shd w:val="clear" w:color="auto" w:fill="FFFFFF"/>
        </w:rPr>
        <w:t>Hassl</w:t>
      </w:r>
      <w:proofErr w:type="spellEnd"/>
      <w:r w:rsidRPr="00AC51BA">
        <w:rPr>
          <w:rFonts w:ascii="Times New Roman" w:hAnsi="Times New Roman" w:cs="Times New Roman"/>
          <w:sz w:val="24"/>
          <w:szCs w:val="24"/>
          <w:shd w:val="clear" w:color="auto" w:fill="FFFFFF"/>
        </w:rPr>
        <w:t>.</w:t>
      </w:r>
      <w:proofErr w:type="gramEnd"/>
      <w:r w:rsidRPr="00AC51BA">
        <w:rPr>
          <w:rFonts w:ascii="Times New Roman" w:hAnsi="Times New Roman" w:cs="Times New Roman"/>
          <w:sz w:val="24"/>
          <w:szCs w:val="24"/>
          <w:shd w:val="clear" w:color="auto" w:fill="FFFFFF"/>
        </w:rPr>
        <w:t> </w:t>
      </w:r>
      <w:proofErr w:type="spellStart"/>
      <w:proofErr w:type="gramStart"/>
      <w:r w:rsidRPr="00AC51BA">
        <w:rPr>
          <w:rFonts w:ascii="Times New Roman" w:hAnsi="Times New Roman" w:cs="Times New Roman"/>
          <w:i/>
          <w:iCs/>
          <w:sz w:val="24"/>
          <w:szCs w:val="24"/>
          <w:shd w:val="clear" w:color="auto" w:fill="FFFFFF"/>
        </w:rPr>
        <w:t>Pharmacognosy</w:t>
      </w:r>
      <w:proofErr w:type="spellEnd"/>
      <w:r w:rsidRPr="00AC51BA">
        <w:rPr>
          <w:rFonts w:ascii="Times New Roman" w:hAnsi="Times New Roman" w:cs="Times New Roman"/>
          <w:i/>
          <w:iCs/>
          <w:sz w:val="24"/>
          <w:szCs w:val="24"/>
          <w:shd w:val="clear" w:color="auto" w:fill="FFFFFF"/>
        </w:rPr>
        <w:t xml:space="preserve"> Magazine</w:t>
      </w:r>
      <w:r w:rsidRPr="00AC51BA">
        <w:rPr>
          <w:rFonts w:ascii="Times New Roman" w:hAnsi="Times New Roman" w:cs="Times New Roman"/>
          <w:sz w:val="24"/>
          <w:szCs w:val="24"/>
          <w:shd w:val="clear" w:color="auto" w:fill="FFFFFF"/>
        </w:rPr>
        <w:t>, </w:t>
      </w:r>
      <w:r w:rsidRPr="00AC51BA">
        <w:rPr>
          <w:rFonts w:ascii="Times New Roman" w:hAnsi="Times New Roman" w:cs="Times New Roman"/>
          <w:i/>
          <w:iCs/>
          <w:sz w:val="24"/>
          <w:szCs w:val="24"/>
          <w:shd w:val="clear" w:color="auto" w:fill="FFFFFF"/>
        </w:rPr>
        <w:t>14</w:t>
      </w:r>
      <w:r w:rsidRPr="00AC51BA">
        <w:rPr>
          <w:rFonts w:ascii="Times New Roman" w:hAnsi="Times New Roman" w:cs="Times New Roman"/>
          <w:sz w:val="24"/>
          <w:szCs w:val="24"/>
          <w:shd w:val="clear" w:color="auto" w:fill="FFFFFF"/>
        </w:rPr>
        <w:t>(57s).</w:t>
      </w:r>
      <w:proofErr w:type="gramEnd"/>
    </w:p>
    <w:p w:rsidR="00AC51BA" w:rsidRPr="00AC51BA" w:rsidRDefault="00AC51BA" w:rsidP="00AC51BA">
      <w:pPr>
        <w:autoSpaceDE w:val="0"/>
        <w:autoSpaceDN w:val="0"/>
        <w:spacing w:after="160" w:line="360" w:lineRule="auto"/>
        <w:jc w:val="both"/>
        <w:rPr>
          <w:rFonts w:ascii="Times New Roman" w:eastAsia="Times New Roman" w:hAnsi="Times New Roman" w:cs="Times New Roman"/>
          <w:sz w:val="24"/>
          <w:szCs w:val="24"/>
        </w:rPr>
      </w:pPr>
      <w:proofErr w:type="spellStart"/>
      <w:r w:rsidRPr="00AC51BA">
        <w:rPr>
          <w:rFonts w:ascii="Times New Roman" w:hAnsi="Times New Roman" w:cs="Times New Roman"/>
          <w:sz w:val="24"/>
          <w:szCs w:val="24"/>
          <w:shd w:val="clear" w:color="auto" w:fill="FFFFFF"/>
        </w:rPr>
        <w:t>Erel</w:t>
      </w:r>
      <w:proofErr w:type="spellEnd"/>
      <w:r w:rsidRPr="00AC51BA">
        <w:rPr>
          <w:rFonts w:ascii="Times New Roman" w:hAnsi="Times New Roman" w:cs="Times New Roman"/>
          <w:sz w:val="24"/>
          <w:szCs w:val="24"/>
          <w:shd w:val="clear" w:color="auto" w:fill="FFFFFF"/>
        </w:rPr>
        <w:t xml:space="preserve"> O. A novel automated method to measure total antioxidant response against potent free radical reactions. </w:t>
      </w:r>
      <w:proofErr w:type="spellStart"/>
      <w:r w:rsidRPr="00AC51BA">
        <w:rPr>
          <w:rFonts w:ascii="Times New Roman" w:hAnsi="Times New Roman" w:cs="Times New Roman"/>
          <w:sz w:val="24"/>
          <w:szCs w:val="24"/>
          <w:shd w:val="clear" w:color="auto" w:fill="FFFFFF"/>
        </w:rPr>
        <w:t>Clin</w:t>
      </w:r>
      <w:proofErr w:type="spellEnd"/>
      <w:r w:rsidRPr="00AC51BA">
        <w:rPr>
          <w:rFonts w:ascii="Times New Roman" w:hAnsi="Times New Roman" w:cs="Times New Roman"/>
          <w:sz w:val="24"/>
          <w:szCs w:val="24"/>
          <w:shd w:val="clear" w:color="auto" w:fill="FFFFFF"/>
        </w:rPr>
        <w:t xml:space="preserve"> </w:t>
      </w:r>
      <w:proofErr w:type="spellStart"/>
      <w:r w:rsidRPr="00AC51BA">
        <w:rPr>
          <w:rFonts w:ascii="Times New Roman" w:hAnsi="Times New Roman" w:cs="Times New Roman"/>
          <w:sz w:val="24"/>
          <w:szCs w:val="24"/>
          <w:shd w:val="clear" w:color="auto" w:fill="FFFFFF"/>
        </w:rPr>
        <w:t>Biochem</w:t>
      </w:r>
      <w:proofErr w:type="spellEnd"/>
      <w:r w:rsidRPr="00AC51BA">
        <w:rPr>
          <w:rFonts w:ascii="Times New Roman" w:hAnsi="Times New Roman" w:cs="Times New Roman"/>
          <w:sz w:val="24"/>
          <w:szCs w:val="24"/>
          <w:shd w:val="clear" w:color="auto" w:fill="FFFFFF"/>
        </w:rPr>
        <w:t xml:space="preserve"> 2004</w:t>
      </w:r>
      <w:proofErr w:type="gramStart"/>
      <w:r w:rsidRPr="00AC51BA">
        <w:rPr>
          <w:rFonts w:ascii="Times New Roman" w:hAnsi="Times New Roman" w:cs="Times New Roman"/>
          <w:sz w:val="24"/>
          <w:szCs w:val="24"/>
          <w:shd w:val="clear" w:color="auto" w:fill="FFFFFF"/>
        </w:rPr>
        <w:t>;37</w:t>
      </w:r>
      <w:proofErr w:type="gramEnd"/>
      <w:r w:rsidRPr="00AC51BA">
        <w:rPr>
          <w:rFonts w:ascii="Times New Roman" w:hAnsi="Times New Roman" w:cs="Times New Roman"/>
          <w:sz w:val="24"/>
          <w:szCs w:val="24"/>
          <w:shd w:val="clear" w:color="auto" w:fill="FFFFFF"/>
        </w:rPr>
        <w:t xml:space="preserve">(2):112–9. </w:t>
      </w:r>
      <w:hyperlink r:id="rId16" w:history="1">
        <w:r w:rsidRPr="00AC51BA">
          <w:rPr>
            <w:rStyle w:val="Hyperlink"/>
            <w:rFonts w:ascii="Times New Roman" w:hAnsi="Times New Roman" w:cs="Times New Roman"/>
            <w:color w:val="auto"/>
            <w:sz w:val="24"/>
            <w:szCs w:val="24"/>
            <w:shd w:val="clear" w:color="auto" w:fill="FFFFFF"/>
          </w:rPr>
          <w:t>http://dx.doi.org/10.1016/j.clinbiochem.2003.10.014</w:t>
        </w:r>
      </w:hyperlink>
      <w:r w:rsidRPr="00AC51BA">
        <w:rPr>
          <w:rFonts w:ascii="Times New Roman" w:hAnsi="Times New Roman" w:cs="Times New Roman"/>
          <w:sz w:val="24"/>
          <w:szCs w:val="24"/>
          <w:shd w:val="clear" w:color="auto" w:fill="FFFFFF"/>
        </w:rPr>
        <w:t>.</w:t>
      </w:r>
    </w:p>
    <w:p w:rsidR="00AC51BA" w:rsidRPr="00AC51BA" w:rsidRDefault="00AC51BA" w:rsidP="00AC51BA">
      <w:pPr>
        <w:spacing w:after="240" w:line="360" w:lineRule="auto"/>
        <w:jc w:val="both"/>
        <w:rPr>
          <w:rFonts w:ascii="Times New Roman" w:hAnsi="Times New Roman" w:cs="Times New Roman"/>
          <w:sz w:val="24"/>
          <w:szCs w:val="24"/>
        </w:rPr>
      </w:pPr>
      <w:proofErr w:type="spellStart"/>
      <w:r w:rsidRPr="00AC51BA">
        <w:rPr>
          <w:rFonts w:ascii="Times New Roman" w:hAnsi="Times New Roman" w:cs="Times New Roman"/>
          <w:sz w:val="24"/>
          <w:szCs w:val="24"/>
        </w:rPr>
        <w:t>Freitas</w:t>
      </w:r>
      <w:proofErr w:type="spellEnd"/>
      <w:r w:rsidRPr="00AC51BA">
        <w:rPr>
          <w:rFonts w:ascii="Times New Roman" w:hAnsi="Times New Roman" w:cs="Times New Roman"/>
          <w:sz w:val="24"/>
          <w:szCs w:val="24"/>
        </w:rPr>
        <w:t xml:space="preserve">, C.D., Costa, D.A., Junior, N.C., </w:t>
      </w:r>
      <w:proofErr w:type="spellStart"/>
      <w:r w:rsidRPr="00AC51BA">
        <w:rPr>
          <w:rFonts w:ascii="Times New Roman" w:hAnsi="Times New Roman" w:cs="Times New Roman"/>
          <w:sz w:val="24"/>
          <w:szCs w:val="24"/>
        </w:rPr>
        <w:t>Civile</w:t>
      </w:r>
      <w:proofErr w:type="spellEnd"/>
      <w:r w:rsidRPr="00AC51BA">
        <w:rPr>
          <w:rFonts w:ascii="Times New Roman" w:hAnsi="Times New Roman" w:cs="Times New Roman"/>
          <w:sz w:val="24"/>
          <w:szCs w:val="24"/>
        </w:rPr>
        <w:t xml:space="preserve">, V.T., 2020. Effects of the </w:t>
      </w:r>
      <w:proofErr w:type="spellStart"/>
      <w:proofErr w:type="gramStart"/>
      <w:r w:rsidRPr="00AC51BA">
        <w:rPr>
          <w:rFonts w:ascii="Times New Roman" w:hAnsi="Times New Roman" w:cs="Times New Roman"/>
          <w:sz w:val="24"/>
          <w:szCs w:val="24"/>
        </w:rPr>
        <w:t>pilates</w:t>
      </w:r>
      <w:proofErr w:type="spellEnd"/>
      <w:proofErr w:type="gramEnd"/>
      <w:r w:rsidRPr="00AC51BA">
        <w:rPr>
          <w:rFonts w:ascii="Times New Roman" w:hAnsi="Times New Roman" w:cs="Times New Roman"/>
          <w:sz w:val="24"/>
          <w:szCs w:val="24"/>
        </w:rPr>
        <w:t xml:space="preserve"> method on </w:t>
      </w:r>
      <w:proofErr w:type="spellStart"/>
      <w:r w:rsidRPr="00AC51BA">
        <w:rPr>
          <w:rFonts w:ascii="Times New Roman" w:hAnsi="Times New Roman" w:cs="Times New Roman"/>
          <w:sz w:val="24"/>
          <w:szCs w:val="24"/>
        </w:rPr>
        <w:t>kinesiophobia</w:t>
      </w:r>
      <w:proofErr w:type="spellEnd"/>
      <w:r w:rsidRPr="00AC51BA">
        <w:rPr>
          <w:rFonts w:ascii="Times New Roman" w:hAnsi="Times New Roman" w:cs="Times New Roman"/>
          <w:sz w:val="24"/>
          <w:szCs w:val="24"/>
        </w:rPr>
        <w:t xml:space="preserve"> associated with chronic non-specific low back pain: systematic review and meta-analysis. J. </w:t>
      </w:r>
      <w:proofErr w:type="spellStart"/>
      <w:r w:rsidRPr="00AC51BA">
        <w:rPr>
          <w:rFonts w:ascii="Times New Roman" w:hAnsi="Times New Roman" w:cs="Times New Roman"/>
          <w:sz w:val="24"/>
          <w:szCs w:val="24"/>
        </w:rPr>
        <w:t>Bodyw</w:t>
      </w:r>
      <w:proofErr w:type="spellEnd"/>
      <w:r w:rsidRPr="00AC51BA">
        <w:rPr>
          <w:rFonts w:ascii="Times New Roman" w:hAnsi="Times New Roman" w:cs="Times New Roman"/>
          <w:sz w:val="24"/>
          <w:szCs w:val="24"/>
        </w:rPr>
        <w:t xml:space="preserve">. </w:t>
      </w:r>
      <w:proofErr w:type="spellStart"/>
      <w:proofErr w:type="gramStart"/>
      <w:r w:rsidRPr="00AC51BA">
        <w:rPr>
          <w:rFonts w:ascii="Times New Roman" w:hAnsi="Times New Roman" w:cs="Times New Roman"/>
          <w:sz w:val="24"/>
          <w:szCs w:val="24"/>
        </w:rPr>
        <w:t>Mov</w:t>
      </w:r>
      <w:proofErr w:type="spellEnd"/>
      <w:r w:rsidRPr="00AC51BA">
        <w:rPr>
          <w:rFonts w:ascii="Times New Roman" w:hAnsi="Times New Roman" w:cs="Times New Roman"/>
          <w:sz w:val="24"/>
          <w:szCs w:val="24"/>
        </w:rPr>
        <w:t>.</w:t>
      </w:r>
      <w:proofErr w:type="gramEnd"/>
      <w:r w:rsidRPr="00AC51BA">
        <w:rPr>
          <w:rFonts w:ascii="Times New Roman" w:hAnsi="Times New Roman" w:cs="Times New Roman"/>
          <w:sz w:val="24"/>
          <w:szCs w:val="24"/>
        </w:rPr>
        <w:t xml:space="preserve"> </w:t>
      </w:r>
      <w:proofErr w:type="spellStart"/>
      <w:proofErr w:type="gramStart"/>
      <w:r w:rsidRPr="00AC51BA">
        <w:rPr>
          <w:rFonts w:ascii="Times New Roman" w:hAnsi="Times New Roman" w:cs="Times New Roman"/>
          <w:sz w:val="24"/>
          <w:szCs w:val="24"/>
        </w:rPr>
        <w:t>Ther</w:t>
      </w:r>
      <w:proofErr w:type="spellEnd"/>
      <w:r w:rsidRPr="00AC51BA">
        <w:rPr>
          <w:rFonts w:ascii="Times New Roman" w:hAnsi="Times New Roman" w:cs="Times New Roman"/>
          <w:sz w:val="24"/>
          <w:szCs w:val="24"/>
        </w:rPr>
        <w:t>.</w:t>
      </w:r>
      <w:proofErr w:type="gramEnd"/>
      <w:r w:rsidRPr="00AC51BA">
        <w:rPr>
          <w:rFonts w:ascii="Times New Roman" w:hAnsi="Times New Roman" w:cs="Times New Roman"/>
          <w:sz w:val="24"/>
          <w:szCs w:val="24"/>
        </w:rPr>
        <w:t xml:space="preserve"> </w:t>
      </w:r>
      <w:hyperlink r:id="rId17" w:history="1">
        <w:r w:rsidRPr="00AC51BA">
          <w:rPr>
            <w:rStyle w:val="Hyperlink"/>
            <w:rFonts w:ascii="Times New Roman" w:hAnsi="Times New Roman" w:cs="Times New Roman"/>
            <w:color w:val="auto"/>
            <w:sz w:val="24"/>
            <w:szCs w:val="24"/>
          </w:rPr>
          <w:t>https://doi.org/10.1016/j. jbmt.2020.05.005</w:t>
        </w:r>
      </w:hyperlink>
      <w:r w:rsidRPr="00AC51BA">
        <w:rPr>
          <w:rFonts w:ascii="Times New Roman" w:hAnsi="Times New Roman" w:cs="Times New Roman"/>
          <w:sz w:val="24"/>
          <w:szCs w:val="24"/>
        </w:rPr>
        <w:t>.</w:t>
      </w:r>
    </w:p>
    <w:p w:rsidR="00AC51BA" w:rsidRPr="00AC51BA" w:rsidRDefault="00AC51BA" w:rsidP="00AC51BA">
      <w:pPr>
        <w:spacing w:after="240" w:line="360" w:lineRule="auto"/>
        <w:jc w:val="both"/>
        <w:rPr>
          <w:rFonts w:ascii="Times New Roman" w:hAnsi="Times New Roman" w:cs="Times New Roman"/>
          <w:sz w:val="24"/>
          <w:szCs w:val="24"/>
        </w:rPr>
      </w:pPr>
      <w:proofErr w:type="spellStart"/>
      <w:r w:rsidRPr="00AC51BA">
        <w:rPr>
          <w:rFonts w:ascii="Times New Roman" w:hAnsi="Times New Roman" w:cs="Times New Roman"/>
          <w:sz w:val="24"/>
          <w:szCs w:val="24"/>
          <w:shd w:val="clear" w:color="auto" w:fill="FFFFFF"/>
        </w:rPr>
        <w:t>Gerhäuser</w:t>
      </w:r>
      <w:proofErr w:type="spellEnd"/>
      <w:r w:rsidRPr="00AC51BA">
        <w:rPr>
          <w:rFonts w:ascii="Times New Roman" w:hAnsi="Times New Roman" w:cs="Times New Roman"/>
          <w:sz w:val="24"/>
          <w:szCs w:val="24"/>
          <w:shd w:val="clear" w:color="auto" w:fill="FFFFFF"/>
        </w:rPr>
        <w:t xml:space="preserve">, C., </w:t>
      </w:r>
      <w:proofErr w:type="spellStart"/>
      <w:r w:rsidRPr="00AC51BA">
        <w:rPr>
          <w:rFonts w:ascii="Times New Roman" w:hAnsi="Times New Roman" w:cs="Times New Roman"/>
          <w:sz w:val="24"/>
          <w:szCs w:val="24"/>
          <w:shd w:val="clear" w:color="auto" w:fill="FFFFFF"/>
        </w:rPr>
        <w:t>Klimo</w:t>
      </w:r>
      <w:proofErr w:type="spellEnd"/>
      <w:r w:rsidRPr="00AC51BA">
        <w:rPr>
          <w:rFonts w:ascii="Times New Roman" w:hAnsi="Times New Roman" w:cs="Times New Roman"/>
          <w:sz w:val="24"/>
          <w:szCs w:val="24"/>
          <w:shd w:val="clear" w:color="auto" w:fill="FFFFFF"/>
        </w:rPr>
        <w:t xml:space="preserve">, K., </w:t>
      </w:r>
      <w:proofErr w:type="spellStart"/>
      <w:r w:rsidRPr="00AC51BA">
        <w:rPr>
          <w:rFonts w:ascii="Times New Roman" w:hAnsi="Times New Roman" w:cs="Times New Roman"/>
          <w:sz w:val="24"/>
          <w:szCs w:val="24"/>
          <w:shd w:val="clear" w:color="auto" w:fill="FFFFFF"/>
        </w:rPr>
        <w:t>Hümmer</w:t>
      </w:r>
      <w:proofErr w:type="spellEnd"/>
      <w:r w:rsidRPr="00AC51BA">
        <w:rPr>
          <w:rFonts w:ascii="Times New Roman" w:hAnsi="Times New Roman" w:cs="Times New Roman"/>
          <w:sz w:val="24"/>
          <w:szCs w:val="24"/>
          <w:shd w:val="clear" w:color="auto" w:fill="FFFFFF"/>
        </w:rPr>
        <w:t xml:space="preserve">, W., </w:t>
      </w:r>
      <w:proofErr w:type="spellStart"/>
      <w:r w:rsidRPr="00AC51BA">
        <w:rPr>
          <w:rFonts w:ascii="Times New Roman" w:hAnsi="Times New Roman" w:cs="Times New Roman"/>
          <w:sz w:val="24"/>
          <w:szCs w:val="24"/>
          <w:shd w:val="clear" w:color="auto" w:fill="FFFFFF"/>
        </w:rPr>
        <w:t>Hölzer</w:t>
      </w:r>
      <w:proofErr w:type="spellEnd"/>
      <w:r w:rsidRPr="00AC51BA">
        <w:rPr>
          <w:rFonts w:ascii="Times New Roman" w:hAnsi="Times New Roman" w:cs="Times New Roman"/>
          <w:sz w:val="24"/>
          <w:szCs w:val="24"/>
          <w:shd w:val="clear" w:color="auto" w:fill="FFFFFF"/>
        </w:rPr>
        <w:t xml:space="preserve">, J., </w:t>
      </w:r>
      <w:proofErr w:type="spellStart"/>
      <w:r w:rsidRPr="00AC51BA">
        <w:rPr>
          <w:rFonts w:ascii="Times New Roman" w:hAnsi="Times New Roman" w:cs="Times New Roman"/>
          <w:sz w:val="24"/>
          <w:szCs w:val="24"/>
          <w:shd w:val="clear" w:color="auto" w:fill="FFFFFF"/>
        </w:rPr>
        <w:t>Petermann</w:t>
      </w:r>
      <w:proofErr w:type="spellEnd"/>
      <w:r w:rsidRPr="00AC51BA">
        <w:rPr>
          <w:rFonts w:ascii="Times New Roman" w:hAnsi="Times New Roman" w:cs="Times New Roman"/>
          <w:sz w:val="24"/>
          <w:szCs w:val="24"/>
          <w:shd w:val="clear" w:color="auto" w:fill="FFFFFF"/>
        </w:rPr>
        <w:t xml:space="preserve">, A., </w:t>
      </w:r>
      <w:proofErr w:type="spellStart"/>
      <w:r w:rsidRPr="00AC51BA">
        <w:rPr>
          <w:rFonts w:ascii="Times New Roman" w:hAnsi="Times New Roman" w:cs="Times New Roman"/>
          <w:sz w:val="24"/>
          <w:szCs w:val="24"/>
          <w:shd w:val="clear" w:color="auto" w:fill="FFFFFF"/>
        </w:rPr>
        <w:t>Garreta‐Rufas</w:t>
      </w:r>
      <w:proofErr w:type="spellEnd"/>
      <w:r w:rsidRPr="00AC51BA">
        <w:rPr>
          <w:rFonts w:ascii="Times New Roman" w:hAnsi="Times New Roman" w:cs="Times New Roman"/>
          <w:sz w:val="24"/>
          <w:szCs w:val="24"/>
          <w:shd w:val="clear" w:color="auto" w:fill="FFFFFF"/>
        </w:rPr>
        <w:t xml:space="preserve">, A., </w:t>
      </w:r>
      <w:proofErr w:type="spellStart"/>
      <w:r w:rsidRPr="00AC51BA">
        <w:rPr>
          <w:rFonts w:ascii="Times New Roman" w:hAnsi="Times New Roman" w:cs="Times New Roman"/>
          <w:sz w:val="24"/>
          <w:szCs w:val="24"/>
          <w:shd w:val="clear" w:color="auto" w:fill="FFFFFF"/>
        </w:rPr>
        <w:t>Böhmer</w:t>
      </w:r>
      <w:proofErr w:type="spellEnd"/>
      <w:r w:rsidRPr="00AC51BA">
        <w:rPr>
          <w:rFonts w:ascii="Times New Roman" w:hAnsi="Times New Roman" w:cs="Times New Roman"/>
          <w:sz w:val="24"/>
          <w:szCs w:val="24"/>
          <w:shd w:val="clear" w:color="auto" w:fill="FFFFFF"/>
        </w:rPr>
        <w:t xml:space="preserve">, F.D. and </w:t>
      </w:r>
      <w:proofErr w:type="spellStart"/>
      <w:r w:rsidRPr="00AC51BA">
        <w:rPr>
          <w:rFonts w:ascii="Times New Roman" w:hAnsi="Times New Roman" w:cs="Times New Roman"/>
          <w:sz w:val="24"/>
          <w:szCs w:val="24"/>
          <w:shd w:val="clear" w:color="auto" w:fill="FFFFFF"/>
        </w:rPr>
        <w:t>Schreier</w:t>
      </w:r>
      <w:proofErr w:type="spellEnd"/>
      <w:r w:rsidRPr="00AC51BA">
        <w:rPr>
          <w:rFonts w:ascii="Times New Roman" w:hAnsi="Times New Roman" w:cs="Times New Roman"/>
          <w:sz w:val="24"/>
          <w:szCs w:val="24"/>
          <w:shd w:val="clear" w:color="auto" w:fill="FFFFFF"/>
        </w:rPr>
        <w:t>, P., 2009. Identification of 3‐hydroxy‐β‐</w:t>
      </w:r>
      <w:proofErr w:type="spellStart"/>
      <w:r w:rsidRPr="00AC51BA">
        <w:rPr>
          <w:rFonts w:ascii="Times New Roman" w:hAnsi="Times New Roman" w:cs="Times New Roman"/>
          <w:sz w:val="24"/>
          <w:szCs w:val="24"/>
          <w:shd w:val="clear" w:color="auto" w:fill="FFFFFF"/>
        </w:rPr>
        <w:t>damascone</w:t>
      </w:r>
      <w:proofErr w:type="spellEnd"/>
      <w:r w:rsidRPr="00AC51BA">
        <w:rPr>
          <w:rFonts w:ascii="Times New Roman" w:hAnsi="Times New Roman" w:cs="Times New Roman"/>
          <w:sz w:val="24"/>
          <w:szCs w:val="24"/>
          <w:shd w:val="clear" w:color="auto" w:fill="FFFFFF"/>
        </w:rPr>
        <w:t xml:space="preserve"> and related carotenoid‐</w:t>
      </w:r>
      <w:r w:rsidRPr="00AC51BA">
        <w:rPr>
          <w:rFonts w:ascii="Times New Roman" w:hAnsi="Times New Roman" w:cs="Times New Roman"/>
          <w:sz w:val="24"/>
          <w:szCs w:val="24"/>
          <w:shd w:val="clear" w:color="auto" w:fill="FFFFFF"/>
        </w:rPr>
        <w:lastRenderedPageBreak/>
        <w:t xml:space="preserve">derived aroma compounds as novel potent inducers of Nrf2‐mediated phase 2 </w:t>
      </w:r>
      <w:proofErr w:type="gramStart"/>
      <w:r w:rsidRPr="00AC51BA">
        <w:rPr>
          <w:rFonts w:ascii="Times New Roman" w:hAnsi="Times New Roman" w:cs="Times New Roman"/>
          <w:sz w:val="24"/>
          <w:szCs w:val="24"/>
          <w:shd w:val="clear" w:color="auto" w:fill="FFFFFF"/>
        </w:rPr>
        <w:t>response</w:t>
      </w:r>
      <w:proofErr w:type="gramEnd"/>
      <w:r w:rsidRPr="00AC51BA">
        <w:rPr>
          <w:rFonts w:ascii="Times New Roman" w:hAnsi="Times New Roman" w:cs="Times New Roman"/>
          <w:sz w:val="24"/>
          <w:szCs w:val="24"/>
          <w:shd w:val="clear" w:color="auto" w:fill="FFFFFF"/>
        </w:rPr>
        <w:t xml:space="preserve"> with concomitant anti‐inflammatory activity. </w:t>
      </w:r>
      <w:proofErr w:type="gramStart"/>
      <w:r w:rsidRPr="00AC51BA">
        <w:rPr>
          <w:rFonts w:ascii="Times New Roman" w:hAnsi="Times New Roman" w:cs="Times New Roman"/>
          <w:i/>
          <w:iCs/>
          <w:sz w:val="24"/>
          <w:szCs w:val="24"/>
          <w:shd w:val="clear" w:color="auto" w:fill="FFFFFF"/>
        </w:rPr>
        <w:t>Molecular nutrition &amp; food research</w:t>
      </w:r>
      <w:r w:rsidRPr="00AC51BA">
        <w:rPr>
          <w:rFonts w:ascii="Times New Roman" w:hAnsi="Times New Roman" w:cs="Times New Roman"/>
          <w:sz w:val="24"/>
          <w:szCs w:val="24"/>
          <w:shd w:val="clear" w:color="auto" w:fill="FFFFFF"/>
        </w:rPr>
        <w:t>, </w:t>
      </w:r>
      <w:r w:rsidRPr="00AC51BA">
        <w:rPr>
          <w:rFonts w:ascii="Times New Roman" w:hAnsi="Times New Roman" w:cs="Times New Roman"/>
          <w:i/>
          <w:iCs/>
          <w:sz w:val="24"/>
          <w:szCs w:val="24"/>
          <w:shd w:val="clear" w:color="auto" w:fill="FFFFFF"/>
        </w:rPr>
        <w:t>53</w:t>
      </w:r>
      <w:r w:rsidRPr="00AC51BA">
        <w:rPr>
          <w:rFonts w:ascii="Times New Roman" w:hAnsi="Times New Roman" w:cs="Times New Roman"/>
          <w:sz w:val="24"/>
          <w:szCs w:val="24"/>
          <w:shd w:val="clear" w:color="auto" w:fill="FFFFFF"/>
        </w:rPr>
        <w:t>(10), pp.1237-1244.</w:t>
      </w:r>
      <w:proofErr w:type="gramEnd"/>
    </w:p>
    <w:p w:rsidR="00AC51BA" w:rsidRPr="00AC51BA" w:rsidRDefault="00AC51BA" w:rsidP="00AC51BA">
      <w:pPr>
        <w:spacing w:after="240" w:line="360" w:lineRule="auto"/>
        <w:jc w:val="both"/>
        <w:rPr>
          <w:rFonts w:ascii="Times New Roman" w:hAnsi="Times New Roman" w:cs="Times New Roman"/>
          <w:sz w:val="24"/>
          <w:szCs w:val="24"/>
          <w:shd w:val="clear" w:color="auto" w:fill="FFFFFF"/>
        </w:rPr>
      </w:pPr>
      <w:proofErr w:type="spellStart"/>
      <w:proofErr w:type="gramStart"/>
      <w:r w:rsidRPr="00AC51BA">
        <w:rPr>
          <w:rFonts w:ascii="Times New Roman" w:hAnsi="Times New Roman" w:cs="Times New Roman"/>
          <w:sz w:val="24"/>
          <w:szCs w:val="24"/>
          <w:shd w:val="clear" w:color="auto" w:fill="FFFFFF"/>
        </w:rPr>
        <w:t>Gonçalves</w:t>
      </w:r>
      <w:proofErr w:type="spellEnd"/>
      <w:r w:rsidRPr="00AC51BA">
        <w:rPr>
          <w:rFonts w:ascii="Times New Roman" w:hAnsi="Times New Roman" w:cs="Times New Roman"/>
          <w:sz w:val="24"/>
          <w:szCs w:val="24"/>
          <w:shd w:val="clear" w:color="auto" w:fill="FFFFFF"/>
        </w:rPr>
        <w:t xml:space="preserve">, J.C.R., de Sousa Oliveira, F., </w:t>
      </w:r>
      <w:proofErr w:type="spellStart"/>
      <w:r w:rsidRPr="00AC51BA">
        <w:rPr>
          <w:rFonts w:ascii="Times New Roman" w:hAnsi="Times New Roman" w:cs="Times New Roman"/>
          <w:sz w:val="24"/>
          <w:szCs w:val="24"/>
          <w:shd w:val="clear" w:color="auto" w:fill="FFFFFF"/>
        </w:rPr>
        <w:t>Benedito</w:t>
      </w:r>
      <w:proofErr w:type="spellEnd"/>
      <w:r w:rsidRPr="00AC51BA">
        <w:rPr>
          <w:rFonts w:ascii="Times New Roman" w:hAnsi="Times New Roman" w:cs="Times New Roman"/>
          <w:sz w:val="24"/>
          <w:szCs w:val="24"/>
          <w:shd w:val="clear" w:color="auto" w:fill="FFFFFF"/>
        </w:rPr>
        <w:t xml:space="preserve">, R.B., de Sousa, D.P., de Almeida, R.N. and de </w:t>
      </w:r>
      <w:proofErr w:type="spellStart"/>
      <w:r w:rsidRPr="00AC51BA">
        <w:rPr>
          <w:rFonts w:ascii="Times New Roman" w:hAnsi="Times New Roman" w:cs="Times New Roman"/>
          <w:sz w:val="24"/>
          <w:szCs w:val="24"/>
          <w:shd w:val="clear" w:color="auto" w:fill="FFFFFF"/>
        </w:rPr>
        <w:t>Araújo</w:t>
      </w:r>
      <w:proofErr w:type="spellEnd"/>
      <w:r w:rsidRPr="00AC51BA">
        <w:rPr>
          <w:rFonts w:ascii="Times New Roman" w:hAnsi="Times New Roman" w:cs="Times New Roman"/>
          <w:sz w:val="24"/>
          <w:szCs w:val="24"/>
          <w:shd w:val="clear" w:color="auto" w:fill="FFFFFF"/>
        </w:rPr>
        <w:t>, D.A.M., 2008.</w:t>
      </w:r>
      <w:proofErr w:type="gramEnd"/>
      <w:r w:rsidRPr="00AC51BA">
        <w:rPr>
          <w:rFonts w:ascii="Times New Roman" w:hAnsi="Times New Roman" w:cs="Times New Roman"/>
          <w:sz w:val="24"/>
          <w:szCs w:val="24"/>
          <w:shd w:val="clear" w:color="auto" w:fill="FFFFFF"/>
        </w:rPr>
        <w:t xml:space="preserve"> </w:t>
      </w:r>
      <w:proofErr w:type="spellStart"/>
      <w:r w:rsidRPr="00AC51BA">
        <w:rPr>
          <w:rFonts w:ascii="Times New Roman" w:hAnsi="Times New Roman" w:cs="Times New Roman"/>
          <w:sz w:val="24"/>
          <w:szCs w:val="24"/>
          <w:shd w:val="clear" w:color="auto" w:fill="FFFFFF"/>
        </w:rPr>
        <w:t>Antinociceptive</w:t>
      </w:r>
      <w:proofErr w:type="spellEnd"/>
      <w:r w:rsidRPr="00AC51BA">
        <w:rPr>
          <w:rFonts w:ascii="Times New Roman" w:hAnsi="Times New Roman" w:cs="Times New Roman"/>
          <w:sz w:val="24"/>
          <w:szCs w:val="24"/>
          <w:shd w:val="clear" w:color="auto" w:fill="FFFFFF"/>
        </w:rPr>
        <w:t xml:space="preserve"> activity of (−)-</w:t>
      </w:r>
      <w:proofErr w:type="spellStart"/>
      <w:r w:rsidRPr="00AC51BA">
        <w:rPr>
          <w:rFonts w:ascii="Times New Roman" w:hAnsi="Times New Roman" w:cs="Times New Roman"/>
          <w:sz w:val="24"/>
          <w:szCs w:val="24"/>
          <w:shd w:val="clear" w:color="auto" w:fill="FFFFFF"/>
        </w:rPr>
        <w:t>carvone</w:t>
      </w:r>
      <w:proofErr w:type="spellEnd"/>
      <w:r w:rsidRPr="00AC51BA">
        <w:rPr>
          <w:rFonts w:ascii="Times New Roman" w:hAnsi="Times New Roman" w:cs="Times New Roman"/>
          <w:sz w:val="24"/>
          <w:szCs w:val="24"/>
          <w:shd w:val="clear" w:color="auto" w:fill="FFFFFF"/>
        </w:rPr>
        <w:t>: evidence of association with decreased peripheral nerve excitability. </w:t>
      </w:r>
      <w:proofErr w:type="gramStart"/>
      <w:r w:rsidRPr="00AC51BA">
        <w:rPr>
          <w:rFonts w:ascii="Times New Roman" w:hAnsi="Times New Roman" w:cs="Times New Roman"/>
          <w:i/>
          <w:iCs/>
          <w:sz w:val="24"/>
          <w:szCs w:val="24"/>
          <w:shd w:val="clear" w:color="auto" w:fill="FFFFFF"/>
        </w:rPr>
        <w:t>Biological and Pharmaceutical Bulletin</w:t>
      </w:r>
      <w:r w:rsidRPr="00AC51BA">
        <w:rPr>
          <w:rFonts w:ascii="Times New Roman" w:hAnsi="Times New Roman" w:cs="Times New Roman"/>
          <w:sz w:val="24"/>
          <w:szCs w:val="24"/>
          <w:shd w:val="clear" w:color="auto" w:fill="FFFFFF"/>
        </w:rPr>
        <w:t>, </w:t>
      </w:r>
      <w:r w:rsidRPr="00AC51BA">
        <w:rPr>
          <w:rFonts w:ascii="Times New Roman" w:hAnsi="Times New Roman" w:cs="Times New Roman"/>
          <w:i/>
          <w:iCs/>
          <w:sz w:val="24"/>
          <w:szCs w:val="24"/>
          <w:shd w:val="clear" w:color="auto" w:fill="FFFFFF"/>
        </w:rPr>
        <w:t>31</w:t>
      </w:r>
      <w:r w:rsidRPr="00AC51BA">
        <w:rPr>
          <w:rFonts w:ascii="Times New Roman" w:hAnsi="Times New Roman" w:cs="Times New Roman"/>
          <w:sz w:val="24"/>
          <w:szCs w:val="24"/>
          <w:shd w:val="clear" w:color="auto" w:fill="FFFFFF"/>
        </w:rPr>
        <w:t>(5), pp.1017-1020.</w:t>
      </w:r>
      <w:proofErr w:type="gramEnd"/>
    </w:p>
    <w:p w:rsidR="00AC51BA" w:rsidRPr="00AC51BA" w:rsidRDefault="00AC51BA" w:rsidP="00AC51BA">
      <w:pPr>
        <w:spacing w:after="240" w:line="360" w:lineRule="auto"/>
        <w:jc w:val="both"/>
        <w:rPr>
          <w:rFonts w:ascii="Times New Roman" w:hAnsi="Times New Roman" w:cs="Times New Roman"/>
          <w:sz w:val="24"/>
          <w:szCs w:val="24"/>
          <w:shd w:val="clear" w:color="auto" w:fill="FFFFFF"/>
        </w:rPr>
      </w:pPr>
      <w:r w:rsidRPr="00AC51BA">
        <w:rPr>
          <w:rFonts w:ascii="Times New Roman" w:hAnsi="Times New Roman" w:cs="Times New Roman"/>
          <w:sz w:val="24"/>
          <w:szCs w:val="24"/>
          <w:shd w:val="clear" w:color="auto" w:fill="FFFFFF"/>
        </w:rPr>
        <w:t xml:space="preserve">Huang, J., Lu, X.Q., Zhang, C., Lu, J., Li, G.Y., Lin, R.C. and Wang, J.H., 2013. </w:t>
      </w:r>
      <w:proofErr w:type="gramStart"/>
      <w:r w:rsidRPr="00AC51BA">
        <w:rPr>
          <w:rFonts w:ascii="Times New Roman" w:hAnsi="Times New Roman" w:cs="Times New Roman"/>
          <w:sz w:val="24"/>
          <w:szCs w:val="24"/>
          <w:shd w:val="clear" w:color="auto" w:fill="FFFFFF"/>
        </w:rPr>
        <w:t xml:space="preserve">Anti-inflammatory </w:t>
      </w:r>
      <w:proofErr w:type="spellStart"/>
      <w:r w:rsidRPr="00AC51BA">
        <w:rPr>
          <w:rFonts w:ascii="Times New Roman" w:hAnsi="Times New Roman" w:cs="Times New Roman"/>
          <w:sz w:val="24"/>
          <w:szCs w:val="24"/>
          <w:shd w:val="clear" w:color="auto" w:fill="FFFFFF"/>
        </w:rPr>
        <w:t>ligustilides</w:t>
      </w:r>
      <w:proofErr w:type="spellEnd"/>
      <w:r w:rsidRPr="00AC51BA">
        <w:rPr>
          <w:rFonts w:ascii="Times New Roman" w:hAnsi="Times New Roman" w:cs="Times New Roman"/>
          <w:sz w:val="24"/>
          <w:szCs w:val="24"/>
          <w:shd w:val="clear" w:color="auto" w:fill="FFFFFF"/>
        </w:rPr>
        <w:t xml:space="preserve"> from </w:t>
      </w:r>
      <w:proofErr w:type="spellStart"/>
      <w:r w:rsidRPr="00AC51BA">
        <w:rPr>
          <w:rFonts w:ascii="Times New Roman" w:hAnsi="Times New Roman" w:cs="Times New Roman"/>
          <w:sz w:val="24"/>
          <w:szCs w:val="24"/>
          <w:shd w:val="clear" w:color="auto" w:fill="FFFFFF"/>
        </w:rPr>
        <w:t>Ligusticum</w:t>
      </w:r>
      <w:proofErr w:type="spellEnd"/>
      <w:r w:rsidRPr="00AC51BA">
        <w:rPr>
          <w:rFonts w:ascii="Times New Roman" w:hAnsi="Times New Roman" w:cs="Times New Roman"/>
          <w:sz w:val="24"/>
          <w:szCs w:val="24"/>
          <w:shd w:val="clear" w:color="auto" w:fill="FFFFFF"/>
        </w:rPr>
        <w:t xml:space="preserve"> </w:t>
      </w:r>
      <w:proofErr w:type="spellStart"/>
      <w:r w:rsidRPr="00AC51BA">
        <w:rPr>
          <w:rFonts w:ascii="Times New Roman" w:hAnsi="Times New Roman" w:cs="Times New Roman"/>
          <w:sz w:val="24"/>
          <w:szCs w:val="24"/>
          <w:shd w:val="clear" w:color="auto" w:fill="FFFFFF"/>
        </w:rPr>
        <w:t>chuanxiong</w:t>
      </w:r>
      <w:proofErr w:type="spellEnd"/>
      <w:r w:rsidRPr="00AC51BA">
        <w:rPr>
          <w:rFonts w:ascii="Times New Roman" w:hAnsi="Times New Roman" w:cs="Times New Roman"/>
          <w:sz w:val="24"/>
          <w:szCs w:val="24"/>
          <w:shd w:val="clear" w:color="auto" w:fill="FFFFFF"/>
        </w:rPr>
        <w:t xml:space="preserve"> Hort. </w:t>
      </w:r>
      <w:proofErr w:type="spellStart"/>
      <w:r w:rsidRPr="00AC51BA">
        <w:rPr>
          <w:rFonts w:ascii="Times New Roman" w:hAnsi="Times New Roman" w:cs="Times New Roman"/>
          <w:i/>
          <w:iCs/>
          <w:sz w:val="24"/>
          <w:szCs w:val="24"/>
          <w:shd w:val="clear" w:color="auto" w:fill="FFFFFF"/>
        </w:rPr>
        <w:t>Fitoterapia</w:t>
      </w:r>
      <w:proofErr w:type="spellEnd"/>
      <w:r w:rsidRPr="00AC51BA">
        <w:rPr>
          <w:rFonts w:ascii="Times New Roman" w:hAnsi="Times New Roman" w:cs="Times New Roman"/>
          <w:sz w:val="24"/>
          <w:szCs w:val="24"/>
          <w:shd w:val="clear" w:color="auto" w:fill="FFFFFF"/>
        </w:rPr>
        <w:t>, </w:t>
      </w:r>
      <w:r w:rsidRPr="00AC51BA">
        <w:rPr>
          <w:rFonts w:ascii="Times New Roman" w:hAnsi="Times New Roman" w:cs="Times New Roman"/>
          <w:i/>
          <w:iCs/>
          <w:sz w:val="24"/>
          <w:szCs w:val="24"/>
          <w:shd w:val="clear" w:color="auto" w:fill="FFFFFF"/>
        </w:rPr>
        <w:t>91</w:t>
      </w:r>
      <w:r w:rsidRPr="00AC51BA">
        <w:rPr>
          <w:rFonts w:ascii="Times New Roman" w:hAnsi="Times New Roman" w:cs="Times New Roman"/>
          <w:sz w:val="24"/>
          <w:szCs w:val="24"/>
          <w:shd w:val="clear" w:color="auto" w:fill="FFFFFF"/>
        </w:rPr>
        <w:t>, pp.21-27.</w:t>
      </w:r>
      <w:proofErr w:type="gramEnd"/>
    </w:p>
    <w:p w:rsidR="00AC51BA" w:rsidRPr="00AC51BA" w:rsidRDefault="00AC51BA" w:rsidP="00AC51BA">
      <w:pPr>
        <w:spacing w:after="240" w:line="360" w:lineRule="auto"/>
        <w:jc w:val="both"/>
        <w:rPr>
          <w:rFonts w:ascii="Times New Roman" w:hAnsi="Times New Roman" w:cs="Times New Roman"/>
          <w:sz w:val="24"/>
          <w:szCs w:val="24"/>
          <w:shd w:val="clear" w:color="auto" w:fill="FFFFFF"/>
        </w:rPr>
      </w:pPr>
      <w:proofErr w:type="spellStart"/>
      <w:r w:rsidRPr="00AC51BA">
        <w:rPr>
          <w:rFonts w:ascii="Times New Roman" w:hAnsi="Times New Roman" w:cs="Times New Roman"/>
          <w:sz w:val="24"/>
          <w:szCs w:val="24"/>
          <w:shd w:val="clear" w:color="auto" w:fill="FFFFFF"/>
        </w:rPr>
        <w:t>Inanır</w:t>
      </w:r>
      <w:proofErr w:type="spellEnd"/>
      <w:r w:rsidRPr="00AC51BA">
        <w:rPr>
          <w:rFonts w:ascii="Times New Roman" w:hAnsi="Times New Roman" w:cs="Times New Roman"/>
          <w:sz w:val="24"/>
          <w:szCs w:val="24"/>
          <w:shd w:val="clear" w:color="auto" w:fill="FFFFFF"/>
        </w:rPr>
        <w:t xml:space="preserve">, A. and </w:t>
      </w:r>
      <w:proofErr w:type="spellStart"/>
      <w:r w:rsidRPr="00AC51BA">
        <w:rPr>
          <w:rFonts w:ascii="Times New Roman" w:hAnsi="Times New Roman" w:cs="Times New Roman"/>
          <w:sz w:val="24"/>
          <w:szCs w:val="24"/>
          <w:shd w:val="clear" w:color="auto" w:fill="FFFFFF"/>
        </w:rPr>
        <w:t>Sogut</w:t>
      </w:r>
      <w:proofErr w:type="spellEnd"/>
      <w:r w:rsidRPr="00AC51BA">
        <w:rPr>
          <w:rFonts w:ascii="Times New Roman" w:hAnsi="Times New Roman" w:cs="Times New Roman"/>
          <w:sz w:val="24"/>
          <w:szCs w:val="24"/>
          <w:shd w:val="clear" w:color="auto" w:fill="FFFFFF"/>
        </w:rPr>
        <w:t>, E., 2013. Evaluation of pain intensity and oxidative stress levels in patients with inflammatory and non-inflammatory back pain. </w:t>
      </w:r>
      <w:proofErr w:type="gramStart"/>
      <w:r w:rsidRPr="00AC51BA">
        <w:rPr>
          <w:rFonts w:ascii="Times New Roman" w:hAnsi="Times New Roman" w:cs="Times New Roman"/>
          <w:i/>
          <w:iCs/>
          <w:sz w:val="24"/>
          <w:szCs w:val="24"/>
          <w:shd w:val="clear" w:color="auto" w:fill="FFFFFF"/>
        </w:rPr>
        <w:t>European Journal of General Medicine</w:t>
      </w:r>
      <w:r w:rsidRPr="00AC51BA">
        <w:rPr>
          <w:rFonts w:ascii="Times New Roman" w:hAnsi="Times New Roman" w:cs="Times New Roman"/>
          <w:sz w:val="24"/>
          <w:szCs w:val="24"/>
          <w:shd w:val="clear" w:color="auto" w:fill="FFFFFF"/>
        </w:rPr>
        <w:t>, </w:t>
      </w:r>
      <w:r w:rsidRPr="00AC51BA">
        <w:rPr>
          <w:rFonts w:ascii="Times New Roman" w:hAnsi="Times New Roman" w:cs="Times New Roman"/>
          <w:i/>
          <w:iCs/>
          <w:sz w:val="24"/>
          <w:szCs w:val="24"/>
          <w:shd w:val="clear" w:color="auto" w:fill="FFFFFF"/>
        </w:rPr>
        <w:t>10</w:t>
      </w:r>
      <w:r w:rsidRPr="00AC51BA">
        <w:rPr>
          <w:rFonts w:ascii="Times New Roman" w:hAnsi="Times New Roman" w:cs="Times New Roman"/>
          <w:sz w:val="24"/>
          <w:szCs w:val="24"/>
          <w:shd w:val="clear" w:color="auto" w:fill="FFFFFF"/>
        </w:rPr>
        <w:t>(4), pp.185-190.</w:t>
      </w:r>
      <w:proofErr w:type="gramEnd"/>
    </w:p>
    <w:p w:rsidR="00AC51BA" w:rsidRPr="00AC51BA" w:rsidRDefault="00AC51BA" w:rsidP="00AC51BA">
      <w:pPr>
        <w:spacing w:after="240" w:line="360" w:lineRule="auto"/>
        <w:jc w:val="both"/>
        <w:rPr>
          <w:rFonts w:ascii="Times New Roman" w:hAnsi="Times New Roman" w:cs="Times New Roman"/>
          <w:sz w:val="24"/>
          <w:szCs w:val="24"/>
        </w:rPr>
      </w:pPr>
      <w:proofErr w:type="spellStart"/>
      <w:r w:rsidRPr="00AC51BA">
        <w:rPr>
          <w:rFonts w:ascii="Times New Roman" w:hAnsi="Times New Roman" w:cs="Times New Roman"/>
          <w:sz w:val="24"/>
          <w:szCs w:val="24"/>
        </w:rPr>
        <w:t>Kabeeruddin</w:t>
      </w:r>
      <w:proofErr w:type="spellEnd"/>
      <w:r w:rsidRPr="00AC51BA">
        <w:rPr>
          <w:rFonts w:ascii="Times New Roman" w:hAnsi="Times New Roman" w:cs="Times New Roman"/>
          <w:sz w:val="24"/>
          <w:szCs w:val="24"/>
        </w:rPr>
        <w:t xml:space="preserve">, H.M., 2007. </w:t>
      </w:r>
      <w:proofErr w:type="spellStart"/>
      <w:proofErr w:type="gramStart"/>
      <w:r w:rsidRPr="00AC51BA">
        <w:rPr>
          <w:rFonts w:ascii="Times New Roman" w:hAnsi="Times New Roman" w:cs="Times New Roman"/>
          <w:sz w:val="24"/>
          <w:szCs w:val="24"/>
        </w:rPr>
        <w:t>Makhzan-ul-Mufradat</w:t>
      </w:r>
      <w:proofErr w:type="spellEnd"/>
      <w:r w:rsidRPr="00AC51BA">
        <w:rPr>
          <w:rFonts w:ascii="Times New Roman" w:hAnsi="Times New Roman" w:cs="Times New Roman"/>
          <w:sz w:val="24"/>
          <w:szCs w:val="24"/>
        </w:rPr>
        <w:t>.</w:t>
      </w:r>
      <w:proofErr w:type="gramEnd"/>
      <w:r w:rsidRPr="00AC51BA">
        <w:rPr>
          <w:rFonts w:ascii="Times New Roman" w:hAnsi="Times New Roman" w:cs="Times New Roman"/>
          <w:sz w:val="24"/>
          <w:szCs w:val="24"/>
        </w:rPr>
        <w:t xml:space="preserve"> </w:t>
      </w:r>
      <w:proofErr w:type="spellStart"/>
      <w:proofErr w:type="gramStart"/>
      <w:r w:rsidRPr="00AC51BA">
        <w:rPr>
          <w:rFonts w:ascii="Times New Roman" w:hAnsi="Times New Roman" w:cs="Times New Roman"/>
          <w:sz w:val="24"/>
          <w:szCs w:val="24"/>
        </w:rPr>
        <w:t>Idara</w:t>
      </w:r>
      <w:proofErr w:type="spellEnd"/>
      <w:r w:rsidRPr="00AC51BA">
        <w:rPr>
          <w:rFonts w:ascii="Times New Roman" w:hAnsi="Times New Roman" w:cs="Times New Roman"/>
          <w:sz w:val="24"/>
          <w:szCs w:val="24"/>
        </w:rPr>
        <w:t xml:space="preserve"> </w:t>
      </w:r>
      <w:proofErr w:type="spellStart"/>
      <w:r w:rsidRPr="00AC51BA">
        <w:rPr>
          <w:rFonts w:ascii="Times New Roman" w:hAnsi="Times New Roman" w:cs="Times New Roman"/>
          <w:sz w:val="24"/>
          <w:szCs w:val="24"/>
        </w:rPr>
        <w:t>kitab</w:t>
      </w:r>
      <w:proofErr w:type="spellEnd"/>
      <w:r w:rsidRPr="00AC51BA">
        <w:rPr>
          <w:rFonts w:ascii="Times New Roman" w:hAnsi="Times New Roman" w:cs="Times New Roman"/>
          <w:sz w:val="24"/>
          <w:szCs w:val="24"/>
        </w:rPr>
        <w:t>-Us-</w:t>
      </w:r>
      <w:proofErr w:type="spellStart"/>
      <w:r w:rsidRPr="00AC51BA">
        <w:rPr>
          <w:rFonts w:ascii="Times New Roman" w:hAnsi="Times New Roman" w:cs="Times New Roman"/>
          <w:sz w:val="24"/>
          <w:szCs w:val="24"/>
        </w:rPr>
        <w:t>Shifa</w:t>
      </w:r>
      <w:proofErr w:type="spellEnd"/>
      <w:r w:rsidRPr="00AC51BA">
        <w:rPr>
          <w:rFonts w:ascii="Times New Roman" w:hAnsi="Times New Roman" w:cs="Times New Roman"/>
          <w:sz w:val="24"/>
          <w:szCs w:val="24"/>
        </w:rPr>
        <w:t>, New Delhi.</w:t>
      </w:r>
      <w:proofErr w:type="gramEnd"/>
    </w:p>
    <w:p w:rsidR="00AC51BA" w:rsidRPr="00AC51BA" w:rsidRDefault="00AC51BA" w:rsidP="00AC51BA">
      <w:pPr>
        <w:spacing w:after="240" w:line="360" w:lineRule="auto"/>
        <w:jc w:val="both"/>
        <w:rPr>
          <w:rFonts w:ascii="Times New Roman" w:hAnsi="Times New Roman" w:cs="Times New Roman"/>
          <w:sz w:val="24"/>
          <w:szCs w:val="24"/>
          <w:shd w:val="clear" w:color="auto" w:fill="FFFFFF"/>
        </w:rPr>
      </w:pPr>
      <w:proofErr w:type="spellStart"/>
      <w:r w:rsidRPr="00AC51BA">
        <w:rPr>
          <w:rFonts w:ascii="Times New Roman" w:hAnsi="Times New Roman" w:cs="Times New Roman"/>
          <w:sz w:val="24"/>
          <w:szCs w:val="24"/>
          <w:shd w:val="clear" w:color="auto" w:fill="FFFFFF"/>
        </w:rPr>
        <w:t>Infante-Rivard</w:t>
      </w:r>
      <w:proofErr w:type="spellEnd"/>
      <w:r w:rsidRPr="00AC51BA">
        <w:rPr>
          <w:rFonts w:ascii="Times New Roman" w:hAnsi="Times New Roman" w:cs="Times New Roman"/>
          <w:sz w:val="24"/>
          <w:szCs w:val="24"/>
          <w:shd w:val="clear" w:color="auto" w:fill="FFFFFF"/>
        </w:rPr>
        <w:t xml:space="preserve"> C, </w:t>
      </w:r>
      <w:proofErr w:type="spellStart"/>
      <w:r w:rsidRPr="00AC51BA">
        <w:rPr>
          <w:rFonts w:ascii="Times New Roman" w:hAnsi="Times New Roman" w:cs="Times New Roman"/>
          <w:sz w:val="24"/>
          <w:szCs w:val="24"/>
          <w:shd w:val="clear" w:color="auto" w:fill="FFFFFF"/>
        </w:rPr>
        <w:t>Lortie</w:t>
      </w:r>
      <w:proofErr w:type="spellEnd"/>
      <w:r w:rsidRPr="00AC51BA">
        <w:rPr>
          <w:rFonts w:ascii="Times New Roman" w:hAnsi="Times New Roman" w:cs="Times New Roman"/>
          <w:sz w:val="24"/>
          <w:szCs w:val="24"/>
          <w:shd w:val="clear" w:color="auto" w:fill="FFFFFF"/>
        </w:rPr>
        <w:t xml:space="preserve"> M. Prognostic factors for return to work after a first compensated episode of back pain. </w:t>
      </w:r>
      <w:proofErr w:type="spellStart"/>
      <w:r w:rsidRPr="00AC51BA">
        <w:rPr>
          <w:rFonts w:ascii="Times New Roman" w:hAnsi="Times New Roman" w:cs="Times New Roman"/>
          <w:sz w:val="24"/>
          <w:szCs w:val="24"/>
          <w:shd w:val="clear" w:color="auto" w:fill="FFFFFF"/>
        </w:rPr>
        <w:t>Occup</w:t>
      </w:r>
      <w:proofErr w:type="spellEnd"/>
      <w:r w:rsidRPr="00AC51BA">
        <w:rPr>
          <w:rFonts w:ascii="Times New Roman" w:hAnsi="Times New Roman" w:cs="Times New Roman"/>
          <w:sz w:val="24"/>
          <w:szCs w:val="24"/>
          <w:shd w:val="clear" w:color="auto" w:fill="FFFFFF"/>
        </w:rPr>
        <w:t xml:space="preserve"> Environ Med. 1996</w:t>
      </w:r>
      <w:proofErr w:type="gramStart"/>
      <w:r w:rsidRPr="00AC51BA">
        <w:rPr>
          <w:rFonts w:ascii="Times New Roman" w:hAnsi="Times New Roman" w:cs="Times New Roman"/>
          <w:sz w:val="24"/>
          <w:szCs w:val="24"/>
          <w:shd w:val="clear" w:color="auto" w:fill="FFFFFF"/>
        </w:rPr>
        <w:t>;53:488</w:t>
      </w:r>
      <w:proofErr w:type="gramEnd"/>
      <w:r w:rsidRPr="00AC51BA">
        <w:rPr>
          <w:rFonts w:ascii="Times New Roman" w:hAnsi="Times New Roman" w:cs="Times New Roman"/>
          <w:sz w:val="24"/>
          <w:szCs w:val="24"/>
          <w:shd w:val="clear" w:color="auto" w:fill="FFFFFF"/>
        </w:rPr>
        <w:t xml:space="preserve">–94. </w:t>
      </w:r>
      <w:proofErr w:type="spellStart"/>
      <w:proofErr w:type="gramStart"/>
      <w:r w:rsidRPr="00AC51BA">
        <w:rPr>
          <w:rFonts w:ascii="Times New Roman" w:hAnsi="Times New Roman" w:cs="Times New Roman"/>
          <w:sz w:val="24"/>
          <w:szCs w:val="24"/>
          <w:shd w:val="clear" w:color="auto" w:fill="FFFFFF"/>
        </w:rPr>
        <w:t>doi</w:t>
      </w:r>
      <w:proofErr w:type="spellEnd"/>
      <w:proofErr w:type="gramEnd"/>
      <w:r w:rsidRPr="00AC51BA">
        <w:rPr>
          <w:rFonts w:ascii="Times New Roman" w:hAnsi="Times New Roman" w:cs="Times New Roman"/>
          <w:sz w:val="24"/>
          <w:szCs w:val="24"/>
          <w:shd w:val="clear" w:color="auto" w:fill="FFFFFF"/>
        </w:rPr>
        <w:t>: 10.1136/oem.53.7.488.</w:t>
      </w:r>
    </w:p>
    <w:p w:rsidR="00AC51BA" w:rsidRPr="00AC51BA" w:rsidRDefault="00AC51BA" w:rsidP="00AC51BA">
      <w:pPr>
        <w:spacing w:after="240" w:line="360" w:lineRule="auto"/>
        <w:jc w:val="both"/>
        <w:rPr>
          <w:rFonts w:ascii="Times New Roman" w:hAnsi="Times New Roman" w:cs="Times New Roman"/>
          <w:sz w:val="24"/>
          <w:szCs w:val="24"/>
          <w:shd w:val="clear" w:color="auto" w:fill="FFFFFF"/>
        </w:rPr>
      </w:pPr>
      <w:proofErr w:type="spellStart"/>
      <w:proofErr w:type="gramStart"/>
      <w:r w:rsidRPr="00AC51BA">
        <w:rPr>
          <w:rFonts w:ascii="Times New Roman" w:hAnsi="Times New Roman" w:cs="Times New Roman"/>
          <w:sz w:val="24"/>
          <w:szCs w:val="24"/>
          <w:shd w:val="clear" w:color="auto" w:fill="FFFFFF"/>
        </w:rPr>
        <w:t>Kannaiyan</w:t>
      </w:r>
      <w:proofErr w:type="spellEnd"/>
      <w:r w:rsidRPr="00AC51BA">
        <w:rPr>
          <w:rFonts w:ascii="Times New Roman" w:hAnsi="Times New Roman" w:cs="Times New Roman"/>
          <w:sz w:val="24"/>
          <w:szCs w:val="24"/>
          <w:shd w:val="clear" w:color="auto" w:fill="FFFFFF"/>
        </w:rPr>
        <w:t xml:space="preserve">, S.K., </w:t>
      </w:r>
      <w:proofErr w:type="spellStart"/>
      <w:r w:rsidRPr="00AC51BA">
        <w:rPr>
          <w:rFonts w:ascii="Times New Roman" w:hAnsi="Times New Roman" w:cs="Times New Roman"/>
          <w:sz w:val="24"/>
          <w:szCs w:val="24"/>
          <w:shd w:val="clear" w:color="auto" w:fill="FFFFFF"/>
        </w:rPr>
        <w:t>Gunasekaran</w:t>
      </w:r>
      <w:proofErr w:type="spellEnd"/>
      <w:r w:rsidRPr="00AC51BA">
        <w:rPr>
          <w:rFonts w:ascii="Times New Roman" w:hAnsi="Times New Roman" w:cs="Times New Roman"/>
          <w:sz w:val="24"/>
          <w:szCs w:val="24"/>
          <w:shd w:val="clear" w:color="auto" w:fill="FFFFFF"/>
        </w:rPr>
        <w:t xml:space="preserve">, J., </w:t>
      </w:r>
      <w:proofErr w:type="spellStart"/>
      <w:r w:rsidRPr="00AC51BA">
        <w:rPr>
          <w:rFonts w:ascii="Times New Roman" w:hAnsi="Times New Roman" w:cs="Times New Roman"/>
          <w:sz w:val="24"/>
          <w:szCs w:val="24"/>
          <w:shd w:val="clear" w:color="auto" w:fill="FFFFFF"/>
        </w:rPr>
        <w:t>Kannuchamy</w:t>
      </w:r>
      <w:proofErr w:type="spellEnd"/>
      <w:r w:rsidRPr="00AC51BA">
        <w:rPr>
          <w:rFonts w:ascii="Times New Roman" w:hAnsi="Times New Roman" w:cs="Times New Roman"/>
          <w:sz w:val="24"/>
          <w:szCs w:val="24"/>
          <w:shd w:val="clear" w:color="auto" w:fill="FFFFFF"/>
        </w:rPr>
        <w:t xml:space="preserve">, N., </w:t>
      </w:r>
      <w:proofErr w:type="spellStart"/>
      <w:r w:rsidRPr="00AC51BA">
        <w:rPr>
          <w:rFonts w:ascii="Times New Roman" w:hAnsi="Times New Roman" w:cs="Times New Roman"/>
          <w:sz w:val="24"/>
          <w:szCs w:val="24"/>
          <w:shd w:val="clear" w:color="auto" w:fill="FFFFFF"/>
        </w:rPr>
        <w:t>Thachil</w:t>
      </w:r>
      <w:proofErr w:type="spellEnd"/>
      <w:r w:rsidRPr="00AC51BA">
        <w:rPr>
          <w:rFonts w:ascii="Times New Roman" w:hAnsi="Times New Roman" w:cs="Times New Roman"/>
          <w:sz w:val="24"/>
          <w:szCs w:val="24"/>
          <w:shd w:val="clear" w:color="auto" w:fill="FFFFFF"/>
        </w:rPr>
        <w:t xml:space="preserve">, M.T. and </w:t>
      </w:r>
      <w:proofErr w:type="spellStart"/>
      <w:r w:rsidRPr="00AC51BA">
        <w:rPr>
          <w:rFonts w:ascii="Times New Roman" w:hAnsi="Times New Roman" w:cs="Times New Roman"/>
          <w:sz w:val="24"/>
          <w:szCs w:val="24"/>
          <w:shd w:val="clear" w:color="auto" w:fill="FFFFFF"/>
        </w:rPr>
        <w:t>Gudipati</w:t>
      </w:r>
      <w:proofErr w:type="spellEnd"/>
      <w:r w:rsidRPr="00AC51BA">
        <w:rPr>
          <w:rFonts w:ascii="Times New Roman" w:hAnsi="Times New Roman" w:cs="Times New Roman"/>
          <w:sz w:val="24"/>
          <w:szCs w:val="24"/>
          <w:shd w:val="clear" w:color="auto" w:fill="FFFFFF"/>
        </w:rPr>
        <w:t>, V., 2015.</w:t>
      </w:r>
      <w:proofErr w:type="gramEnd"/>
      <w:r w:rsidRPr="00AC51BA">
        <w:rPr>
          <w:rFonts w:ascii="Times New Roman" w:hAnsi="Times New Roman" w:cs="Times New Roman"/>
          <w:sz w:val="24"/>
          <w:szCs w:val="24"/>
          <w:shd w:val="clear" w:color="auto" w:fill="FFFFFF"/>
        </w:rPr>
        <w:t xml:space="preserve"> </w:t>
      </w:r>
      <w:proofErr w:type="gramStart"/>
      <w:r w:rsidRPr="00AC51BA">
        <w:rPr>
          <w:rFonts w:ascii="Times New Roman" w:hAnsi="Times New Roman" w:cs="Times New Roman"/>
          <w:sz w:val="24"/>
          <w:szCs w:val="24"/>
          <w:shd w:val="clear" w:color="auto" w:fill="FFFFFF"/>
        </w:rPr>
        <w:t>Antioxidant and antibacterial activities of dill extracts and their preservative effect on mackerel fillets during refrigerated storage.</w:t>
      </w:r>
      <w:proofErr w:type="gramEnd"/>
    </w:p>
    <w:p w:rsidR="00AC51BA" w:rsidRPr="00AC51BA" w:rsidRDefault="00AC51BA" w:rsidP="00AC51BA">
      <w:pPr>
        <w:spacing w:after="240" w:line="360" w:lineRule="auto"/>
        <w:jc w:val="both"/>
        <w:rPr>
          <w:rFonts w:ascii="Times New Roman" w:hAnsi="Times New Roman" w:cs="Times New Roman"/>
          <w:sz w:val="24"/>
          <w:szCs w:val="24"/>
          <w:shd w:val="clear" w:color="auto" w:fill="FFFFFF"/>
        </w:rPr>
      </w:pPr>
      <w:r w:rsidRPr="00AC51BA">
        <w:rPr>
          <w:rFonts w:ascii="Times New Roman" w:hAnsi="Times New Roman" w:cs="Times New Roman"/>
          <w:sz w:val="24"/>
          <w:szCs w:val="24"/>
          <w:shd w:val="clear" w:color="auto" w:fill="FFFFFF"/>
        </w:rPr>
        <w:t xml:space="preserve">Kumar, R.V., </w:t>
      </w:r>
      <w:proofErr w:type="spellStart"/>
      <w:r w:rsidRPr="00AC51BA">
        <w:rPr>
          <w:rFonts w:ascii="Times New Roman" w:hAnsi="Times New Roman" w:cs="Times New Roman"/>
          <w:sz w:val="24"/>
          <w:szCs w:val="24"/>
          <w:shd w:val="clear" w:color="auto" w:fill="FFFFFF"/>
        </w:rPr>
        <w:t>Satish</w:t>
      </w:r>
      <w:proofErr w:type="spellEnd"/>
      <w:r w:rsidRPr="00AC51BA">
        <w:rPr>
          <w:rFonts w:ascii="Times New Roman" w:hAnsi="Times New Roman" w:cs="Times New Roman"/>
          <w:sz w:val="24"/>
          <w:szCs w:val="24"/>
          <w:shd w:val="clear" w:color="auto" w:fill="FFFFFF"/>
        </w:rPr>
        <w:t xml:space="preserve"> Kumar, S.K., </w:t>
      </w:r>
      <w:proofErr w:type="spellStart"/>
      <w:r w:rsidRPr="00AC51BA">
        <w:rPr>
          <w:rFonts w:ascii="Times New Roman" w:hAnsi="Times New Roman" w:cs="Times New Roman"/>
          <w:sz w:val="24"/>
          <w:szCs w:val="24"/>
          <w:shd w:val="clear" w:color="auto" w:fill="FFFFFF"/>
        </w:rPr>
        <w:t>Shashidhara</w:t>
      </w:r>
      <w:proofErr w:type="spellEnd"/>
      <w:r w:rsidRPr="00AC51BA">
        <w:rPr>
          <w:rFonts w:ascii="Times New Roman" w:hAnsi="Times New Roman" w:cs="Times New Roman"/>
          <w:sz w:val="24"/>
          <w:szCs w:val="24"/>
          <w:shd w:val="clear" w:color="auto" w:fill="FFFFFF"/>
        </w:rPr>
        <w:t xml:space="preserve">, S. and </w:t>
      </w:r>
      <w:proofErr w:type="spellStart"/>
      <w:r w:rsidRPr="00AC51BA">
        <w:rPr>
          <w:rFonts w:ascii="Times New Roman" w:hAnsi="Times New Roman" w:cs="Times New Roman"/>
          <w:sz w:val="24"/>
          <w:szCs w:val="24"/>
          <w:shd w:val="clear" w:color="auto" w:fill="FFFFFF"/>
        </w:rPr>
        <w:t>Anitha</w:t>
      </w:r>
      <w:proofErr w:type="spellEnd"/>
      <w:r w:rsidRPr="00AC51BA">
        <w:rPr>
          <w:rFonts w:ascii="Times New Roman" w:hAnsi="Times New Roman" w:cs="Times New Roman"/>
          <w:sz w:val="24"/>
          <w:szCs w:val="24"/>
          <w:shd w:val="clear" w:color="auto" w:fill="FFFFFF"/>
        </w:rPr>
        <w:t>, S., 2011. In-vitro anti-oxidant, anti-amylase, anti-arthritic and cytotoxic activity of important commonly used green leafy vegetables.</w:t>
      </w:r>
    </w:p>
    <w:p w:rsidR="00AC51BA" w:rsidRPr="00AC51BA" w:rsidRDefault="00AC51BA" w:rsidP="00AC51BA">
      <w:pPr>
        <w:spacing w:after="240" w:line="360" w:lineRule="auto"/>
        <w:jc w:val="both"/>
        <w:rPr>
          <w:rFonts w:ascii="Times New Roman" w:hAnsi="Times New Roman" w:cs="Times New Roman"/>
          <w:sz w:val="24"/>
          <w:szCs w:val="24"/>
        </w:rPr>
      </w:pPr>
      <w:proofErr w:type="gramStart"/>
      <w:r w:rsidRPr="00AC51BA">
        <w:rPr>
          <w:rFonts w:ascii="Times New Roman" w:hAnsi="Times New Roman" w:cs="Times New Roman"/>
          <w:sz w:val="24"/>
          <w:szCs w:val="24"/>
          <w:shd w:val="clear" w:color="auto" w:fill="FFFFFF"/>
        </w:rPr>
        <w:t>Lee, A.Y., Lee, M.H., Lee, S. and Cho, E.J., 2017.</w:t>
      </w:r>
      <w:proofErr w:type="gramEnd"/>
      <w:r w:rsidRPr="00AC51BA">
        <w:rPr>
          <w:rFonts w:ascii="Times New Roman" w:hAnsi="Times New Roman" w:cs="Times New Roman"/>
          <w:sz w:val="24"/>
          <w:szCs w:val="24"/>
          <w:shd w:val="clear" w:color="auto" w:fill="FFFFFF"/>
        </w:rPr>
        <w:t xml:space="preserve"> Alpha-</w:t>
      </w:r>
      <w:proofErr w:type="spellStart"/>
      <w:r w:rsidRPr="00AC51BA">
        <w:rPr>
          <w:rFonts w:ascii="Times New Roman" w:hAnsi="Times New Roman" w:cs="Times New Roman"/>
          <w:sz w:val="24"/>
          <w:szCs w:val="24"/>
          <w:shd w:val="clear" w:color="auto" w:fill="FFFFFF"/>
        </w:rPr>
        <w:t>linolenic</w:t>
      </w:r>
      <w:proofErr w:type="spellEnd"/>
      <w:r w:rsidRPr="00AC51BA">
        <w:rPr>
          <w:rFonts w:ascii="Times New Roman" w:hAnsi="Times New Roman" w:cs="Times New Roman"/>
          <w:sz w:val="24"/>
          <w:szCs w:val="24"/>
          <w:shd w:val="clear" w:color="auto" w:fill="FFFFFF"/>
        </w:rPr>
        <w:t xml:space="preserve"> acid from </w:t>
      </w:r>
      <w:proofErr w:type="spellStart"/>
      <w:r w:rsidRPr="00AC51BA">
        <w:rPr>
          <w:rFonts w:ascii="Times New Roman" w:hAnsi="Times New Roman" w:cs="Times New Roman"/>
          <w:sz w:val="24"/>
          <w:szCs w:val="24"/>
          <w:shd w:val="clear" w:color="auto" w:fill="FFFFFF"/>
        </w:rPr>
        <w:t>Perilla</w:t>
      </w:r>
      <w:proofErr w:type="spellEnd"/>
      <w:r w:rsidRPr="00AC51BA">
        <w:rPr>
          <w:rFonts w:ascii="Times New Roman" w:hAnsi="Times New Roman" w:cs="Times New Roman"/>
          <w:sz w:val="24"/>
          <w:szCs w:val="24"/>
          <w:shd w:val="clear" w:color="auto" w:fill="FFFFFF"/>
        </w:rPr>
        <w:t xml:space="preserve"> </w:t>
      </w:r>
      <w:proofErr w:type="spellStart"/>
      <w:r w:rsidRPr="00AC51BA">
        <w:rPr>
          <w:rFonts w:ascii="Times New Roman" w:hAnsi="Times New Roman" w:cs="Times New Roman"/>
          <w:sz w:val="24"/>
          <w:szCs w:val="24"/>
          <w:shd w:val="clear" w:color="auto" w:fill="FFFFFF"/>
        </w:rPr>
        <w:t>frutescens</w:t>
      </w:r>
      <w:proofErr w:type="spellEnd"/>
      <w:r w:rsidRPr="00AC51BA">
        <w:rPr>
          <w:rFonts w:ascii="Times New Roman" w:hAnsi="Times New Roman" w:cs="Times New Roman"/>
          <w:sz w:val="24"/>
          <w:szCs w:val="24"/>
          <w:shd w:val="clear" w:color="auto" w:fill="FFFFFF"/>
        </w:rPr>
        <w:t xml:space="preserve"> var. japonica oil protects Aβ-induced cognitive impairment through regulation of APP processing and Aβ degradation. </w:t>
      </w:r>
      <w:proofErr w:type="gramStart"/>
      <w:r w:rsidRPr="00AC51BA">
        <w:rPr>
          <w:rFonts w:ascii="Times New Roman" w:hAnsi="Times New Roman" w:cs="Times New Roman"/>
          <w:i/>
          <w:iCs/>
          <w:sz w:val="24"/>
          <w:szCs w:val="24"/>
          <w:shd w:val="clear" w:color="auto" w:fill="FFFFFF"/>
        </w:rPr>
        <w:t>Journal of agricultural and food chemistry</w:t>
      </w:r>
      <w:r w:rsidRPr="00AC51BA">
        <w:rPr>
          <w:rFonts w:ascii="Times New Roman" w:hAnsi="Times New Roman" w:cs="Times New Roman"/>
          <w:sz w:val="24"/>
          <w:szCs w:val="24"/>
          <w:shd w:val="clear" w:color="auto" w:fill="FFFFFF"/>
        </w:rPr>
        <w:t>, </w:t>
      </w:r>
      <w:r w:rsidRPr="00AC51BA">
        <w:rPr>
          <w:rFonts w:ascii="Times New Roman" w:hAnsi="Times New Roman" w:cs="Times New Roman"/>
          <w:i/>
          <w:iCs/>
          <w:sz w:val="24"/>
          <w:szCs w:val="24"/>
          <w:shd w:val="clear" w:color="auto" w:fill="FFFFFF"/>
        </w:rPr>
        <w:t>65</w:t>
      </w:r>
      <w:r w:rsidRPr="00AC51BA">
        <w:rPr>
          <w:rFonts w:ascii="Times New Roman" w:hAnsi="Times New Roman" w:cs="Times New Roman"/>
          <w:sz w:val="24"/>
          <w:szCs w:val="24"/>
          <w:shd w:val="clear" w:color="auto" w:fill="FFFFFF"/>
        </w:rPr>
        <w:t>(49), pp.10719-10729.</w:t>
      </w:r>
      <w:proofErr w:type="gramEnd"/>
    </w:p>
    <w:p w:rsidR="00AC51BA" w:rsidRPr="00AC51BA" w:rsidRDefault="00AC51BA" w:rsidP="00AC51BA">
      <w:pPr>
        <w:spacing w:after="240" w:line="360" w:lineRule="auto"/>
        <w:jc w:val="both"/>
        <w:rPr>
          <w:rFonts w:ascii="Times New Roman" w:hAnsi="Times New Roman" w:cs="Times New Roman"/>
          <w:sz w:val="24"/>
          <w:szCs w:val="24"/>
        </w:rPr>
      </w:pPr>
      <w:r w:rsidRPr="00AC51BA">
        <w:rPr>
          <w:rFonts w:ascii="Times New Roman" w:hAnsi="Times New Roman" w:cs="Times New Roman"/>
          <w:sz w:val="24"/>
          <w:szCs w:val="24"/>
        </w:rPr>
        <w:lastRenderedPageBreak/>
        <w:t xml:space="preserve">Lone, A.H., Ahmad, T., Anwar, M., </w:t>
      </w:r>
      <w:proofErr w:type="spellStart"/>
      <w:r w:rsidRPr="00AC51BA">
        <w:rPr>
          <w:rFonts w:ascii="Times New Roman" w:hAnsi="Times New Roman" w:cs="Times New Roman"/>
          <w:sz w:val="24"/>
          <w:szCs w:val="24"/>
        </w:rPr>
        <w:t>Sofi</w:t>
      </w:r>
      <w:proofErr w:type="spellEnd"/>
      <w:r w:rsidRPr="00AC51BA">
        <w:rPr>
          <w:rFonts w:ascii="Times New Roman" w:hAnsi="Times New Roman" w:cs="Times New Roman"/>
          <w:sz w:val="24"/>
          <w:szCs w:val="24"/>
        </w:rPr>
        <w:t xml:space="preserve">, G., Imam, H., </w:t>
      </w:r>
      <w:proofErr w:type="spellStart"/>
      <w:r w:rsidRPr="00AC51BA">
        <w:rPr>
          <w:rFonts w:ascii="Times New Roman" w:hAnsi="Times New Roman" w:cs="Times New Roman"/>
          <w:sz w:val="24"/>
          <w:szCs w:val="24"/>
        </w:rPr>
        <w:t>Habib</w:t>
      </w:r>
      <w:proofErr w:type="spellEnd"/>
      <w:r w:rsidRPr="00AC51BA">
        <w:rPr>
          <w:rFonts w:ascii="Times New Roman" w:hAnsi="Times New Roman" w:cs="Times New Roman"/>
          <w:sz w:val="24"/>
          <w:szCs w:val="24"/>
        </w:rPr>
        <w:t xml:space="preserve">, S., 2012. </w:t>
      </w:r>
      <w:proofErr w:type="gramStart"/>
      <w:r w:rsidRPr="00AC51BA">
        <w:rPr>
          <w:rFonts w:ascii="Times New Roman" w:hAnsi="Times New Roman" w:cs="Times New Roman"/>
          <w:sz w:val="24"/>
          <w:szCs w:val="24"/>
        </w:rPr>
        <w:t xml:space="preserve">Perception of health promotion in </w:t>
      </w:r>
      <w:proofErr w:type="spellStart"/>
      <w:r w:rsidRPr="00AC51BA">
        <w:rPr>
          <w:rFonts w:ascii="Times New Roman" w:hAnsi="Times New Roman" w:cs="Times New Roman"/>
          <w:sz w:val="24"/>
          <w:szCs w:val="24"/>
        </w:rPr>
        <w:t>Unani</w:t>
      </w:r>
      <w:proofErr w:type="spellEnd"/>
      <w:r w:rsidRPr="00AC51BA">
        <w:rPr>
          <w:rFonts w:ascii="Times New Roman" w:hAnsi="Times New Roman" w:cs="Times New Roman"/>
          <w:sz w:val="24"/>
          <w:szCs w:val="24"/>
        </w:rPr>
        <w:t xml:space="preserve"> herbal medicine.</w:t>
      </w:r>
      <w:proofErr w:type="gramEnd"/>
      <w:r w:rsidRPr="00AC51BA">
        <w:rPr>
          <w:rFonts w:ascii="Times New Roman" w:hAnsi="Times New Roman" w:cs="Times New Roman"/>
          <w:sz w:val="24"/>
          <w:szCs w:val="24"/>
        </w:rPr>
        <w:t xml:space="preserve"> J. Herb. Med. 2, 1–5. https://doi.org/ 10.1016/j.hermed.2012.02.003.</w:t>
      </w:r>
    </w:p>
    <w:p w:rsidR="00AC51BA" w:rsidRPr="00AC51BA" w:rsidRDefault="00AC51BA" w:rsidP="00AC51BA">
      <w:pPr>
        <w:spacing w:after="240" w:line="360" w:lineRule="auto"/>
        <w:jc w:val="both"/>
        <w:rPr>
          <w:rFonts w:ascii="Times New Roman" w:hAnsi="Times New Roman" w:cs="Times New Roman"/>
          <w:sz w:val="24"/>
          <w:szCs w:val="24"/>
        </w:rPr>
      </w:pPr>
      <w:proofErr w:type="gramStart"/>
      <w:r w:rsidRPr="00AC51BA">
        <w:rPr>
          <w:rFonts w:ascii="Times New Roman" w:hAnsi="Times New Roman" w:cs="Times New Roman"/>
          <w:sz w:val="24"/>
          <w:szCs w:val="24"/>
        </w:rPr>
        <w:t xml:space="preserve">Longo, U.G., </w:t>
      </w:r>
      <w:proofErr w:type="spellStart"/>
      <w:r w:rsidRPr="00AC51BA">
        <w:rPr>
          <w:rFonts w:ascii="Times New Roman" w:hAnsi="Times New Roman" w:cs="Times New Roman"/>
          <w:sz w:val="24"/>
          <w:szCs w:val="24"/>
        </w:rPr>
        <w:t>Loppini</w:t>
      </w:r>
      <w:proofErr w:type="spellEnd"/>
      <w:r w:rsidRPr="00AC51BA">
        <w:rPr>
          <w:rFonts w:ascii="Times New Roman" w:hAnsi="Times New Roman" w:cs="Times New Roman"/>
          <w:sz w:val="24"/>
          <w:szCs w:val="24"/>
        </w:rPr>
        <w:t xml:space="preserve">, M., </w:t>
      </w:r>
      <w:proofErr w:type="spellStart"/>
      <w:r w:rsidRPr="00AC51BA">
        <w:rPr>
          <w:rFonts w:ascii="Times New Roman" w:hAnsi="Times New Roman" w:cs="Times New Roman"/>
          <w:sz w:val="24"/>
          <w:szCs w:val="24"/>
        </w:rPr>
        <w:t>Denaro</w:t>
      </w:r>
      <w:proofErr w:type="spellEnd"/>
      <w:r w:rsidRPr="00AC51BA">
        <w:rPr>
          <w:rFonts w:ascii="Times New Roman" w:hAnsi="Times New Roman" w:cs="Times New Roman"/>
          <w:sz w:val="24"/>
          <w:szCs w:val="24"/>
        </w:rPr>
        <w:t xml:space="preserve">, L., </w:t>
      </w:r>
      <w:proofErr w:type="spellStart"/>
      <w:r w:rsidRPr="00AC51BA">
        <w:rPr>
          <w:rFonts w:ascii="Times New Roman" w:hAnsi="Times New Roman" w:cs="Times New Roman"/>
          <w:sz w:val="24"/>
          <w:szCs w:val="24"/>
        </w:rPr>
        <w:t>Maffulli</w:t>
      </w:r>
      <w:proofErr w:type="spellEnd"/>
      <w:r w:rsidRPr="00AC51BA">
        <w:rPr>
          <w:rFonts w:ascii="Times New Roman" w:hAnsi="Times New Roman" w:cs="Times New Roman"/>
          <w:sz w:val="24"/>
          <w:szCs w:val="24"/>
        </w:rPr>
        <w:t xml:space="preserve">, N., </w:t>
      </w:r>
      <w:proofErr w:type="spellStart"/>
      <w:r w:rsidRPr="00AC51BA">
        <w:rPr>
          <w:rFonts w:ascii="Times New Roman" w:hAnsi="Times New Roman" w:cs="Times New Roman"/>
          <w:sz w:val="24"/>
          <w:szCs w:val="24"/>
        </w:rPr>
        <w:t>Denaro</w:t>
      </w:r>
      <w:proofErr w:type="spellEnd"/>
      <w:r w:rsidRPr="00AC51BA">
        <w:rPr>
          <w:rFonts w:ascii="Times New Roman" w:hAnsi="Times New Roman" w:cs="Times New Roman"/>
          <w:sz w:val="24"/>
          <w:szCs w:val="24"/>
        </w:rPr>
        <w:t>, V., 2010.</w:t>
      </w:r>
      <w:proofErr w:type="gramEnd"/>
      <w:r w:rsidRPr="00AC51BA">
        <w:rPr>
          <w:rFonts w:ascii="Times New Roman" w:hAnsi="Times New Roman" w:cs="Times New Roman"/>
          <w:sz w:val="24"/>
          <w:szCs w:val="24"/>
        </w:rPr>
        <w:t xml:space="preserve"> Rating scales for low back pain. Br. Med. Bull. 94, 81–144. https://doi.org/10.1093/bmb/ldp052.</w:t>
      </w:r>
    </w:p>
    <w:p w:rsidR="00AC51BA" w:rsidRPr="00AC51BA" w:rsidRDefault="00AC51BA" w:rsidP="00AC51BA">
      <w:pPr>
        <w:spacing w:after="240" w:line="360" w:lineRule="auto"/>
        <w:jc w:val="both"/>
        <w:rPr>
          <w:rFonts w:ascii="Times New Roman" w:hAnsi="Times New Roman" w:cs="Times New Roman"/>
          <w:sz w:val="24"/>
          <w:szCs w:val="24"/>
        </w:rPr>
      </w:pPr>
      <w:proofErr w:type="gramStart"/>
      <w:r w:rsidRPr="00AC51BA">
        <w:rPr>
          <w:rFonts w:ascii="Times New Roman" w:hAnsi="Times New Roman" w:cs="Times New Roman"/>
          <w:sz w:val="24"/>
          <w:szCs w:val="24"/>
        </w:rPr>
        <w:t xml:space="preserve">Maher, C., Underwood, M., </w:t>
      </w:r>
      <w:proofErr w:type="spellStart"/>
      <w:r w:rsidRPr="00AC51BA">
        <w:rPr>
          <w:rFonts w:ascii="Times New Roman" w:hAnsi="Times New Roman" w:cs="Times New Roman"/>
          <w:sz w:val="24"/>
          <w:szCs w:val="24"/>
        </w:rPr>
        <w:t>Buchbinder</w:t>
      </w:r>
      <w:proofErr w:type="spellEnd"/>
      <w:r w:rsidRPr="00AC51BA">
        <w:rPr>
          <w:rFonts w:ascii="Times New Roman" w:hAnsi="Times New Roman" w:cs="Times New Roman"/>
          <w:sz w:val="24"/>
          <w:szCs w:val="24"/>
        </w:rPr>
        <w:t>, R., 2017.</w:t>
      </w:r>
      <w:proofErr w:type="gramEnd"/>
      <w:r w:rsidRPr="00AC51BA">
        <w:rPr>
          <w:rFonts w:ascii="Times New Roman" w:hAnsi="Times New Roman" w:cs="Times New Roman"/>
          <w:sz w:val="24"/>
          <w:szCs w:val="24"/>
        </w:rPr>
        <w:t xml:space="preserve"> </w:t>
      </w:r>
      <w:proofErr w:type="gramStart"/>
      <w:r w:rsidRPr="00AC51BA">
        <w:rPr>
          <w:rFonts w:ascii="Times New Roman" w:hAnsi="Times New Roman" w:cs="Times New Roman"/>
          <w:sz w:val="24"/>
          <w:szCs w:val="24"/>
        </w:rPr>
        <w:t>Non-specific low back pain.</w:t>
      </w:r>
      <w:proofErr w:type="gramEnd"/>
      <w:r w:rsidRPr="00AC51BA">
        <w:rPr>
          <w:rFonts w:ascii="Times New Roman" w:hAnsi="Times New Roman" w:cs="Times New Roman"/>
          <w:sz w:val="24"/>
          <w:szCs w:val="24"/>
        </w:rPr>
        <w:t xml:space="preserve"> Lancet 389 (10070), 736–747. </w:t>
      </w:r>
      <w:hyperlink r:id="rId18" w:history="1">
        <w:proofErr w:type="gramStart"/>
        <w:r w:rsidRPr="00AC51BA">
          <w:rPr>
            <w:rStyle w:val="Hyperlink"/>
            <w:rFonts w:ascii="Times New Roman" w:hAnsi="Times New Roman" w:cs="Times New Roman"/>
            <w:color w:val="auto"/>
            <w:sz w:val="24"/>
            <w:szCs w:val="24"/>
          </w:rPr>
          <w:t>https://doi.org/10.1016/S0140-6736(16)30970-9</w:t>
        </w:r>
      </w:hyperlink>
      <w:r w:rsidRPr="00AC51BA">
        <w:rPr>
          <w:rFonts w:ascii="Times New Roman" w:hAnsi="Times New Roman" w:cs="Times New Roman"/>
          <w:sz w:val="24"/>
          <w:szCs w:val="24"/>
        </w:rPr>
        <w:t>.</w:t>
      </w:r>
      <w:proofErr w:type="gramEnd"/>
    </w:p>
    <w:p w:rsidR="00AC51BA" w:rsidRPr="00AC51BA" w:rsidRDefault="00AC51BA" w:rsidP="00AC51BA">
      <w:pPr>
        <w:spacing w:after="240" w:line="360" w:lineRule="auto"/>
        <w:jc w:val="both"/>
        <w:rPr>
          <w:rFonts w:ascii="Times New Roman" w:hAnsi="Times New Roman" w:cs="Times New Roman"/>
          <w:sz w:val="24"/>
          <w:szCs w:val="24"/>
        </w:rPr>
      </w:pPr>
      <w:proofErr w:type="spellStart"/>
      <w:proofErr w:type="gramStart"/>
      <w:r w:rsidRPr="00AC51BA">
        <w:rPr>
          <w:rFonts w:ascii="Times New Roman" w:hAnsi="Times New Roman" w:cs="Times New Roman"/>
          <w:sz w:val="24"/>
          <w:szCs w:val="24"/>
        </w:rPr>
        <w:t>Mannion</w:t>
      </w:r>
      <w:proofErr w:type="spellEnd"/>
      <w:r w:rsidRPr="00AC51BA">
        <w:rPr>
          <w:rFonts w:ascii="Times New Roman" w:hAnsi="Times New Roman" w:cs="Times New Roman"/>
          <w:sz w:val="24"/>
          <w:szCs w:val="24"/>
        </w:rPr>
        <w:t xml:space="preserve">, A.F., </w:t>
      </w:r>
      <w:proofErr w:type="spellStart"/>
      <w:r w:rsidRPr="00AC51BA">
        <w:rPr>
          <w:rFonts w:ascii="Times New Roman" w:hAnsi="Times New Roman" w:cs="Times New Roman"/>
          <w:sz w:val="24"/>
          <w:szCs w:val="24"/>
        </w:rPr>
        <w:t>Balagu´e</w:t>
      </w:r>
      <w:proofErr w:type="spellEnd"/>
      <w:r w:rsidRPr="00AC51BA">
        <w:rPr>
          <w:rFonts w:ascii="Times New Roman" w:hAnsi="Times New Roman" w:cs="Times New Roman"/>
          <w:sz w:val="24"/>
          <w:szCs w:val="24"/>
        </w:rPr>
        <w:t xml:space="preserve">, F., </w:t>
      </w:r>
      <w:proofErr w:type="spellStart"/>
      <w:r w:rsidRPr="00AC51BA">
        <w:rPr>
          <w:rFonts w:ascii="Times New Roman" w:hAnsi="Times New Roman" w:cs="Times New Roman"/>
          <w:sz w:val="24"/>
          <w:szCs w:val="24"/>
        </w:rPr>
        <w:t>Pellis´e</w:t>
      </w:r>
      <w:proofErr w:type="spellEnd"/>
      <w:r w:rsidRPr="00AC51BA">
        <w:rPr>
          <w:rFonts w:ascii="Times New Roman" w:hAnsi="Times New Roman" w:cs="Times New Roman"/>
          <w:sz w:val="24"/>
          <w:szCs w:val="24"/>
        </w:rPr>
        <w:t xml:space="preserve">, F., </w:t>
      </w:r>
      <w:proofErr w:type="spellStart"/>
      <w:r w:rsidRPr="00AC51BA">
        <w:rPr>
          <w:rFonts w:ascii="Times New Roman" w:hAnsi="Times New Roman" w:cs="Times New Roman"/>
          <w:sz w:val="24"/>
          <w:szCs w:val="24"/>
        </w:rPr>
        <w:t>Cedraschi</w:t>
      </w:r>
      <w:proofErr w:type="spellEnd"/>
      <w:r w:rsidRPr="00AC51BA">
        <w:rPr>
          <w:rFonts w:ascii="Times New Roman" w:hAnsi="Times New Roman" w:cs="Times New Roman"/>
          <w:sz w:val="24"/>
          <w:szCs w:val="24"/>
        </w:rPr>
        <w:t>, C., 2007.</w:t>
      </w:r>
      <w:proofErr w:type="gramEnd"/>
      <w:r w:rsidRPr="00AC51BA">
        <w:rPr>
          <w:rFonts w:ascii="Times New Roman" w:hAnsi="Times New Roman" w:cs="Times New Roman"/>
          <w:sz w:val="24"/>
          <w:szCs w:val="24"/>
        </w:rPr>
        <w:t xml:space="preserve"> </w:t>
      </w:r>
      <w:proofErr w:type="gramStart"/>
      <w:r w:rsidRPr="00AC51BA">
        <w:rPr>
          <w:rFonts w:ascii="Times New Roman" w:hAnsi="Times New Roman" w:cs="Times New Roman"/>
          <w:sz w:val="24"/>
          <w:szCs w:val="24"/>
        </w:rPr>
        <w:t>Pain measurement in patients with low back pain.</w:t>
      </w:r>
      <w:proofErr w:type="gramEnd"/>
      <w:r w:rsidRPr="00AC51BA">
        <w:rPr>
          <w:rFonts w:ascii="Times New Roman" w:hAnsi="Times New Roman" w:cs="Times New Roman"/>
          <w:sz w:val="24"/>
          <w:szCs w:val="24"/>
        </w:rPr>
        <w:t xml:space="preserve"> Nat. </w:t>
      </w:r>
      <w:proofErr w:type="spellStart"/>
      <w:r w:rsidRPr="00AC51BA">
        <w:rPr>
          <w:rFonts w:ascii="Times New Roman" w:hAnsi="Times New Roman" w:cs="Times New Roman"/>
          <w:sz w:val="24"/>
          <w:szCs w:val="24"/>
        </w:rPr>
        <w:t>Clin</w:t>
      </w:r>
      <w:proofErr w:type="spellEnd"/>
      <w:r w:rsidRPr="00AC51BA">
        <w:rPr>
          <w:rFonts w:ascii="Times New Roman" w:hAnsi="Times New Roman" w:cs="Times New Roman"/>
          <w:sz w:val="24"/>
          <w:szCs w:val="24"/>
        </w:rPr>
        <w:t xml:space="preserve">. </w:t>
      </w:r>
      <w:proofErr w:type="spellStart"/>
      <w:proofErr w:type="gramStart"/>
      <w:r w:rsidRPr="00AC51BA">
        <w:rPr>
          <w:rFonts w:ascii="Times New Roman" w:hAnsi="Times New Roman" w:cs="Times New Roman"/>
          <w:sz w:val="24"/>
          <w:szCs w:val="24"/>
        </w:rPr>
        <w:t>Pract</w:t>
      </w:r>
      <w:proofErr w:type="spellEnd"/>
      <w:r w:rsidRPr="00AC51BA">
        <w:rPr>
          <w:rFonts w:ascii="Times New Roman" w:hAnsi="Times New Roman" w:cs="Times New Roman"/>
          <w:sz w:val="24"/>
          <w:szCs w:val="24"/>
        </w:rPr>
        <w:t>.</w:t>
      </w:r>
      <w:proofErr w:type="gramEnd"/>
      <w:r w:rsidRPr="00AC51BA">
        <w:rPr>
          <w:rFonts w:ascii="Times New Roman" w:hAnsi="Times New Roman" w:cs="Times New Roman"/>
          <w:sz w:val="24"/>
          <w:szCs w:val="24"/>
        </w:rPr>
        <w:t xml:space="preserve"> </w:t>
      </w:r>
      <w:proofErr w:type="spellStart"/>
      <w:proofErr w:type="gramStart"/>
      <w:r w:rsidRPr="00AC51BA">
        <w:rPr>
          <w:rFonts w:ascii="Times New Roman" w:hAnsi="Times New Roman" w:cs="Times New Roman"/>
          <w:sz w:val="24"/>
          <w:szCs w:val="24"/>
        </w:rPr>
        <w:t>Rheumatol</w:t>
      </w:r>
      <w:proofErr w:type="spellEnd"/>
      <w:r w:rsidRPr="00AC51BA">
        <w:rPr>
          <w:rFonts w:ascii="Times New Roman" w:hAnsi="Times New Roman" w:cs="Times New Roman"/>
          <w:sz w:val="24"/>
          <w:szCs w:val="24"/>
        </w:rPr>
        <w:t>.</w:t>
      </w:r>
      <w:proofErr w:type="gramEnd"/>
      <w:r w:rsidRPr="00AC51BA">
        <w:rPr>
          <w:rFonts w:ascii="Times New Roman" w:hAnsi="Times New Roman" w:cs="Times New Roman"/>
          <w:sz w:val="24"/>
          <w:szCs w:val="24"/>
        </w:rPr>
        <w:t xml:space="preserve"> 3, 610–618. </w:t>
      </w:r>
      <w:proofErr w:type="gramStart"/>
      <w:r w:rsidRPr="00AC51BA">
        <w:rPr>
          <w:rFonts w:ascii="Times New Roman" w:hAnsi="Times New Roman" w:cs="Times New Roman"/>
          <w:sz w:val="24"/>
          <w:szCs w:val="24"/>
        </w:rPr>
        <w:t>https://doi.org/ 10.1038/ncprheum0646.</w:t>
      </w:r>
      <w:proofErr w:type="gramEnd"/>
      <w:r w:rsidRPr="00AC51BA">
        <w:rPr>
          <w:rFonts w:ascii="Times New Roman" w:hAnsi="Times New Roman" w:cs="Times New Roman"/>
          <w:sz w:val="24"/>
          <w:szCs w:val="24"/>
        </w:rPr>
        <w:t xml:space="preserve"> </w:t>
      </w:r>
    </w:p>
    <w:p w:rsidR="00AC51BA" w:rsidRPr="00AC51BA" w:rsidRDefault="00AC51BA" w:rsidP="00AC51BA">
      <w:pPr>
        <w:spacing w:after="240" w:line="360" w:lineRule="auto"/>
        <w:jc w:val="both"/>
        <w:rPr>
          <w:rFonts w:ascii="Times New Roman" w:hAnsi="Times New Roman" w:cs="Times New Roman"/>
          <w:sz w:val="24"/>
          <w:szCs w:val="24"/>
        </w:rPr>
      </w:pPr>
      <w:proofErr w:type="spellStart"/>
      <w:proofErr w:type="gramStart"/>
      <w:r w:rsidRPr="00AC51BA">
        <w:rPr>
          <w:rFonts w:ascii="Times New Roman" w:hAnsi="Times New Roman" w:cs="Times New Roman"/>
          <w:sz w:val="24"/>
          <w:szCs w:val="24"/>
        </w:rPr>
        <w:t>Mehra</w:t>
      </w:r>
      <w:proofErr w:type="spellEnd"/>
      <w:r w:rsidRPr="00AC51BA">
        <w:rPr>
          <w:rFonts w:ascii="Times New Roman" w:hAnsi="Times New Roman" w:cs="Times New Roman"/>
          <w:sz w:val="24"/>
          <w:szCs w:val="24"/>
        </w:rPr>
        <w:t xml:space="preserve">, A., Baker, D., Disney, S., </w:t>
      </w:r>
      <w:proofErr w:type="spellStart"/>
      <w:r w:rsidRPr="00AC51BA">
        <w:rPr>
          <w:rFonts w:ascii="Times New Roman" w:hAnsi="Times New Roman" w:cs="Times New Roman"/>
          <w:sz w:val="24"/>
          <w:szCs w:val="24"/>
        </w:rPr>
        <w:t>Pynsent</w:t>
      </w:r>
      <w:proofErr w:type="spellEnd"/>
      <w:r w:rsidRPr="00AC51BA">
        <w:rPr>
          <w:rFonts w:ascii="Times New Roman" w:hAnsi="Times New Roman" w:cs="Times New Roman"/>
          <w:sz w:val="24"/>
          <w:szCs w:val="24"/>
        </w:rPr>
        <w:t>, P.B., 2008.</w:t>
      </w:r>
      <w:proofErr w:type="gramEnd"/>
      <w:r w:rsidRPr="00AC51BA">
        <w:rPr>
          <w:rFonts w:ascii="Times New Roman" w:hAnsi="Times New Roman" w:cs="Times New Roman"/>
          <w:sz w:val="24"/>
          <w:szCs w:val="24"/>
        </w:rPr>
        <w:t xml:space="preserve"> </w:t>
      </w:r>
      <w:proofErr w:type="spellStart"/>
      <w:r w:rsidRPr="00AC51BA">
        <w:rPr>
          <w:rFonts w:ascii="Times New Roman" w:hAnsi="Times New Roman" w:cs="Times New Roman"/>
          <w:sz w:val="24"/>
          <w:szCs w:val="24"/>
        </w:rPr>
        <w:t>Oswestry</w:t>
      </w:r>
      <w:proofErr w:type="spellEnd"/>
      <w:r w:rsidRPr="00AC51BA">
        <w:rPr>
          <w:rFonts w:ascii="Times New Roman" w:hAnsi="Times New Roman" w:cs="Times New Roman"/>
          <w:sz w:val="24"/>
          <w:szCs w:val="24"/>
        </w:rPr>
        <w:t xml:space="preserve"> disability index scoring made easy. Ann. R. Coll. Surg. Engl. 90, 497–499. https://doi.org/10.1308/ 003588408X300984.</w:t>
      </w:r>
    </w:p>
    <w:p w:rsidR="00AC51BA" w:rsidRPr="00AC51BA" w:rsidRDefault="00AC51BA" w:rsidP="00AC51BA">
      <w:pPr>
        <w:spacing w:after="240" w:line="360" w:lineRule="auto"/>
        <w:jc w:val="both"/>
        <w:rPr>
          <w:rFonts w:ascii="Times New Roman" w:hAnsi="Times New Roman" w:cs="Times New Roman"/>
          <w:sz w:val="24"/>
          <w:szCs w:val="24"/>
        </w:rPr>
      </w:pPr>
      <w:proofErr w:type="spellStart"/>
      <w:r w:rsidRPr="00AC51BA">
        <w:rPr>
          <w:rFonts w:ascii="Times New Roman" w:hAnsi="Times New Roman" w:cs="Times New Roman"/>
          <w:sz w:val="24"/>
          <w:szCs w:val="24"/>
        </w:rPr>
        <w:t>Meleger</w:t>
      </w:r>
      <w:proofErr w:type="spellEnd"/>
      <w:r w:rsidRPr="00AC51BA">
        <w:rPr>
          <w:rFonts w:ascii="Times New Roman" w:hAnsi="Times New Roman" w:cs="Times New Roman"/>
          <w:sz w:val="24"/>
          <w:szCs w:val="24"/>
        </w:rPr>
        <w:t xml:space="preserve"> AL, </w:t>
      </w:r>
      <w:proofErr w:type="spellStart"/>
      <w:r w:rsidRPr="00AC51BA">
        <w:rPr>
          <w:rFonts w:ascii="Times New Roman" w:hAnsi="Times New Roman" w:cs="Times New Roman"/>
          <w:sz w:val="24"/>
          <w:szCs w:val="24"/>
        </w:rPr>
        <w:t>Krivickas</w:t>
      </w:r>
      <w:proofErr w:type="spellEnd"/>
      <w:r w:rsidRPr="00AC51BA">
        <w:rPr>
          <w:rFonts w:ascii="Times New Roman" w:hAnsi="Times New Roman" w:cs="Times New Roman"/>
          <w:sz w:val="24"/>
          <w:szCs w:val="24"/>
        </w:rPr>
        <w:t xml:space="preserve"> LS – Neck and back pain: musculoskeletal disorders. </w:t>
      </w:r>
      <w:proofErr w:type="spellStart"/>
      <w:r w:rsidRPr="00AC51BA">
        <w:rPr>
          <w:rFonts w:ascii="Times New Roman" w:hAnsi="Times New Roman" w:cs="Times New Roman"/>
          <w:sz w:val="24"/>
          <w:szCs w:val="24"/>
        </w:rPr>
        <w:t>Neurol</w:t>
      </w:r>
      <w:proofErr w:type="spellEnd"/>
      <w:r w:rsidRPr="00AC51BA">
        <w:rPr>
          <w:rFonts w:ascii="Times New Roman" w:hAnsi="Times New Roman" w:cs="Times New Roman"/>
          <w:sz w:val="24"/>
          <w:szCs w:val="24"/>
        </w:rPr>
        <w:t xml:space="preserve"> </w:t>
      </w:r>
      <w:proofErr w:type="spellStart"/>
      <w:r w:rsidRPr="00AC51BA">
        <w:rPr>
          <w:rFonts w:ascii="Times New Roman" w:hAnsi="Times New Roman" w:cs="Times New Roman"/>
          <w:sz w:val="24"/>
          <w:szCs w:val="24"/>
        </w:rPr>
        <w:t>Clin</w:t>
      </w:r>
      <w:proofErr w:type="spellEnd"/>
      <w:r w:rsidRPr="00AC51BA">
        <w:rPr>
          <w:rFonts w:ascii="Times New Roman" w:hAnsi="Times New Roman" w:cs="Times New Roman"/>
          <w:sz w:val="24"/>
          <w:szCs w:val="24"/>
        </w:rPr>
        <w:t>, 2007</w:t>
      </w:r>
      <w:proofErr w:type="gramStart"/>
      <w:r w:rsidRPr="00AC51BA">
        <w:rPr>
          <w:rFonts w:ascii="Times New Roman" w:hAnsi="Times New Roman" w:cs="Times New Roman"/>
          <w:sz w:val="24"/>
          <w:szCs w:val="24"/>
        </w:rPr>
        <w:t>;25</w:t>
      </w:r>
      <w:proofErr w:type="gramEnd"/>
      <w:r w:rsidRPr="00AC51BA">
        <w:rPr>
          <w:rFonts w:ascii="Times New Roman" w:hAnsi="Times New Roman" w:cs="Times New Roman"/>
          <w:sz w:val="24"/>
          <w:szCs w:val="24"/>
        </w:rPr>
        <w:t>(2):419-438.</w:t>
      </w:r>
    </w:p>
    <w:p w:rsidR="00AC51BA" w:rsidRPr="00AC51BA" w:rsidRDefault="00AC51BA" w:rsidP="00AC51BA">
      <w:pPr>
        <w:autoSpaceDE w:val="0"/>
        <w:autoSpaceDN w:val="0"/>
        <w:spacing w:after="160" w:line="360" w:lineRule="auto"/>
        <w:jc w:val="both"/>
        <w:rPr>
          <w:rStyle w:val="Hyperlink"/>
          <w:rFonts w:ascii="Times New Roman" w:hAnsi="Times New Roman" w:cs="Times New Roman"/>
          <w:color w:val="auto"/>
          <w:sz w:val="24"/>
          <w:szCs w:val="24"/>
          <w:shd w:val="clear" w:color="auto" w:fill="FFFFFF"/>
        </w:rPr>
      </w:pPr>
      <w:proofErr w:type="spellStart"/>
      <w:r w:rsidRPr="00AC51BA">
        <w:rPr>
          <w:rFonts w:ascii="Times New Roman" w:hAnsi="Times New Roman" w:cs="Times New Roman"/>
          <w:sz w:val="24"/>
          <w:szCs w:val="24"/>
          <w:shd w:val="clear" w:color="auto" w:fill="FFFFFF"/>
        </w:rPr>
        <w:t>Navvabi</w:t>
      </w:r>
      <w:proofErr w:type="spellEnd"/>
      <w:r w:rsidRPr="00AC51BA">
        <w:rPr>
          <w:rFonts w:ascii="Times New Roman" w:hAnsi="Times New Roman" w:cs="Times New Roman"/>
          <w:sz w:val="24"/>
          <w:szCs w:val="24"/>
          <w:shd w:val="clear" w:color="auto" w:fill="FFFFFF"/>
        </w:rPr>
        <w:t xml:space="preserve"> </w:t>
      </w:r>
      <w:proofErr w:type="spellStart"/>
      <w:r w:rsidRPr="00AC51BA">
        <w:rPr>
          <w:rFonts w:ascii="Times New Roman" w:hAnsi="Times New Roman" w:cs="Times New Roman"/>
          <w:sz w:val="24"/>
          <w:szCs w:val="24"/>
          <w:shd w:val="clear" w:color="auto" w:fill="FFFFFF"/>
        </w:rPr>
        <w:t>Rigi</w:t>
      </w:r>
      <w:proofErr w:type="spellEnd"/>
      <w:r w:rsidRPr="00AC51BA">
        <w:rPr>
          <w:rFonts w:ascii="Times New Roman" w:hAnsi="Times New Roman" w:cs="Times New Roman"/>
          <w:sz w:val="24"/>
          <w:szCs w:val="24"/>
          <w:shd w:val="clear" w:color="auto" w:fill="FFFFFF"/>
        </w:rPr>
        <w:t xml:space="preserve"> S, </w:t>
      </w:r>
      <w:proofErr w:type="spellStart"/>
      <w:r w:rsidRPr="00AC51BA">
        <w:rPr>
          <w:rFonts w:ascii="Times New Roman" w:hAnsi="Times New Roman" w:cs="Times New Roman"/>
          <w:sz w:val="24"/>
          <w:szCs w:val="24"/>
          <w:shd w:val="clear" w:color="auto" w:fill="FFFFFF"/>
        </w:rPr>
        <w:t>Kermansaravi</w:t>
      </w:r>
      <w:proofErr w:type="spellEnd"/>
      <w:r w:rsidRPr="00AC51BA">
        <w:rPr>
          <w:rFonts w:ascii="Times New Roman" w:hAnsi="Times New Roman" w:cs="Times New Roman"/>
          <w:sz w:val="24"/>
          <w:szCs w:val="24"/>
          <w:shd w:val="clear" w:color="auto" w:fill="FFFFFF"/>
        </w:rPr>
        <w:t xml:space="preserve"> F, </w:t>
      </w:r>
      <w:proofErr w:type="spellStart"/>
      <w:r w:rsidRPr="00AC51BA">
        <w:rPr>
          <w:rFonts w:ascii="Times New Roman" w:hAnsi="Times New Roman" w:cs="Times New Roman"/>
          <w:sz w:val="24"/>
          <w:szCs w:val="24"/>
          <w:shd w:val="clear" w:color="auto" w:fill="FFFFFF"/>
        </w:rPr>
        <w:t>Navidian</w:t>
      </w:r>
      <w:proofErr w:type="spellEnd"/>
      <w:r w:rsidRPr="00AC51BA">
        <w:rPr>
          <w:rFonts w:ascii="Times New Roman" w:hAnsi="Times New Roman" w:cs="Times New Roman"/>
          <w:sz w:val="24"/>
          <w:szCs w:val="24"/>
          <w:shd w:val="clear" w:color="auto" w:fill="FFFFFF"/>
        </w:rPr>
        <w:t xml:space="preserve"> A. Comparing the analgesic effect of heat patch containing iron chip and ibuprofen for primary </w:t>
      </w:r>
      <w:proofErr w:type="spellStart"/>
      <w:r w:rsidRPr="00AC51BA">
        <w:rPr>
          <w:rFonts w:ascii="Times New Roman" w:hAnsi="Times New Roman" w:cs="Times New Roman"/>
          <w:sz w:val="24"/>
          <w:szCs w:val="24"/>
          <w:shd w:val="clear" w:color="auto" w:fill="FFFFFF"/>
        </w:rPr>
        <w:t>dysmenorrhoea</w:t>
      </w:r>
      <w:proofErr w:type="spellEnd"/>
      <w:r w:rsidRPr="00AC51BA">
        <w:rPr>
          <w:rFonts w:ascii="Times New Roman" w:hAnsi="Times New Roman" w:cs="Times New Roman"/>
          <w:sz w:val="24"/>
          <w:szCs w:val="24"/>
          <w:shd w:val="clear" w:color="auto" w:fill="FFFFFF"/>
        </w:rPr>
        <w:t xml:space="preserve">: a randomized controlled trial. </w:t>
      </w:r>
      <w:proofErr w:type="gramStart"/>
      <w:r w:rsidRPr="00AC51BA">
        <w:rPr>
          <w:rFonts w:ascii="Times New Roman" w:hAnsi="Times New Roman" w:cs="Times New Roman"/>
          <w:sz w:val="24"/>
          <w:szCs w:val="24"/>
          <w:shd w:val="clear" w:color="auto" w:fill="FFFFFF"/>
        </w:rPr>
        <w:t xml:space="preserve">BMC </w:t>
      </w:r>
      <w:proofErr w:type="spellStart"/>
      <w:r w:rsidRPr="00AC51BA">
        <w:rPr>
          <w:rFonts w:ascii="Times New Roman" w:hAnsi="Times New Roman" w:cs="Times New Roman"/>
          <w:sz w:val="24"/>
          <w:szCs w:val="24"/>
          <w:shd w:val="clear" w:color="auto" w:fill="FFFFFF"/>
        </w:rPr>
        <w:t>Womens</w:t>
      </w:r>
      <w:proofErr w:type="spellEnd"/>
      <w:r w:rsidRPr="00AC51BA">
        <w:rPr>
          <w:rFonts w:ascii="Times New Roman" w:hAnsi="Times New Roman" w:cs="Times New Roman"/>
          <w:sz w:val="24"/>
          <w:szCs w:val="24"/>
          <w:shd w:val="clear" w:color="auto" w:fill="FFFFFF"/>
        </w:rPr>
        <w:t xml:space="preserve"> Health.</w:t>
      </w:r>
      <w:proofErr w:type="gramEnd"/>
      <w:r w:rsidRPr="00AC51BA">
        <w:rPr>
          <w:rFonts w:ascii="Times New Roman" w:hAnsi="Times New Roman" w:cs="Times New Roman"/>
          <w:sz w:val="24"/>
          <w:szCs w:val="24"/>
          <w:shd w:val="clear" w:color="auto" w:fill="FFFFFF"/>
        </w:rPr>
        <w:t xml:space="preserve"> 2012</w:t>
      </w:r>
      <w:proofErr w:type="gramStart"/>
      <w:r w:rsidRPr="00AC51BA">
        <w:rPr>
          <w:rFonts w:ascii="Times New Roman" w:hAnsi="Times New Roman" w:cs="Times New Roman"/>
          <w:sz w:val="24"/>
          <w:szCs w:val="24"/>
          <w:shd w:val="clear" w:color="auto" w:fill="FFFFFF"/>
        </w:rPr>
        <w:t>;12</w:t>
      </w:r>
      <w:proofErr w:type="gramEnd"/>
      <w:r w:rsidRPr="00AC51BA">
        <w:rPr>
          <w:rFonts w:ascii="Times New Roman" w:hAnsi="Times New Roman" w:cs="Times New Roman"/>
          <w:sz w:val="24"/>
          <w:szCs w:val="24"/>
          <w:shd w:val="clear" w:color="auto" w:fill="FFFFFF"/>
        </w:rPr>
        <w:t xml:space="preserve">. </w:t>
      </w:r>
      <w:hyperlink r:id="rId19" w:history="1">
        <w:r w:rsidRPr="00AC51BA">
          <w:rPr>
            <w:rStyle w:val="Hyperlink"/>
            <w:rFonts w:ascii="Times New Roman" w:hAnsi="Times New Roman" w:cs="Times New Roman"/>
            <w:color w:val="auto"/>
            <w:sz w:val="24"/>
            <w:szCs w:val="24"/>
            <w:shd w:val="clear" w:color="auto" w:fill="FFFFFF"/>
          </w:rPr>
          <w:t>http://dx.doi.org/10.1186/1472-6874-12-25</w:t>
        </w:r>
      </w:hyperlink>
      <w:r w:rsidRPr="00AC51BA">
        <w:rPr>
          <w:rStyle w:val="Hyperlink"/>
          <w:rFonts w:ascii="Times New Roman" w:hAnsi="Times New Roman" w:cs="Times New Roman"/>
          <w:color w:val="auto"/>
          <w:sz w:val="24"/>
          <w:szCs w:val="24"/>
          <w:shd w:val="clear" w:color="auto" w:fill="FFFFFF"/>
        </w:rPr>
        <w:t>.</w:t>
      </w:r>
    </w:p>
    <w:p w:rsidR="00AC51BA" w:rsidRPr="00AC51BA" w:rsidRDefault="00AC51BA" w:rsidP="00AC51BA">
      <w:pPr>
        <w:autoSpaceDE w:val="0"/>
        <w:autoSpaceDN w:val="0"/>
        <w:spacing w:after="160" w:line="360" w:lineRule="auto"/>
        <w:jc w:val="both"/>
        <w:rPr>
          <w:rStyle w:val="Hyperlink"/>
          <w:rFonts w:ascii="Times New Roman" w:hAnsi="Times New Roman" w:cs="Times New Roman"/>
          <w:color w:val="auto"/>
          <w:sz w:val="24"/>
          <w:szCs w:val="24"/>
          <w:shd w:val="clear" w:color="auto" w:fill="FFFFFF"/>
        </w:rPr>
      </w:pPr>
      <w:proofErr w:type="spellStart"/>
      <w:proofErr w:type="gramStart"/>
      <w:r w:rsidRPr="00AC51BA">
        <w:rPr>
          <w:rFonts w:ascii="Times New Roman" w:hAnsi="Times New Roman" w:cs="Times New Roman"/>
          <w:sz w:val="24"/>
          <w:szCs w:val="24"/>
          <w:shd w:val="clear" w:color="auto" w:fill="FFFFFF"/>
        </w:rPr>
        <w:t>Naleem</w:t>
      </w:r>
      <w:proofErr w:type="spellEnd"/>
      <w:r w:rsidRPr="00AC51BA">
        <w:rPr>
          <w:rFonts w:ascii="Times New Roman" w:hAnsi="Times New Roman" w:cs="Times New Roman"/>
          <w:sz w:val="24"/>
          <w:szCs w:val="24"/>
          <w:shd w:val="clear" w:color="auto" w:fill="FFFFFF"/>
        </w:rPr>
        <w:t xml:space="preserve">, M.B., </w:t>
      </w:r>
      <w:proofErr w:type="spellStart"/>
      <w:r w:rsidRPr="00AC51BA">
        <w:rPr>
          <w:rFonts w:ascii="Times New Roman" w:hAnsi="Times New Roman" w:cs="Times New Roman"/>
          <w:sz w:val="24"/>
          <w:szCs w:val="24"/>
          <w:shd w:val="clear" w:color="auto" w:fill="FFFFFF"/>
        </w:rPr>
        <w:t>Akhtar</w:t>
      </w:r>
      <w:proofErr w:type="spellEnd"/>
      <w:r w:rsidRPr="00AC51BA">
        <w:rPr>
          <w:rFonts w:ascii="Times New Roman" w:hAnsi="Times New Roman" w:cs="Times New Roman"/>
          <w:sz w:val="24"/>
          <w:szCs w:val="24"/>
          <w:shd w:val="clear" w:color="auto" w:fill="FFFFFF"/>
        </w:rPr>
        <w:t xml:space="preserve">, M.W., </w:t>
      </w:r>
      <w:proofErr w:type="spellStart"/>
      <w:r w:rsidRPr="00AC51BA">
        <w:rPr>
          <w:rFonts w:ascii="Times New Roman" w:hAnsi="Times New Roman" w:cs="Times New Roman"/>
          <w:sz w:val="24"/>
          <w:szCs w:val="24"/>
          <w:shd w:val="clear" w:color="auto" w:fill="FFFFFF"/>
        </w:rPr>
        <w:t>Shamsi</w:t>
      </w:r>
      <w:proofErr w:type="spellEnd"/>
      <w:r w:rsidRPr="00AC51BA">
        <w:rPr>
          <w:rFonts w:ascii="Times New Roman" w:hAnsi="Times New Roman" w:cs="Times New Roman"/>
          <w:sz w:val="24"/>
          <w:szCs w:val="24"/>
          <w:shd w:val="clear" w:color="auto" w:fill="FFFFFF"/>
        </w:rPr>
        <w:t xml:space="preserve">, Y., </w:t>
      </w:r>
      <w:proofErr w:type="spellStart"/>
      <w:r w:rsidRPr="00AC51BA">
        <w:rPr>
          <w:rFonts w:ascii="Times New Roman" w:hAnsi="Times New Roman" w:cs="Times New Roman"/>
          <w:sz w:val="24"/>
          <w:szCs w:val="24"/>
          <w:shd w:val="clear" w:color="auto" w:fill="FFFFFF"/>
        </w:rPr>
        <w:t>Jabin</w:t>
      </w:r>
      <w:proofErr w:type="spellEnd"/>
      <w:r w:rsidRPr="00AC51BA">
        <w:rPr>
          <w:rFonts w:ascii="Times New Roman" w:hAnsi="Times New Roman" w:cs="Times New Roman"/>
          <w:sz w:val="24"/>
          <w:szCs w:val="24"/>
          <w:shd w:val="clear" w:color="auto" w:fill="FFFFFF"/>
        </w:rPr>
        <w:t xml:space="preserve">, F. and </w:t>
      </w:r>
      <w:proofErr w:type="spellStart"/>
      <w:r w:rsidRPr="00AC51BA">
        <w:rPr>
          <w:rFonts w:ascii="Times New Roman" w:hAnsi="Times New Roman" w:cs="Times New Roman"/>
          <w:sz w:val="24"/>
          <w:szCs w:val="24"/>
          <w:shd w:val="clear" w:color="auto" w:fill="FFFFFF"/>
        </w:rPr>
        <w:t>Maaz</w:t>
      </w:r>
      <w:proofErr w:type="spellEnd"/>
      <w:r w:rsidRPr="00AC51BA">
        <w:rPr>
          <w:rFonts w:ascii="Times New Roman" w:hAnsi="Times New Roman" w:cs="Times New Roman"/>
          <w:sz w:val="24"/>
          <w:szCs w:val="24"/>
          <w:shd w:val="clear" w:color="auto" w:fill="FFFFFF"/>
        </w:rPr>
        <w:t>, M., 2024.</w:t>
      </w:r>
      <w:proofErr w:type="gramEnd"/>
      <w:r w:rsidRPr="00AC51BA">
        <w:rPr>
          <w:rFonts w:ascii="Times New Roman" w:hAnsi="Times New Roman" w:cs="Times New Roman"/>
          <w:sz w:val="24"/>
          <w:szCs w:val="24"/>
          <w:shd w:val="clear" w:color="auto" w:fill="FFFFFF"/>
        </w:rPr>
        <w:t xml:space="preserve"> </w:t>
      </w:r>
      <w:proofErr w:type="gramStart"/>
      <w:r w:rsidRPr="00AC51BA">
        <w:rPr>
          <w:rFonts w:ascii="Times New Roman" w:hAnsi="Times New Roman" w:cs="Times New Roman"/>
          <w:sz w:val="24"/>
          <w:szCs w:val="24"/>
          <w:shd w:val="clear" w:color="auto" w:fill="FFFFFF"/>
        </w:rPr>
        <w:t xml:space="preserve">Evaluation of comparative efficacy of </w:t>
      </w:r>
      <w:proofErr w:type="spellStart"/>
      <w:r w:rsidRPr="00AC51BA">
        <w:rPr>
          <w:rFonts w:ascii="Times New Roman" w:hAnsi="Times New Roman" w:cs="Times New Roman"/>
          <w:sz w:val="24"/>
          <w:szCs w:val="24"/>
          <w:shd w:val="clear" w:color="auto" w:fill="FFFFFF"/>
        </w:rPr>
        <w:t>Hijama</w:t>
      </w:r>
      <w:proofErr w:type="spellEnd"/>
      <w:r w:rsidRPr="00AC51BA">
        <w:rPr>
          <w:rFonts w:ascii="Times New Roman" w:hAnsi="Times New Roman" w:cs="Times New Roman"/>
          <w:sz w:val="24"/>
          <w:szCs w:val="24"/>
          <w:shd w:val="clear" w:color="auto" w:fill="FFFFFF"/>
        </w:rPr>
        <w:t xml:space="preserve"> </w:t>
      </w:r>
      <w:proofErr w:type="spellStart"/>
      <w:r w:rsidRPr="00AC51BA">
        <w:rPr>
          <w:rFonts w:ascii="Times New Roman" w:hAnsi="Times New Roman" w:cs="Times New Roman"/>
          <w:sz w:val="24"/>
          <w:szCs w:val="24"/>
          <w:shd w:val="clear" w:color="auto" w:fill="FFFFFF"/>
        </w:rPr>
        <w:t>bila</w:t>
      </w:r>
      <w:proofErr w:type="spellEnd"/>
      <w:r w:rsidRPr="00AC51BA">
        <w:rPr>
          <w:rFonts w:ascii="Times New Roman" w:hAnsi="Times New Roman" w:cs="Times New Roman"/>
          <w:sz w:val="24"/>
          <w:szCs w:val="24"/>
          <w:shd w:val="clear" w:color="auto" w:fill="FFFFFF"/>
        </w:rPr>
        <w:t xml:space="preserve"> </w:t>
      </w:r>
      <w:proofErr w:type="spellStart"/>
      <w:r w:rsidRPr="00AC51BA">
        <w:rPr>
          <w:rFonts w:ascii="Times New Roman" w:hAnsi="Times New Roman" w:cs="Times New Roman"/>
          <w:sz w:val="24"/>
          <w:szCs w:val="24"/>
          <w:shd w:val="clear" w:color="auto" w:fill="FFFFFF"/>
        </w:rPr>
        <w:t>shart</w:t>
      </w:r>
      <w:proofErr w:type="spellEnd"/>
      <w:r w:rsidRPr="00AC51BA">
        <w:rPr>
          <w:rFonts w:ascii="Times New Roman" w:hAnsi="Times New Roman" w:cs="Times New Roman"/>
          <w:sz w:val="24"/>
          <w:szCs w:val="24"/>
          <w:shd w:val="clear" w:color="auto" w:fill="FFFFFF"/>
        </w:rPr>
        <w:t xml:space="preserve"> (dry cupping) and </w:t>
      </w:r>
      <w:proofErr w:type="spellStart"/>
      <w:r w:rsidRPr="00AC51BA">
        <w:rPr>
          <w:rFonts w:ascii="Times New Roman" w:hAnsi="Times New Roman" w:cs="Times New Roman"/>
          <w:sz w:val="24"/>
          <w:szCs w:val="24"/>
          <w:shd w:val="clear" w:color="auto" w:fill="FFFFFF"/>
        </w:rPr>
        <w:t>Bukhoor</w:t>
      </w:r>
      <w:proofErr w:type="spellEnd"/>
      <w:r w:rsidRPr="00AC51BA">
        <w:rPr>
          <w:rFonts w:ascii="Times New Roman" w:hAnsi="Times New Roman" w:cs="Times New Roman"/>
          <w:sz w:val="24"/>
          <w:szCs w:val="24"/>
          <w:shd w:val="clear" w:color="auto" w:fill="FFFFFF"/>
        </w:rPr>
        <w:t xml:space="preserve"> (steam application) in the management of low back pain.</w:t>
      </w:r>
      <w:proofErr w:type="gramEnd"/>
      <w:r w:rsidRPr="00AC51BA">
        <w:rPr>
          <w:rFonts w:ascii="Times New Roman" w:hAnsi="Times New Roman" w:cs="Times New Roman"/>
          <w:sz w:val="24"/>
          <w:szCs w:val="24"/>
          <w:shd w:val="clear" w:color="auto" w:fill="FFFFFF"/>
        </w:rPr>
        <w:t> </w:t>
      </w:r>
      <w:proofErr w:type="gramStart"/>
      <w:r w:rsidRPr="00AC51BA">
        <w:rPr>
          <w:rFonts w:ascii="Times New Roman" w:hAnsi="Times New Roman" w:cs="Times New Roman"/>
          <w:i/>
          <w:iCs/>
          <w:sz w:val="24"/>
          <w:szCs w:val="24"/>
          <w:shd w:val="clear" w:color="auto" w:fill="FFFFFF"/>
        </w:rPr>
        <w:t>Journal of Bodywork and Movement Therapies</w:t>
      </w:r>
      <w:r w:rsidRPr="00AC51BA">
        <w:rPr>
          <w:rFonts w:ascii="Times New Roman" w:hAnsi="Times New Roman" w:cs="Times New Roman"/>
          <w:sz w:val="24"/>
          <w:szCs w:val="24"/>
          <w:shd w:val="clear" w:color="auto" w:fill="FFFFFF"/>
        </w:rPr>
        <w:t>, </w:t>
      </w:r>
      <w:r w:rsidRPr="00AC51BA">
        <w:rPr>
          <w:rFonts w:ascii="Times New Roman" w:hAnsi="Times New Roman" w:cs="Times New Roman"/>
          <w:i/>
          <w:iCs/>
          <w:sz w:val="24"/>
          <w:szCs w:val="24"/>
          <w:shd w:val="clear" w:color="auto" w:fill="FFFFFF"/>
        </w:rPr>
        <w:t>40</w:t>
      </w:r>
      <w:r w:rsidRPr="00AC51BA">
        <w:rPr>
          <w:rFonts w:ascii="Times New Roman" w:hAnsi="Times New Roman" w:cs="Times New Roman"/>
          <w:sz w:val="24"/>
          <w:szCs w:val="24"/>
          <w:shd w:val="clear" w:color="auto" w:fill="FFFFFF"/>
        </w:rPr>
        <w:t>, pp.2042-2047.</w:t>
      </w:r>
      <w:proofErr w:type="gramEnd"/>
    </w:p>
    <w:p w:rsidR="00AC51BA" w:rsidRPr="00AC51BA" w:rsidRDefault="00AC51BA" w:rsidP="00AC51BA">
      <w:pPr>
        <w:spacing w:after="240" w:line="360" w:lineRule="auto"/>
        <w:jc w:val="both"/>
        <w:rPr>
          <w:rFonts w:ascii="Times New Roman" w:hAnsi="Times New Roman" w:cs="Times New Roman"/>
          <w:sz w:val="24"/>
          <w:szCs w:val="24"/>
        </w:rPr>
      </w:pPr>
      <w:proofErr w:type="gramStart"/>
      <w:r w:rsidRPr="00AC51BA">
        <w:rPr>
          <w:rFonts w:ascii="Times New Roman" w:hAnsi="Times New Roman" w:cs="Times New Roman"/>
          <w:sz w:val="24"/>
          <w:szCs w:val="24"/>
        </w:rPr>
        <w:t xml:space="preserve">Oliveira, C.B., Maher, C.G., Pinto, R.Z., </w:t>
      </w:r>
      <w:proofErr w:type="spellStart"/>
      <w:r w:rsidRPr="00AC51BA">
        <w:rPr>
          <w:rFonts w:ascii="Times New Roman" w:hAnsi="Times New Roman" w:cs="Times New Roman"/>
          <w:sz w:val="24"/>
          <w:szCs w:val="24"/>
        </w:rPr>
        <w:t>Traeger</w:t>
      </w:r>
      <w:proofErr w:type="spellEnd"/>
      <w:r w:rsidRPr="00AC51BA">
        <w:rPr>
          <w:rFonts w:ascii="Times New Roman" w:hAnsi="Times New Roman" w:cs="Times New Roman"/>
          <w:sz w:val="24"/>
          <w:szCs w:val="24"/>
        </w:rPr>
        <w:t xml:space="preserve">, A.C., Lin, C.W.C., </w:t>
      </w:r>
      <w:proofErr w:type="spellStart"/>
      <w:r w:rsidRPr="00AC51BA">
        <w:rPr>
          <w:rFonts w:ascii="Times New Roman" w:hAnsi="Times New Roman" w:cs="Times New Roman"/>
          <w:sz w:val="24"/>
          <w:szCs w:val="24"/>
        </w:rPr>
        <w:t>Chenot</w:t>
      </w:r>
      <w:proofErr w:type="spellEnd"/>
      <w:r w:rsidRPr="00AC51BA">
        <w:rPr>
          <w:rFonts w:ascii="Times New Roman" w:hAnsi="Times New Roman" w:cs="Times New Roman"/>
          <w:sz w:val="24"/>
          <w:szCs w:val="24"/>
        </w:rPr>
        <w:t xml:space="preserve">, J.F., van </w:t>
      </w:r>
      <w:proofErr w:type="spellStart"/>
      <w:r w:rsidRPr="00AC51BA">
        <w:rPr>
          <w:rFonts w:ascii="Times New Roman" w:hAnsi="Times New Roman" w:cs="Times New Roman"/>
          <w:sz w:val="24"/>
          <w:szCs w:val="24"/>
        </w:rPr>
        <w:t>Tulder</w:t>
      </w:r>
      <w:proofErr w:type="spellEnd"/>
      <w:r w:rsidRPr="00AC51BA">
        <w:rPr>
          <w:rFonts w:ascii="Times New Roman" w:hAnsi="Times New Roman" w:cs="Times New Roman"/>
          <w:sz w:val="24"/>
          <w:szCs w:val="24"/>
        </w:rPr>
        <w:t xml:space="preserve">, M., </w:t>
      </w:r>
      <w:proofErr w:type="spellStart"/>
      <w:r w:rsidRPr="00AC51BA">
        <w:rPr>
          <w:rFonts w:ascii="Times New Roman" w:hAnsi="Times New Roman" w:cs="Times New Roman"/>
          <w:sz w:val="24"/>
          <w:szCs w:val="24"/>
        </w:rPr>
        <w:t>Koes</w:t>
      </w:r>
      <w:proofErr w:type="spellEnd"/>
      <w:r w:rsidRPr="00AC51BA">
        <w:rPr>
          <w:rFonts w:ascii="Times New Roman" w:hAnsi="Times New Roman" w:cs="Times New Roman"/>
          <w:sz w:val="24"/>
          <w:szCs w:val="24"/>
        </w:rPr>
        <w:t>, B.W., 2018.</w:t>
      </w:r>
      <w:proofErr w:type="gramEnd"/>
      <w:r w:rsidRPr="00AC51BA">
        <w:rPr>
          <w:rFonts w:ascii="Times New Roman" w:hAnsi="Times New Roman" w:cs="Times New Roman"/>
          <w:sz w:val="24"/>
          <w:szCs w:val="24"/>
        </w:rPr>
        <w:t xml:space="preserve"> Clinical practice guidelines for the management of non-specific low back pain in primary care: an updated overview. </w:t>
      </w:r>
      <w:proofErr w:type="gramStart"/>
      <w:r w:rsidRPr="00AC51BA">
        <w:rPr>
          <w:rFonts w:ascii="Times New Roman" w:hAnsi="Times New Roman" w:cs="Times New Roman"/>
          <w:sz w:val="24"/>
          <w:szCs w:val="24"/>
        </w:rPr>
        <w:t>Eur. Spine J. 27, 2791–2803.</w:t>
      </w:r>
      <w:proofErr w:type="gramEnd"/>
      <w:r w:rsidRPr="00AC51BA">
        <w:rPr>
          <w:rFonts w:ascii="Times New Roman" w:hAnsi="Times New Roman" w:cs="Times New Roman"/>
          <w:sz w:val="24"/>
          <w:szCs w:val="24"/>
        </w:rPr>
        <w:t xml:space="preserve"> </w:t>
      </w:r>
      <w:hyperlink r:id="rId20" w:history="1">
        <w:r w:rsidRPr="00AC51BA">
          <w:rPr>
            <w:rStyle w:val="Hyperlink"/>
            <w:rFonts w:ascii="Times New Roman" w:hAnsi="Times New Roman" w:cs="Times New Roman"/>
            <w:color w:val="auto"/>
            <w:sz w:val="24"/>
            <w:szCs w:val="24"/>
          </w:rPr>
          <w:t>https://doi.org/10.1007/s00586-018-5673-2</w:t>
        </w:r>
      </w:hyperlink>
    </w:p>
    <w:p w:rsidR="00AC51BA" w:rsidRPr="00AC51BA" w:rsidRDefault="00AC51BA" w:rsidP="00AC51BA">
      <w:pPr>
        <w:spacing w:after="240" w:line="360" w:lineRule="auto"/>
        <w:jc w:val="both"/>
        <w:rPr>
          <w:rFonts w:ascii="Times New Roman" w:hAnsi="Times New Roman" w:cs="Times New Roman"/>
          <w:sz w:val="24"/>
          <w:szCs w:val="24"/>
        </w:rPr>
      </w:pPr>
      <w:proofErr w:type="spellStart"/>
      <w:proofErr w:type="gramStart"/>
      <w:r w:rsidRPr="00AC51BA">
        <w:rPr>
          <w:rFonts w:ascii="Times New Roman" w:hAnsi="Times New Roman" w:cs="Times New Roman"/>
          <w:sz w:val="24"/>
          <w:szCs w:val="24"/>
        </w:rPr>
        <w:lastRenderedPageBreak/>
        <w:t>Oriyes</w:t>
      </w:r>
      <w:proofErr w:type="spellEnd"/>
      <w:r w:rsidRPr="00AC51BA">
        <w:rPr>
          <w:rFonts w:ascii="Times New Roman" w:hAnsi="Times New Roman" w:cs="Times New Roman"/>
          <w:sz w:val="24"/>
          <w:szCs w:val="24"/>
        </w:rPr>
        <w:t xml:space="preserve"> Perez, S., </w:t>
      </w:r>
      <w:proofErr w:type="spellStart"/>
      <w:r w:rsidRPr="00AC51BA">
        <w:rPr>
          <w:rFonts w:ascii="Times New Roman" w:hAnsi="Times New Roman" w:cs="Times New Roman"/>
          <w:sz w:val="24"/>
          <w:szCs w:val="24"/>
        </w:rPr>
        <w:t>Oriyes</w:t>
      </w:r>
      <w:proofErr w:type="spellEnd"/>
      <w:r w:rsidRPr="00AC51BA">
        <w:rPr>
          <w:rFonts w:ascii="Times New Roman" w:hAnsi="Times New Roman" w:cs="Times New Roman"/>
          <w:sz w:val="24"/>
          <w:szCs w:val="24"/>
        </w:rPr>
        <w:t xml:space="preserve"> Perez, R., Munoz </w:t>
      </w:r>
      <w:proofErr w:type="spellStart"/>
      <w:r w:rsidRPr="00AC51BA">
        <w:rPr>
          <w:rFonts w:ascii="Times New Roman" w:hAnsi="Times New Roman" w:cs="Times New Roman"/>
          <w:sz w:val="24"/>
          <w:szCs w:val="24"/>
        </w:rPr>
        <w:t>Dobarganes</w:t>
      </w:r>
      <w:proofErr w:type="spellEnd"/>
      <w:r w:rsidRPr="00AC51BA">
        <w:rPr>
          <w:rFonts w:ascii="Times New Roman" w:hAnsi="Times New Roman" w:cs="Times New Roman"/>
          <w:sz w:val="24"/>
          <w:szCs w:val="24"/>
        </w:rPr>
        <w:t xml:space="preserve">, A., </w:t>
      </w:r>
      <w:proofErr w:type="spellStart"/>
      <w:r w:rsidRPr="00AC51BA">
        <w:rPr>
          <w:rFonts w:ascii="Times New Roman" w:hAnsi="Times New Roman" w:cs="Times New Roman"/>
          <w:sz w:val="24"/>
          <w:szCs w:val="24"/>
        </w:rPr>
        <w:t>Sotolongo</w:t>
      </w:r>
      <w:proofErr w:type="spellEnd"/>
      <w:r w:rsidRPr="00AC51BA">
        <w:rPr>
          <w:rFonts w:ascii="Times New Roman" w:hAnsi="Times New Roman" w:cs="Times New Roman"/>
          <w:sz w:val="24"/>
          <w:szCs w:val="24"/>
        </w:rPr>
        <w:t>, A.M., Caballero, C. F., 2007.</w:t>
      </w:r>
      <w:proofErr w:type="gramEnd"/>
      <w:r w:rsidRPr="00AC51BA">
        <w:rPr>
          <w:rFonts w:ascii="Times New Roman" w:hAnsi="Times New Roman" w:cs="Times New Roman"/>
          <w:sz w:val="24"/>
          <w:szCs w:val="24"/>
        </w:rPr>
        <w:t xml:space="preserve"> </w:t>
      </w:r>
      <w:proofErr w:type="gramStart"/>
      <w:r w:rsidRPr="00AC51BA">
        <w:rPr>
          <w:rFonts w:ascii="Times New Roman" w:hAnsi="Times New Roman" w:cs="Times New Roman"/>
          <w:sz w:val="24"/>
          <w:szCs w:val="24"/>
        </w:rPr>
        <w:t>Mechanical low back pain.</w:t>
      </w:r>
      <w:proofErr w:type="gramEnd"/>
      <w:r w:rsidRPr="00AC51BA">
        <w:rPr>
          <w:rFonts w:ascii="Times New Roman" w:hAnsi="Times New Roman" w:cs="Times New Roman"/>
          <w:sz w:val="24"/>
          <w:szCs w:val="24"/>
        </w:rPr>
        <w:t xml:space="preserve"> </w:t>
      </w:r>
      <w:proofErr w:type="gramStart"/>
      <w:r w:rsidRPr="00AC51BA">
        <w:rPr>
          <w:rFonts w:ascii="Times New Roman" w:hAnsi="Times New Roman" w:cs="Times New Roman"/>
          <w:sz w:val="24"/>
          <w:szCs w:val="24"/>
        </w:rPr>
        <w:t>Prevention.</w:t>
      </w:r>
      <w:proofErr w:type="gramEnd"/>
      <w:r w:rsidRPr="00AC51BA">
        <w:rPr>
          <w:rFonts w:ascii="Times New Roman" w:hAnsi="Times New Roman" w:cs="Times New Roman"/>
          <w:sz w:val="24"/>
          <w:szCs w:val="24"/>
        </w:rPr>
        <w:t xml:space="preserve"> </w:t>
      </w:r>
      <w:proofErr w:type="gramStart"/>
      <w:r w:rsidRPr="00AC51BA">
        <w:rPr>
          <w:rFonts w:ascii="Times New Roman" w:hAnsi="Times New Roman" w:cs="Times New Roman"/>
          <w:sz w:val="24"/>
          <w:szCs w:val="24"/>
        </w:rPr>
        <w:t>Internet J. Neurol. 9 (2).</w:t>
      </w:r>
      <w:proofErr w:type="gramEnd"/>
      <w:r w:rsidRPr="00AC51BA">
        <w:rPr>
          <w:rFonts w:ascii="Times New Roman" w:hAnsi="Times New Roman" w:cs="Times New Roman"/>
          <w:sz w:val="24"/>
          <w:szCs w:val="24"/>
        </w:rPr>
        <w:t xml:space="preserve"> https://pri nt.ispub.com/</w:t>
      </w:r>
      <w:proofErr w:type="spellStart"/>
      <w:r w:rsidRPr="00AC51BA">
        <w:rPr>
          <w:rFonts w:ascii="Times New Roman" w:hAnsi="Times New Roman" w:cs="Times New Roman"/>
          <w:sz w:val="24"/>
          <w:szCs w:val="24"/>
        </w:rPr>
        <w:t>api</w:t>
      </w:r>
      <w:proofErr w:type="spellEnd"/>
      <w:r w:rsidRPr="00AC51BA">
        <w:rPr>
          <w:rFonts w:ascii="Times New Roman" w:hAnsi="Times New Roman" w:cs="Times New Roman"/>
          <w:sz w:val="24"/>
          <w:szCs w:val="24"/>
        </w:rPr>
        <w:t>/0/</w:t>
      </w:r>
      <w:proofErr w:type="spellStart"/>
      <w:r w:rsidRPr="00AC51BA">
        <w:rPr>
          <w:rFonts w:ascii="Times New Roman" w:hAnsi="Times New Roman" w:cs="Times New Roman"/>
          <w:sz w:val="24"/>
          <w:szCs w:val="24"/>
        </w:rPr>
        <w:t>ispub</w:t>
      </w:r>
      <w:proofErr w:type="spellEnd"/>
      <w:r w:rsidRPr="00AC51BA">
        <w:rPr>
          <w:rFonts w:ascii="Times New Roman" w:hAnsi="Times New Roman" w:cs="Times New Roman"/>
          <w:sz w:val="24"/>
          <w:szCs w:val="24"/>
        </w:rPr>
        <w:t>-article/11711.</w:t>
      </w:r>
    </w:p>
    <w:p w:rsidR="00AC51BA" w:rsidRPr="00AC51BA" w:rsidRDefault="00AC51BA" w:rsidP="00AC51BA">
      <w:pPr>
        <w:spacing w:after="240" w:line="360" w:lineRule="auto"/>
        <w:jc w:val="both"/>
        <w:rPr>
          <w:rFonts w:ascii="Times New Roman" w:hAnsi="Times New Roman" w:cs="Times New Roman"/>
          <w:sz w:val="24"/>
          <w:szCs w:val="24"/>
          <w:shd w:val="clear" w:color="auto" w:fill="FFFFFF"/>
        </w:rPr>
      </w:pPr>
      <w:proofErr w:type="spellStart"/>
      <w:r w:rsidRPr="00AC51BA">
        <w:rPr>
          <w:rFonts w:ascii="Times New Roman" w:hAnsi="Times New Roman" w:cs="Times New Roman"/>
          <w:sz w:val="24"/>
          <w:szCs w:val="24"/>
          <w:shd w:val="clear" w:color="auto" w:fill="FFFFFF"/>
        </w:rPr>
        <w:t>Ozgocmen</w:t>
      </w:r>
      <w:proofErr w:type="spellEnd"/>
      <w:r w:rsidRPr="00AC51BA">
        <w:rPr>
          <w:rFonts w:ascii="Times New Roman" w:hAnsi="Times New Roman" w:cs="Times New Roman"/>
          <w:sz w:val="24"/>
          <w:szCs w:val="24"/>
          <w:shd w:val="clear" w:color="auto" w:fill="FFFFFF"/>
        </w:rPr>
        <w:t xml:space="preserve"> S, </w:t>
      </w:r>
      <w:proofErr w:type="spellStart"/>
      <w:r w:rsidRPr="00AC51BA">
        <w:rPr>
          <w:rFonts w:ascii="Times New Roman" w:hAnsi="Times New Roman" w:cs="Times New Roman"/>
          <w:sz w:val="24"/>
          <w:szCs w:val="24"/>
          <w:shd w:val="clear" w:color="auto" w:fill="FFFFFF"/>
        </w:rPr>
        <w:t>Ozyurt</w:t>
      </w:r>
      <w:proofErr w:type="spellEnd"/>
      <w:r w:rsidRPr="00AC51BA">
        <w:rPr>
          <w:rFonts w:ascii="Times New Roman" w:hAnsi="Times New Roman" w:cs="Times New Roman"/>
          <w:sz w:val="24"/>
          <w:szCs w:val="24"/>
          <w:shd w:val="clear" w:color="auto" w:fill="FFFFFF"/>
        </w:rPr>
        <w:t xml:space="preserve"> H, </w:t>
      </w:r>
      <w:proofErr w:type="spellStart"/>
      <w:r w:rsidRPr="00AC51BA">
        <w:rPr>
          <w:rFonts w:ascii="Times New Roman" w:hAnsi="Times New Roman" w:cs="Times New Roman"/>
          <w:sz w:val="24"/>
          <w:szCs w:val="24"/>
          <w:shd w:val="clear" w:color="auto" w:fill="FFFFFF"/>
        </w:rPr>
        <w:t>Sogut</w:t>
      </w:r>
      <w:proofErr w:type="spellEnd"/>
      <w:r w:rsidRPr="00AC51BA">
        <w:rPr>
          <w:rFonts w:ascii="Times New Roman" w:hAnsi="Times New Roman" w:cs="Times New Roman"/>
          <w:sz w:val="24"/>
          <w:szCs w:val="24"/>
          <w:shd w:val="clear" w:color="auto" w:fill="FFFFFF"/>
        </w:rPr>
        <w:t xml:space="preserve"> S, </w:t>
      </w:r>
      <w:proofErr w:type="spellStart"/>
      <w:r w:rsidRPr="00AC51BA">
        <w:rPr>
          <w:rFonts w:ascii="Times New Roman" w:hAnsi="Times New Roman" w:cs="Times New Roman"/>
          <w:sz w:val="24"/>
          <w:szCs w:val="24"/>
          <w:shd w:val="clear" w:color="auto" w:fill="FFFFFF"/>
        </w:rPr>
        <w:t>Akyol</w:t>
      </w:r>
      <w:proofErr w:type="spellEnd"/>
      <w:r w:rsidRPr="00AC51BA">
        <w:rPr>
          <w:rFonts w:ascii="Times New Roman" w:hAnsi="Times New Roman" w:cs="Times New Roman"/>
          <w:sz w:val="24"/>
          <w:szCs w:val="24"/>
          <w:shd w:val="clear" w:color="auto" w:fill="FFFFFF"/>
        </w:rPr>
        <w:t xml:space="preserve"> O. Current concepts in the pathophysiology of fibromyalgia: the potential role of oxidative stress and nitric oxide. </w:t>
      </w:r>
      <w:proofErr w:type="spellStart"/>
      <w:r w:rsidRPr="00AC51BA">
        <w:rPr>
          <w:rFonts w:ascii="Times New Roman" w:hAnsi="Times New Roman" w:cs="Times New Roman"/>
          <w:sz w:val="24"/>
          <w:szCs w:val="24"/>
          <w:shd w:val="clear" w:color="auto" w:fill="FFFFFF"/>
        </w:rPr>
        <w:t>Rheumatol</w:t>
      </w:r>
      <w:proofErr w:type="spellEnd"/>
      <w:r w:rsidRPr="00AC51BA">
        <w:rPr>
          <w:rFonts w:ascii="Times New Roman" w:hAnsi="Times New Roman" w:cs="Times New Roman"/>
          <w:sz w:val="24"/>
          <w:szCs w:val="24"/>
          <w:shd w:val="clear" w:color="auto" w:fill="FFFFFF"/>
        </w:rPr>
        <w:t xml:space="preserve"> </w:t>
      </w:r>
      <w:proofErr w:type="spellStart"/>
      <w:r w:rsidRPr="00AC51BA">
        <w:rPr>
          <w:rFonts w:ascii="Times New Roman" w:hAnsi="Times New Roman" w:cs="Times New Roman"/>
          <w:sz w:val="24"/>
          <w:szCs w:val="24"/>
          <w:shd w:val="clear" w:color="auto" w:fill="FFFFFF"/>
        </w:rPr>
        <w:t>Int</w:t>
      </w:r>
      <w:proofErr w:type="spellEnd"/>
      <w:r w:rsidRPr="00AC51BA">
        <w:rPr>
          <w:rFonts w:ascii="Times New Roman" w:hAnsi="Times New Roman" w:cs="Times New Roman"/>
          <w:sz w:val="24"/>
          <w:szCs w:val="24"/>
          <w:shd w:val="clear" w:color="auto" w:fill="FFFFFF"/>
        </w:rPr>
        <w:t xml:space="preserve"> 2006</w:t>
      </w:r>
      <w:proofErr w:type="gramStart"/>
      <w:r w:rsidRPr="00AC51BA">
        <w:rPr>
          <w:rFonts w:ascii="Times New Roman" w:hAnsi="Times New Roman" w:cs="Times New Roman"/>
          <w:sz w:val="24"/>
          <w:szCs w:val="24"/>
          <w:shd w:val="clear" w:color="auto" w:fill="FFFFFF"/>
        </w:rPr>
        <w:t>;26</w:t>
      </w:r>
      <w:proofErr w:type="gramEnd"/>
      <w:r w:rsidRPr="00AC51BA">
        <w:rPr>
          <w:rFonts w:ascii="Times New Roman" w:hAnsi="Times New Roman" w:cs="Times New Roman"/>
          <w:sz w:val="24"/>
          <w:szCs w:val="24"/>
          <w:shd w:val="clear" w:color="auto" w:fill="FFFFFF"/>
        </w:rPr>
        <w:t xml:space="preserve">(7):585–97. </w:t>
      </w:r>
      <w:hyperlink r:id="rId21" w:history="1">
        <w:r w:rsidRPr="00AC51BA">
          <w:rPr>
            <w:rStyle w:val="Hyperlink"/>
            <w:rFonts w:ascii="Times New Roman" w:hAnsi="Times New Roman" w:cs="Times New Roman"/>
            <w:color w:val="auto"/>
            <w:sz w:val="24"/>
            <w:szCs w:val="24"/>
            <w:shd w:val="clear" w:color="auto" w:fill="FFFFFF"/>
          </w:rPr>
          <w:t>http://dx.doi.org/10.1007/s00296-005-0078-z</w:t>
        </w:r>
      </w:hyperlink>
      <w:r w:rsidRPr="00AC51BA">
        <w:rPr>
          <w:rFonts w:ascii="Times New Roman" w:hAnsi="Times New Roman" w:cs="Times New Roman"/>
          <w:sz w:val="24"/>
          <w:szCs w:val="24"/>
          <w:shd w:val="clear" w:color="auto" w:fill="FFFFFF"/>
        </w:rPr>
        <w:t>.</w:t>
      </w:r>
    </w:p>
    <w:p w:rsidR="00AC51BA" w:rsidRPr="00AC51BA" w:rsidRDefault="00AC51BA" w:rsidP="00AC51BA">
      <w:pPr>
        <w:spacing w:after="240" w:line="360" w:lineRule="auto"/>
        <w:jc w:val="both"/>
        <w:rPr>
          <w:rFonts w:ascii="Times New Roman" w:hAnsi="Times New Roman" w:cs="Times New Roman"/>
          <w:sz w:val="24"/>
          <w:szCs w:val="24"/>
          <w:shd w:val="clear" w:color="auto" w:fill="FFFFFF"/>
        </w:rPr>
      </w:pPr>
      <w:r w:rsidRPr="00AC51BA">
        <w:rPr>
          <w:rFonts w:ascii="Times New Roman" w:hAnsi="Times New Roman" w:cs="Times New Roman"/>
          <w:sz w:val="24"/>
          <w:szCs w:val="24"/>
          <w:shd w:val="clear" w:color="auto" w:fill="FFFFFF"/>
        </w:rPr>
        <w:t xml:space="preserve">Patel, R.M. and </w:t>
      </w:r>
      <w:proofErr w:type="spellStart"/>
      <w:r w:rsidRPr="00AC51BA">
        <w:rPr>
          <w:rFonts w:ascii="Times New Roman" w:hAnsi="Times New Roman" w:cs="Times New Roman"/>
          <w:sz w:val="24"/>
          <w:szCs w:val="24"/>
          <w:shd w:val="clear" w:color="auto" w:fill="FFFFFF"/>
        </w:rPr>
        <w:t>Jasrai</w:t>
      </w:r>
      <w:proofErr w:type="spellEnd"/>
      <w:r w:rsidRPr="00AC51BA">
        <w:rPr>
          <w:rFonts w:ascii="Times New Roman" w:hAnsi="Times New Roman" w:cs="Times New Roman"/>
          <w:sz w:val="24"/>
          <w:szCs w:val="24"/>
          <w:shd w:val="clear" w:color="auto" w:fill="FFFFFF"/>
        </w:rPr>
        <w:t xml:space="preserve">, Y.T., 2015. Antioxidant activity screening of some common </w:t>
      </w:r>
      <w:proofErr w:type="spellStart"/>
      <w:proofErr w:type="gramStart"/>
      <w:r w:rsidRPr="00AC51BA">
        <w:rPr>
          <w:rFonts w:ascii="Times New Roman" w:hAnsi="Times New Roman" w:cs="Times New Roman"/>
          <w:sz w:val="24"/>
          <w:szCs w:val="24"/>
          <w:shd w:val="clear" w:color="auto" w:fill="FFFFFF"/>
        </w:rPr>
        <w:t>indian</w:t>
      </w:r>
      <w:proofErr w:type="spellEnd"/>
      <w:proofErr w:type="gramEnd"/>
      <w:r w:rsidRPr="00AC51BA">
        <w:rPr>
          <w:rFonts w:ascii="Times New Roman" w:hAnsi="Times New Roman" w:cs="Times New Roman"/>
          <w:sz w:val="24"/>
          <w:szCs w:val="24"/>
          <w:shd w:val="clear" w:color="auto" w:fill="FFFFFF"/>
        </w:rPr>
        <w:t xml:space="preserve"> </w:t>
      </w:r>
      <w:proofErr w:type="spellStart"/>
      <w:r w:rsidRPr="00AC51BA">
        <w:rPr>
          <w:rFonts w:ascii="Times New Roman" w:hAnsi="Times New Roman" w:cs="Times New Roman"/>
          <w:sz w:val="24"/>
          <w:szCs w:val="24"/>
          <w:shd w:val="clear" w:color="auto" w:fill="FFFFFF"/>
        </w:rPr>
        <w:t>Apiaceae</w:t>
      </w:r>
      <w:proofErr w:type="spellEnd"/>
      <w:r w:rsidRPr="00AC51BA">
        <w:rPr>
          <w:rFonts w:ascii="Times New Roman" w:hAnsi="Times New Roman" w:cs="Times New Roman"/>
          <w:sz w:val="24"/>
          <w:szCs w:val="24"/>
          <w:shd w:val="clear" w:color="auto" w:fill="FFFFFF"/>
        </w:rPr>
        <w:t xml:space="preserve"> family spice plants. </w:t>
      </w:r>
      <w:proofErr w:type="spellStart"/>
      <w:proofErr w:type="gramStart"/>
      <w:r w:rsidRPr="00AC51BA">
        <w:rPr>
          <w:rFonts w:ascii="Times New Roman" w:hAnsi="Times New Roman" w:cs="Times New Roman"/>
          <w:i/>
          <w:iCs/>
          <w:sz w:val="24"/>
          <w:szCs w:val="24"/>
          <w:shd w:val="clear" w:color="auto" w:fill="FFFFFF"/>
        </w:rPr>
        <w:t>CIBTech</w:t>
      </w:r>
      <w:proofErr w:type="spellEnd"/>
      <w:r w:rsidRPr="00AC51BA">
        <w:rPr>
          <w:rFonts w:ascii="Times New Roman" w:hAnsi="Times New Roman" w:cs="Times New Roman"/>
          <w:i/>
          <w:iCs/>
          <w:sz w:val="24"/>
          <w:szCs w:val="24"/>
          <w:shd w:val="clear" w:color="auto" w:fill="FFFFFF"/>
        </w:rPr>
        <w:t xml:space="preserve"> J. Pharm. </w:t>
      </w:r>
      <w:proofErr w:type="spellStart"/>
      <w:r w:rsidRPr="00AC51BA">
        <w:rPr>
          <w:rFonts w:ascii="Times New Roman" w:hAnsi="Times New Roman" w:cs="Times New Roman"/>
          <w:i/>
          <w:iCs/>
          <w:sz w:val="24"/>
          <w:szCs w:val="24"/>
          <w:shd w:val="clear" w:color="auto" w:fill="FFFFFF"/>
        </w:rPr>
        <w:t>Sci</w:t>
      </w:r>
      <w:proofErr w:type="spellEnd"/>
      <w:r w:rsidRPr="00AC51BA">
        <w:rPr>
          <w:rFonts w:ascii="Times New Roman" w:hAnsi="Times New Roman" w:cs="Times New Roman"/>
          <w:sz w:val="24"/>
          <w:szCs w:val="24"/>
          <w:shd w:val="clear" w:color="auto" w:fill="FFFFFF"/>
        </w:rPr>
        <w:t>, </w:t>
      </w:r>
      <w:r w:rsidRPr="00AC51BA">
        <w:rPr>
          <w:rFonts w:ascii="Times New Roman" w:hAnsi="Times New Roman" w:cs="Times New Roman"/>
          <w:i/>
          <w:iCs/>
          <w:sz w:val="24"/>
          <w:szCs w:val="24"/>
          <w:shd w:val="clear" w:color="auto" w:fill="FFFFFF"/>
        </w:rPr>
        <w:t>4</w:t>
      </w:r>
      <w:r w:rsidRPr="00AC51BA">
        <w:rPr>
          <w:rFonts w:ascii="Times New Roman" w:hAnsi="Times New Roman" w:cs="Times New Roman"/>
          <w:sz w:val="24"/>
          <w:szCs w:val="24"/>
          <w:shd w:val="clear" w:color="auto" w:fill="FFFFFF"/>
        </w:rPr>
        <w:t>, pp.43-50.</w:t>
      </w:r>
      <w:proofErr w:type="gramEnd"/>
    </w:p>
    <w:p w:rsidR="00AC51BA" w:rsidRPr="00AC51BA" w:rsidRDefault="00AC51BA" w:rsidP="00AC51BA">
      <w:pPr>
        <w:spacing w:after="240" w:line="360" w:lineRule="auto"/>
        <w:jc w:val="both"/>
        <w:rPr>
          <w:rFonts w:ascii="Times New Roman" w:hAnsi="Times New Roman" w:cs="Times New Roman"/>
          <w:sz w:val="24"/>
          <w:szCs w:val="24"/>
        </w:rPr>
      </w:pPr>
      <w:proofErr w:type="spellStart"/>
      <w:r w:rsidRPr="00AC51BA">
        <w:rPr>
          <w:rFonts w:ascii="Times New Roman" w:hAnsi="Times New Roman" w:cs="Times New Roman"/>
          <w:sz w:val="24"/>
          <w:szCs w:val="24"/>
          <w:shd w:val="clear" w:color="auto" w:fill="FFFFFF"/>
        </w:rPr>
        <w:t>Piccinelli</w:t>
      </w:r>
      <w:proofErr w:type="spellEnd"/>
      <w:r w:rsidRPr="00AC51BA">
        <w:rPr>
          <w:rFonts w:ascii="Times New Roman" w:hAnsi="Times New Roman" w:cs="Times New Roman"/>
          <w:sz w:val="24"/>
          <w:szCs w:val="24"/>
          <w:shd w:val="clear" w:color="auto" w:fill="FFFFFF"/>
        </w:rPr>
        <w:t xml:space="preserve">, A.C., Santos, J.A., </w:t>
      </w:r>
      <w:proofErr w:type="spellStart"/>
      <w:r w:rsidRPr="00AC51BA">
        <w:rPr>
          <w:rFonts w:ascii="Times New Roman" w:hAnsi="Times New Roman" w:cs="Times New Roman"/>
          <w:sz w:val="24"/>
          <w:szCs w:val="24"/>
          <w:shd w:val="clear" w:color="auto" w:fill="FFFFFF"/>
        </w:rPr>
        <w:t>Konkiewitz</w:t>
      </w:r>
      <w:proofErr w:type="spellEnd"/>
      <w:r w:rsidRPr="00AC51BA">
        <w:rPr>
          <w:rFonts w:ascii="Times New Roman" w:hAnsi="Times New Roman" w:cs="Times New Roman"/>
          <w:sz w:val="24"/>
          <w:szCs w:val="24"/>
          <w:shd w:val="clear" w:color="auto" w:fill="FFFFFF"/>
        </w:rPr>
        <w:t xml:space="preserve">, E.C., </w:t>
      </w:r>
      <w:proofErr w:type="spellStart"/>
      <w:r w:rsidRPr="00AC51BA">
        <w:rPr>
          <w:rFonts w:ascii="Times New Roman" w:hAnsi="Times New Roman" w:cs="Times New Roman"/>
          <w:sz w:val="24"/>
          <w:szCs w:val="24"/>
          <w:shd w:val="clear" w:color="auto" w:fill="FFFFFF"/>
        </w:rPr>
        <w:t>Oesterreich</w:t>
      </w:r>
      <w:proofErr w:type="spellEnd"/>
      <w:r w:rsidRPr="00AC51BA">
        <w:rPr>
          <w:rFonts w:ascii="Times New Roman" w:hAnsi="Times New Roman" w:cs="Times New Roman"/>
          <w:sz w:val="24"/>
          <w:szCs w:val="24"/>
          <w:shd w:val="clear" w:color="auto" w:fill="FFFFFF"/>
        </w:rPr>
        <w:t xml:space="preserve">, S.A., </w:t>
      </w:r>
      <w:proofErr w:type="spellStart"/>
      <w:r w:rsidRPr="00AC51BA">
        <w:rPr>
          <w:rFonts w:ascii="Times New Roman" w:hAnsi="Times New Roman" w:cs="Times New Roman"/>
          <w:sz w:val="24"/>
          <w:szCs w:val="24"/>
          <w:shd w:val="clear" w:color="auto" w:fill="FFFFFF"/>
        </w:rPr>
        <w:t>Formagio</w:t>
      </w:r>
      <w:proofErr w:type="spellEnd"/>
      <w:r w:rsidRPr="00AC51BA">
        <w:rPr>
          <w:rFonts w:ascii="Times New Roman" w:hAnsi="Times New Roman" w:cs="Times New Roman"/>
          <w:sz w:val="24"/>
          <w:szCs w:val="24"/>
          <w:shd w:val="clear" w:color="auto" w:fill="FFFFFF"/>
        </w:rPr>
        <w:t xml:space="preserve">, A.S.N., </w:t>
      </w:r>
      <w:proofErr w:type="spellStart"/>
      <w:r w:rsidRPr="00AC51BA">
        <w:rPr>
          <w:rFonts w:ascii="Times New Roman" w:hAnsi="Times New Roman" w:cs="Times New Roman"/>
          <w:sz w:val="24"/>
          <w:szCs w:val="24"/>
          <w:shd w:val="clear" w:color="auto" w:fill="FFFFFF"/>
        </w:rPr>
        <w:t>Croda</w:t>
      </w:r>
      <w:proofErr w:type="spellEnd"/>
      <w:r w:rsidRPr="00AC51BA">
        <w:rPr>
          <w:rFonts w:ascii="Times New Roman" w:hAnsi="Times New Roman" w:cs="Times New Roman"/>
          <w:sz w:val="24"/>
          <w:szCs w:val="24"/>
          <w:shd w:val="clear" w:color="auto" w:fill="FFFFFF"/>
        </w:rPr>
        <w:t xml:space="preserve">, J., Ziff, E.B. and </w:t>
      </w:r>
      <w:proofErr w:type="spellStart"/>
      <w:r w:rsidRPr="00AC51BA">
        <w:rPr>
          <w:rFonts w:ascii="Times New Roman" w:hAnsi="Times New Roman" w:cs="Times New Roman"/>
          <w:sz w:val="24"/>
          <w:szCs w:val="24"/>
          <w:shd w:val="clear" w:color="auto" w:fill="FFFFFF"/>
        </w:rPr>
        <w:t>Kassuya</w:t>
      </w:r>
      <w:proofErr w:type="spellEnd"/>
      <w:r w:rsidRPr="00AC51BA">
        <w:rPr>
          <w:rFonts w:ascii="Times New Roman" w:hAnsi="Times New Roman" w:cs="Times New Roman"/>
          <w:sz w:val="24"/>
          <w:szCs w:val="24"/>
          <w:shd w:val="clear" w:color="auto" w:fill="FFFFFF"/>
        </w:rPr>
        <w:t xml:space="preserve">, C.A.L., 2015. </w:t>
      </w:r>
      <w:proofErr w:type="spellStart"/>
      <w:proofErr w:type="gramStart"/>
      <w:r w:rsidRPr="00AC51BA">
        <w:rPr>
          <w:rFonts w:ascii="Times New Roman" w:hAnsi="Times New Roman" w:cs="Times New Roman"/>
          <w:sz w:val="24"/>
          <w:szCs w:val="24"/>
          <w:shd w:val="clear" w:color="auto" w:fill="FFFFFF"/>
        </w:rPr>
        <w:t>Antihyperalgesic</w:t>
      </w:r>
      <w:proofErr w:type="spellEnd"/>
      <w:r w:rsidRPr="00AC51BA">
        <w:rPr>
          <w:rFonts w:ascii="Times New Roman" w:hAnsi="Times New Roman" w:cs="Times New Roman"/>
          <w:sz w:val="24"/>
          <w:szCs w:val="24"/>
          <w:shd w:val="clear" w:color="auto" w:fill="FFFFFF"/>
        </w:rPr>
        <w:t xml:space="preserve"> and </w:t>
      </w:r>
      <w:proofErr w:type="spellStart"/>
      <w:r w:rsidRPr="00AC51BA">
        <w:rPr>
          <w:rFonts w:ascii="Times New Roman" w:hAnsi="Times New Roman" w:cs="Times New Roman"/>
          <w:sz w:val="24"/>
          <w:szCs w:val="24"/>
          <w:shd w:val="clear" w:color="auto" w:fill="FFFFFF"/>
        </w:rPr>
        <w:t>antidepressive</w:t>
      </w:r>
      <w:proofErr w:type="spellEnd"/>
      <w:r w:rsidRPr="00AC51BA">
        <w:rPr>
          <w:rFonts w:ascii="Times New Roman" w:hAnsi="Times New Roman" w:cs="Times New Roman"/>
          <w:sz w:val="24"/>
          <w:szCs w:val="24"/>
          <w:shd w:val="clear" w:color="auto" w:fill="FFFFFF"/>
        </w:rPr>
        <w:t xml:space="preserve"> actions of (R)-(+)-limonene, α-</w:t>
      </w:r>
      <w:proofErr w:type="spellStart"/>
      <w:r w:rsidRPr="00AC51BA">
        <w:rPr>
          <w:rFonts w:ascii="Times New Roman" w:hAnsi="Times New Roman" w:cs="Times New Roman"/>
          <w:sz w:val="24"/>
          <w:szCs w:val="24"/>
          <w:shd w:val="clear" w:color="auto" w:fill="FFFFFF"/>
        </w:rPr>
        <w:t>phellandrene</w:t>
      </w:r>
      <w:proofErr w:type="spellEnd"/>
      <w:r w:rsidRPr="00AC51BA">
        <w:rPr>
          <w:rFonts w:ascii="Times New Roman" w:hAnsi="Times New Roman" w:cs="Times New Roman"/>
          <w:sz w:val="24"/>
          <w:szCs w:val="24"/>
          <w:shd w:val="clear" w:color="auto" w:fill="FFFFFF"/>
        </w:rPr>
        <w:t xml:space="preserve">, and essential oil from </w:t>
      </w:r>
      <w:proofErr w:type="spellStart"/>
      <w:r w:rsidRPr="00AC51BA">
        <w:rPr>
          <w:rFonts w:ascii="Times New Roman" w:hAnsi="Times New Roman" w:cs="Times New Roman"/>
          <w:sz w:val="24"/>
          <w:szCs w:val="24"/>
          <w:shd w:val="clear" w:color="auto" w:fill="FFFFFF"/>
        </w:rPr>
        <w:t>Schinus</w:t>
      </w:r>
      <w:proofErr w:type="spellEnd"/>
      <w:r w:rsidRPr="00AC51BA">
        <w:rPr>
          <w:rFonts w:ascii="Times New Roman" w:hAnsi="Times New Roman" w:cs="Times New Roman"/>
          <w:sz w:val="24"/>
          <w:szCs w:val="24"/>
          <w:shd w:val="clear" w:color="auto" w:fill="FFFFFF"/>
        </w:rPr>
        <w:t xml:space="preserve"> </w:t>
      </w:r>
      <w:proofErr w:type="spellStart"/>
      <w:r w:rsidRPr="00AC51BA">
        <w:rPr>
          <w:rFonts w:ascii="Times New Roman" w:hAnsi="Times New Roman" w:cs="Times New Roman"/>
          <w:sz w:val="24"/>
          <w:szCs w:val="24"/>
          <w:shd w:val="clear" w:color="auto" w:fill="FFFFFF"/>
        </w:rPr>
        <w:t>terebinthifolius</w:t>
      </w:r>
      <w:proofErr w:type="spellEnd"/>
      <w:r w:rsidRPr="00AC51BA">
        <w:rPr>
          <w:rFonts w:ascii="Times New Roman" w:hAnsi="Times New Roman" w:cs="Times New Roman"/>
          <w:sz w:val="24"/>
          <w:szCs w:val="24"/>
          <w:shd w:val="clear" w:color="auto" w:fill="FFFFFF"/>
        </w:rPr>
        <w:t xml:space="preserve"> fruits in a neuropathic pain model.</w:t>
      </w:r>
      <w:proofErr w:type="gramEnd"/>
      <w:r w:rsidRPr="00AC51BA">
        <w:rPr>
          <w:rFonts w:ascii="Times New Roman" w:hAnsi="Times New Roman" w:cs="Times New Roman"/>
          <w:sz w:val="24"/>
          <w:szCs w:val="24"/>
          <w:shd w:val="clear" w:color="auto" w:fill="FFFFFF"/>
        </w:rPr>
        <w:t> </w:t>
      </w:r>
      <w:proofErr w:type="gramStart"/>
      <w:r w:rsidRPr="00AC51BA">
        <w:rPr>
          <w:rFonts w:ascii="Times New Roman" w:hAnsi="Times New Roman" w:cs="Times New Roman"/>
          <w:i/>
          <w:iCs/>
          <w:sz w:val="24"/>
          <w:szCs w:val="24"/>
          <w:shd w:val="clear" w:color="auto" w:fill="FFFFFF"/>
        </w:rPr>
        <w:t>Nutritional neuroscience</w:t>
      </w:r>
      <w:r w:rsidRPr="00AC51BA">
        <w:rPr>
          <w:rFonts w:ascii="Times New Roman" w:hAnsi="Times New Roman" w:cs="Times New Roman"/>
          <w:sz w:val="24"/>
          <w:szCs w:val="24"/>
          <w:shd w:val="clear" w:color="auto" w:fill="FFFFFF"/>
        </w:rPr>
        <w:t>, </w:t>
      </w:r>
      <w:r w:rsidRPr="00AC51BA">
        <w:rPr>
          <w:rFonts w:ascii="Times New Roman" w:hAnsi="Times New Roman" w:cs="Times New Roman"/>
          <w:i/>
          <w:iCs/>
          <w:sz w:val="24"/>
          <w:szCs w:val="24"/>
          <w:shd w:val="clear" w:color="auto" w:fill="FFFFFF"/>
        </w:rPr>
        <w:t>18</w:t>
      </w:r>
      <w:r w:rsidRPr="00AC51BA">
        <w:rPr>
          <w:rFonts w:ascii="Times New Roman" w:hAnsi="Times New Roman" w:cs="Times New Roman"/>
          <w:sz w:val="24"/>
          <w:szCs w:val="24"/>
          <w:shd w:val="clear" w:color="auto" w:fill="FFFFFF"/>
        </w:rPr>
        <w:t>(5), pp.217-224.</w:t>
      </w:r>
      <w:proofErr w:type="gramEnd"/>
    </w:p>
    <w:p w:rsidR="00AC51BA" w:rsidRPr="00AC51BA" w:rsidRDefault="00AC51BA" w:rsidP="00AC51BA">
      <w:pPr>
        <w:spacing w:after="240" w:line="360" w:lineRule="auto"/>
        <w:jc w:val="both"/>
        <w:rPr>
          <w:rFonts w:ascii="Times New Roman" w:hAnsi="Times New Roman" w:cs="Times New Roman"/>
          <w:sz w:val="24"/>
          <w:szCs w:val="24"/>
        </w:rPr>
      </w:pPr>
      <w:proofErr w:type="spellStart"/>
      <w:r w:rsidRPr="00AC51BA">
        <w:rPr>
          <w:rFonts w:ascii="Times New Roman" w:hAnsi="Times New Roman" w:cs="Times New Roman"/>
          <w:sz w:val="24"/>
          <w:szCs w:val="24"/>
        </w:rPr>
        <w:t>Razi</w:t>
      </w:r>
      <w:proofErr w:type="spellEnd"/>
      <w:r w:rsidRPr="00AC51BA">
        <w:rPr>
          <w:rFonts w:ascii="Times New Roman" w:hAnsi="Times New Roman" w:cs="Times New Roman"/>
          <w:sz w:val="24"/>
          <w:szCs w:val="24"/>
        </w:rPr>
        <w:t xml:space="preserve">, Z., 2004. </w:t>
      </w:r>
      <w:proofErr w:type="spellStart"/>
      <w:r w:rsidRPr="00AC51BA">
        <w:rPr>
          <w:rFonts w:ascii="Times New Roman" w:hAnsi="Times New Roman" w:cs="Times New Roman"/>
          <w:sz w:val="24"/>
          <w:szCs w:val="24"/>
        </w:rPr>
        <w:t>Kitab</w:t>
      </w:r>
      <w:proofErr w:type="spellEnd"/>
      <w:r w:rsidRPr="00AC51BA">
        <w:rPr>
          <w:rFonts w:ascii="Times New Roman" w:hAnsi="Times New Roman" w:cs="Times New Roman"/>
          <w:sz w:val="24"/>
          <w:szCs w:val="24"/>
        </w:rPr>
        <w:t xml:space="preserve"> Al-</w:t>
      </w:r>
      <w:proofErr w:type="spellStart"/>
      <w:r w:rsidRPr="00AC51BA">
        <w:rPr>
          <w:rFonts w:ascii="Times New Roman" w:hAnsi="Times New Roman" w:cs="Times New Roman"/>
          <w:sz w:val="24"/>
          <w:szCs w:val="24"/>
        </w:rPr>
        <w:t>Hawi</w:t>
      </w:r>
      <w:proofErr w:type="spellEnd"/>
      <w:r w:rsidRPr="00AC51BA">
        <w:rPr>
          <w:rFonts w:ascii="Times New Roman" w:hAnsi="Times New Roman" w:cs="Times New Roman"/>
          <w:sz w:val="24"/>
          <w:szCs w:val="24"/>
        </w:rPr>
        <w:t xml:space="preserve">, –11. Central Council </w:t>
      </w:r>
      <w:proofErr w:type="gramStart"/>
      <w:r w:rsidRPr="00AC51BA">
        <w:rPr>
          <w:rFonts w:ascii="Times New Roman" w:hAnsi="Times New Roman" w:cs="Times New Roman"/>
          <w:sz w:val="24"/>
          <w:szCs w:val="24"/>
        </w:rPr>
        <w:t>For</w:t>
      </w:r>
      <w:proofErr w:type="gramEnd"/>
      <w:r w:rsidRPr="00AC51BA">
        <w:rPr>
          <w:rFonts w:ascii="Times New Roman" w:hAnsi="Times New Roman" w:cs="Times New Roman"/>
          <w:sz w:val="24"/>
          <w:szCs w:val="24"/>
        </w:rPr>
        <w:t xml:space="preserve"> Research In </w:t>
      </w:r>
      <w:proofErr w:type="spellStart"/>
      <w:r w:rsidRPr="00AC51BA">
        <w:rPr>
          <w:rFonts w:ascii="Times New Roman" w:hAnsi="Times New Roman" w:cs="Times New Roman"/>
          <w:sz w:val="24"/>
          <w:szCs w:val="24"/>
        </w:rPr>
        <w:t>Unani</w:t>
      </w:r>
      <w:proofErr w:type="spellEnd"/>
      <w:r w:rsidRPr="00AC51BA">
        <w:rPr>
          <w:rFonts w:ascii="Times New Roman" w:hAnsi="Times New Roman" w:cs="Times New Roman"/>
          <w:sz w:val="24"/>
          <w:szCs w:val="24"/>
        </w:rPr>
        <w:t xml:space="preserve"> Medicine, Ministry of Health and Family Welfare, Govt. </w:t>
      </w:r>
      <w:proofErr w:type="gramStart"/>
      <w:r w:rsidRPr="00AC51BA">
        <w:rPr>
          <w:rFonts w:ascii="Times New Roman" w:hAnsi="Times New Roman" w:cs="Times New Roman"/>
          <w:sz w:val="24"/>
          <w:szCs w:val="24"/>
        </w:rPr>
        <w:t>Of India, New Delhi.</w:t>
      </w:r>
      <w:proofErr w:type="gramEnd"/>
    </w:p>
    <w:p w:rsidR="00AC51BA" w:rsidRPr="00AC51BA" w:rsidRDefault="00AC51BA" w:rsidP="00AC51BA">
      <w:pPr>
        <w:spacing w:after="240" w:line="360" w:lineRule="auto"/>
        <w:jc w:val="both"/>
        <w:rPr>
          <w:rFonts w:ascii="Times New Roman" w:hAnsi="Times New Roman" w:cs="Times New Roman"/>
          <w:sz w:val="24"/>
          <w:szCs w:val="24"/>
        </w:rPr>
      </w:pPr>
      <w:proofErr w:type="spellStart"/>
      <w:r w:rsidRPr="00AC51BA">
        <w:rPr>
          <w:rFonts w:ascii="Times New Roman" w:hAnsi="Times New Roman" w:cs="Times New Roman"/>
          <w:sz w:val="24"/>
          <w:szCs w:val="24"/>
          <w:shd w:val="clear" w:color="auto" w:fill="FFFFFF"/>
        </w:rPr>
        <w:t>Schwager</w:t>
      </w:r>
      <w:proofErr w:type="spellEnd"/>
      <w:r w:rsidRPr="00AC51BA">
        <w:rPr>
          <w:rFonts w:ascii="Times New Roman" w:hAnsi="Times New Roman" w:cs="Times New Roman"/>
          <w:sz w:val="24"/>
          <w:szCs w:val="24"/>
          <w:shd w:val="clear" w:color="auto" w:fill="FFFFFF"/>
        </w:rPr>
        <w:t xml:space="preserve">, J., </w:t>
      </w:r>
      <w:proofErr w:type="spellStart"/>
      <w:r w:rsidRPr="00AC51BA">
        <w:rPr>
          <w:rFonts w:ascii="Times New Roman" w:hAnsi="Times New Roman" w:cs="Times New Roman"/>
          <w:sz w:val="24"/>
          <w:szCs w:val="24"/>
          <w:shd w:val="clear" w:color="auto" w:fill="FFFFFF"/>
        </w:rPr>
        <w:t>Gagno</w:t>
      </w:r>
      <w:proofErr w:type="spellEnd"/>
      <w:r w:rsidRPr="00AC51BA">
        <w:rPr>
          <w:rFonts w:ascii="Times New Roman" w:hAnsi="Times New Roman" w:cs="Times New Roman"/>
          <w:sz w:val="24"/>
          <w:szCs w:val="24"/>
          <w:shd w:val="clear" w:color="auto" w:fill="FFFFFF"/>
        </w:rPr>
        <w:t xml:space="preserve">, L., Richard, N., Simon, W., Weber, P. and </w:t>
      </w:r>
      <w:proofErr w:type="spellStart"/>
      <w:r w:rsidRPr="00AC51BA">
        <w:rPr>
          <w:rFonts w:ascii="Times New Roman" w:hAnsi="Times New Roman" w:cs="Times New Roman"/>
          <w:sz w:val="24"/>
          <w:szCs w:val="24"/>
          <w:shd w:val="clear" w:color="auto" w:fill="FFFFFF"/>
        </w:rPr>
        <w:t>Bendik</w:t>
      </w:r>
      <w:proofErr w:type="spellEnd"/>
      <w:r w:rsidRPr="00AC51BA">
        <w:rPr>
          <w:rFonts w:ascii="Times New Roman" w:hAnsi="Times New Roman" w:cs="Times New Roman"/>
          <w:sz w:val="24"/>
          <w:szCs w:val="24"/>
          <w:shd w:val="clear" w:color="auto" w:fill="FFFFFF"/>
        </w:rPr>
        <w:t>, I., 2018. Z-</w:t>
      </w:r>
      <w:proofErr w:type="spellStart"/>
      <w:r w:rsidRPr="00AC51BA">
        <w:rPr>
          <w:rFonts w:ascii="Times New Roman" w:hAnsi="Times New Roman" w:cs="Times New Roman"/>
          <w:sz w:val="24"/>
          <w:szCs w:val="24"/>
          <w:shd w:val="clear" w:color="auto" w:fill="FFFFFF"/>
        </w:rPr>
        <w:t>ligustilide</w:t>
      </w:r>
      <w:proofErr w:type="spellEnd"/>
      <w:r w:rsidRPr="00AC51BA">
        <w:rPr>
          <w:rFonts w:ascii="Times New Roman" w:hAnsi="Times New Roman" w:cs="Times New Roman"/>
          <w:sz w:val="24"/>
          <w:szCs w:val="24"/>
          <w:shd w:val="clear" w:color="auto" w:fill="FFFFFF"/>
        </w:rPr>
        <w:t xml:space="preserve"> and anti-inflammatory prostaglandins have common biological properties in macrophages and leukocytes. </w:t>
      </w:r>
      <w:proofErr w:type="gramStart"/>
      <w:r w:rsidRPr="00AC51BA">
        <w:rPr>
          <w:rFonts w:ascii="Times New Roman" w:hAnsi="Times New Roman" w:cs="Times New Roman"/>
          <w:i/>
          <w:iCs/>
          <w:sz w:val="24"/>
          <w:szCs w:val="24"/>
          <w:shd w:val="clear" w:color="auto" w:fill="FFFFFF"/>
        </w:rPr>
        <w:t>Nutrition &amp; Metabolism</w:t>
      </w:r>
      <w:r w:rsidRPr="00AC51BA">
        <w:rPr>
          <w:rFonts w:ascii="Times New Roman" w:hAnsi="Times New Roman" w:cs="Times New Roman"/>
          <w:sz w:val="24"/>
          <w:szCs w:val="24"/>
          <w:shd w:val="clear" w:color="auto" w:fill="FFFFFF"/>
        </w:rPr>
        <w:t>, </w:t>
      </w:r>
      <w:r w:rsidRPr="00AC51BA">
        <w:rPr>
          <w:rFonts w:ascii="Times New Roman" w:hAnsi="Times New Roman" w:cs="Times New Roman"/>
          <w:i/>
          <w:iCs/>
          <w:sz w:val="24"/>
          <w:szCs w:val="24"/>
          <w:shd w:val="clear" w:color="auto" w:fill="FFFFFF"/>
        </w:rPr>
        <w:t>15</w:t>
      </w:r>
      <w:r w:rsidRPr="00AC51BA">
        <w:rPr>
          <w:rFonts w:ascii="Times New Roman" w:hAnsi="Times New Roman" w:cs="Times New Roman"/>
          <w:sz w:val="24"/>
          <w:szCs w:val="24"/>
          <w:shd w:val="clear" w:color="auto" w:fill="FFFFFF"/>
        </w:rPr>
        <w:t>, pp.1-13.</w:t>
      </w:r>
      <w:proofErr w:type="gramEnd"/>
    </w:p>
    <w:p w:rsidR="00AC51BA" w:rsidRPr="00AC51BA" w:rsidRDefault="00AC51BA" w:rsidP="00AC51BA">
      <w:pPr>
        <w:spacing w:after="240" w:line="360" w:lineRule="auto"/>
        <w:jc w:val="both"/>
        <w:rPr>
          <w:rFonts w:ascii="Times New Roman" w:hAnsi="Times New Roman" w:cs="Times New Roman"/>
          <w:sz w:val="24"/>
          <w:szCs w:val="24"/>
          <w:shd w:val="clear" w:color="auto" w:fill="FFFFFF"/>
        </w:rPr>
      </w:pPr>
      <w:proofErr w:type="spellStart"/>
      <w:proofErr w:type="gramStart"/>
      <w:r w:rsidRPr="00AC51BA">
        <w:rPr>
          <w:rFonts w:ascii="Times New Roman" w:hAnsi="Times New Roman" w:cs="Times New Roman"/>
          <w:sz w:val="24"/>
          <w:szCs w:val="24"/>
          <w:shd w:val="clear" w:color="auto" w:fill="FFFFFF"/>
        </w:rPr>
        <w:t>Sepúlveda</w:t>
      </w:r>
      <w:proofErr w:type="spellEnd"/>
      <w:r w:rsidRPr="00AC51BA">
        <w:rPr>
          <w:rFonts w:ascii="Times New Roman" w:hAnsi="Times New Roman" w:cs="Times New Roman"/>
          <w:sz w:val="24"/>
          <w:szCs w:val="24"/>
          <w:shd w:val="clear" w:color="auto" w:fill="FFFFFF"/>
        </w:rPr>
        <w:t xml:space="preserve">-Arias, J.C., </w:t>
      </w:r>
      <w:proofErr w:type="spellStart"/>
      <w:r w:rsidRPr="00AC51BA">
        <w:rPr>
          <w:rFonts w:ascii="Times New Roman" w:hAnsi="Times New Roman" w:cs="Times New Roman"/>
          <w:sz w:val="24"/>
          <w:szCs w:val="24"/>
          <w:shd w:val="clear" w:color="auto" w:fill="FFFFFF"/>
        </w:rPr>
        <w:t>Veloza</w:t>
      </w:r>
      <w:proofErr w:type="spellEnd"/>
      <w:r w:rsidRPr="00AC51BA">
        <w:rPr>
          <w:rFonts w:ascii="Times New Roman" w:hAnsi="Times New Roman" w:cs="Times New Roman"/>
          <w:sz w:val="24"/>
          <w:szCs w:val="24"/>
          <w:shd w:val="clear" w:color="auto" w:fill="FFFFFF"/>
        </w:rPr>
        <w:t xml:space="preserve">, L.A., Escobar, L.M., Orozco, L.M. and </w:t>
      </w:r>
      <w:proofErr w:type="spellStart"/>
      <w:r w:rsidRPr="00AC51BA">
        <w:rPr>
          <w:rFonts w:ascii="Times New Roman" w:hAnsi="Times New Roman" w:cs="Times New Roman"/>
          <w:sz w:val="24"/>
          <w:szCs w:val="24"/>
          <w:shd w:val="clear" w:color="auto" w:fill="FFFFFF"/>
        </w:rPr>
        <w:t>Lopera</w:t>
      </w:r>
      <w:proofErr w:type="spellEnd"/>
      <w:r w:rsidRPr="00AC51BA">
        <w:rPr>
          <w:rFonts w:ascii="Times New Roman" w:hAnsi="Times New Roman" w:cs="Times New Roman"/>
          <w:sz w:val="24"/>
          <w:szCs w:val="24"/>
          <w:shd w:val="clear" w:color="auto" w:fill="FFFFFF"/>
        </w:rPr>
        <w:t>, I.A., 2013.</w:t>
      </w:r>
      <w:proofErr w:type="gramEnd"/>
      <w:r w:rsidRPr="00AC51BA">
        <w:rPr>
          <w:rFonts w:ascii="Times New Roman" w:hAnsi="Times New Roman" w:cs="Times New Roman"/>
          <w:sz w:val="24"/>
          <w:szCs w:val="24"/>
          <w:shd w:val="clear" w:color="auto" w:fill="FFFFFF"/>
        </w:rPr>
        <w:t xml:space="preserve"> Anti-inflammatory effects of the main constituents and epoxides derived from the essential oils obtained from </w:t>
      </w:r>
      <w:proofErr w:type="spellStart"/>
      <w:r w:rsidRPr="00AC51BA">
        <w:rPr>
          <w:rFonts w:ascii="Times New Roman" w:hAnsi="Times New Roman" w:cs="Times New Roman"/>
          <w:sz w:val="24"/>
          <w:szCs w:val="24"/>
          <w:shd w:val="clear" w:color="auto" w:fill="FFFFFF"/>
        </w:rPr>
        <w:t>Tagetes</w:t>
      </w:r>
      <w:proofErr w:type="spellEnd"/>
      <w:r w:rsidRPr="00AC51BA">
        <w:rPr>
          <w:rFonts w:ascii="Times New Roman" w:hAnsi="Times New Roman" w:cs="Times New Roman"/>
          <w:sz w:val="24"/>
          <w:szCs w:val="24"/>
          <w:shd w:val="clear" w:color="auto" w:fill="FFFFFF"/>
        </w:rPr>
        <w:t xml:space="preserve"> </w:t>
      </w:r>
      <w:proofErr w:type="spellStart"/>
      <w:r w:rsidRPr="00AC51BA">
        <w:rPr>
          <w:rFonts w:ascii="Times New Roman" w:hAnsi="Times New Roman" w:cs="Times New Roman"/>
          <w:sz w:val="24"/>
          <w:szCs w:val="24"/>
          <w:shd w:val="clear" w:color="auto" w:fill="FFFFFF"/>
        </w:rPr>
        <w:t>lucida</w:t>
      </w:r>
      <w:proofErr w:type="spellEnd"/>
      <w:r w:rsidRPr="00AC51BA">
        <w:rPr>
          <w:rFonts w:ascii="Times New Roman" w:hAnsi="Times New Roman" w:cs="Times New Roman"/>
          <w:sz w:val="24"/>
          <w:szCs w:val="24"/>
          <w:shd w:val="clear" w:color="auto" w:fill="FFFFFF"/>
        </w:rPr>
        <w:t xml:space="preserve">, </w:t>
      </w:r>
      <w:proofErr w:type="spellStart"/>
      <w:r w:rsidRPr="00AC51BA">
        <w:rPr>
          <w:rFonts w:ascii="Times New Roman" w:hAnsi="Times New Roman" w:cs="Times New Roman"/>
          <w:sz w:val="24"/>
          <w:szCs w:val="24"/>
          <w:shd w:val="clear" w:color="auto" w:fill="FFFFFF"/>
        </w:rPr>
        <w:t>Cymbopogon</w:t>
      </w:r>
      <w:proofErr w:type="spellEnd"/>
      <w:r w:rsidRPr="00AC51BA">
        <w:rPr>
          <w:rFonts w:ascii="Times New Roman" w:hAnsi="Times New Roman" w:cs="Times New Roman"/>
          <w:sz w:val="24"/>
          <w:szCs w:val="24"/>
          <w:shd w:val="clear" w:color="auto" w:fill="FFFFFF"/>
        </w:rPr>
        <w:t xml:space="preserve"> </w:t>
      </w:r>
      <w:proofErr w:type="spellStart"/>
      <w:r w:rsidRPr="00AC51BA">
        <w:rPr>
          <w:rFonts w:ascii="Times New Roman" w:hAnsi="Times New Roman" w:cs="Times New Roman"/>
          <w:sz w:val="24"/>
          <w:szCs w:val="24"/>
          <w:shd w:val="clear" w:color="auto" w:fill="FFFFFF"/>
        </w:rPr>
        <w:t>citratus</w:t>
      </w:r>
      <w:proofErr w:type="spellEnd"/>
      <w:r w:rsidRPr="00AC51BA">
        <w:rPr>
          <w:rFonts w:ascii="Times New Roman" w:hAnsi="Times New Roman" w:cs="Times New Roman"/>
          <w:sz w:val="24"/>
          <w:szCs w:val="24"/>
          <w:shd w:val="clear" w:color="auto" w:fill="FFFFFF"/>
        </w:rPr>
        <w:t xml:space="preserve">, </w:t>
      </w:r>
      <w:proofErr w:type="spellStart"/>
      <w:r w:rsidRPr="00AC51BA">
        <w:rPr>
          <w:rFonts w:ascii="Times New Roman" w:hAnsi="Times New Roman" w:cs="Times New Roman"/>
          <w:sz w:val="24"/>
          <w:szCs w:val="24"/>
          <w:shd w:val="clear" w:color="auto" w:fill="FFFFFF"/>
        </w:rPr>
        <w:t>Lippia</w:t>
      </w:r>
      <w:proofErr w:type="spellEnd"/>
      <w:r w:rsidRPr="00AC51BA">
        <w:rPr>
          <w:rFonts w:ascii="Times New Roman" w:hAnsi="Times New Roman" w:cs="Times New Roman"/>
          <w:sz w:val="24"/>
          <w:szCs w:val="24"/>
          <w:shd w:val="clear" w:color="auto" w:fill="FFFFFF"/>
        </w:rPr>
        <w:t xml:space="preserve"> </w:t>
      </w:r>
      <w:proofErr w:type="gramStart"/>
      <w:r w:rsidRPr="00AC51BA">
        <w:rPr>
          <w:rFonts w:ascii="Times New Roman" w:hAnsi="Times New Roman" w:cs="Times New Roman"/>
          <w:sz w:val="24"/>
          <w:szCs w:val="24"/>
          <w:shd w:val="clear" w:color="auto" w:fill="FFFFFF"/>
        </w:rPr>
        <w:t>alba</w:t>
      </w:r>
      <w:proofErr w:type="gramEnd"/>
      <w:r w:rsidRPr="00AC51BA">
        <w:rPr>
          <w:rFonts w:ascii="Times New Roman" w:hAnsi="Times New Roman" w:cs="Times New Roman"/>
          <w:sz w:val="24"/>
          <w:szCs w:val="24"/>
          <w:shd w:val="clear" w:color="auto" w:fill="FFFFFF"/>
        </w:rPr>
        <w:t xml:space="preserve"> and Eucalyptus </w:t>
      </w:r>
      <w:proofErr w:type="spellStart"/>
      <w:r w:rsidRPr="00AC51BA">
        <w:rPr>
          <w:rFonts w:ascii="Times New Roman" w:hAnsi="Times New Roman" w:cs="Times New Roman"/>
          <w:sz w:val="24"/>
          <w:szCs w:val="24"/>
          <w:shd w:val="clear" w:color="auto" w:fill="FFFFFF"/>
        </w:rPr>
        <w:t>citriodora</w:t>
      </w:r>
      <w:proofErr w:type="spellEnd"/>
      <w:r w:rsidRPr="00AC51BA">
        <w:rPr>
          <w:rFonts w:ascii="Times New Roman" w:hAnsi="Times New Roman" w:cs="Times New Roman"/>
          <w:sz w:val="24"/>
          <w:szCs w:val="24"/>
          <w:shd w:val="clear" w:color="auto" w:fill="FFFFFF"/>
        </w:rPr>
        <w:t>. </w:t>
      </w:r>
      <w:r w:rsidRPr="00AC51BA">
        <w:rPr>
          <w:rFonts w:ascii="Times New Roman" w:hAnsi="Times New Roman" w:cs="Times New Roman"/>
          <w:i/>
          <w:iCs/>
          <w:sz w:val="24"/>
          <w:szCs w:val="24"/>
          <w:shd w:val="clear" w:color="auto" w:fill="FFFFFF"/>
        </w:rPr>
        <w:t>Journal of essential oil research</w:t>
      </w:r>
      <w:r w:rsidRPr="00AC51BA">
        <w:rPr>
          <w:rFonts w:ascii="Times New Roman" w:hAnsi="Times New Roman" w:cs="Times New Roman"/>
          <w:sz w:val="24"/>
          <w:szCs w:val="24"/>
          <w:shd w:val="clear" w:color="auto" w:fill="FFFFFF"/>
        </w:rPr>
        <w:t>, </w:t>
      </w:r>
      <w:r w:rsidRPr="00AC51BA">
        <w:rPr>
          <w:rFonts w:ascii="Times New Roman" w:hAnsi="Times New Roman" w:cs="Times New Roman"/>
          <w:i/>
          <w:iCs/>
          <w:sz w:val="24"/>
          <w:szCs w:val="24"/>
          <w:shd w:val="clear" w:color="auto" w:fill="FFFFFF"/>
        </w:rPr>
        <w:t>25</w:t>
      </w:r>
      <w:r w:rsidRPr="00AC51BA">
        <w:rPr>
          <w:rFonts w:ascii="Times New Roman" w:hAnsi="Times New Roman" w:cs="Times New Roman"/>
          <w:sz w:val="24"/>
          <w:szCs w:val="24"/>
          <w:shd w:val="clear" w:color="auto" w:fill="FFFFFF"/>
        </w:rPr>
        <w:t>(3), pp.186-193.</w:t>
      </w:r>
    </w:p>
    <w:p w:rsidR="00AC51BA" w:rsidRPr="00AC51BA" w:rsidRDefault="00AC51BA" w:rsidP="00AC51BA">
      <w:pPr>
        <w:spacing w:after="240" w:line="360" w:lineRule="auto"/>
        <w:jc w:val="both"/>
        <w:rPr>
          <w:rFonts w:ascii="Times New Roman" w:hAnsi="Times New Roman" w:cs="Times New Roman"/>
          <w:sz w:val="24"/>
          <w:szCs w:val="24"/>
        </w:rPr>
      </w:pPr>
      <w:proofErr w:type="spellStart"/>
      <w:r w:rsidRPr="00AC51BA">
        <w:rPr>
          <w:rFonts w:ascii="Times New Roman" w:hAnsi="Times New Roman" w:cs="Times New Roman"/>
          <w:sz w:val="24"/>
          <w:szCs w:val="24"/>
          <w:shd w:val="clear" w:color="auto" w:fill="FFFFFF"/>
        </w:rPr>
        <w:t>Shahinozzaman</w:t>
      </w:r>
      <w:proofErr w:type="spellEnd"/>
      <w:r w:rsidRPr="00AC51BA">
        <w:rPr>
          <w:rFonts w:ascii="Times New Roman" w:hAnsi="Times New Roman" w:cs="Times New Roman"/>
          <w:sz w:val="24"/>
          <w:szCs w:val="24"/>
          <w:shd w:val="clear" w:color="auto" w:fill="FFFFFF"/>
        </w:rPr>
        <w:t xml:space="preserve">, M., Ishii, T., </w:t>
      </w:r>
      <w:proofErr w:type="spellStart"/>
      <w:r w:rsidRPr="00AC51BA">
        <w:rPr>
          <w:rFonts w:ascii="Times New Roman" w:hAnsi="Times New Roman" w:cs="Times New Roman"/>
          <w:sz w:val="24"/>
          <w:szCs w:val="24"/>
          <w:shd w:val="clear" w:color="auto" w:fill="FFFFFF"/>
        </w:rPr>
        <w:t>Gima</w:t>
      </w:r>
      <w:proofErr w:type="spellEnd"/>
      <w:r w:rsidRPr="00AC51BA">
        <w:rPr>
          <w:rFonts w:ascii="Times New Roman" w:hAnsi="Times New Roman" w:cs="Times New Roman"/>
          <w:sz w:val="24"/>
          <w:szCs w:val="24"/>
          <w:shd w:val="clear" w:color="auto" w:fill="FFFFFF"/>
        </w:rPr>
        <w:t xml:space="preserve">, S., Nguyen, B.C.Q., </w:t>
      </w:r>
      <w:proofErr w:type="spellStart"/>
      <w:r w:rsidRPr="00AC51BA">
        <w:rPr>
          <w:rFonts w:ascii="Times New Roman" w:hAnsi="Times New Roman" w:cs="Times New Roman"/>
          <w:sz w:val="24"/>
          <w:szCs w:val="24"/>
          <w:shd w:val="clear" w:color="auto" w:fill="FFFFFF"/>
        </w:rPr>
        <w:t>Hossain</w:t>
      </w:r>
      <w:proofErr w:type="spellEnd"/>
      <w:r w:rsidRPr="00AC51BA">
        <w:rPr>
          <w:rFonts w:ascii="Times New Roman" w:hAnsi="Times New Roman" w:cs="Times New Roman"/>
          <w:sz w:val="24"/>
          <w:szCs w:val="24"/>
          <w:shd w:val="clear" w:color="auto" w:fill="FFFFFF"/>
        </w:rPr>
        <w:t xml:space="preserve">, M.A. and </w:t>
      </w:r>
      <w:proofErr w:type="spellStart"/>
      <w:r w:rsidRPr="00AC51BA">
        <w:rPr>
          <w:rFonts w:ascii="Times New Roman" w:hAnsi="Times New Roman" w:cs="Times New Roman"/>
          <w:sz w:val="24"/>
          <w:szCs w:val="24"/>
          <w:shd w:val="clear" w:color="auto" w:fill="FFFFFF"/>
        </w:rPr>
        <w:t>Tawata</w:t>
      </w:r>
      <w:proofErr w:type="spellEnd"/>
      <w:r w:rsidRPr="00AC51BA">
        <w:rPr>
          <w:rFonts w:ascii="Times New Roman" w:hAnsi="Times New Roman" w:cs="Times New Roman"/>
          <w:sz w:val="24"/>
          <w:szCs w:val="24"/>
          <w:shd w:val="clear" w:color="auto" w:fill="FFFFFF"/>
        </w:rPr>
        <w:t xml:space="preserve">, S., 2018. </w:t>
      </w:r>
      <w:proofErr w:type="gramStart"/>
      <w:r w:rsidRPr="00AC51BA">
        <w:rPr>
          <w:rFonts w:ascii="Times New Roman" w:hAnsi="Times New Roman" w:cs="Times New Roman"/>
          <w:sz w:val="24"/>
          <w:szCs w:val="24"/>
          <w:shd w:val="clear" w:color="auto" w:fill="FFFFFF"/>
        </w:rPr>
        <w:t>Anti-inflammatory and anti-</w:t>
      </w:r>
      <w:proofErr w:type="spellStart"/>
      <w:r w:rsidRPr="00AC51BA">
        <w:rPr>
          <w:rFonts w:ascii="Times New Roman" w:hAnsi="Times New Roman" w:cs="Times New Roman"/>
          <w:sz w:val="24"/>
          <w:szCs w:val="24"/>
          <w:shd w:val="clear" w:color="auto" w:fill="FFFFFF"/>
        </w:rPr>
        <w:t>melanogenic</w:t>
      </w:r>
      <w:proofErr w:type="spellEnd"/>
      <w:r w:rsidRPr="00AC51BA">
        <w:rPr>
          <w:rFonts w:ascii="Times New Roman" w:hAnsi="Times New Roman" w:cs="Times New Roman"/>
          <w:sz w:val="24"/>
          <w:szCs w:val="24"/>
          <w:shd w:val="clear" w:color="auto" w:fill="FFFFFF"/>
        </w:rPr>
        <w:t xml:space="preserve"> effects of major leaf components of </w:t>
      </w:r>
      <w:proofErr w:type="spellStart"/>
      <w:r w:rsidRPr="00AC51BA">
        <w:rPr>
          <w:rFonts w:ascii="Times New Roman" w:hAnsi="Times New Roman" w:cs="Times New Roman"/>
          <w:sz w:val="24"/>
          <w:szCs w:val="24"/>
          <w:shd w:val="clear" w:color="auto" w:fill="FFFFFF"/>
        </w:rPr>
        <w:t>Alpinia</w:t>
      </w:r>
      <w:proofErr w:type="spellEnd"/>
      <w:r w:rsidRPr="00AC51BA">
        <w:rPr>
          <w:rFonts w:ascii="Times New Roman" w:hAnsi="Times New Roman" w:cs="Times New Roman"/>
          <w:sz w:val="24"/>
          <w:szCs w:val="24"/>
          <w:shd w:val="clear" w:color="auto" w:fill="FFFFFF"/>
        </w:rPr>
        <w:t xml:space="preserve"> </w:t>
      </w:r>
      <w:proofErr w:type="spellStart"/>
      <w:r w:rsidRPr="00AC51BA">
        <w:rPr>
          <w:rFonts w:ascii="Times New Roman" w:hAnsi="Times New Roman" w:cs="Times New Roman"/>
          <w:sz w:val="24"/>
          <w:szCs w:val="24"/>
          <w:shd w:val="clear" w:color="auto" w:fill="FFFFFF"/>
        </w:rPr>
        <w:t>zerumbet</w:t>
      </w:r>
      <w:proofErr w:type="spellEnd"/>
      <w:r w:rsidRPr="00AC51BA">
        <w:rPr>
          <w:rFonts w:ascii="Times New Roman" w:hAnsi="Times New Roman" w:cs="Times New Roman"/>
          <w:sz w:val="24"/>
          <w:szCs w:val="24"/>
          <w:shd w:val="clear" w:color="auto" w:fill="FFFFFF"/>
        </w:rPr>
        <w:t xml:space="preserve"> var. </w:t>
      </w:r>
      <w:proofErr w:type="spellStart"/>
      <w:r w:rsidRPr="00AC51BA">
        <w:rPr>
          <w:rFonts w:ascii="Times New Roman" w:hAnsi="Times New Roman" w:cs="Times New Roman"/>
          <w:sz w:val="24"/>
          <w:szCs w:val="24"/>
          <w:shd w:val="clear" w:color="auto" w:fill="FFFFFF"/>
        </w:rPr>
        <w:t>excelsa</w:t>
      </w:r>
      <w:proofErr w:type="spellEnd"/>
      <w:r w:rsidRPr="00AC51BA">
        <w:rPr>
          <w:rFonts w:ascii="Times New Roman" w:hAnsi="Times New Roman" w:cs="Times New Roman"/>
          <w:sz w:val="24"/>
          <w:szCs w:val="24"/>
          <w:shd w:val="clear" w:color="auto" w:fill="FFFFFF"/>
        </w:rPr>
        <w:t>.</w:t>
      </w:r>
      <w:proofErr w:type="gramEnd"/>
      <w:r w:rsidRPr="00AC51BA">
        <w:rPr>
          <w:rFonts w:ascii="Times New Roman" w:hAnsi="Times New Roman" w:cs="Times New Roman"/>
          <w:sz w:val="24"/>
          <w:szCs w:val="24"/>
          <w:shd w:val="clear" w:color="auto" w:fill="FFFFFF"/>
        </w:rPr>
        <w:t> </w:t>
      </w:r>
      <w:proofErr w:type="spellStart"/>
      <w:proofErr w:type="gramStart"/>
      <w:r w:rsidRPr="00AC51BA">
        <w:rPr>
          <w:rFonts w:ascii="Times New Roman" w:hAnsi="Times New Roman" w:cs="Times New Roman"/>
          <w:i/>
          <w:iCs/>
          <w:sz w:val="24"/>
          <w:szCs w:val="24"/>
          <w:shd w:val="clear" w:color="auto" w:fill="FFFFFF"/>
        </w:rPr>
        <w:t>Pharmacognosy</w:t>
      </w:r>
      <w:proofErr w:type="spellEnd"/>
      <w:r w:rsidRPr="00AC51BA">
        <w:rPr>
          <w:rFonts w:ascii="Times New Roman" w:hAnsi="Times New Roman" w:cs="Times New Roman"/>
          <w:i/>
          <w:iCs/>
          <w:sz w:val="24"/>
          <w:szCs w:val="24"/>
          <w:shd w:val="clear" w:color="auto" w:fill="FFFFFF"/>
        </w:rPr>
        <w:t xml:space="preserve"> Magazine</w:t>
      </w:r>
      <w:r w:rsidRPr="00AC51BA">
        <w:rPr>
          <w:rFonts w:ascii="Times New Roman" w:hAnsi="Times New Roman" w:cs="Times New Roman"/>
          <w:sz w:val="24"/>
          <w:szCs w:val="24"/>
          <w:shd w:val="clear" w:color="auto" w:fill="FFFFFF"/>
        </w:rPr>
        <w:t>, </w:t>
      </w:r>
      <w:r w:rsidRPr="00AC51BA">
        <w:rPr>
          <w:rFonts w:ascii="Times New Roman" w:hAnsi="Times New Roman" w:cs="Times New Roman"/>
          <w:i/>
          <w:iCs/>
          <w:sz w:val="24"/>
          <w:szCs w:val="24"/>
          <w:shd w:val="clear" w:color="auto" w:fill="FFFFFF"/>
        </w:rPr>
        <w:t>14</w:t>
      </w:r>
      <w:r w:rsidRPr="00AC51BA">
        <w:rPr>
          <w:rFonts w:ascii="Times New Roman" w:hAnsi="Times New Roman" w:cs="Times New Roman"/>
          <w:sz w:val="24"/>
          <w:szCs w:val="24"/>
          <w:shd w:val="clear" w:color="auto" w:fill="FFFFFF"/>
        </w:rPr>
        <w:t>(58).</w:t>
      </w:r>
      <w:proofErr w:type="gramEnd"/>
    </w:p>
    <w:p w:rsidR="00AC51BA" w:rsidRPr="00AC51BA" w:rsidRDefault="00AC51BA" w:rsidP="00AC51BA">
      <w:pPr>
        <w:spacing w:after="240" w:line="360" w:lineRule="auto"/>
        <w:jc w:val="both"/>
        <w:rPr>
          <w:rFonts w:ascii="Times New Roman" w:hAnsi="Times New Roman" w:cs="Times New Roman"/>
          <w:sz w:val="24"/>
          <w:szCs w:val="24"/>
        </w:rPr>
      </w:pPr>
      <w:proofErr w:type="spellStart"/>
      <w:r w:rsidRPr="00AC51BA">
        <w:rPr>
          <w:rFonts w:ascii="Times New Roman" w:hAnsi="Times New Roman" w:cs="Times New Roman"/>
          <w:sz w:val="24"/>
          <w:szCs w:val="24"/>
        </w:rPr>
        <w:t>Sina</w:t>
      </w:r>
      <w:proofErr w:type="spellEnd"/>
      <w:r w:rsidRPr="00AC51BA">
        <w:rPr>
          <w:rFonts w:ascii="Times New Roman" w:hAnsi="Times New Roman" w:cs="Times New Roman"/>
          <w:sz w:val="24"/>
          <w:szCs w:val="24"/>
        </w:rPr>
        <w:t xml:space="preserve">, I., 2010. Al </w:t>
      </w:r>
      <w:proofErr w:type="spellStart"/>
      <w:r w:rsidRPr="00AC51BA">
        <w:rPr>
          <w:rFonts w:ascii="Times New Roman" w:hAnsi="Times New Roman" w:cs="Times New Roman"/>
          <w:sz w:val="24"/>
          <w:szCs w:val="24"/>
        </w:rPr>
        <w:t>Qanoon</w:t>
      </w:r>
      <w:proofErr w:type="spellEnd"/>
      <w:r w:rsidRPr="00AC51BA">
        <w:rPr>
          <w:rFonts w:ascii="Times New Roman" w:hAnsi="Times New Roman" w:cs="Times New Roman"/>
          <w:sz w:val="24"/>
          <w:szCs w:val="24"/>
        </w:rPr>
        <w:t xml:space="preserve"> </w:t>
      </w:r>
      <w:proofErr w:type="spellStart"/>
      <w:r w:rsidRPr="00AC51BA">
        <w:rPr>
          <w:rFonts w:ascii="Times New Roman" w:hAnsi="Times New Roman" w:cs="Times New Roman"/>
          <w:sz w:val="24"/>
          <w:szCs w:val="24"/>
        </w:rPr>
        <w:t>Fil</w:t>
      </w:r>
      <w:proofErr w:type="spellEnd"/>
      <w:r w:rsidRPr="00AC51BA">
        <w:rPr>
          <w:rFonts w:ascii="Times New Roman" w:hAnsi="Times New Roman" w:cs="Times New Roman"/>
          <w:sz w:val="24"/>
          <w:szCs w:val="24"/>
        </w:rPr>
        <w:t xml:space="preserve"> </w:t>
      </w:r>
      <w:proofErr w:type="spellStart"/>
      <w:r w:rsidRPr="00AC51BA">
        <w:rPr>
          <w:rFonts w:ascii="Times New Roman" w:hAnsi="Times New Roman" w:cs="Times New Roman"/>
          <w:sz w:val="24"/>
          <w:szCs w:val="24"/>
        </w:rPr>
        <w:t>Tib</w:t>
      </w:r>
      <w:proofErr w:type="spellEnd"/>
      <w:r w:rsidRPr="00AC51BA">
        <w:rPr>
          <w:rFonts w:ascii="Times New Roman" w:hAnsi="Times New Roman" w:cs="Times New Roman"/>
          <w:sz w:val="24"/>
          <w:szCs w:val="24"/>
        </w:rPr>
        <w:t xml:space="preserve"> (Urdu Translation by G.H. </w:t>
      </w:r>
      <w:proofErr w:type="spellStart"/>
      <w:r w:rsidRPr="00AC51BA">
        <w:rPr>
          <w:rFonts w:ascii="Times New Roman" w:hAnsi="Times New Roman" w:cs="Times New Roman"/>
          <w:sz w:val="24"/>
          <w:szCs w:val="24"/>
        </w:rPr>
        <w:t>Kantoori</w:t>
      </w:r>
      <w:proofErr w:type="spellEnd"/>
      <w:r w:rsidRPr="00AC51BA">
        <w:rPr>
          <w:rFonts w:ascii="Times New Roman" w:hAnsi="Times New Roman" w:cs="Times New Roman"/>
          <w:sz w:val="24"/>
          <w:szCs w:val="24"/>
        </w:rPr>
        <w:t xml:space="preserve">). </w:t>
      </w:r>
      <w:proofErr w:type="spellStart"/>
      <w:r w:rsidRPr="00AC51BA">
        <w:rPr>
          <w:rFonts w:ascii="Times New Roman" w:hAnsi="Times New Roman" w:cs="Times New Roman"/>
          <w:sz w:val="24"/>
          <w:szCs w:val="24"/>
        </w:rPr>
        <w:t>Idara</w:t>
      </w:r>
      <w:proofErr w:type="spellEnd"/>
      <w:r w:rsidRPr="00AC51BA">
        <w:rPr>
          <w:rFonts w:ascii="Times New Roman" w:hAnsi="Times New Roman" w:cs="Times New Roman"/>
          <w:sz w:val="24"/>
          <w:szCs w:val="24"/>
        </w:rPr>
        <w:t xml:space="preserve"> </w:t>
      </w:r>
      <w:proofErr w:type="spellStart"/>
      <w:r w:rsidRPr="00AC51BA">
        <w:rPr>
          <w:rFonts w:ascii="Times New Roman" w:hAnsi="Times New Roman" w:cs="Times New Roman"/>
          <w:sz w:val="24"/>
          <w:szCs w:val="24"/>
        </w:rPr>
        <w:t>Kitab-UsShifa</w:t>
      </w:r>
      <w:proofErr w:type="spellEnd"/>
      <w:r w:rsidRPr="00AC51BA">
        <w:rPr>
          <w:rFonts w:ascii="Times New Roman" w:hAnsi="Times New Roman" w:cs="Times New Roman"/>
          <w:sz w:val="24"/>
          <w:szCs w:val="24"/>
        </w:rPr>
        <w:t>, New Delhi.</w:t>
      </w:r>
    </w:p>
    <w:p w:rsidR="00AC51BA" w:rsidRPr="00AC51BA" w:rsidRDefault="00AC51BA" w:rsidP="00AC51BA">
      <w:pPr>
        <w:spacing w:after="240" w:line="360" w:lineRule="auto"/>
        <w:jc w:val="both"/>
        <w:rPr>
          <w:rFonts w:ascii="Times New Roman" w:hAnsi="Times New Roman" w:cs="Times New Roman"/>
          <w:sz w:val="24"/>
          <w:szCs w:val="24"/>
        </w:rPr>
      </w:pPr>
      <w:proofErr w:type="spellStart"/>
      <w:r w:rsidRPr="00AC51BA">
        <w:rPr>
          <w:rFonts w:ascii="Times New Roman" w:hAnsi="Times New Roman" w:cs="Times New Roman"/>
          <w:sz w:val="24"/>
          <w:szCs w:val="24"/>
        </w:rPr>
        <w:lastRenderedPageBreak/>
        <w:t>Sina</w:t>
      </w:r>
      <w:proofErr w:type="spellEnd"/>
      <w:r w:rsidRPr="00AC51BA">
        <w:rPr>
          <w:rFonts w:ascii="Times New Roman" w:hAnsi="Times New Roman" w:cs="Times New Roman"/>
          <w:sz w:val="24"/>
          <w:szCs w:val="24"/>
        </w:rPr>
        <w:t xml:space="preserve">, I., 1998. </w:t>
      </w:r>
      <w:proofErr w:type="gramStart"/>
      <w:r w:rsidRPr="00AC51BA">
        <w:rPr>
          <w:rFonts w:ascii="Times New Roman" w:hAnsi="Times New Roman" w:cs="Times New Roman"/>
          <w:sz w:val="24"/>
          <w:szCs w:val="24"/>
        </w:rPr>
        <w:t xml:space="preserve">Al-Q¯ </w:t>
      </w:r>
      <w:proofErr w:type="spellStart"/>
      <w:r w:rsidRPr="00AC51BA">
        <w:rPr>
          <w:rFonts w:ascii="Times New Roman" w:hAnsi="Times New Roman" w:cs="Times New Roman"/>
          <w:sz w:val="24"/>
          <w:szCs w:val="24"/>
        </w:rPr>
        <w:t>anun</w:t>
      </w:r>
      <w:proofErr w:type="spellEnd"/>
      <w:r w:rsidRPr="00AC51BA">
        <w:rPr>
          <w:rFonts w:ascii="Times New Roman" w:hAnsi="Times New Roman" w:cs="Times New Roman"/>
          <w:sz w:val="24"/>
          <w:szCs w:val="24"/>
        </w:rPr>
        <w:t xml:space="preserve"> ¯ </w:t>
      </w:r>
      <w:proofErr w:type="spellStart"/>
      <w:r w:rsidRPr="00AC51BA">
        <w:rPr>
          <w:rFonts w:ascii="Times New Roman" w:hAnsi="Times New Roman" w:cs="Times New Roman"/>
          <w:sz w:val="24"/>
          <w:szCs w:val="24"/>
        </w:rPr>
        <w:t>Fi’l-Ṭibb</w:t>
      </w:r>
      <w:proofErr w:type="spellEnd"/>
      <w:r w:rsidRPr="00AC51BA">
        <w:rPr>
          <w:rFonts w:ascii="Times New Roman" w:hAnsi="Times New Roman" w:cs="Times New Roman"/>
          <w:sz w:val="24"/>
          <w:szCs w:val="24"/>
        </w:rPr>
        <w:t>.</w:t>
      </w:r>
      <w:proofErr w:type="gramEnd"/>
      <w:r w:rsidRPr="00AC51BA">
        <w:rPr>
          <w:rFonts w:ascii="Times New Roman" w:hAnsi="Times New Roman" w:cs="Times New Roman"/>
          <w:sz w:val="24"/>
          <w:szCs w:val="24"/>
        </w:rPr>
        <w:t xml:space="preserve"> </w:t>
      </w:r>
      <w:proofErr w:type="spellStart"/>
      <w:r w:rsidRPr="00AC51BA">
        <w:rPr>
          <w:rFonts w:ascii="Times New Roman" w:hAnsi="Times New Roman" w:cs="Times New Roman"/>
          <w:sz w:val="24"/>
          <w:szCs w:val="24"/>
        </w:rPr>
        <w:t>Jamia</w:t>
      </w:r>
      <w:proofErr w:type="spellEnd"/>
      <w:r w:rsidRPr="00AC51BA">
        <w:rPr>
          <w:rFonts w:ascii="Times New Roman" w:hAnsi="Times New Roman" w:cs="Times New Roman"/>
          <w:sz w:val="24"/>
          <w:szCs w:val="24"/>
        </w:rPr>
        <w:t xml:space="preserve"> </w:t>
      </w:r>
      <w:proofErr w:type="spellStart"/>
      <w:r w:rsidRPr="00AC51BA">
        <w:rPr>
          <w:rFonts w:ascii="Times New Roman" w:hAnsi="Times New Roman" w:cs="Times New Roman"/>
          <w:sz w:val="24"/>
          <w:szCs w:val="24"/>
        </w:rPr>
        <w:t>Hamdard</w:t>
      </w:r>
      <w:proofErr w:type="spellEnd"/>
      <w:r w:rsidRPr="00AC51BA">
        <w:rPr>
          <w:rFonts w:ascii="Times New Roman" w:hAnsi="Times New Roman" w:cs="Times New Roman"/>
          <w:sz w:val="24"/>
          <w:szCs w:val="24"/>
        </w:rPr>
        <w:t>, New Delhi, New Delhi (English Translation) Part II.</w:t>
      </w:r>
    </w:p>
    <w:p w:rsidR="00AC51BA" w:rsidRPr="00AC51BA" w:rsidRDefault="00AC51BA" w:rsidP="00AC51BA">
      <w:pPr>
        <w:spacing w:after="240" w:line="360" w:lineRule="auto"/>
        <w:jc w:val="both"/>
        <w:rPr>
          <w:rFonts w:ascii="Times New Roman" w:hAnsi="Times New Roman" w:cs="Times New Roman"/>
          <w:sz w:val="24"/>
          <w:szCs w:val="24"/>
          <w:shd w:val="clear" w:color="auto" w:fill="FFFFFF"/>
        </w:rPr>
      </w:pPr>
      <w:proofErr w:type="spellStart"/>
      <w:r w:rsidRPr="00AC51BA">
        <w:rPr>
          <w:rStyle w:val="HTMLCite"/>
          <w:rFonts w:ascii="Times New Roman" w:hAnsi="Times New Roman" w:cs="Times New Roman"/>
          <w:sz w:val="24"/>
          <w:szCs w:val="24"/>
          <w:shd w:val="clear" w:color="auto" w:fill="FFFFFF"/>
        </w:rPr>
        <w:t>Steenstra</w:t>
      </w:r>
      <w:proofErr w:type="spellEnd"/>
      <w:r w:rsidRPr="00AC51BA">
        <w:rPr>
          <w:rStyle w:val="HTMLCite"/>
          <w:rFonts w:ascii="Times New Roman" w:hAnsi="Times New Roman" w:cs="Times New Roman"/>
          <w:sz w:val="24"/>
          <w:szCs w:val="24"/>
          <w:shd w:val="clear" w:color="auto" w:fill="FFFFFF"/>
        </w:rPr>
        <w:t xml:space="preserve"> IA, </w:t>
      </w:r>
      <w:proofErr w:type="spellStart"/>
      <w:r w:rsidRPr="00AC51BA">
        <w:rPr>
          <w:rStyle w:val="HTMLCite"/>
          <w:rFonts w:ascii="Times New Roman" w:hAnsi="Times New Roman" w:cs="Times New Roman"/>
          <w:sz w:val="24"/>
          <w:szCs w:val="24"/>
          <w:shd w:val="clear" w:color="auto" w:fill="FFFFFF"/>
        </w:rPr>
        <w:t>Anema</w:t>
      </w:r>
      <w:proofErr w:type="spellEnd"/>
      <w:r w:rsidRPr="00AC51BA">
        <w:rPr>
          <w:rStyle w:val="HTMLCite"/>
          <w:rFonts w:ascii="Times New Roman" w:hAnsi="Times New Roman" w:cs="Times New Roman"/>
          <w:sz w:val="24"/>
          <w:szCs w:val="24"/>
          <w:shd w:val="clear" w:color="auto" w:fill="FFFFFF"/>
        </w:rPr>
        <w:t xml:space="preserve"> JR, </w:t>
      </w:r>
      <w:proofErr w:type="spellStart"/>
      <w:r w:rsidRPr="00AC51BA">
        <w:rPr>
          <w:rStyle w:val="HTMLCite"/>
          <w:rFonts w:ascii="Times New Roman" w:hAnsi="Times New Roman" w:cs="Times New Roman"/>
          <w:sz w:val="24"/>
          <w:szCs w:val="24"/>
          <w:shd w:val="clear" w:color="auto" w:fill="FFFFFF"/>
        </w:rPr>
        <w:t>Bongers</w:t>
      </w:r>
      <w:proofErr w:type="spellEnd"/>
      <w:r w:rsidRPr="00AC51BA">
        <w:rPr>
          <w:rStyle w:val="HTMLCite"/>
          <w:rFonts w:ascii="Times New Roman" w:hAnsi="Times New Roman" w:cs="Times New Roman"/>
          <w:sz w:val="24"/>
          <w:szCs w:val="24"/>
          <w:shd w:val="clear" w:color="auto" w:fill="FFFFFF"/>
        </w:rPr>
        <w:t xml:space="preserve"> PM, CW de Vet HC, van </w:t>
      </w:r>
      <w:proofErr w:type="spellStart"/>
      <w:r w:rsidRPr="00AC51BA">
        <w:rPr>
          <w:rStyle w:val="HTMLCite"/>
          <w:rFonts w:ascii="Times New Roman" w:hAnsi="Times New Roman" w:cs="Times New Roman"/>
          <w:sz w:val="24"/>
          <w:szCs w:val="24"/>
          <w:shd w:val="clear" w:color="auto" w:fill="FFFFFF"/>
        </w:rPr>
        <w:t>Mechelen</w:t>
      </w:r>
      <w:proofErr w:type="spellEnd"/>
      <w:r w:rsidRPr="00AC51BA">
        <w:rPr>
          <w:rStyle w:val="HTMLCite"/>
          <w:rFonts w:ascii="Times New Roman" w:hAnsi="Times New Roman" w:cs="Times New Roman"/>
          <w:sz w:val="24"/>
          <w:szCs w:val="24"/>
          <w:shd w:val="clear" w:color="auto" w:fill="FFFFFF"/>
        </w:rPr>
        <w:t xml:space="preserve"> W. Cost effectiveness of a multi-stage return to work program for workers on sick leave due to low back pain, design of a population based controlled trial. </w:t>
      </w:r>
      <w:proofErr w:type="gramStart"/>
      <w:r w:rsidRPr="00AC51BA">
        <w:rPr>
          <w:rStyle w:val="HTMLCite"/>
          <w:rFonts w:ascii="Times New Roman" w:hAnsi="Times New Roman" w:cs="Times New Roman"/>
          <w:sz w:val="24"/>
          <w:szCs w:val="24"/>
          <w:shd w:val="clear" w:color="auto" w:fill="FFFFFF"/>
        </w:rPr>
        <w:t xml:space="preserve">BMS </w:t>
      </w:r>
      <w:proofErr w:type="spellStart"/>
      <w:r w:rsidRPr="00AC51BA">
        <w:rPr>
          <w:rStyle w:val="HTMLCite"/>
          <w:rFonts w:ascii="Times New Roman" w:hAnsi="Times New Roman" w:cs="Times New Roman"/>
          <w:sz w:val="24"/>
          <w:szCs w:val="24"/>
          <w:shd w:val="clear" w:color="auto" w:fill="FFFFFF"/>
        </w:rPr>
        <w:t>Muskuloskelet</w:t>
      </w:r>
      <w:proofErr w:type="spellEnd"/>
      <w:r w:rsidRPr="00AC51BA">
        <w:rPr>
          <w:rStyle w:val="HTMLCite"/>
          <w:rFonts w:ascii="Times New Roman" w:hAnsi="Times New Roman" w:cs="Times New Roman"/>
          <w:sz w:val="24"/>
          <w:szCs w:val="24"/>
          <w:shd w:val="clear" w:color="auto" w:fill="FFFFFF"/>
        </w:rPr>
        <w:t xml:space="preserve"> </w:t>
      </w:r>
      <w:proofErr w:type="spellStart"/>
      <w:r w:rsidRPr="00AC51BA">
        <w:rPr>
          <w:rStyle w:val="HTMLCite"/>
          <w:rFonts w:ascii="Times New Roman" w:hAnsi="Times New Roman" w:cs="Times New Roman"/>
          <w:sz w:val="24"/>
          <w:szCs w:val="24"/>
          <w:shd w:val="clear" w:color="auto" w:fill="FFFFFF"/>
        </w:rPr>
        <w:t>Disord</w:t>
      </w:r>
      <w:proofErr w:type="spellEnd"/>
      <w:r w:rsidRPr="00AC51BA">
        <w:rPr>
          <w:rStyle w:val="HTMLCite"/>
          <w:rFonts w:ascii="Times New Roman" w:hAnsi="Times New Roman" w:cs="Times New Roman"/>
          <w:sz w:val="24"/>
          <w:szCs w:val="24"/>
          <w:shd w:val="clear" w:color="auto" w:fill="FFFFFF"/>
        </w:rPr>
        <w:t>.</w:t>
      </w:r>
      <w:proofErr w:type="gramEnd"/>
      <w:r w:rsidRPr="00AC51BA">
        <w:rPr>
          <w:rStyle w:val="HTMLCite"/>
          <w:rFonts w:ascii="Times New Roman" w:hAnsi="Times New Roman" w:cs="Times New Roman"/>
          <w:sz w:val="24"/>
          <w:szCs w:val="24"/>
          <w:shd w:val="clear" w:color="auto" w:fill="FFFFFF"/>
        </w:rPr>
        <w:t xml:space="preserve"> 2003</w:t>
      </w:r>
      <w:proofErr w:type="gramStart"/>
      <w:r w:rsidRPr="00AC51BA">
        <w:rPr>
          <w:rStyle w:val="HTMLCite"/>
          <w:rFonts w:ascii="Times New Roman" w:hAnsi="Times New Roman" w:cs="Times New Roman"/>
          <w:sz w:val="24"/>
          <w:szCs w:val="24"/>
          <w:shd w:val="clear" w:color="auto" w:fill="FFFFFF"/>
        </w:rPr>
        <w:t>;4:26</w:t>
      </w:r>
      <w:proofErr w:type="gramEnd"/>
      <w:r w:rsidRPr="00AC51BA">
        <w:rPr>
          <w:rStyle w:val="HTMLCite"/>
          <w:rFonts w:ascii="Times New Roman" w:hAnsi="Times New Roman" w:cs="Times New Roman"/>
          <w:sz w:val="24"/>
          <w:szCs w:val="24"/>
          <w:shd w:val="clear" w:color="auto" w:fill="FFFFFF"/>
        </w:rPr>
        <w:t xml:space="preserve">. </w:t>
      </w:r>
      <w:proofErr w:type="spellStart"/>
      <w:proofErr w:type="gramStart"/>
      <w:r w:rsidRPr="00AC51BA">
        <w:rPr>
          <w:rStyle w:val="HTMLCite"/>
          <w:rFonts w:ascii="Times New Roman" w:hAnsi="Times New Roman" w:cs="Times New Roman"/>
          <w:sz w:val="24"/>
          <w:szCs w:val="24"/>
          <w:shd w:val="clear" w:color="auto" w:fill="FFFFFF"/>
        </w:rPr>
        <w:t>doi</w:t>
      </w:r>
      <w:proofErr w:type="spellEnd"/>
      <w:proofErr w:type="gramEnd"/>
      <w:r w:rsidRPr="00AC51BA">
        <w:rPr>
          <w:rStyle w:val="HTMLCite"/>
          <w:rFonts w:ascii="Times New Roman" w:hAnsi="Times New Roman" w:cs="Times New Roman"/>
          <w:sz w:val="24"/>
          <w:szCs w:val="24"/>
          <w:shd w:val="clear" w:color="auto" w:fill="FFFFFF"/>
        </w:rPr>
        <w:t>: 10.1186/1471-2474-4-26.</w:t>
      </w:r>
      <w:r w:rsidRPr="00AC51BA">
        <w:rPr>
          <w:rFonts w:ascii="Times New Roman" w:hAnsi="Times New Roman" w:cs="Times New Roman"/>
          <w:sz w:val="24"/>
          <w:szCs w:val="24"/>
          <w:shd w:val="clear" w:color="auto" w:fill="FFFFFF"/>
        </w:rPr>
        <w:t> </w:t>
      </w:r>
    </w:p>
    <w:p w:rsidR="00AC51BA" w:rsidRPr="00AC51BA" w:rsidRDefault="00AC51BA" w:rsidP="00AC51BA">
      <w:pPr>
        <w:spacing w:after="240" w:line="360" w:lineRule="auto"/>
        <w:jc w:val="both"/>
        <w:rPr>
          <w:rFonts w:ascii="Times New Roman" w:hAnsi="Times New Roman" w:cs="Times New Roman"/>
          <w:sz w:val="24"/>
          <w:szCs w:val="24"/>
          <w:shd w:val="clear" w:color="auto" w:fill="FFFFFF"/>
        </w:rPr>
      </w:pPr>
      <w:proofErr w:type="spellStart"/>
      <w:proofErr w:type="gramStart"/>
      <w:r w:rsidRPr="00AC51BA">
        <w:rPr>
          <w:rFonts w:ascii="Times New Roman" w:hAnsi="Times New Roman" w:cs="Times New Roman"/>
          <w:sz w:val="24"/>
          <w:szCs w:val="24"/>
        </w:rPr>
        <w:t>Tabari</w:t>
      </w:r>
      <w:proofErr w:type="spellEnd"/>
      <w:r w:rsidRPr="00AC51BA">
        <w:rPr>
          <w:rFonts w:ascii="Times New Roman" w:hAnsi="Times New Roman" w:cs="Times New Roman"/>
          <w:sz w:val="24"/>
          <w:szCs w:val="24"/>
        </w:rPr>
        <w:t xml:space="preserve"> Abu al-</w:t>
      </w:r>
      <w:proofErr w:type="spellStart"/>
      <w:r w:rsidRPr="00AC51BA">
        <w:rPr>
          <w:rFonts w:ascii="Times New Roman" w:hAnsi="Times New Roman" w:cs="Times New Roman"/>
          <w:sz w:val="24"/>
          <w:szCs w:val="24"/>
        </w:rPr>
        <w:t>Hasan</w:t>
      </w:r>
      <w:proofErr w:type="spellEnd"/>
      <w:r w:rsidRPr="00AC51BA">
        <w:rPr>
          <w:rFonts w:ascii="Times New Roman" w:hAnsi="Times New Roman" w:cs="Times New Roman"/>
          <w:sz w:val="24"/>
          <w:szCs w:val="24"/>
        </w:rPr>
        <w:t xml:space="preserve"> Ali </w:t>
      </w:r>
      <w:proofErr w:type="spellStart"/>
      <w:r w:rsidRPr="00AC51BA">
        <w:rPr>
          <w:rFonts w:ascii="Times New Roman" w:hAnsi="Times New Roman" w:cs="Times New Roman"/>
          <w:sz w:val="24"/>
          <w:szCs w:val="24"/>
        </w:rPr>
        <w:t>ibn</w:t>
      </w:r>
      <w:proofErr w:type="spellEnd"/>
      <w:r w:rsidRPr="00AC51BA">
        <w:rPr>
          <w:rFonts w:ascii="Times New Roman" w:hAnsi="Times New Roman" w:cs="Times New Roman"/>
          <w:sz w:val="24"/>
          <w:szCs w:val="24"/>
        </w:rPr>
        <w:t xml:space="preserve"> </w:t>
      </w:r>
      <w:proofErr w:type="spellStart"/>
      <w:r w:rsidRPr="00AC51BA">
        <w:rPr>
          <w:rFonts w:ascii="Times New Roman" w:hAnsi="Times New Roman" w:cs="Times New Roman"/>
          <w:sz w:val="24"/>
          <w:szCs w:val="24"/>
        </w:rPr>
        <w:t>Sahl</w:t>
      </w:r>
      <w:proofErr w:type="spellEnd"/>
      <w:r w:rsidRPr="00AC51BA">
        <w:rPr>
          <w:rFonts w:ascii="Times New Roman" w:hAnsi="Times New Roman" w:cs="Times New Roman"/>
          <w:sz w:val="24"/>
          <w:szCs w:val="24"/>
        </w:rPr>
        <w:t xml:space="preserve"> </w:t>
      </w:r>
      <w:proofErr w:type="spellStart"/>
      <w:r w:rsidRPr="00AC51BA">
        <w:rPr>
          <w:rFonts w:ascii="Times New Roman" w:hAnsi="Times New Roman" w:cs="Times New Roman"/>
          <w:sz w:val="24"/>
          <w:szCs w:val="24"/>
        </w:rPr>
        <w:t>Rabban</w:t>
      </w:r>
      <w:proofErr w:type="spellEnd"/>
      <w:r w:rsidRPr="00AC51BA">
        <w:rPr>
          <w:rFonts w:ascii="Times New Roman" w:hAnsi="Times New Roman" w:cs="Times New Roman"/>
          <w:sz w:val="24"/>
          <w:szCs w:val="24"/>
        </w:rPr>
        <w:t>, 2002.</w:t>
      </w:r>
      <w:proofErr w:type="gramEnd"/>
      <w:r w:rsidRPr="00AC51BA">
        <w:rPr>
          <w:rFonts w:ascii="Times New Roman" w:hAnsi="Times New Roman" w:cs="Times New Roman"/>
          <w:sz w:val="24"/>
          <w:szCs w:val="24"/>
        </w:rPr>
        <w:t xml:space="preserve"> </w:t>
      </w:r>
      <w:proofErr w:type="spellStart"/>
      <w:r w:rsidRPr="00AC51BA">
        <w:rPr>
          <w:rFonts w:ascii="Times New Roman" w:hAnsi="Times New Roman" w:cs="Times New Roman"/>
          <w:sz w:val="24"/>
          <w:szCs w:val="24"/>
        </w:rPr>
        <w:t>Firdaus</w:t>
      </w:r>
      <w:proofErr w:type="spellEnd"/>
      <w:r w:rsidRPr="00AC51BA">
        <w:rPr>
          <w:rFonts w:ascii="Times New Roman" w:hAnsi="Times New Roman" w:cs="Times New Roman"/>
          <w:sz w:val="24"/>
          <w:szCs w:val="24"/>
        </w:rPr>
        <w:t xml:space="preserve"> </w:t>
      </w:r>
      <w:proofErr w:type="spellStart"/>
      <w:r w:rsidRPr="00AC51BA">
        <w:rPr>
          <w:rFonts w:ascii="Times New Roman" w:hAnsi="Times New Roman" w:cs="Times New Roman"/>
          <w:sz w:val="24"/>
          <w:szCs w:val="24"/>
        </w:rPr>
        <w:t>Ul</w:t>
      </w:r>
      <w:proofErr w:type="spellEnd"/>
      <w:r w:rsidRPr="00AC51BA">
        <w:rPr>
          <w:rFonts w:ascii="Times New Roman" w:hAnsi="Times New Roman" w:cs="Times New Roman"/>
          <w:sz w:val="24"/>
          <w:szCs w:val="24"/>
        </w:rPr>
        <w:t xml:space="preserve"> </w:t>
      </w:r>
      <w:proofErr w:type="spellStart"/>
      <w:r w:rsidRPr="00AC51BA">
        <w:rPr>
          <w:rFonts w:ascii="Times New Roman" w:hAnsi="Times New Roman" w:cs="Times New Roman"/>
          <w:sz w:val="24"/>
          <w:szCs w:val="24"/>
        </w:rPr>
        <w:t>Hikmat</w:t>
      </w:r>
      <w:proofErr w:type="spellEnd"/>
      <w:r w:rsidRPr="00AC51BA">
        <w:rPr>
          <w:rFonts w:ascii="Times New Roman" w:hAnsi="Times New Roman" w:cs="Times New Roman"/>
          <w:sz w:val="24"/>
          <w:szCs w:val="24"/>
        </w:rPr>
        <w:t xml:space="preserve"> (Urdu Translation). </w:t>
      </w:r>
      <w:proofErr w:type="spellStart"/>
      <w:proofErr w:type="gramStart"/>
      <w:r w:rsidRPr="00AC51BA">
        <w:rPr>
          <w:rFonts w:ascii="Times New Roman" w:hAnsi="Times New Roman" w:cs="Times New Roman"/>
          <w:sz w:val="24"/>
          <w:szCs w:val="24"/>
        </w:rPr>
        <w:t>Idara</w:t>
      </w:r>
      <w:proofErr w:type="spellEnd"/>
      <w:r w:rsidRPr="00AC51BA">
        <w:rPr>
          <w:rFonts w:ascii="Times New Roman" w:hAnsi="Times New Roman" w:cs="Times New Roman"/>
          <w:sz w:val="24"/>
          <w:szCs w:val="24"/>
        </w:rPr>
        <w:t xml:space="preserve"> </w:t>
      </w:r>
      <w:proofErr w:type="spellStart"/>
      <w:r w:rsidRPr="00AC51BA">
        <w:rPr>
          <w:rFonts w:ascii="Times New Roman" w:hAnsi="Times New Roman" w:cs="Times New Roman"/>
          <w:sz w:val="24"/>
          <w:szCs w:val="24"/>
        </w:rPr>
        <w:t>kitabus</w:t>
      </w:r>
      <w:proofErr w:type="spellEnd"/>
      <w:r w:rsidRPr="00AC51BA">
        <w:rPr>
          <w:rFonts w:ascii="Times New Roman" w:hAnsi="Times New Roman" w:cs="Times New Roman"/>
          <w:sz w:val="24"/>
          <w:szCs w:val="24"/>
        </w:rPr>
        <w:t xml:space="preserve"> </w:t>
      </w:r>
      <w:proofErr w:type="spellStart"/>
      <w:r w:rsidRPr="00AC51BA">
        <w:rPr>
          <w:rFonts w:ascii="Times New Roman" w:hAnsi="Times New Roman" w:cs="Times New Roman"/>
          <w:sz w:val="24"/>
          <w:szCs w:val="24"/>
        </w:rPr>
        <w:t>shifa</w:t>
      </w:r>
      <w:proofErr w:type="spellEnd"/>
      <w:r w:rsidRPr="00AC51BA">
        <w:rPr>
          <w:rFonts w:ascii="Times New Roman" w:hAnsi="Times New Roman" w:cs="Times New Roman"/>
          <w:sz w:val="24"/>
          <w:szCs w:val="24"/>
        </w:rPr>
        <w:t>, New Delhi.</w:t>
      </w:r>
      <w:proofErr w:type="gramEnd"/>
    </w:p>
    <w:p w:rsidR="00AC51BA" w:rsidRPr="00AC51BA" w:rsidRDefault="00AC51BA" w:rsidP="00AC51BA">
      <w:pPr>
        <w:spacing w:after="240" w:line="360" w:lineRule="auto"/>
        <w:jc w:val="both"/>
        <w:rPr>
          <w:rFonts w:ascii="Times New Roman" w:hAnsi="Times New Roman" w:cs="Times New Roman"/>
          <w:sz w:val="24"/>
          <w:szCs w:val="24"/>
        </w:rPr>
      </w:pPr>
      <w:proofErr w:type="spellStart"/>
      <w:r w:rsidRPr="00AC51BA">
        <w:rPr>
          <w:rFonts w:ascii="Times New Roman" w:hAnsi="Times New Roman" w:cs="Times New Roman"/>
          <w:sz w:val="24"/>
          <w:szCs w:val="24"/>
        </w:rPr>
        <w:t>Tashani</w:t>
      </w:r>
      <w:proofErr w:type="spellEnd"/>
      <w:r w:rsidRPr="00AC51BA">
        <w:rPr>
          <w:rFonts w:ascii="Times New Roman" w:hAnsi="Times New Roman" w:cs="Times New Roman"/>
          <w:sz w:val="24"/>
          <w:szCs w:val="24"/>
        </w:rPr>
        <w:t xml:space="preserve">, O.A., Johnson, M.I., 2010. </w:t>
      </w:r>
      <w:proofErr w:type="spellStart"/>
      <w:r w:rsidRPr="00AC51BA">
        <w:rPr>
          <w:rFonts w:ascii="Times New Roman" w:hAnsi="Times New Roman" w:cs="Times New Roman"/>
          <w:sz w:val="24"/>
          <w:szCs w:val="24"/>
        </w:rPr>
        <w:t>Avicenna’S</w:t>
      </w:r>
      <w:proofErr w:type="spellEnd"/>
      <w:r w:rsidRPr="00AC51BA">
        <w:rPr>
          <w:rFonts w:ascii="Times New Roman" w:hAnsi="Times New Roman" w:cs="Times New Roman"/>
          <w:sz w:val="24"/>
          <w:szCs w:val="24"/>
        </w:rPr>
        <w:t xml:space="preserve"> Concept of Pain 5. https://doi.org/ 10.3402/ljm.v5i0.5253.</w:t>
      </w:r>
    </w:p>
    <w:p w:rsidR="00AC51BA" w:rsidRPr="00AC51BA" w:rsidRDefault="00AC51BA" w:rsidP="00AC51BA">
      <w:pPr>
        <w:spacing w:after="240" w:line="360" w:lineRule="auto"/>
        <w:jc w:val="both"/>
        <w:rPr>
          <w:rFonts w:ascii="Times New Roman" w:hAnsi="Times New Roman" w:cs="Times New Roman"/>
          <w:sz w:val="24"/>
          <w:szCs w:val="24"/>
        </w:rPr>
      </w:pPr>
      <w:r w:rsidRPr="00AC51BA">
        <w:rPr>
          <w:rFonts w:ascii="Times New Roman" w:hAnsi="Times New Roman" w:cs="Times New Roman"/>
          <w:sz w:val="24"/>
          <w:szCs w:val="24"/>
        </w:rPr>
        <w:t xml:space="preserve">Tariq, N.A., 2010. </w:t>
      </w:r>
      <w:proofErr w:type="spellStart"/>
      <w:proofErr w:type="gramStart"/>
      <w:r w:rsidRPr="00AC51BA">
        <w:rPr>
          <w:rFonts w:ascii="Times New Roman" w:hAnsi="Times New Roman" w:cs="Times New Roman"/>
          <w:sz w:val="24"/>
          <w:szCs w:val="24"/>
        </w:rPr>
        <w:t>Tajul</w:t>
      </w:r>
      <w:proofErr w:type="spellEnd"/>
      <w:r w:rsidRPr="00AC51BA">
        <w:rPr>
          <w:rFonts w:ascii="Times New Roman" w:hAnsi="Times New Roman" w:cs="Times New Roman"/>
          <w:sz w:val="24"/>
          <w:szCs w:val="24"/>
        </w:rPr>
        <w:t xml:space="preserve"> </w:t>
      </w:r>
      <w:proofErr w:type="spellStart"/>
      <w:r w:rsidRPr="00AC51BA">
        <w:rPr>
          <w:rFonts w:ascii="Times New Roman" w:hAnsi="Times New Roman" w:cs="Times New Roman"/>
          <w:sz w:val="24"/>
          <w:szCs w:val="24"/>
        </w:rPr>
        <w:t>Mufradat</w:t>
      </w:r>
      <w:proofErr w:type="spellEnd"/>
      <w:r w:rsidRPr="00AC51BA">
        <w:rPr>
          <w:rFonts w:ascii="Times New Roman" w:hAnsi="Times New Roman" w:cs="Times New Roman"/>
          <w:sz w:val="24"/>
          <w:szCs w:val="24"/>
        </w:rPr>
        <w:t xml:space="preserve"> </w:t>
      </w:r>
      <w:proofErr w:type="spellStart"/>
      <w:r w:rsidRPr="00AC51BA">
        <w:rPr>
          <w:rFonts w:ascii="Times New Roman" w:hAnsi="Times New Roman" w:cs="Times New Roman"/>
          <w:sz w:val="24"/>
          <w:szCs w:val="24"/>
        </w:rPr>
        <w:t>Khawas</w:t>
      </w:r>
      <w:proofErr w:type="spellEnd"/>
      <w:r w:rsidRPr="00AC51BA">
        <w:rPr>
          <w:rFonts w:ascii="Times New Roman" w:hAnsi="Times New Roman" w:cs="Times New Roman"/>
          <w:sz w:val="24"/>
          <w:szCs w:val="24"/>
        </w:rPr>
        <w:t xml:space="preserve"> </w:t>
      </w:r>
      <w:proofErr w:type="spellStart"/>
      <w:r w:rsidRPr="00AC51BA">
        <w:rPr>
          <w:rFonts w:ascii="Times New Roman" w:hAnsi="Times New Roman" w:cs="Times New Roman"/>
          <w:sz w:val="24"/>
          <w:szCs w:val="24"/>
        </w:rPr>
        <w:t>Ul</w:t>
      </w:r>
      <w:proofErr w:type="spellEnd"/>
      <w:r w:rsidRPr="00AC51BA">
        <w:rPr>
          <w:rFonts w:ascii="Times New Roman" w:hAnsi="Times New Roman" w:cs="Times New Roman"/>
          <w:sz w:val="24"/>
          <w:szCs w:val="24"/>
        </w:rPr>
        <w:t xml:space="preserve"> </w:t>
      </w:r>
      <w:proofErr w:type="spellStart"/>
      <w:r w:rsidRPr="00AC51BA">
        <w:rPr>
          <w:rFonts w:ascii="Times New Roman" w:hAnsi="Times New Roman" w:cs="Times New Roman"/>
          <w:sz w:val="24"/>
          <w:szCs w:val="24"/>
        </w:rPr>
        <w:t>Advia</w:t>
      </w:r>
      <w:proofErr w:type="spellEnd"/>
      <w:r w:rsidRPr="00AC51BA">
        <w:rPr>
          <w:rFonts w:ascii="Times New Roman" w:hAnsi="Times New Roman" w:cs="Times New Roman"/>
          <w:sz w:val="24"/>
          <w:szCs w:val="24"/>
        </w:rPr>
        <w:t xml:space="preserve"> Ma </w:t>
      </w:r>
      <w:proofErr w:type="spellStart"/>
      <w:r w:rsidRPr="00AC51BA">
        <w:rPr>
          <w:rFonts w:ascii="Times New Roman" w:hAnsi="Times New Roman" w:cs="Times New Roman"/>
          <w:sz w:val="24"/>
          <w:szCs w:val="24"/>
        </w:rPr>
        <w:t>Rangeen</w:t>
      </w:r>
      <w:proofErr w:type="spellEnd"/>
      <w:r w:rsidRPr="00AC51BA">
        <w:rPr>
          <w:rFonts w:ascii="Times New Roman" w:hAnsi="Times New Roman" w:cs="Times New Roman"/>
          <w:sz w:val="24"/>
          <w:szCs w:val="24"/>
        </w:rPr>
        <w:t xml:space="preserve"> </w:t>
      </w:r>
      <w:proofErr w:type="spellStart"/>
      <w:r w:rsidRPr="00AC51BA">
        <w:rPr>
          <w:rFonts w:ascii="Times New Roman" w:hAnsi="Times New Roman" w:cs="Times New Roman"/>
          <w:sz w:val="24"/>
          <w:szCs w:val="24"/>
        </w:rPr>
        <w:t>Tasweer</w:t>
      </w:r>
      <w:proofErr w:type="spellEnd"/>
      <w:r w:rsidRPr="00AC51BA">
        <w:rPr>
          <w:rFonts w:ascii="Times New Roman" w:hAnsi="Times New Roman" w:cs="Times New Roman"/>
          <w:sz w:val="24"/>
          <w:szCs w:val="24"/>
        </w:rPr>
        <w:t>.</w:t>
      </w:r>
      <w:proofErr w:type="gramEnd"/>
      <w:r w:rsidRPr="00AC51BA">
        <w:rPr>
          <w:rFonts w:ascii="Times New Roman" w:hAnsi="Times New Roman" w:cs="Times New Roman"/>
          <w:sz w:val="24"/>
          <w:szCs w:val="24"/>
        </w:rPr>
        <w:t xml:space="preserve"> </w:t>
      </w:r>
      <w:proofErr w:type="spellStart"/>
      <w:r w:rsidRPr="00AC51BA">
        <w:rPr>
          <w:rFonts w:ascii="Times New Roman" w:hAnsi="Times New Roman" w:cs="Times New Roman"/>
          <w:sz w:val="24"/>
          <w:szCs w:val="24"/>
        </w:rPr>
        <w:t>Idara</w:t>
      </w:r>
      <w:proofErr w:type="spellEnd"/>
      <w:r w:rsidRPr="00AC51BA">
        <w:rPr>
          <w:rFonts w:ascii="Times New Roman" w:hAnsi="Times New Roman" w:cs="Times New Roman"/>
          <w:sz w:val="24"/>
          <w:szCs w:val="24"/>
        </w:rPr>
        <w:t xml:space="preserve"> </w:t>
      </w:r>
      <w:proofErr w:type="spellStart"/>
      <w:r w:rsidRPr="00AC51BA">
        <w:rPr>
          <w:rFonts w:ascii="Times New Roman" w:hAnsi="Times New Roman" w:cs="Times New Roman"/>
          <w:sz w:val="24"/>
          <w:szCs w:val="24"/>
        </w:rPr>
        <w:t>Kitab-UsShifa</w:t>
      </w:r>
      <w:proofErr w:type="spellEnd"/>
      <w:r w:rsidRPr="00AC51BA">
        <w:rPr>
          <w:rFonts w:ascii="Times New Roman" w:hAnsi="Times New Roman" w:cs="Times New Roman"/>
          <w:sz w:val="24"/>
          <w:szCs w:val="24"/>
        </w:rPr>
        <w:t>, New Delhi.</w:t>
      </w:r>
    </w:p>
    <w:p w:rsidR="00AC51BA" w:rsidRPr="00AC51BA" w:rsidRDefault="00AC51BA" w:rsidP="00AC51BA">
      <w:pPr>
        <w:spacing w:after="240" w:line="360" w:lineRule="auto"/>
        <w:jc w:val="both"/>
        <w:rPr>
          <w:rFonts w:ascii="Times New Roman" w:hAnsi="Times New Roman" w:cs="Times New Roman"/>
          <w:sz w:val="24"/>
          <w:szCs w:val="24"/>
        </w:rPr>
      </w:pPr>
      <w:proofErr w:type="spellStart"/>
      <w:proofErr w:type="gramStart"/>
      <w:r w:rsidRPr="00AC51BA">
        <w:rPr>
          <w:rFonts w:ascii="Times New Roman" w:hAnsi="Times New Roman" w:cs="Times New Roman"/>
          <w:sz w:val="24"/>
          <w:szCs w:val="24"/>
        </w:rPr>
        <w:t>Tarique</w:t>
      </w:r>
      <w:proofErr w:type="spellEnd"/>
      <w:r w:rsidRPr="00AC51BA">
        <w:rPr>
          <w:rFonts w:ascii="Times New Roman" w:hAnsi="Times New Roman" w:cs="Times New Roman"/>
          <w:sz w:val="24"/>
          <w:szCs w:val="24"/>
        </w:rPr>
        <w:t xml:space="preserve">, M., Khan, M.S., </w:t>
      </w:r>
      <w:proofErr w:type="spellStart"/>
      <w:r w:rsidRPr="00AC51BA">
        <w:rPr>
          <w:rFonts w:ascii="Times New Roman" w:hAnsi="Times New Roman" w:cs="Times New Roman"/>
          <w:sz w:val="24"/>
          <w:szCs w:val="24"/>
        </w:rPr>
        <w:t>Shamim</w:t>
      </w:r>
      <w:proofErr w:type="spellEnd"/>
      <w:r w:rsidRPr="00AC51BA">
        <w:rPr>
          <w:rFonts w:ascii="Times New Roman" w:hAnsi="Times New Roman" w:cs="Times New Roman"/>
          <w:sz w:val="24"/>
          <w:szCs w:val="24"/>
        </w:rPr>
        <w:t xml:space="preserve">, M., </w:t>
      </w:r>
      <w:proofErr w:type="spellStart"/>
      <w:r w:rsidRPr="00AC51BA">
        <w:rPr>
          <w:rFonts w:ascii="Times New Roman" w:hAnsi="Times New Roman" w:cs="Times New Roman"/>
          <w:sz w:val="24"/>
          <w:szCs w:val="24"/>
        </w:rPr>
        <w:t>Jafar</w:t>
      </w:r>
      <w:proofErr w:type="spellEnd"/>
      <w:r w:rsidRPr="00AC51BA">
        <w:rPr>
          <w:rFonts w:ascii="Times New Roman" w:hAnsi="Times New Roman" w:cs="Times New Roman"/>
          <w:sz w:val="24"/>
          <w:szCs w:val="24"/>
        </w:rPr>
        <w:t>, M., Ahmad, I., 2014.</w:t>
      </w:r>
      <w:proofErr w:type="gramEnd"/>
      <w:r w:rsidRPr="00AC51BA">
        <w:rPr>
          <w:rFonts w:ascii="Times New Roman" w:hAnsi="Times New Roman" w:cs="Times New Roman"/>
          <w:sz w:val="24"/>
          <w:szCs w:val="24"/>
        </w:rPr>
        <w:t xml:space="preserve"> </w:t>
      </w:r>
      <w:proofErr w:type="spellStart"/>
      <w:r w:rsidRPr="00AC51BA">
        <w:rPr>
          <w:rFonts w:ascii="Times New Roman" w:hAnsi="Times New Roman" w:cs="Times New Roman"/>
          <w:sz w:val="24"/>
          <w:szCs w:val="24"/>
        </w:rPr>
        <w:t>Waja’al-zahr</w:t>
      </w:r>
      <w:proofErr w:type="spellEnd"/>
      <w:r w:rsidRPr="00AC51BA">
        <w:rPr>
          <w:rFonts w:ascii="Times New Roman" w:hAnsi="Times New Roman" w:cs="Times New Roman"/>
          <w:sz w:val="24"/>
          <w:szCs w:val="24"/>
        </w:rPr>
        <w:t xml:space="preserve"> (Low back pain): a review with special emphasis to </w:t>
      </w:r>
      <w:proofErr w:type="spellStart"/>
      <w:r w:rsidRPr="00AC51BA">
        <w:rPr>
          <w:rFonts w:ascii="Times New Roman" w:hAnsi="Times New Roman" w:cs="Times New Roman"/>
          <w:sz w:val="24"/>
          <w:szCs w:val="24"/>
        </w:rPr>
        <w:t>aetiopathology</w:t>
      </w:r>
      <w:proofErr w:type="spellEnd"/>
      <w:r w:rsidRPr="00AC51BA">
        <w:rPr>
          <w:rFonts w:ascii="Times New Roman" w:hAnsi="Times New Roman" w:cs="Times New Roman"/>
          <w:sz w:val="24"/>
          <w:szCs w:val="24"/>
        </w:rPr>
        <w:t xml:space="preserve"> in </w:t>
      </w:r>
      <w:proofErr w:type="spellStart"/>
      <w:r w:rsidRPr="00AC51BA">
        <w:rPr>
          <w:rFonts w:ascii="Times New Roman" w:hAnsi="Times New Roman" w:cs="Times New Roman"/>
          <w:sz w:val="24"/>
          <w:szCs w:val="24"/>
        </w:rPr>
        <w:t>Unani</w:t>
      </w:r>
      <w:proofErr w:type="spellEnd"/>
      <w:r w:rsidRPr="00AC51BA">
        <w:rPr>
          <w:rFonts w:ascii="Times New Roman" w:hAnsi="Times New Roman" w:cs="Times New Roman"/>
          <w:sz w:val="24"/>
          <w:szCs w:val="24"/>
        </w:rPr>
        <w:t xml:space="preserve"> System of Medicine (USM). International Journal of Herbal Medicine 2 (2), 146–149.</w:t>
      </w:r>
    </w:p>
    <w:p w:rsidR="00AC51BA" w:rsidRPr="00AC51BA" w:rsidRDefault="00AC51BA" w:rsidP="00AC51BA">
      <w:pPr>
        <w:spacing w:after="240" w:line="360" w:lineRule="auto"/>
        <w:jc w:val="both"/>
        <w:rPr>
          <w:rFonts w:ascii="Times New Roman" w:hAnsi="Times New Roman" w:cs="Times New Roman"/>
          <w:sz w:val="24"/>
          <w:szCs w:val="24"/>
        </w:rPr>
      </w:pPr>
      <w:proofErr w:type="spellStart"/>
      <w:r w:rsidRPr="00AC51BA">
        <w:rPr>
          <w:rFonts w:ascii="Times New Roman" w:hAnsi="Times New Roman" w:cs="Times New Roman"/>
          <w:sz w:val="24"/>
          <w:szCs w:val="24"/>
        </w:rPr>
        <w:t>Koes</w:t>
      </w:r>
      <w:proofErr w:type="spellEnd"/>
      <w:r w:rsidRPr="00AC51BA">
        <w:rPr>
          <w:rFonts w:ascii="Times New Roman" w:hAnsi="Times New Roman" w:cs="Times New Roman"/>
          <w:sz w:val="24"/>
          <w:szCs w:val="24"/>
        </w:rPr>
        <w:t xml:space="preserve">, B.W., Van </w:t>
      </w:r>
      <w:proofErr w:type="spellStart"/>
      <w:r w:rsidRPr="00AC51BA">
        <w:rPr>
          <w:rFonts w:ascii="Times New Roman" w:hAnsi="Times New Roman" w:cs="Times New Roman"/>
          <w:sz w:val="24"/>
          <w:szCs w:val="24"/>
        </w:rPr>
        <w:t>Tulder</w:t>
      </w:r>
      <w:proofErr w:type="spellEnd"/>
      <w:r w:rsidRPr="00AC51BA">
        <w:rPr>
          <w:rFonts w:ascii="Times New Roman" w:hAnsi="Times New Roman" w:cs="Times New Roman"/>
          <w:sz w:val="24"/>
          <w:szCs w:val="24"/>
        </w:rPr>
        <w:t xml:space="preserve">, M., Thomas, S., 2006. </w:t>
      </w:r>
      <w:proofErr w:type="gramStart"/>
      <w:r w:rsidRPr="00AC51BA">
        <w:rPr>
          <w:rFonts w:ascii="Times New Roman" w:hAnsi="Times New Roman" w:cs="Times New Roman"/>
          <w:sz w:val="24"/>
          <w:szCs w:val="24"/>
        </w:rPr>
        <w:t>Diagnosis and treatment of low back pain.</w:t>
      </w:r>
      <w:proofErr w:type="gramEnd"/>
      <w:r w:rsidRPr="00AC51BA">
        <w:rPr>
          <w:rFonts w:ascii="Times New Roman" w:hAnsi="Times New Roman" w:cs="Times New Roman"/>
          <w:sz w:val="24"/>
          <w:szCs w:val="24"/>
        </w:rPr>
        <w:t xml:space="preserve"> BMJ 332 (7555), 1430–1434. </w:t>
      </w:r>
      <w:hyperlink r:id="rId22" w:history="1">
        <w:r w:rsidRPr="00AC51BA">
          <w:rPr>
            <w:rStyle w:val="Hyperlink"/>
            <w:rFonts w:ascii="Times New Roman" w:hAnsi="Times New Roman" w:cs="Times New Roman"/>
            <w:color w:val="auto"/>
            <w:sz w:val="24"/>
            <w:szCs w:val="24"/>
          </w:rPr>
          <w:t>https://doi.org/10.1136/bmj.332.7555.1430</w:t>
        </w:r>
      </w:hyperlink>
    </w:p>
    <w:p w:rsidR="00AC51BA" w:rsidRPr="00AC51BA" w:rsidRDefault="00AC51BA" w:rsidP="00AC51BA">
      <w:pPr>
        <w:spacing w:after="240" w:line="360" w:lineRule="auto"/>
        <w:jc w:val="both"/>
        <w:rPr>
          <w:rFonts w:ascii="Times New Roman" w:hAnsi="Times New Roman" w:cs="Times New Roman"/>
          <w:sz w:val="24"/>
          <w:szCs w:val="24"/>
        </w:rPr>
      </w:pPr>
      <w:proofErr w:type="spellStart"/>
      <w:proofErr w:type="gramStart"/>
      <w:r w:rsidRPr="00AC51BA">
        <w:rPr>
          <w:rFonts w:ascii="Times New Roman" w:hAnsi="Times New Roman" w:cs="Times New Roman"/>
          <w:sz w:val="24"/>
          <w:szCs w:val="24"/>
        </w:rPr>
        <w:t>Verhelpen</w:t>
      </w:r>
      <w:proofErr w:type="spellEnd"/>
      <w:r w:rsidRPr="00AC51BA">
        <w:rPr>
          <w:rFonts w:ascii="Times New Roman" w:hAnsi="Times New Roman" w:cs="Times New Roman"/>
          <w:sz w:val="24"/>
          <w:szCs w:val="24"/>
        </w:rPr>
        <w:t>, S., 2020.</w:t>
      </w:r>
      <w:proofErr w:type="gramEnd"/>
      <w:r w:rsidRPr="00AC51BA">
        <w:rPr>
          <w:rFonts w:ascii="Times New Roman" w:hAnsi="Times New Roman" w:cs="Times New Roman"/>
          <w:sz w:val="24"/>
          <w:szCs w:val="24"/>
        </w:rPr>
        <w:t xml:space="preserve"> </w:t>
      </w:r>
      <w:proofErr w:type="gramStart"/>
      <w:r w:rsidRPr="00AC51BA">
        <w:rPr>
          <w:rFonts w:ascii="Times New Roman" w:hAnsi="Times New Roman" w:cs="Times New Roman"/>
          <w:sz w:val="24"/>
          <w:szCs w:val="24"/>
        </w:rPr>
        <w:t>Non-Specific Low Back Pain.</w:t>
      </w:r>
      <w:proofErr w:type="gramEnd"/>
      <w:r w:rsidRPr="00AC51BA">
        <w:rPr>
          <w:rFonts w:ascii="Times New Roman" w:hAnsi="Times New Roman" w:cs="Times New Roman"/>
          <w:sz w:val="24"/>
          <w:szCs w:val="24"/>
        </w:rPr>
        <w:t xml:space="preserve"> </w:t>
      </w:r>
      <w:proofErr w:type="spellStart"/>
      <w:r w:rsidRPr="00AC51BA">
        <w:rPr>
          <w:rFonts w:ascii="Times New Roman" w:hAnsi="Times New Roman" w:cs="Times New Roman"/>
          <w:sz w:val="24"/>
          <w:szCs w:val="24"/>
        </w:rPr>
        <w:t>Physiopedia</w:t>
      </w:r>
      <w:proofErr w:type="spellEnd"/>
      <w:r w:rsidRPr="00AC51BA">
        <w:rPr>
          <w:rFonts w:ascii="Times New Roman" w:hAnsi="Times New Roman" w:cs="Times New Roman"/>
          <w:sz w:val="24"/>
          <w:szCs w:val="24"/>
        </w:rPr>
        <w:t xml:space="preserve"> [WWW Document]</w:t>
      </w:r>
    </w:p>
    <w:p w:rsidR="00AC51BA" w:rsidRPr="00AC51BA" w:rsidRDefault="00AC51BA" w:rsidP="00AC51BA">
      <w:pPr>
        <w:autoSpaceDE w:val="0"/>
        <w:autoSpaceDN w:val="0"/>
        <w:spacing w:after="160" w:line="360" w:lineRule="auto"/>
        <w:jc w:val="both"/>
        <w:rPr>
          <w:rFonts w:ascii="Times New Roman" w:eastAsia="Times New Roman" w:hAnsi="Times New Roman" w:cs="Times New Roman"/>
          <w:sz w:val="24"/>
          <w:szCs w:val="24"/>
        </w:rPr>
      </w:pPr>
      <w:r w:rsidRPr="00AC51BA">
        <w:rPr>
          <w:rFonts w:ascii="Times New Roman" w:hAnsi="Times New Roman" w:cs="Times New Roman"/>
          <w:sz w:val="24"/>
          <w:szCs w:val="24"/>
          <w:shd w:val="clear" w:color="auto" w:fill="FFFFFF"/>
        </w:rPr>
        <w:t xml:space="preserve">Ware J </w:t>
      </w:r>
      <w:proofErr w:type="spellStart"/>
      <w:r w:rsidRPr="00AC51BA">
        <w:rPr>
          <w:rFonts w:ascii="Times New Roman" w:hAnsi="Times New Roman" w:cs="Times New Roman"/>
          <w:sz w:val="24"/>
          <w:szCs w:val="24"/>
          <w:shd w:val="clear" w:color="auto" w:fill="FFFFFF"/>
        </w:rPr>
        <w:t>Jr</w:t>
      </w:r>
      <w:proofErr w:type="spellEnd"/>
      <w:r w:rsidRPr="00AC51BA">
        <w:rPr>
          <w:rFonts w:ascii="Times New Roman" w:hAnsi="Times New Roman" w:cs="Times New Roman"/>
          <w:sz w:val="24"/>
          <w:szCs w:val="24"/>
          <w:shd w:val="clear" w:color="auto" w:fill="FFFFFF"/>
        </w:rPr>
        <w:t xml:space="preserve">, </w:t>
      </w:r>
      <w:proofErr w:type="spellStart"/>
      <w:r w:rsidRPr="00AC51BA">
        <w:rPr>
          <w:rFonts w:ascii="Times New Roman" w:hAnsi="Times New Roman" w:cs="Times New Roman"/>
          <w:sz w:val="24"/>
          <w:szCs w:val="24"/>
          <w:shd w:val="clear" w:color="auto" w:fill="FFFFFF"/>
        </w:rPr>
        <w:t>Kosinski</w:t>
      </w:r>
      <w:proofErr w:type="spellEnd"/>
      <w:r w:rsidRPr="00AC51BA">
        <w:rPr>
          <w:rFonts w:ascii="Times New Roman" w:hAnsi="Times New Roman" w:cs="Times New Roman"/>
          <w:sz w:val="24"/>
          <w:szCs w:val="24"/>
          <w:shd w:val="clear" w:color="auto" w:fill="FFFFFF"/>
        </w:rPr>
        <w:t xml:space="preserve"> M, Keller SD. A 12-Item Short-Form Health Survey: construction of scales and preliminary tests of reliability and validity. </w:t>
      </w:r>
      <w:proofErr w:type="gramStart"/>
      <w:r w:rsidRPr="00AC51BA">
        <w:rPr>
          <w:rFonts w:ascii="Times New Roman" w:hAnsi="Times New Roman" w:cs="Times New Roman"/>
          <w:sz w:val="24"/>
          <w:szCs w:val="24"/>
          <w:shd w:val="clear" w:color="auto" w:fill="FFFFFF"/>
        </w:rPr>
        <w:t>Med Care.</w:t>
      </w:r>
      <w:proofErr w:type="gramEnd"/>
      <w:r w:rsidRPr="00AC51BA">
        <w:rPr>
          <w:rFonts w:ascii="Times New Roman" w:hAnsi="Times New Roman" w:cs="Times New Roman"/>
          <w:sz w:val="24"/>
          <w:szCs w:val="24"/>
          <w:shd w:val="clear" w:color="auto" w:fill="FFFFFF"/>
        </w:rPr>
        <w:t xml:space="preserve"> 1996</w:t>
      </w:r>
      <w:proofErr w:type="gramStart"/>
      <w:r w:rsidRPr="00AC51BA">
        <w:rPr>
          <w:rFonts w:ascii="Times New Roman" w:hAnsi="Times New Roman" w:cs="Times New Roman"/>
          <w:sz w:val="24"/>
          <w:szCs w:val="24"/>
          <w:shd w:val="clear" w:color="auto" w:fill="FFFFFF"/>
        </w:rPr>
        <w:t>;34</w:t>
      </w:r>
      <w:proofErr w:type="gramEnd"/>
      <w:r w:rsidRPr="00AC51BA">
        <w:rPr>
          <w:rFonts w:ascii="Times New Roman" w:hAnsi="Times New Roman" w:cs="Times New Roman"/>
          <w:sz w:val="24"/>
          <w:szCs w:val="24"/>
          <w:shd w:val="clear" w:color="auto" w:fill="FFFFFF"/>
        </w:rPr>
        <w:t>(3):220–33.</w:t>
      </w:r>
    </w:p>
    <w:p w:rsidR="00AC51BA" w:rsidRPr="00AC51BA" w:rsidRDefault="00AC51BA" w:rsidP="00AC51BA">
      <w:pPr>
        <w:spacing w:after="240" w:line="360" w:lineRule="auto"/>
        <w:jc w:val="both"/>
        <w:rPr>
          <w:rFonts w:ascii="Times New Roman" w:hAnsi="Times New Roman" w:cs="Times New Roman"/>
          <w:sz w:val="24"/>
          <w:szCs w:val="24"/>
        </w:rPr>
      </w:pPr>
      <w:r w:rsidRPr="00AC51BA">
        <w:rPr>
          <w:rFonts w:ascii="Times New Roman" w:hAnsi="Times New Roman" w:cs="Times New Roman"/>
          <w:sz w:val="24"/>
          <w:szCs w:val="24"/>
        </w:rPr>
        <w:t xml:space="preserve">Wieland, L.S., </w:t>
      </w:r>
      <w:proofErr w:type="spellStart"/>
      <w:r w:rsidRPr="00AC51BA">
        <w:rPr>
          <w:rFonts w:ascii="Times New Roman" w:hAnsi="Times New Roman" w:cs="Times New Roman"/>
          <w:sz w:val="24"/>
          <w:szCs w:val="24"/>
        </w:rPr>
        <w:t>Santesso</w:t>
      </w:r>
      <w:proofErr w:type="spellEnd"/>
      <w:r w:rsidRPr="00AC51BA">
        <w:rPr>
          <w:rFonts w:ascii="Times New Roman" w:hAnsi="Times New Roman" w:cs="Times New Roman"/>
          <w:sz w:val="24"/>
          <w:szCs w:val="24"/>
        </w:rPr>
        <w:t xml:space="preserve">, N., 2017. A Summary of a Cochrane Review: yoga treatment for chronic non-specific low back pain. Eur. J. </w:t>
      </w:r>
      <w:proofErr w:type="spellStart"/>
      <w:r w:rsidRPr="00AC51BA">
        <w:rPr>
          <w:rFonts w:ascii="Times New Roman" w:hAnsi="Times New Roman" w:cs="Times New Roman"/>
          <w:sz w:val="24"/>
          <w:szCs w:val="24"/>
        </w:rPr>
        <w:t>Integr</w:t>
      </w:r>
      <w:proofErr w:type="spellEnd"/>
      <w:r w:rsidRPr="00AC51BA">
        <w:rPr>
          <w:rFonts w:ascii="Times New Roman" w:hAnsi="Times New Roman" w:cs="Times New Roman"/>
          <w:sz w:val="24"/>
          <w:szCs w:val="24"/>
        </w:rPr>
        <w:t xml:space="preserve">. </w:t>
      </w:r>
      <w:proofErr w:type="gramStart"/>
      <w:r w:rsidRPr="00AC51BA">
        <w:rPr>
          <w:rFonts w:ascii="Times New Roman" w:hAnsi="Times New Roman" w:cs="Times New Roman"/>
          <w:sz w:val="24"/>
          <w:szCs w:val="24"/>
        </w:rPr>
        <w:t>Med. 11, 39.</w:t>
      </w:r>
      <w:proofErr w:type="gramEnd"/>
      <w:r w:rsidRPr="00AC51BA">
        <w:rPr>
          <w:rFonts w:ascii="Times New Roman" w:hAnsi="Times New Roman" w:cs="Times New Roman"/>
          <w:sz w:val="24"/>
          <w:szCs w:val="24"/>
        </w:rPr>
        <w:t xml:space="preserve"> https://doi.org/ 10.1016/j.eujim.2017.03.003.</w:t>
      </w:r>
    </w:p>
    <w:p w:rsidR="00AC51BA" w:rsidRPr="00AC51BA" w:rsidRDefault="00AC51BA" w:rsidP="00AC51BA">
      <w:pPr>
        <w:spacing w:after="240" w:line="360" w:lineRule="auto"/>
        <w:jc w:val="both"/>
        <w:rPr>
          <w:rFonts w:ascii="Times New Roman" w:hAnsi="Times New Roman" w:cs="Times New Roman"/>
          <w:sz w:val="24"/>
          <w:szCs w:val="24"/>
          <w:shd w:val="clear" w:color="auto" w:fill="FFFFFF"/>
        </w:rPr>
      </w:pPr>
      <w:proofErr w:type="spellStart"/>
      <w:r w:rsidRPr="00AC51BA">
        <w:rPr>
          <w:rFonts w:ascii="Times New Roman" w:hAnsi="Times New Roman" w:cs="Times New Roman"/>
          <w:sz w:val="24"/>
          <w:szCs w:val="24"/>
          <w:shd w:val="clear" w:color="auto" w:fill="FFFFFF"/>
        </w:rPr>
        <w:t>Yudoh</w:t>
      </w:r>
      <w:proofErr w:type="spellEnd"/>
      <w:r w:rsidRPr="00AC51BA">
        <w:rPr>
          <w:rFonts w:ascii="Times New Roman" w:hAnsi="Times New Roman" w:cs="Times New Roman"/>
          <w:sz w:val="24"/>
          <w:szCs w:val="24"/>
          <w:shd w:val="clear" w:color="auto" w:fill="FFFFFF"/>
        </w:rPr>
        <w:t xml:space="preserve">, K., van </w:t>
      </w:r>
      <w:proofErr w:type="spellStart"/>
      <w:r w:rsidRPr="00AC51BA">
        <w:rPr>
          <w:rFonts w:ascii="Times New Roman" w:hAnsi="Times New Roman" w:cs="Times New Roman"/>
          <w:sz w:val="24"/>
          <w:szCs w:val="24"/>
          <w:shd w:val="clear" w:color="auto" w:fill="FFFFFF"/>
        </w:rPr>
        <w:t>Trieu</w:t>
      </w:r>
      <w:proofErr w:type="spellEnd"/>
      <w:r w:rsidRPr="00AC51BA">
        <w:rPr>
          <w:rFonts w:ascii="Times New Roman" w:hAnsi="Times New Roman" w:cs="Times New Roman"/>
          <w:sz w:val="24"/>
          <w:szCs w:val="24"/>
          <w:shd w:val="clear" w:color="auto" w:fill="FFFFFF"/>
        </w:rPr>
        <w:t xml:space="preserve">, N., Nakamura, H., </w:t>
      </w:r>
      <w:proofErr w:type="spellStart"/>
      <w:r w:rsidRPr="00AC51BA">
        <w:rPr>
          <w:rFonts w:ascii="Times New Roman" w:hAnsi="Times New Roman" w:cs="Times New Roman"/>
          <w:sz w:val="24"/>
          <w:szCs w:val="24"/>
          <w:shd w:val="clear" w:color="auto" w:fill="FFFFFF"/>
        </w:rPr>
        <w:t>Hongo-Masuko</w:t>
      </w:r>
      <w:proofErr w:type="spellEnd"/>
      <w:r w:rsidRPr="00AC51BA">
        <w:rPr>
          <w:rFonts w:ascii="Times New Roman" w:hAnsi="Times New Roman" w:cs="Times New Roman"/>
          <w:sz w:val="24"/>
          <w:szCs w:val="24"/>
          <w:shd w:val="clear" w:color="auto" w:fill="FFFFFF"/>
        </w:rPr>
        <w:t xml:space="preserve">, K., Kato, T. and </w:t>
      </w:r>
      <w:proofErr w:type="spellStart"/>
      <w:r w:rsidRPr="00AC51BA">
        <w:rPr>
          <w:rFonts w:ascii="Times New Roman" w:hAnsi="Times New Roman" w:cs="Times New Roman"/>
          <w:sz w:val="24"/>
          <w:szCs w:val="24"/>
          <w:shd w:val="clear" w:color="auto" w:fill="FFFFFF"/>
        </w:rPr>
        <w:t>Nishioka</w:t>
      </w:r>
      <w:proofErr w:type="spellEnd"/>
      <w:r w:rsidRPr="00AC51BA">
        <w:rPr>
          <w:rFonts w:ascii="Times New Roman" w:hAnsi="Times New Roman" w:cs="Times New Roman"/>
          <w:sz w:val="24"/>
          <w:szCs w:val="24"/>
          <w:shd w:val="clear" w:color="auto" w:fill="FFFFFF"/>
        </w:rPr>
        <w:t xml:space="preserve">, K., 2005. Potential involvement of oxidative stress in cartilage senescence and development of </w:t>
      </w:r>
      <w:r w:rsidRPr="00AC51BA">
        <w:rPr>
          <w:rFonts w:ascii="Times New Roman" w:hAnsi="Times New Roman" w:cs="Times New Roman"/>
          <w:sz w:val="24"/>
          <w:szCs w:val="24"/>
          <w:shd w:val="clear" w:color="auto" w:fill="FFFFFF"/>
        </w:rPr>
        <w:lastRenderedPageBreak/>
        <w:t xml:space="preserve">osteoarthritis: oxidative stress induces chondrocyte telomere instability and </w:t>
      </w:r>
      <w:proofErr w:type="spellStart"/>
      <w:r w:rsidRPr="00AC51BA">
        <w:rPr>
          <w:rFonts w:ascii="Times New Roman" w:hAnsi="Times New Roman" w:cs="Times New Roman"/>
          <w:sz w:val="24"/>
          <w:szCs w:val="24"/>
          <w:shd w:val="clear" w:color="auto" w:fill="FFFFFF"/>
        </w:rPr>
        <w:t>downregulation</w:t>
      </w:r>
      <w:proofErr w:type="spellEnd"/>
      <w:r w:rsidRPr="00AC51BA">
        <w:rPr>
          <w:rFonts w:ascii="Times New Roman" w:hAnsi="Times New Roman" w:cs="Times New Roman"/>
          <w:sz w:val="24"/>
          <w:szCs w:val="24"/>
          <w:shd w:val="clear" w:color="auto" w:fill="FFFFFF"/>
        </w:rPr>
        <w:t xml:space="preserve"> of chondrocyte function. </w:t>
      </w:r>
      <w:proofErr w:type="gramStart"/>
      <w:r w:rsidRPr="00AC51BA">
        <w:rPr>
          <w:rFonts w:ascii="Times New Roman" w:hAnsi="Times New Roman" w:cs="Times New Roman"/>
          <w:i/>
          <w:iCs/>
          <w:sz w:val="24"/>
          <w:szCs w:val="24"/>
          <w:shd w:val="clear" w:color="auto" w:fill="FFFFFF"/>
        </w:rPr>
        <w:t xml:space="preserve">Arthritis Res </w:t>
      </w:r>
      <w:proofErr w:type="spellStart"/>
      <w:r w:rsidRPr="00AC51BA">
        <w:rPr>
          <w:rFonts w:ascii="Times New Roman" w:hAnsi="Times New Roman" w:cs="Times New Roman"/>
          <w:i/>
          <w:iCs/>
          <w:sz w:val="24"/>
          <w:szCs w:val="24"/>
          <w:shd w:val="clear" w:color="auto" w:fill="FFFFFF"/>
        </w:rPr>
        <w:t>Ther</w:t>
      </w:r>
      <w:proofErr w:type="spellEnd"/>
      <w:r w:rsidRPr="00AC51BA">
        <w:rPr>
          <w:rFonts w:ascii="Times New Roman" w:hAnsi="Times New Roman" w:cs="Times New Roman"/>
          <w:sz w:val="24"/>
          <w:szCs w:val="24"/>
          <w:shd w:val="clear" w:color="auto" w:fill="FFFFFF"/>
        </w:rPr>
        <w:t>, </w:t>
      </w:r>
      <w:r w:rsidRPr="00AC51BA">
        <w:rPr>
          <w:rFonts w:ascii="Times New Roman" w:hAnsi="Times New Roman" w:cs="Times New Roman"/>
          <w:i/>
          <w:iCs/>
          <w:sz w:val="24"/>
          <w:szCs w:val="24"/>
          <w:shd w:val="clear" w:color="auto" w:fill="FFFFFF"/>
        </w:rPr>
        <w:t>7</w:t>
      </w:r>
      <w:r w:rsidRPr="00AC51BA">
        <w:rPr>
          <w:rFonts w:ascii="Times New Roman" w:hAnsi="Times New Roman" w:cs="Times New Roman"/>
          <w:sz w:val="24"/>
          <w:szCs w:val="24"/>
          <w:shd w:val="clear" w:color="auto" w:fill="FFFFFF"/>
        </w:rPr>
        <w:t>, pp.1-12.</w:t>
      </w:r>
      <w:proofErr w:type="gramEnd"/>
    </w:p>
    <w:p w:rsidR="00AC51BA" w:rsidRPr="00AC51BA" w:rsidRDefault="00AC51BA" w:rsidP="00AC51BA">
      <w:pPr>
        <w:spacing w:after="240" w:line="360" w:lineRule="auto"/>
        <w:jc w:val="both"/>
        <w:rPr>
          <w:rFonts w:ascii="Times New Roman" w:hAnsi="Times New Roman" w:cs="Times New Roman"/>
          <w:sz w:val="24"/>
          <w:szCs w:val="24"/>
          <w:shd w:val="clear" w:color="auto" w:fill="FFFFFF"/>
        </w:rPr>
      </w:pPr>
      <w:proofErr w:type="spellStart"/>
      <w:r w:rsidRPr="00AC51BA">
        <w:rPr>
          <w:rFonts w:ascii="Times New Roman" w:hAnsi="Times New Roman" w:cs="Times New Roman"/>
          <w:sz w:val="24"/>
          <w:szCs w:val="24"/>
          <w:shd w:val="clear" w:color="auto" w:fill="FFFFFF"/>
        </w:rPr>
        <w:t>Zacher</w:t>
      </w:r>
      <w:proofErr w:type="spellEnd"/>
      <w:r w:rsidRPr="00AC51BA">
        <w:rPr>
          <w:rFonts w:ascii="Times New Roman" w:hAnsi="Times New Roman" w:cs="Times New Roman"/>
          <w:sz w:val="24"/>
          <w:szCs w:val="24"/>
          <w:shd w:val="clear" w:color="auto" w:fill="FFFFFF"/>
        </w:rPr>
        <w:t xml:space="preserve">, J., Altman, R., Bellamy, N., </w:t>
      </w:r>
      <w:proofErr w:type="spellStart"/>
      <w:r w:rsidRPr="00AC51BA">
        <w:rPr>
          <w:rFonts w:ascii="Times New Roman" w:hAnsi="Times New Roman" w:cs="Times New Roman"/>
          <w:sz w:val="24"/>
          <w:szCs w:val="24"/>
          <w:shd w:val="clear" w:color="auto" w:fill="FFFFFF"/>
        </w:rPr>
        <w:t>Brühlmann</w:t>
      </w:r>
      <w:proofErr w:type="spellEnd"/>
      <w:r w:rsidRPr="00AC51BA">
        <w:rPr>
          <w:rFonts w:ascii="Times New Roman" w:hAnsi="Times New Roman" w:cs="Times New Roman"/>
          <w:sz w:val="24"/>
          <w:szCs w:val="24"/>
          <w:shd w:val="clear" w:color="auto" w:fill="FFFFFF"/>
        </w:rPr>
        <w:t xml:space="preserve">, P., Da Silva, J., </w:t>
      </w:r>
      <w:proofErr w:type="spellStart"/>
      <w:r w:rsidRPr="00AC51BA">
        <w:rPr>
          <w:rFonts w:ascii="Times New Roman" w:hAnsi="Times New Roman" w:cs="Times New Roman"/>
          <w:sz w:val="24"/>
          <w:szCs w:val="24"/>
          <w:shd w:val="clear" w:color="auto" w:fill="FFFFFF"/>
        </w:rPr>
        <w:t>Huskisson</w:t>
      </w:r>
      <w:proofErr w:type="spellEnd"/>
      <w:r w:rsidRPr="00AC51BA">
        <w:rPr>
          <w:rFonts w:ascii="Times New Roman" w:hAnsi="Times New Roman" w:cs="Times New Roman"/>
          <w:sz w:val="24"/>
          <w:szCs w:val="24"/>
          <w:shd w:val="clear" w:color="auto" w:fill="FFFFFF"/>
        </w:rPr>
        <w:t xml:space="preserve">, E. and Taylor, R.S., 2008. Topical </w:t>
      </w:r>
      <w:proofErr w:type="spellStart"/>
      <w:r w:rsidRPr="00AC51BA">
        <w:rPr>
          <w:rFonts w:ascii="Times New Roman" w:hAnsi="Times New Roman" w:cs="Times New Roman"/>
          <w:sz w:val="24"/>
          <w:szCs w:val="24"/>
          <w:shd w:val="clear" w:color="auto" w:fill="FFFFFF"/>
        </w:rPr>
        <w:t>diclofenac</w:t>
      </w:r>
      <w:proofErr w:type="spellEnd"/>
      <w:r w:rsidRPr="00AC51BA">
        <w:rPr>
          <w:rFonts w:ascii="Times New Roman" w:hAnsi="Times New Roman" w:cs="Times New Roman"/>
          <w:sz w:val="24"/>
          <w:szCs w:val="24"/>
          <w:shd w:val="clear" w:color="auto" w:fill="FFFFFF"/>
        </w:rPr>
        <w:t xml:space="preserve"> and its role in pain and inflammation: an evidence-based review. </w:t>
      </w:r>
      <w:proofErr w:type="gramStart"/>
      <w:r w:rsidRPr="00AC51BA">
        <w:rPr>
          <w:rFonts w:ascii="Times New Roman" w:hAnsi="Times New Roman" w:cs="Times New Roman"/>
          <w:i/>
          <w:iCs/>
          <w:sz w:val="24"/>
          <w:szCs w:val="24"/>
          <w:shd w:val="clear" w:color="auto" w:fill="FFFFFF"/>
        </w:rPr>
        <w:t>Current medical research and opinion</w:t>
      </w:r>
      <w:r w:rsidRPr="00AC51BA">
        <w:rPr>
          <w:rFonts w:ascii="Times New Roman" w:hAnsi="Times New Roman" w:cs="Times New Roman"/>
          <w:sz w:val="24"/>
          <w:szCs w:val="24"/>
          <w:shd w:val="clear" w:color="auto" w:fill="FFFFFF"/>
        </w:rPr>
        <w:t>, </w:t>
      </w:r>
      <w:r w:rsidRPr="00AC51BA">
        <w:rPr>
          <w:rFonts w:ascii="Times New Roman" w:hAnsi="Times New Roman" w:cs="Times New Roman"/>
          <w:i/>
          <w:iCs/>
          <w:sz w:val="24"/>
          <w:szCs w:val="24"/>
          <w:shd w:val="clear" w:color="auto" w:fill="FFFFFF"/>
        </w:rPr>
        <w:t>24</w:t>
      </w:r>
      <w:r w:rsidRPr="00AC51BA">
        <w:rPr>
          <w:rFonts w:ascii="Times New Roman" w:hAnsi="Times New Roman" w:cs="Times New Roman"/>
          <w:sz w:val="24"/>
          <w:szCs w:val="24"/>
          <w:shd w:val="clear" w:color="auto" w:fill="FFFFFF"/>
        </w:rPr>
        <w:t>(4), pp.925-950.</w:t>
      </w:r>
      <w:proofErr w:type="gramEnd"/>
    </w:p>
    <w:p w:rsidR="00AC51BA" w:rsidRPr="00AC51BA" w:rsidRDefault="00AC51BA" w:rsidP="00AC51BA">
      <w:pPr>
        <w:spacing w:after="240" w:line="360" w:lineRule="auto"/>
        <w:jc w:val="both"/>
        <w:rPr>
          <w:rFonts w:ascii="Times New Roman" w:hAnsi="Times New Roman" w:cs="Times New Roman"/>
          <w:sz w:val="24"/>
          <w:szCs w:val="24"/>
          <w:shd w:val="clear" w:color="auto" w:fill="FFFFFF"/>
        </w:rPr>
      </w:pPr>
      <w:r w:rsidRPr="00AC51BA">
        <w:rPr>
          <w:rFonts w:ascii="Times New Roman" w:hAnsi="Times New Roman" w:cs="Times New Roman"/>
          <w:sz w:val="24"/>
          <w:szCs w:val="24"/>
          <w:shd w:val="clear" w:color="auto" w:fill="FFFFFF"/>
        </w:rPr>
        <w:t xml:space="preserve">Zhang, Q., Qin, L., He, W., Van </w:t>
      </w:r>
      <w:proofErr w:type="spellStart"/>
      <w:r w:rsidRPr="00AC51BA">
        <w:rPr>
          <w:rFonts w:ascii="Times New Roman" w:hAnsi="Times New Roman" w:cs="Times New Roman"/>
          <w:sz w:val="24"/>
          <w:szCs w:val="24"/>
          <w:shd w:val="clear" w:color="auto" w:fill="FFFFFF"/>
        </w:rPr>
        <w:t>Puyvelde</w:t>
      </w:r>
      <w:proofErr w:type="spellEnd"/>
      <w:r w:rsidRPr="00AC51BA">
        <w:rPr>
          <w:rFonts w:ascii="Times New Roman" w:hAnsi="Times New Roman" w:cs="Times New Roman"/>
          <w:sz w:val="24"/>
          <w:szCs w:val="24"/>
          <w:shd w:val="clear" w:color="auto" w:fill="FFFFFF"/>
        </w:rPr>
        <w:t xml:space="preserve">, L., </w:t>
      </w:r>
      <w:proofErr w:type="spellStart"/>
      <w:r w:rsidRPr="00AC51BA">
        <w:rPr>
          <w:rFonts w:ascii="Times New Roman" w:hAnsi="Times New Roman" w:cs="Times New Roman"/>
          <w:sz w:val="24"/>
          <w:szCs w:val="24"/>
          <w:shd w:val="clear" w:color="auto" w:fill="FFFFFF"/>
        </w:rPr>
        <w:t>Maes</w:t>
      </w:r>
      <w:proofErr w:type="spellEnd"/>
      <w:r w:rsidRPr="00AC51BA">
        <w:rPr>
          <w:rFonts w:ascii="Times New Roman" w:hAnsi="Times New Roman" w:cs="Times New Roman"/>
          <w:sz w:val="24"/>
          <w:szCs w:val="24"/>
          <w:shd w:val="clear" w:color="auto" w:fill="FFFFFF"/>
        </w:rPr>
        <w:t xml:space="preserve">, D., Adams, A., </w:t>
      </w:r>
      <w:proofErr w:type="spellStart"/>
      <w:r w:rsidRPr="00AC51BA">
        <w:rPr>
          <w:rFonts w:ascii="Times New Roman" w:hAnsi="Times New Roman" w:cs="Times New Roman"/>
          <w:sz w:val="24"/>
          <w:szCs w:val="24"/>
          <w:shd w:val="clear" w:color="auto" w:fill="FFFFFF"/>
        </w:rPr>
        <w:t>Zheng</w:t>
      </w:r>
      <w:proofErr w:type="spellEnd"/>
      <w:r w:rsidRPr="00AC51BA">
        <w:rPr>
          <w:rFonts w:ascii="Times New Roman" w:hAnsi="Times New Roman" w:cs="Times New Roman"/>
          <w:sz w:val="24"/>
          <w:szCs w:val="24"/>
          <w:shd w:val="clear" w:color="auto" w:fill="FFFFFF"/>
        </w:rPr>
        <w:t xml:space="preserve">, H. and De </w:t>
      </w:r>
      <w:proofErr w:type="spellStart"/>
      <w:r w:rsidRPr="00AC51BA">
        <w:rPr>
          <w:rFonts w:ascii="Times New Roman" w:hAnsi="Times New Roman" w:cs="Times New Roman"/>
          <w:sz w:val="24"/>
          <w:szCs w:val="24"/>
          <w:shd w:val="clear" w:color="auto" w:fill="FFFFFF"/>
        </w:rPr>
        <w:t>Kimpe</w:t>
      </w:r>
      <w:proofErr w:type="spellEnd"/>
      <w:r w:rsidRPr="00AC51BA">
        <w:rPr>
          <w:rFonts w:ascii="Times New Roman" w:hAnsi="Times New Roman" w:cs="Times New Roman"/>
          <w:sz w:val="24"/>
          <w:szCs w:val="24"/>
          <w:shd w:val="clear" w:color="auto" w:fill="FFFFFF"/>
        </w:rPr>
        <w:t xml:space="preserve">, N., 2007. </w:t>
      </w:r>
      <w:proofErr w:type="spellStart"/>
      <w:proofErr w:type="gramStart"/>
      <w:r w:rsidRPr="00AC51BA">
        <w:rPr>
          <w:rFonts w:ascii="Times New Roman" w:hAnsi="Times New Roman" w:cs="Times New Roman"/>
          <w:sz w:val="24"/>
          <w:szCs w:val="24"/>
          <w:shd w:val="clear" w:color="auto" w:fill="FFFFFF"/>
        </w:rPr>
        <w:t>Coumarins</w:t>
      </w:r>
      <w:proofErr w:type="spellEnd"/>
      <w:r w:rsidRPr="00AC51BA">
        <w:rPr>
          <w:rFonts w:ascii="Times New Roman" w:hAnsi="Times New Roman" w:cs="Times New Roman"/>
          <w:sz w:val="24"/>
          <w:szCs w:val="24"/>
          <w:shd w:val="clear" w:color="auto" w:fill="FFFFFF"/>
        </w:rPr>
        <w:t xml:space="preserve"> from </w:t>
      </w:r>
      <w:proofErr w:type="spellStart"/>
      <w:r w:rsidRPr="00AC51BA">
        <w:rPr>
          <w:rFonts w:ascii="Times New Roman" w:hAnsi="Times New Roman" w:cs="Times New Roman"/>
          <w:sz w:val="24"/>
          <w:szCs w:val="24"/>
          <w:shd w:val="clear" w:color="auto" w:fill="FFFFFF"/>
        </w:rPr>
        <w:t>Cnidium</w:t>
      </w:r>
      <w:proofErr w:type="spellEnd"/>
      <w:r w:rsidRPr="00AC51BA">
        <w:rPr>
          <w:rFonts w:ascii="Times New Roman" w:hAnsi="Times New Roman" w:cs="Times New Roman"/>
          <w:sz w:val="24"/>
          <w:szCs w:val="24"/>
          <w:shd w:val="clear" w:color="auto" w:fill="FFFFFF"/>
        </w:rPr>
        <w:t xml:space="preserve"> </w:t>
      </w:r>
      <w:proofErr w:type="spellStart"/>
      <w:r w:rsidRPr="00AC51BA">
        <w:rPr>
          <w:rFonts w:ascii="Times New Roman" w:hAnsi="Times New Roman" w:cs="Times New Roman"/>
          <w:sz w:val="24"/>
          <w:szCs w:val="24"/>
          <w:shd w:val="clear" w:color="auto" w:fill="FFFFFF"/>
        </w:rPr>
        <w:t>monnieri</w:t>
      </w:r>
      <w:proofErr w:type="spellEnd"/>
      <w:r w:rsidRPr="00AC51BA">
        <w:rPr>
          <w:rFonts w:ascii="Times New Roman" w:hAnsi="Times New Roman" w:cs="Times New Roman"/>
          <w:sz w:val="24"/>
          <w:szCs w:val="24"/>
          <w:shd w:val="clear" w:color="auto" w:fill="FFFFFF"/>
        </w:rPr>
        <w:t xml:space="preserve"> and their </w:t>
      </w:r>
      <w:proofErr w:type="spellStart"/>
      <w:r w:rsidRPr="00AC51BA">
        <w:rPr>
          <w:rFonts w:ascii="Times New Roman" w:hAnsi="Times New Roman" w:cs="Times New Roman"/>
          <w:sz w:val="24"/>
          <w:szCs w:val="24"/>
          <w:shd w:val="clear" w:color="auto" w:fill="FFFFFF"/>
        </w:rPr>
        <w:t>antiosteoporotic</w:t>
      </w:r>
      <w:proofErr w:type="spellEnd"/>
      <w:r w:rsidRPr="00AC51BA">
        <w:rPr>
          <w:rFonts w:ascii="Times New Roman" w:hAnsi="Times New Roman" w:cs="Times New Roman"/>
          <w:sz w:val="24"/>
          <w:szCs w:val="24"/>
          <w:shd w:val="clear" w:color="auto" w:fill="FFFFFF"/>
        </w:rPr>
        <w:t xml:space="preserve"> activity.</w:t>
      </w:r>
      <w:proofErr w:type="gramEnd"/>
      <w:r w:rsidRPr="00AC51BA">
        <w:rPr>
          <w:rFonts w:ascii="Times New Roman" w:hAnsi="Times New Roman" w:cs="Times New Roman"/>
          <w:sz w:val="24"/>
          <w:szCs w:val="24"/>
          <w:shd w:val="clear" w:color="auto" w:fill="FFFFFF"/>
        </w:rPr>
        <w:t> </w:t>
      </w:r>
      <w:proofErr w:type="spellStart"/>
      <w:proofErr w:type="gramStart"/>
      <w:r w:rsidRPr="00AC51BA">
        <w:rPr>
          <w:rFonts w:ascii="Times New Roman" w:hAnsi="Times New Roman" w:cs="Times New Roman"/>
          <w:i/>
          <w:iCs/>
          <w:sz w:val="24"/>
          <w:szCs w:val="24"/>
          <w:shd w:val="clear" w:color="auto" w:fill="FFFFFF"/>
        </w:rPr>
        <w:t>Planta</w:t>
      </w:r>
      <w:proofErr w:type="spellEnd"/>
      <w:r w:rsidRPr="00AC51BA">
        <w:rPr>
          <w:rFonts w:ascii="Times New Roman" w:hAnsi="Times New Roman" w:cs="Times New Roman"/>
          <w:i/>
          <w:iCs/>
          <w:sz w:val="24"/>
          <w:szCs w:val="24"/>
          <w:shd w:val="clear" w:color="auto" w:fill="FFFFFF"/>
        </w:rPr>
        <w:t xml:space="preserve"> </w:t>
      </w:r>
      <w:proofErr w:type="spellStart"/>
      <w:r w:rsidRPr="00AC51BA">
        <w:rPr>
          <w:rFonts w:ascii="Times New Roman" w:hAnsi="Times New Roman" w:cs="Times New Roman"/>
          <w:i/>
          <w:iCs/>
          <w:sz w:val="24"/>
          <w:szCs w:val="24"/>
          <w:shd w:val="clear" w:color="auto" w:fill="FFFFFF"/>
        </w:rPr>
        <w:t>medica</w:t>
      </w:r>
      <w:proofErr w:type="spellEnd"/>
      <w:r w:rsidRPr="00AC51BA">
        <w:rPr>
          <w:rFonts w:ascii="Times New Roman" w:hAnsi="Times New Roman" w:cs="Times New Roman"/>
          <w:sz w:val="24"/>
          <w:szCs w:val="24"/>
          <w:shd w:val="clear" w:color="auto" w:fill="FFFFFF"/>
        </w:rPr>
        <w:t>, </w:t>
      </w:r>
      <w:r w:rsidRPr="00AC51BA">
        <w:rPr>
          <w:rFonts w:ascii="Times New Roman" w:hAnsi="Times New Roman" w:cs="Times New Roman"/>
          <w:i/>
          <w:iCs/>
          <w:sz w:val="24"/>
          <w:szCs w:val="24"/>
          <w:shd w:val="clear" w:color="auto" w:fill="FFFFFF"/>
        </w:rPr>
        <w:t>73</w:t>
      </w:r>
      <w:r w:rsidRPr="00AC51BA">
        <w:rPr>
          <w:rFonts w:ascii="Times New Roman" w:hAnsi="Times New Roman" w:cs="Times New Roman"/>
          <w:sz w:val="24"/>
          <w:szCs w:val="24"/>
          <w:shd w:val="clear" w:color="auto" w:fill="FFFFFF"/>
        </w:rPr>
        <w:t>(01), pp.13-19.</w:t>
      </w:r>
      <w:proofErr w:type="gramEnd"/>
    </w:p>
    <w:p w:rsidR="00AC51BA" w:rsidRPr="00AC51BA" w:rsidRDefault="00AC51BA" w:rsidP="00AC51BA">
      <w:pPr>
        <w:spacing w:after="240" w:line="360" w:lineRule="auto"/>
        <w:jc w:val="both"/>
        <w:rPr>
          <w:rFonts w:ascii="Times New Roman" w:hAnsi="Times New Roman" w:cs="Times New Roman"/>
          <w:sz w:val="24"/>
          <w:szCs w:val="24"/>
        </w:rPr>
      </w:pPr>
      <w:r w:rsidRPr="00AC51BA">
        <w:rPr>
          <w:rFonts w:ascii="Times New Roman" w:hAnsi="Times New Roman" w:cs="Times New Roman"/>
          <w:sz w:val="24"/>
          <w:szCs w:val="24"/>
          <w:shd w:val="clear" w:color="auto" w:fill="FFFFFF"/>
        </w:rPr>
        <w:t xml:space="preserve">Zhou, Y., Wang, J., Yang, W., Qi, X., </w:t>
      </w:r>
      <w:proofErr w:type="spellStart"/>
      <w:proofErr w:type="gramStart"/>
      <w:r w:rsidRPr="00AC51BA">
        <w:rPr>
          <w:rFonts w:ascii="Times New Roman" w:hAnsi="Times New Roman" w:cs="Times New Roman"/>
          <w:sz w:val="24"/>
          <w:szCs w:val="24"/>
          <w:shd w:val="clear" w:color="auto" w:fill="FFFFFF"/>
        </w:rPr>
        <w:t>Lan</w:t>
      </w:r>
      <w:proofErr w:type="spellEnd"/>
      <w:proofErr w:type="gramEnd"/>
      <w:r w:rsidRPr="00AC51BA">
        <w:rPr>
          <w:rFonts w:ascii="Times New Roman" w:hAnsi="Times New Roman" w:cs="Times New Roman"/>
          <w:sz w:val="24"/>
          <w:szCs w:val="24"/>
          <w:shd w:val="clear" w:color="auto" w:fill="FFFFFF"/>
        </w:rPr>
        <w:t xml:space="preserve">, L., </w:t>
      </w:r>
      <w:proofErr w:type="spellStart"/>
      <w:r w:rsidRPr="00AC51BA">
        <w:rPr>
          <w:rFonts w:ascii="Times New Roman" w:hAnsi="Times New Roman" w:cs="Times New Roman"/>
          <w:sz w:val="24"/>
          <w:szCs w:val="24"/>
          <w:shd w:val="clear" w:color="auto" w:fill="FFFFFF"/>
        </w:rPr>
        <w:t>Luo</w:t>
      </w:r>
      <w:proofErr w:type="spellEnd"/>
      <w:r w:rsidRPr="00AC51BA">
        <w:rPr>
          <w:rFonts w:ascii="Times New Roman" w:hAnsi="Times New Roman" w:cs="Times New Roman"/>
          <w:sz w:val="24"/>
          <w:szCs w:val="24"/>
          <w:shd w:val="clear" w:color="auto" w:fill="FFFFFF"/>
        </w:rPr>
        <w:t xml:space="preserve">, L. and Yin, Z., 2017. </w:t>
      </w:r>
      <w:proofErr w:type="spellStart"/>
      <w:r w:rsidRPr="00AC51BA">
        <w:rPr>
          <w:rFonts w:ascii="Times New Roman" w:hAnsi="Times New Roman" w:cs="Times New Roman"/>
          <w:sz w:val="24"/>
          <w:szCs w:val="24"/>
          <w:shd w:val="clear" w:color="auto" w:fill="FFFFFF"/>
        </w:rPr>
        <w:t>Bergapten</w:t>
      </w:r>
      <w:proofErr w:type="spellEnd"/>
      <w:r w:rsidRPr="00AC51BA">
        <w:rPr>
          <w:rFonts w:ascii="Times New Roman" w:hAnsi="Times New Roman" w:cs="Times New Roman"/>
          <w:sz w:val="24"/>
          <w:szCs w:val="24"/>
          <w:shd w:val="clear" w:color="auto" w:fill="FFFFFF"/>
        </w:rPr>
        <w:t xml:space="preserve"> prevents lipopolysaccharide-induced inflammation in RAW264. 7 cells through suppressing JAK/STAT activation and ROS production and increases the survival rate of mice after LPS challenge. </w:t>
      </w:r>
      <w:proofErr w:type="gramStart"/>
      <w:r w:rsidRPr="00AC51BA">
        <w:rPr>
          <w:rFonts w:ascii="Times New Roman" w:hAnsi="Times New Roman" w:cs="Times New Roman"/>
          <w:i/>
          <w:iCs/>
          <w:sz w:val="24"/>
          <w:szCs w:val="24"/>
          <w:shd w:val="clear" w:color="auto" w:fill="FFFFFF"/>
        </w:rPr>
        <w:t xml:space="preserve">International </w:t>
      </w:r>
      <w:proofErr w:type="spellStart"/>
      <w:r w:rsidRPr="00AC51BA">
        <w:rPr>
          <w:rFonts w:ascii="Times New Roman" w:hAnsi="Times New Roman" w:cs="Times New Roman"/>
          <w:i/>
          <w:iCs/>
          <w:sz w:val="24"/>
          <w:szCs w:val="24"/>
          <w:shd w:val="clear" w:color="auto" w:fill="FFFFFF"/>
        </w:rPr>
        <w:t>Immunopharmacology</w:t>
      </w:r>
      <w:proofErr w:type="spellEnd"/>
      <w:r w:rsidRPr="00AC51BA">
        <w:rPr>
          <w:rFonts w:ascii="Times New Roman" w:hAnsi="Times New Roman" w:cs="Times New Roman"/>
          <w:sz w:val="24"/>
          <w:szCs w:val="24"/>
          <w:shd w:val="clear" w:color="auto" w:fill="FFFFFF"/>
        </w:rPr>
        <w:t>, </w:t>
      </w:r>
      <w:r w:rsidRPr="00AC51BA">
        <w:rPr>
          <w:rFonts w:ascii="Times New Roman" w:hAnsi="Times New Roman" w:cs="Times New Roman"/>
          <w:i/>
          <w:iCs/>
          <w:sz w:val="24"/>
          <w:szCs w:val="24"/>
          <w:shd w:val="clear" w:color="auto" w:fill="FFFFFF"/>
        </w:rPr>
        <w:t>48</w:t>
      </w:r>
      <w:r w:rsidRPr="00AC51BA">
        <w:rPr>
          <w:rFonts w:ascii="Times New Roman" w:hAnsi="Times New Roman" w:cs="Times New Roman"/>
          <w:sz w:val="24"/>
          <w:szCs w:val="24"/>
          <w:shd w:val="clear" w:color="auto" w:fill="FFFFFF"/>
        </w:rPr>
        <w:t>, pp.159-168.</w:t>
      </w:r>
      <w:proofErr w:type="gramEnd"/>
    </w:p>
    <w:p w:rsidR="00601166" w:rsidRDefault="00601166"/>
    <w:sectPr w:rsidR="0060116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KaiTi_GB2312">
    <w:altName w:val="KaiTi"/>
    <w:charset w:val="86"/>
    <w:family w:val="modern"/>
    <w:pitch w:val="default"/>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1C8A"/>
    <w:rsid w:val="00601166"/>
    <w:rsid w:val="00AC51BA"/>
    <w:rsid w:val="00B01C8A"/>
    <w:rsid w:val="00F00EE4"/>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lang w:val="en-US" w:eastAsia="en-US" w:bidi="hi-IN"/>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51BA"/>
    <w:rPr>
      <w:rFonts w:eastAsiaTheme="minorEastAsia"/>
      <w:szCs w:val="22"/>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C51B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AC51BA"/>
    <w:pPr>
      <w:autoSpaceDE w:val="0"/>
      <w:autoSpaceDN w:val="0"/>
      <w:adjustRightInd w:val="0"/>
      <w:spacing w:after="0" w:line="240" w:lineRule="auto"/>
    </w:pPr>
    <w:rPr>
      <w:rFonts w:ascii="Times New Roman" w:eastAsiaTheme="minorEastAsia" w:hAnsi="Times New Roman" w:cs="Times New Roman"/>
      <w:color w:val="000000"/>
      <w:sz w:val="24"/>
      <w:szCs w:val="24"/>
      <w:lang w:val="en-IN" w:eastAsia="en-IN" w:bidi="ar-SA"/>
    </w:rPr>
  </w:style>
  <w:style w:type="character" w:customStyle="1" w:styleId="anchor-text">
    <w:name w:val="anchor-text"/>
    <w:basedOn w:val="DefaultParagraphFont"/>
    <w:rsid w:val="00AC51BA"/>
  </w:style>
  <w:style w:type="character" w:styleId="Hyperlink">
    <w:name w:val="Hyperlink"/>
    <w:basedOn w:val="DefaultParagraphFont"/>
    <w:uiPriority w:val="99"/>
    <w:unhideWhenUsed/>
    <w:rsid w:val="00AC51BA"/>
    <w:rPr>
      <w:color w:val="0000FF"/>
      <w:u w:val="single"/>
    </w:rPr>
  </w:style>
  <w:style w:type="character" w:styleId="HTMLCite">
    <w:name w:val="HTML Cite"/>
    <w:basedOn w:val="DefaultParagraphFont"/>
    <w:uiPriority w:val="99"/>
    <w:semiHidden/>
    <w:unhideWhenUsed/>
    <w:rsid w:val="00AC51BA"/>
    <w:rPr>
      <w:i/>
      <w:iCs/>
    </w:rPr>
  </w:style>
  <w:style w:type="paragraph" w:styleId="BalloonText">
    <w:name w:val="Balloon Text"/>
    <w:basedOn w:val="Normal"/>
    <w:link w:val="BalloonTextChar"/>
    <w:uiPriority w:val="99"/>
    <w:semiHidden/>
    <w:unhideWhenUsed/>
    <w:rsid w:val="00AC51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51BA"/>
    <w:rPr>
      <w:rFonts w:ascii="Tahoma" w:eastAsiaTheme="minorEastAsia" w:hAnsi="Tahoma" w:cs="Tahoma"/>
      <w:sz w:val="16"/>
      <w:szCs w:val="16"/>
      <w:lang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lang w:val="en-US" w:eastAsia="en-US" w:bidi="hi-IN"/>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51BA"/>
    <w:rPr>
      <w:rFonts w:eastAsiaTheme="minorEastAsia"/>
      <w:szCs w:val="22"/>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C51B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AC51BA"/>
    <w:pPr>
      <w:autoSpaceDE w:val="0"/>
      <w:autoSpaceDN w:val="0"/>
      <w:adjustRightInd w:val="0"/>
      <w:spacing w:after="0" w:line="240" w:lineRule="auto"/>
    </w:pPr>
    <w:rPr>
      <w:rFonts w:ascii="Times New Roman" w:eastAsiaTheme="minorEastAsia" w:hAnsi="Times New Roman" w:cs="Times New Roman"/>
      <w:color w:val="000000"/>
      <w:sz w:val="24"/>
      <w:szCs w:val="24"/>
      <w:lang w:val="en-IN" w:eastAsia="en-IN" w:bidi="ar-SA"/>
    </w:rPr>
  </w:style>
  <w:style w:type="character" w:customStyle="1" w:styleId="anchor-text">
    <w:name w:val="anchor-text"/>
    <w:basedOn w:val="DefaultParagraphFont"/>
    <w:rsid w:val="00AC51BA"/>
  </w:style>
  <w:style w:type="character" w:styleId="Hyperlink">
    <w:name w:val="Hyperlink"/>
    <w:basedOn w:val="DefaultParagraphFont"/>
    <w:uiPriority w:val="99"/>
    <w:unhideWhenUsed/>
    <w:rsid w:val="00AC51BA"/>
    <w:rPr>
      <w:color w:val="0000FF"/>
      <w:u w:val="single"/>
    </w:rPr>
  </w:style>
  <w:style w:type="character" w:styleId="HTMLCite">
    <w:name w:val="HTML Cite"/>
    <w:basedOn w:val="DefaultParagraphFont"/>
    <w:uiPriority w:val="99"/>
    <w:semiHidden/>
    <w:unhideWhenUsed/>
    <w:rsid w:val="00AC51BA"/>
    <w:rPr>
      <w:i/>
      <w:iCs/>
    </w:rPr>
  </w:style>
  <w:style w:type="paragraph" w:styleId="BalloonText">
    <w:name w:val="Balloon Text"/>
    <w:basedOn w:val="Normal"/>
    <w:link w:val="BalloonTextChar"/>
    <w:uiPriority w:val="99"/>
    <w:semiHidden/>
    <w:unhideWhenUsed/>
    <w:rsid w:val="00AC51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51BA"/>
    <w:rPr>
      <w:rFonts w:ascii="Tahoma" w:eastAsiaTheme="minorEastAsia" w:hAnsi="Tahoma" w:cs="Tahoma"/>
      <w:sz w:val="16"/>
      <w:szCs w:val="16"/>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nswerthis.io/264462/answerthis/answer/aa93adaaaedffa25" TargetMode="External"/><Relationship Id="rId13" Type="http://schemas.openxmlformats.org/officeDocument/2006/relationships/hyperlink" Target="https://www.sciencedirect.com/science/article/pii/S037887412100194X" TargetMode="External"/><Relationship Id="rId18" Type="http://schemas.openxmlformats.org/officeDocument/2006/relationships/hyperlink" Target="https://doi.org/10.1016/S0140-6736(16)30970-9" TargetMode="External"/><Relationship Id="rId3" Type="http://schemas.openxmlformats.org/officeDocument/2006/relationships/settings" Target="settings.xml"/><Relationship Id="rId21" Type="http://schemas.openxmlformats.org/officeDocument/2006/relationships/hyperlink" Target="http://dx.doi.org/10.1007/s00296-005-0078-z" TargetMode="External"/><Relationship Id="rId7" Type="http://schemas.openxmlformats.org/officeDocument/2006/relationships/hyperlink" Target="https://answerthis.io/264462/answerthis/answer/aa93adaaaedffa25" TargetMode="External"/><Relationship Id="rId12" Type="http://schemas.openxmlformats.org/officeDocument/2006/relationships/hyperlink" Target="https://www.sciencedirect.com/science/article/pii/S037887412100194X" TargetMode="External"/><Relationship Id="rId17" Type="http://schemas.openxmlformats.org/officeDocument/2006/relationships/hyperlink" Target="https://doi.org/10.1016/j.%20jbmt.2020.05.005" TargetMode="External"/><Relationship Id="rId25"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hyperlink" Target="http://dx.doi.org/10.1016/j.clinbiochem.2003.10.014" TargetMode="External"/><Relationship Id="rId20" Type="http://schemas.openxmlformats.org/officeDocument/2006/relationships/hyperlink" Target="https://doi.org/10.1007/s00586-018-5673-2" TargetMode="External"/><Relationship Id="rId1" Type="http://schemas.openxmlformats.org/officeDocument/2006/relationships/styles" Target="styles.xml"/><Relationship Id="rId6" Type="http://schemas.openxmlformats.org/officeDocument/2006/relationships/hyperlink" Target="https://answerthis.io/264462/answerthis/answer/aa93adaaaedffa25" TargetMode="External"/><Relationship Id="rId11" Type="http://schemas.openxmlformats.org/officeDocument/2006/relationships/hyperlink" Target="https://www.sciencedirect.com/science/article/pii/S037887412100194X" TargetMode="External"/><Relationship Id="rId24" Type="http://schemas.openxmlformats.org/officeDocument/2006/relationships/glossaryDocument" Target="glossary/document.xml"/><Relationship Id="rId5" Type="http://schemas.openxmlformats.org/officeDocument/2006/relationships/hyperlink" Target="https://answerthis.io/264462/answerthis/answer/aa93adaaaedffa25" TargetMode="External"/><Relationship Id="rId15" Type="http://schemas.openxmlformats.org/officeDocument/2006/relationships/hyperlink" Target="https://doi.org/10.1016/S0140-6736(11)60610-7" TargetMode="External"/><Relationship Id="rId23" Type="http://schemas.openxmlformats.org/officeDocument/2006/relationships/fontTable" Target="fontTable.xml"/><Relationship Id="rId10" Type="http://schemas.openxmlformats.org/officeDocument/2006/relationships/hyperlink" Target="https://www.sciencedirect.com/science/article/pii/S037887412100194X" TargetMode="External"/><Relationship Id="rId19" Type="http://schemas.openxmlformats.org/officeDocument/2006/relationships/hyperlink" Target="http://dx.doi.org/10.1186/1472-6874-12-25" TargetMode="External"/><Relationship Id="rId4" Type="http://schemas.openxmlformats.org/officeDocument/2006/relationships/webSettings" Target="webSettings.xml"/><Relationship Id="rId9" Type="http://schemas.openxmlformats.org/officeDocument/2006/relationships/hyperlink" Target="https://www.sciencedirect.com/science/article/pii/S037887412100194X" TargetMode="External"/><Relationship Id="rId14" Type="http://schemas.openxmlformats.org/officeDocument/2006/relationships/hyperlink" Target="https://doi.org/10.1016/j.jbmt.2019.02.020" TargetMode="External"/><Relationship Id="rId22" Type="http://schemas.openxmlformats.org/officeDocument/2006/relationships/hyperlink" Target="https://doi.org/10.1136/bmj.332.7555.1430"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F07BBE5C74594B379AC48C88D0E0168C"/>
        <w:category>
          <w:name w:val="General"/>
          <w:gallery w:val="placeholder"/>
        </w:category>
        <w:types>
          <w:type w:val="bbPlcHdr"/>
        </w:types>
        <w:behaviors>
          <w:behavior w:val="content"/>
        </w:behaviors>
        <w:guid w:val="{260C53D7-9EFE-4F82-9623-64F5CE159650}"/>
      </w:docPartPr>
      <w:docPartBody>
        <w:p w:rsidR="00000000" w:rsidRDefault="0026662A" w:rsidP="0026662A">
          <w:pPr>
            <w:pStyle w:val="F07BBE5C74594B379AC48C88D0E0168C"/>
          </w:pPr>
          <w:r w:rsidRPr="00EC07C2">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KaiTi_GB2312">
    <w:altName w:val="KaiTi"/>
    <w:charset w:val="86"/>
    <w:family w:val="modern"/>
    <w:pitch w:val="default"/>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662A"/>
    <w:rsid w:val="0026662A"/>
    <w:rsid w:val="00583849"/>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lang w:val="en-US" w:eastAsia="en-US" w:bidi="hi-IN"/>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cs="Mang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6662A"/>
    <w:rPr>
      <w:color w:val="808080"/>
    </w:rPr>
  </w:style>
  <w:style w:type="paragraph" w:customStyle="1" w:styleId="F07BBE5C74594B379AC48C88D0E0168C">
    <w:name w:val="F07BBE5C74594B379AC48C88D0E0168C"/>
    <w:rsid w:val="0026662A"/>
    <w:rPr>
      <w:rFonts w:cs="Mangal"/>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lang w:val="en-US" w:eastAsia="en-US" w:bidi="hi-IN"/>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cs="Mang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6662A"/>
    <w:rPr>
      <w:color w:val="808080"/>
    </w:rPr>
  </w:style>
  <w:style w:type="paragraph" w:customStyle="1" w:styleId="F07BBE5C74594B379AC48C88D0E0168C">
    <w:name w:val="F07BBE5C74594B379AC48C88D0E0168C"/>
    <w:rsid w:val="0026662A"/>
    <w:rPr>
      <w:rFonts w:cs="Mang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17</Pages>
  <Words>6023</Words>
  <Characters>34335</Characters>
  <Application>Microsoft Office Word</Application>
  <DocSecurity>0</DocSecurity>
  <Lines>286</Lines>
  <Paragraphs>80</Paragraphs>
  <ScaleCrop>false</ScaleCrop>
  <Company/>
  <LinksUpToDate>false</LinksUpToDate>
  <CharactersWithSpaces>40278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Talha</dc:creator>
  <cp:keywords/>
  <dc:description/>
  <cp:lastModifiedBy>Talha</cp:lastModifiedBy>
  <cp:revision>2</cp:revision>
  <dcterms:created xsi:type="dcterms:W3CDTF">2025-05-06T09:58:00Z</dcterms:created>
  <dcterms:modified xsi:type="dcterms:W3CDTF">2025-05-06T10:05:00Z</dcterms:modified>
</cp:coreProperties>
</file>