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E315C" w14:textId="67E88FC2" w:rsidR="006D397D" w:rsidRDefault="006D397D" w:rsidP="006D397D">
      <w:pPr>
        <w:pStyle w:val="Heading1"/>
      </w:pPr>
      <w:r>
        <w:t xml:space="preserve">Abbreviations and symbols </w:t>
      </w:r>
    </w:p>
    <w:p w14:paraId="2B758D5D" w14:textId="77777777" w:rsidR="006D397D" w:rsidRPr="006D397D" w:rsidRDefault="006D397D" w:rsidP="006D397D"/>
    <w:p w14:paraId="2CADD3B3" w14:textId="44CC8EAB" w:rsidR="006D397D" w:rsidRDefault="006D397D" w:rsidP="006D397D">
      <w:pPr>
        <w:pStyle w:val="Heading1"/>
      </w:pPr>
    </w:p>
    <w:p w14:paraId="768A0F95" w14:textId="77777777" w:rsidR="006D397D" w:rsidRDefault="006D397D">
      <w:pPr>
        <w:rPr>
          <w:rFonts w:asciiTheme="majorHAnsi" w:eastAsiaTheme="majorEastAsia" w:hAnsiTheme="majorHAnsi" w:cstheme="majorBidi"/>
          <w:color w:val="2F5496" w:themeColor="accent1" w:themeShade="BF"/>
          <w:sz w:val="40"/>
          <w:szCs w:val="36"/>
        </w:rPr>
      </w:pPr>
      <w:r>
        <w:br w:type="page"/>
      </w:r>
    </w:p>
    <w:p w14:paraId="66F0F3F9" w14:textId="2984C2B0" w:rsidR="006D397D" w:rsidRDefault="006D397D" w:rsidP="006D397D">
      <w:pPr>
        <w:pStyle w:val="Heading1"/>
      </w:pPr>
      <w:r>
        <w:lastRenderedPageBreak/>
        <w:t>Abbreviations</w:t>
      </w:r>
    </w:p>
    <w:p w14:paraId="229F0A44" w14:textId="5E4D8DDD" w:rsidR="006D397D" w:rsidRDefault="006D397D" w:rsidP="006D39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224C" w14:paraId="2DF9FB4D" w14:textId="77777777" w:rsidTr="0007224C">
        <w:tc>
          <w:tcPr>
            <w:tcW w:w="4508" w:type="dxa"/>
          </w:tcPr>
          <w:p w14:paraId="6EF3ADFF" w14:textId="30C38081" w:rsidR="0007224C" w:rsidRDefault="0007224C">
            <w:r>
              <w:t xml:space="preserve">Computational fluid dynamics </w:t>
            </w:r>
          </w:p>
        </w:tc>
        <w:tc>
          <w:tcPr>
            <w:tcW w:w="4508" w:type="dxa"/>
          </w:tcPr>
          <w:p w14:paraId="156710BE" w14:textId="64CBCF64" w:rsidR="0007224C" w:rsidRDefault="0007224C">
            <w:r>
              <w:t>CFD</w:t>
            </w:r>
          </w:p>
        </w:tc>
      </w:tr>
      <w:tr w:rsidR="0007224C" w14:paraId="720E26DA" w14:textId="77777777" w:rsidTr="0007224C">
        <w:tc>
          <w:tcPr>
            <w:tcW w:w="4508" w:type="dxa"/>
          </w:tcPr>
          <w:p w14:paraId="6A2A8E3D" w14:textId="06793605" w:rsidR="0007224C" w:rsidRDefault="00A67163">
            <w:r>
              <w:t>R</w:t>
            </w:r>
            <w:r w:rsidRPr="00A67163">
              <w:t>are earth elements</w:t>
            </w:r>
          </w:p>
        </w:tc>
        <w:tc>
          <w:tcPr>
            <w:tcW w:w="4508" w:type="dxa"/>
          </w:tcPr>
          <w:p w14:paraId="7D9FAF1F" w14:textId="5C42A2B8" w:rsidR="0007224C" w:rsidRDefault="00A67163">
            <w:r>
              <w:t>REE</w:t>
            </w:r>
          </w:p>
        </w:tc>
      </w:tr>
      <w:tr w:rsidR="0007224C" w14:paraId="439B8E25" w14:textId="77777777" w:rsidTr="0007224C">
        <w:tc>
          <w:tcPr>
            <w:tcW w:w="4508" w:type="dxa"/>
          </w:tcPr>
          <w:p w14:paraId="23F57D4C" w14:textId="3AE11308" w:rsidR="0007224C" w:rsidRDefault="008C5874">
            <w:r>
              <w:t>Discrete element methods</w:t>
            </w:r>
          </w:p>
        </w:tc>
        <w:tc>
          <w:tcPr>
            <w:tcW w:w="4508" w:type="dxa"/>
          </w:tcPr>
          <w:p w14:paraId="1BD48914" w14:textId="6C8B4F13" w:rsidR="0007224C" w:rsidRDefault="008C5874">
            <w:r>
              <w:t>DEM</w:t>
            </w:r>
          </w:p>
        </w:tc>
      </w:tr>
      <w:tr w:rsidR="0007224C" w14:paraId="117EAEF1" w14:textId="77777777" w:rsidTr="0007224C">
        <w:tc>
          <w:tcPr>
            <w:tcW w:w="4508" w:type="dxa"/>
          </w:tcPr>
          <w:p w14:paraId="41A8FF07" w14:textId="117DA0A1" w:rsidR="0007224C" w:rsidRPr="00083123" w:rsidRDefault="008C5874">
            <w:pPr>
              <w:rPr>
                <w:color w:val="FF0000"/>
              </w:rPr>
            </w:pPr>
            <w:r w:rsidRPr="00083123">
              <w:rPr>
                <w:color w:val="FF0000"/>
              </w:rPr>
              <w:t xml:space="preserve">Response surface methodology </w:t>
            </w:r>
          </w:p>
        </w:tc>
        <w:tc>
          <w:tcPr>
            <w:tcW w:w="4508" w:type="dxa"/>
          </w:tcPr>
          <w:p w14:paraId="0B4C845E" w14:textId="1108BCE9" w:rsidR="0007224C" w:rsidRPr="00083123" w:rsidRDefault="008C5874">
            <w:pPr>
              <w:rPr>
                <w:color w:val="FF0000"/>
              </w:rPr>
            </w:pPr>
            <w:r w:rsidRPr="00083123">
              <w:rPr>
                <w:color w:val="FF0000"/>
              </w:rPr>
              <w:t>RSM</w:t>
            </w:r>
          </w:p>
        </w:tc>
      </w:tr>
      <w:tr w:rsidR="00083123" w14:paraId="4B35EDA8" w14:textId="77777777" w:rsidTr="0007224C">
        <w:tc>
          <w:tcPr>
            <w:tcW w:w="4508" w:type="dxa"/>
          </w:tcPr>
          <w:p w14:paraId="6AB8C2DF" w14:textId="08478DE8" w:rsidR="00083123" w:rsidRPr="00083123" w:rsidRDefault="00083123">
            <w:pPr>
              <w:rPr>
                <w:color w:val="FF0000"/>
              </w:rPr>
            </w:pPr>
            <w:r w:rsidRPr="00083123">
              <w:rPr>
                <w:color w:val="FF0000"/>
              </w:rPr>
              <w:t>Reynolds Stress Model</w:t>
            </w:r>
          </w:p>
        </w:tc>
        <w:tc>
          <w:tcPr>
            <w:tcW w:w="4508" w:type="dxa"/>
          </w:tcPr>
          <w:p w14:paraId="4D18CB23" w14:textId="06DBE505" w:rsidR="00083123" w:rsidRPr="00083123" w:rsidRDefault="00083123">
            <w:pPr>
              <w:rPr>
                <w:color w:val="FF0000"/>
              </w:rPr>
            </w:pPr>
            <w:r w:rsidRPr="00083123">
              <w:rPr>
                <w:color w:val="FF0000"/>
              </w:rPr>
              <w:t>RSM</w:t>
            </w:r>
          </w:p>
        </w:tc>
      </w:tr>
      <w:tr w:rsidR="0007224C" w14:paraId="763E87FB" w14:textId="77777777" w:rsidTr="0007224C">
        <w:tc>
          <w:tcPr>
            <w:tcW w:w="4508" w:type="dxa"/>
          </w:tcPr>
          <w:p w14:paraId="440A0E25" w14:textId="648921BE" w:rsidR="0007224C" w:rsidRDefault="008C5874">
            <w:r w:rsidRPr="008C5874">
              <w:t>Design of Experiments</w:t>
            </w:r>
          </w:p>
        </w:tc>
        <w:tc>
          <w:tcPr>
            <w:tcW w:w="4508" w:type="dxa"/>
          </w:tcPr>
          <w:p w14:paraId="50CD7CEE" w14:textId="30B302FC" w:rsidR="0007224C" w:rsidRDefault="008C5874">
            <w:r>
              <w:t>DOE</w:t>
            </w:r>
          </w:p>
        </w:tc>
      </w:tr>
      <w:tr w:rsidR="008C5874" w14:paraId="0A03C093" w14:textId="77777777" w:rsidTr="0007224C">
        <w:tc>
          <w:tcPr>
            <w:tcW w:w="4508" w:type="dxa"/>
          </w:tcPr>
          <w:p w14:paraId="6B7CF17A" w14:textId="0992721E" w:rsidR="008C5874" w:rsidRPr="008C5874" w:rsidRDefault="008C5874">
            <w:r w:rsidRPr="008C5874">
              <w:t>Positron Emission Particle Tracking</w:t>
            </w:r>
          </w:p>
        </w:tc>
        <w:tc>
          <w:tcPr>
            <w:tcW w:w="4508" w:type="dxa"/>
          </w:tcPr>
          <w:p w14:paraId="3348C6EA" w14:textId="6E3E6D31" w:rsidR="008C5874" w:rsidRDefault="008C5874">
            <w:r>
              <w:t>PEPT</w:t>
            </w:r>
          </w:p>
        </w:tc>
      </w:tr>
      <w:tr w:rsidR="00EB44FA" w14:paraId="76FE40AE" w14:textId="77777777" w:rsidTr="0007224C">
        <w:tc>
          <w:tcPr>
            <w:tcW w:w="4508" w:type="dxa"/>
          </w:tcPr>
          <w:p w14:paraId="27A8D4FD" w14:textId="453FBB09" w:rsidR="00EB44FA" w:rsidRPr="008C5874" w:rsidRDefault="00EB44FA">
            <w:r>
              <w:t>Volume of Fluid</w:t>
            </w:r>
          </w:p>
        </w:tc>
        <w:tc>
          <w:tcPr>
            <w:tcW w:w="4508" w:type="dxa"/>
          </w:tcPr>
          <w:p w14:paraId="12FFB638" w14:textId="38F711ED" w:rsidR="00EB44FA" w:rsidRDefault="00EB44FA">
            <w:r>
              <w:rPr>
                <w:rFonts w:ascii="Times New Roman" w:hAnsi="Times New Roman" w:cs="Times New Roman"/>
                <w:szCs w:val="24"/>
              </w:rPr>
              <w:t>VOF</w:t>
            </w:r>
          </w:p>
        </w:tc>
      </w:tr>
      <w:tr w:rsidR="00083123" w14:paraId="1D1240F4" w14:textId="77777777" w:rsidTr="0007224C">
        <w:tc>
          <w:tcPr>
            <w:tcW w:w="4508" w:type="dxa"/>
          </w:tcPr>
          <w:p w14:paraId="51DF3CAE" w14:textId="60529E7D" w:rsidR="00083123" w:rsidRDefault="00083123">
            <w:r w:rsidRPr="00E633F7">
              <w:rPr>
                <w:rFonts w:ascii="Times New Roman" w:hAnsi="Times New Roman" w:cs="Times New Roman"/>
                <w:i/>
                <w:iCs/>
                <w:szCs w:val="24"/>
              </w:rPr>
              <w:t>RNG</w:t>
            </w:r>
          </w:p>
        </w:tc>
        <w:tc>
          <w:tcPr>
            <w:tcW w:w="4508" w:type="dxa"/>
          </w:tcPr>
          <w:p w14:paraId="7C27C735" w14:textId="23463A45" w:rsidR="00083123" w:rsidRDefault="00083123">
            <w:pPr>
              <w:rPr>
                <w:rFonts w:ascii="Times New Roman" w:hAnsi="Times New Roman" w:cs="Times New Roman"/>
                <w:szCs w:val="24"/>
              </w:rPr>
            </w:pPr>
            <w:r w:rsidRPr="00083123">
              <w:rPr>
                <w:rFonts w:ascii="Times New Roman" w:hAnsi="Times New Roman" w:cs="Times New Roman"/>
                <w:szCs w:val="24"/>
              </w:rPr>
              <w:t>Renormalization Group</w:t>
            </w:r>
          </w:p>
        </w:tc>
      </w:tr>
      <w:tr w:rsidR="00083123" w14:paraId="0ED4B181" w14:textId="77777777" w:rsidTr="0007224C">
        <w:tc>
          <w:tcPr>
            <w:tcW w:w="4508" w:type="dxa"/>
          </w:tcPr>
          <w:p w14:paraId="1914B441" w14:textId="6D9ABB52" w:rsidR="00083123" w:rsidRPr="00E633F7" w:rsidRDefault="00083123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SST</w:t>
            </w:r>
          </w:p>
        </w:tc>
        <w:tc>
          <w:tcPr>
            <w:tcW w:w="4508" w:type="dxa"/>
          </w:tcPr>
          <w:p w14:paraId="4A53E067" w14:textId="2AC995D0" w:rsidR="00083123" w:rsidRPr="00083123" w:rsidRDefault="00083123">
            <w:pPr>
              <w:rPr>
                <w:rFonts w:ascii="Times New Roman" w:hAnsi="Times New Roman" w:cs="Times New Roman"/>
                <w:szCs w:val="24"/>
              </w:rPr>
            </w:pPr>
            <w:r w:rsidRPr="00083123">
              <w:rPr>
                <w:rFonts w:ascii="Times New Roman" w:hAnsi="Times New Roman" w:cs="Times New Roman"/>
                <w:szCs w:val="24"/>
              </w:rPr>
              <w:t>Shear Stress Transport</w:t>
            </w:r>
          </w:p>
        </w:tc>
      </w:tr>
      <w:tr w:rsidR="00083123" w14:paraId="378FC6F9" w14:textId="77777777" w:rsidTr="0007224C">
        <w:tc>
          <w:tcPr>
            <w:tcW w:w="4508" w:type="dxa"/>
          </w:tcPr>
          <w:p w14:paraId="39D014C6" w14:textId="09E35DAC" w:rsidR="00083123" w:rsidRDefault="00C67CB9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HSC</w:t>
            </w:r>
          </w:p>
        </w:tc>
        <w:tc>
          <w:tcPr>
            <w:tcW w:w="4508" w:type="dxa"/>
          </w:tcPr>
          <w:p w14:paraId="7EB9C38C" w14:textId="728D36D2" w:rsidR="00083123" w:rsidRPr="00083123" w:rsidRDefault="00C67CB9">
            <w:pPr>
              <w:rPr>
                <w:rFonts w:ascii="Times New Roman" w:hAnsi="Times New Roman" w:cs="Times New Roman"/>
                <w:szCs w:val="24"/>
              </w:rPr>
            </w:pPr>
            <w:r w:rsidRPr="00A9536F">
              <w:rPr>
                <w:rFonts w:ascii="Times New Roman" w:hAnsi="Times New Roman" w:cs="Times New Roman"/>
                <w:szCs w:val="24"/>
              </w:rPr>
              <w:t>Humphrey spiral concentrator</w:t>
            </w:r>
          </w:p>
        </w:tc>
      </w:tr>
      <w:tr w:rsidR="00C67CB9" w14:paraId="4FCD43E7" w14:textId="77777777" w:rsidTr="0007224C">
        <w:tc>
          <w:tcPr>
            <w:tcW w:w="4508" w:type="dxa"/>
          </w:tcPr>
          <w:p w14:paraId="11B6F98F" w14:textId="3CB4F0BE" w:rsidR="00C67CB9" w:rsidRDefault="00C67CB9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SPH</w:t>
            </w:r>
          </w:p>
        </w:tc>
        <w:tc>
          <w:tcPr>
            <w:tcW w:w="4508" w:type="dxa"/>
          </w:tcPr>
          <w:p w14:paraId="3390A9C2" w14:textId="55086082" w:rsidR="00C67CB9" w:rsidRPr="00A9536F" w:rsidRDefault="00E1726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</w:t>
            </w:r>
            <w:r w:rsidR="00C67CB9" w:rsidRPr="00C67CB9">
              <w:rPr>
                <w:rFonts w:ascii="Times New Roman" w:hAnsi="Times New Roman" w:cs="Times New Roman"/>
                <w:szCs w:val="24"/>
              </w:rPr>
              <w:t>moothed particle hydrodynamics</w:t>
            </w:r>
          </w:p>
        </w:tc>
      </w:tr>
      <w:tr w:rsidR="00F40454" w14:paraId="40425280" w14:textId="77777777" w:rsidTr="0007224C">
        <w:tc>
          <w:tcPr>
            <w:tcW w:w="4508" w:type="dxa"/>
          </w:tcPr>
          <w:p w14:paraId="6F99023B" w14:textId="6AFC6603" w:rsidR="00F40454" w:rsidRDefault="00F4045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CSC</w:t>
            </w:r>
          </w:p>
        </w:tc>
        <w:tc>
          <w:tcPr>
            <w:tcW w:w="4508" w:type="dxa"/>
          </w:tcPr>
          <w:p w14:paraId="5BF77B4E" w14:textId="7D7F7681" w:rsidR="00F40454" w:rsidRDefault="00F4045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Gravity closed spiral classifier</w:t>
            </w:r>
          </w:p>
        </w:tc>
      </w:tr>
      <w:tr w:rsidR="00501932" w14:paraId="51414657" w14:textId="77777777" w:rsidTr="0007224C">
        <w:tc>
          <w:tcPr>
            <w:tcW w:w="4508" w:type="dxa"/>
          </w:tcPr>
          <w:p w14:paraId="44F2F699" w14:textId="4F976391" w:rsidR="00501932" w:rsidRDefault="00501932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DPM</w:t>
            </w:r>
          </w:p>
        </w:tc>
        <w:tc>
          <w:tcPr>
            <w:tcW w:w="4508" w:type="dxa"/>
          </w:tcPr>
          <w:p w14:paraId="37EB1995" w14:textId="328C51DD" w:rsidR="00501932" w:rsidRDefault="00501932">
            <w:pPr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</w:t>
            </w:r>
            <w:r w:rsidRPr="00C52D34">
              <w:rPr>
                <w:rFonts w:ascii="Times New Roman" w:hAnsi="Times New Roman" w:cs="Times New Roman"/>
                <w:szCs w:val="24"/>
              </w:rPr>
              <w:t>iscrete phase model</w:t>
            </w:r>
          </w:p>
        </w:tc>
      </w:tr>
      <w:tr w:rsidR="00501932" w14:paraId="185F9D72" w14:textId="77777777" w:rsidTr="0007224C">
        <w:tc>
          <w:tcPr>
            <w:tcW w:w="4508" w:type="dxa"/>
          </w:tcPr>
          <w:p w14:paraId="7073D1C9" w14:textId="2F7539E7" w:rsidR="00501932" w:rsidRDefault="00501932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RANS</w:t>
            </w:r>
          </w:p>
        </w:tc>
        <w:tc>
          <w:tcPr>
            <w:tcW w:w="4508" w:type="dxa"/>
          </w:tcPr>
          <w:p w14:paraId="2643F6CB" w14:textId="3F3B208B" w:rsidR="00501932" w:rsidRDefault="00501932">
            <w:pPr>
              <w:rPr>
                <w:rFonts w:ascii="Times New Roman" w:hAnsi="Times New Roman" w:cs="Times New Roman"/>
                <w:szCs w:val="24"/>
              </w:rPr>
            </w:pPr>
            <w:r w:rsidRPr="00EE0897">
              <w:rPr>
                <w:rFonts w:ascii="Times New Roman" w:hAnsi="Times New Roman" w:cs="Times New Roman"/>
                <w:szCs w:val="24"/>
              </w:rPr>
              <w:t>Reynolds-averaged Navier-Stokes</w:t>
            </w:r>
          </w:p>
        </w:tc>
      </w:tr>
      <w:tr w:rsidR="00651BC2" w14:paraId="68E7612D" w14:textId="77777777" w:rsidTr="0007224C">
        <w:tc>
          <w:tcPr>
            <w:tcW w:w="4508" w:type="dxa"/>
          </w:tcPr>
          <w:p w14:paraId="0F0B3062" w14:textId="76128C82" w:rsidR="00651BC2" w:rsidRDefault="00651BC2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QUICK</w:t>
            </w:r>
          </w:p>
        </w:tc>
        <w:tc>
          <w:tcPr>
            <w:tcW w:w="4508" w:type="dxa"/>
          </w:tcPr>
          <w:p w14:paraId="3B4BE044" w14:textId="32CAC109" w:rsidR="00651BC2" w:rsidRPr="00EE0897" w:rsidRDefault="00651BC2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AF49F0">
              <w:rPr>
                <w:rFonts w:ascii="Times New Roman" w:eastAsiaTheme="minorEastAsia" w:hAnsi="Times New Roman" w:cs="Times New Roman"/>
                <w:szCs w:val="24"/>
              </w:rPr>
              <w:t xml:space="preserve">Quadratic Upwind Interpolation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scheme</w:t>
            </w:r>
          </w:p>
        </w:tc>
      </w:tr>
      <w:tr w:rsidR="00651BC2" w14:paraId="6148476E" w14:textId="77777777" w:rsidTr="0007224C">
        <w:tc>
          <w:tcPr>
            <w:tcW w:w="4508" w:type="dxa"/>
          </w:tcPr>
          <w:p w14:paraId="00EF35FD" w14:textId="38C5A46E" w:rsidR="00651BC2" w:rsidRDefault="00651BC2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AF49F0"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PISO</w:t>
            </w:r>
          </w:p>
        </w:tc>
        <w:tc>
          <w:tcPr>
            <w:tcW w:w="4508" w:type="dxa"/>
          </w:tcPr>
          <w:p w14:paraId="73F6E1FB" w14:textId="1A4C416D" w:rsidR="00651BC2" w:rsidRPr="00AF49F0" w:rsidRDefault="00651BC2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AF49F0">
              <w:rPr>
                <w:rFonts w:ascii="Times New Roman" w:eastAsiaTheme="minorEastAsia" w:hAnsi="Times New Roman" w:cs="Times New Roman"/>
                <w:szCs w:val="24"/>
              </w:rPr>
              <w:t xml:space="preserve">Pressure-Implicit with Splitting of Operators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scheme </w:t>
            </w:r>
          </w:p>
        </w:tc>
      </w:tr>
      <w:tr w:rsidR="00651BC2" w14:paraId="31A0C8BF" w14:textId="77777777" w:rsidTr="0007224C">
        <w:tc>
          <w:tcPr>
            <w:tcW w:w="4508" w:type="dxa"/>
          </w:tcPr>
          <w:p w14:paraId="3BB5AC5A" w14:textId="088715C2" w:rsidR="00651BC2" w:rsidRPr="00AF49F0" w:rsidRDefault="00651BC2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 w:rsidRPr="00AF49F0"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PRESTO</w:t>
            </w:r>
          </w:p>
        </w:tc>
        <w:tc>
          <w:tcPr>
            <w:tcW w:w="4508" w:type="dxa"/>
          </w:tcPr>
          <w:p w14:paraId="43A1CF76" w14:textId="57101478" w:rsidR="00651BC2" w:rsidRPr="00AF49F0" w:rsidRDefault="00651BC2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AF49F0">
              <w:rPr>
                <w:rFonts w:ascii="Times New Roman" w:eastAsiaTheme="minorEastAsia" w:hAnsi="Times New Roman" w:cs="Times New Roman"/>
                <w:szCs w:val="24"/>
              </w:rPr>
              <w:t xml:space="preserve">Pressure Staggering Option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scheme</w:t>
            </w:r>
          </w:p>
        </w:tc>
      </w:tr>
      <w:tr w:rsidR="00C428E8" w14:paraId="37FF56CE" w14:textId="77777777" w:rsidTr="0007224C">
        <w:tc>
          <w:tcPr>
            <w:tcW w:w="4508" w:type="dxa"/>
          </w:tcPr>
          <w:p w14:paraId="6AD46E47" w14:textId="470BD324" w:rsidR="00C428E8" w:rsidRPr="00AF49F0" w:rsidRDefault="00C428E8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ASM</w:t>
            </w:r>
          </w:p>
        </w:tc>
        <w:tc>
          <w:tcPr>
            <w:tcW w:w="4508" w:type="dxa"/>
          </w:tcPr>
          <w:p w14:paraId="729778B9" w14:textId="4F285A94" w:rsidR="00C428E8" w:rsidRPr="00AF49F0" w:rsidRDefault="00C428E8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hAnsi="Times New Roman" w:cs="Times New Roman"/>
                <w:szCs w:val="24"/>
              </w:rPr>
              <w:t xml:space="preserve">Algebraic Slip Mixture </w:t>
            </w:r>
          </w:p>
        </w:tc>
      </w:tr>
      <w:tr w:rsidR="00897B3C" w14:paraId="33ADCED6" w14:textId="77777777" w:rsidTr="0007224C">
        <w:tc>
          <w:tcPr>
            <w:tcW w:w="4508" w:type="dxa"/>
          </w:tcPr>
          <w:p w14:paraId="54C1FBAA" w14:textId="1E3DA9BD" w:rsidR="00897B3C" w:rsidRDefault="00897B3C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SIMPLE</w:t>
            </w:r>
          </w:p>
        </w:tc>
        <w:tc>
          <w:tcPr>
            <w:tcW w:w="4508" w:type="dxa"/>
          </w:tcPr>
          <w:p w14:paraId="30E09B2D" w14:textId="2852209B" w:rsidR="00897B3C" w:rsidRPr="00C52D34" w:rsidRDefault="00897B3C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</w:t>
            </w:r>
            <w:r w:rsidRPr="009E5A9D">
              <w:rPr>
                <w:rFonts w:ascii="Times New Roman" w:hAnsi="Times New Roman" w:cs="Times New Roman"/>
                <w:szCs w:val="24"/>
              </w:rPr>
              <w:t>emi-implicit method</w:t>
            </w:r>
          </w:p>
        </w:tc>
      </w:tr>
      <w:tr w:rsidR="00897B3C" w14:paraId="62D1C830" w14:textId="77777777" w:rsidTr="0007224C">
        <w:tc>
          <w:tcPr>
            <w:tcW w:w="4508" w:type="dxa"/>
          </w:tcPr>
          <w:p w14:paraId="05A89638" w14:textId="719EFBBF" w:rsidR="00897B3C" w:rsidRDefault="00897B3C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DRW</w:t>
            </w:r>
          </w:p>
        </w:tc>
        <w:tc>
          <w:tcPr>
            <w:tcW w:w="4508" w:type="dxa"/>
          </w:tcPr>
          <w:p w14:paraId="2F9784E3" w14:textId="4FC49D16" w:rsidR="00897B3C" w:rsidRDefault="00897B3C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</w:t>
            </w:r>
            <w:r w:rsidRPr="00A03C5B">
              <w:rPr>
                <w:rFonts w:ascii="Times New Roman" w:hAnsi="Times New Roman" w:cs="Times New Roman"/>
                <w:szCs w:val="24"/>
              </w:rPr>
              <w:t>iscrete random walk</w:t>
            </w:r>
          </w:p>
        </w:tc>
      </w:tr>
      <w:tr w:rsidR="00A109FB" w14:paraId="2B63D764" w14:textId="77777777" w:rsidTr="0007224C">
        <w:tc>
          <w:tcPr>
            <w:tcW w:w="4508" w:type="dxa"/>
          </w:tcPr>
          <w:p w14:paraId="066202DE" w14:textId="3F727F1A" w:rsidR="00A109FB" w:rsidRDefault="00A109FB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MRP</w:t>
            </w:r>
          </w:p>
        </w:tc>
        <w:tc>
          <w:tcPr>
            <w:tcW w:w="4508" w:type="dxa"/>
          </w:tcPr>
          <w:p w14:paraId="7914BB56" w14:textId="279A5315" w:rsidR="00A109FB" w:rsidRDefault="00A109FB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Mean </w:t>
            </w:r>
            <w:r w:rsidRPr="00C52D34">
              <w:rPr>
                <w:rFonts w:ascii="Times New Roman" w:hAnsi="Times New Roman" w:cs="Times New Roman"/>
                <w:szCs w:val="24"/>
              </w:rPr>
              <w:t>radial position</w:t>
            </w:r>
          </w:p>
        </w:tc>
      </w:tr>
      <w:tr w:rsidR="002713FA" w14:paraId="79631641" w14:textId="77777777" w:rsidTr="0007224C">
        <w:tc>
          <w:tcPr>
            <w:tcW w:w="4508" w:type="dxa"/>
          </w:tcPr>
          <w:p w14:paraId="5095D53B" w14:textId="4E14C5D6" w:rsidR="002713FA" w:rsidRDefault="002713FA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LDA</w:t>
            </w:r>
          </w:p>
        </w:tc>
        <w:tc>
          <w:tcPr>
            <w:tcW w:w="4508" w:type="dxa"/>
          </w:tcPr>
          <w:p w14:paraId="1F2213EC" w14:textId="0DF671A5" w:rsidR="002713FA" w:rsidRDefault="002713FA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Laser–Doppler Anemometer</w:t>
            </w:r>
          </w:p>
        </w:tc>
      </w:tr>
      <w:tr w:rsidR="00A768DF" w14:paraId="60A82347" w14:textId="77777777" w:rsidTr="0007224C">
        <w:tc>
          <w:tcPr>
            <w:tcW w:w="4508" w:type="dxa"/>
          </w:tcPr>
          <w:p w14:paraId="3BF4027E" w14:textId="528F8926" w:rsidR="00A768DF" w:rsidRDefault="00A768DF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EARSM</w:t>
            </w:r>
          </w:p>
        </w:tc>
        <w:tc>
          <w:tcPr>
            <w:tcW w:w="4508" w:type="dxa"/>
          </w:tcPr>
          <w:p w14:paraId="1B107012" w14:textId="678D49F9" w:rsidR="00A768DF" w:rsidRPr="00C52D34" w:rsidRDefault="00A768DF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8B1C68">
              <w:rPr>
                <w:rFonts w:ascii="Times New Roman" w:eastAsiaTheme="minorEastAsia" w:hAnsi="Times New Roman" w:cs="Times New Roman"/>
                <w:szCs w:val="24"/>
              </w:rPr>
              <w:t>Wallin-Johansson Explicit Algebraic Reynolds Stress Model</w:t>
            </w:r>
          </w:p>
        </w:tc>
      </w:tr>
      <w:tr w:rsidR="00D95D71" w14:paraId="38EE20E2" w14:textId="77777777" w:rsidTr="0007224C">
        <w:tc>
          <w:tcPr>
            <w:tcW w:w="4508" w:type="dxa"/>
          </w:tcPr>
          <w:p w14:paraId="1F2EF6E8" w14:textId="5E61A342" w:rsidR="00D95D71" w:rsidRDefault="00D95D71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TFM</w:t>
            </w:r>
          </w:p>
        </w:tc>
        <w:tc>
          <w:tcPr>
            <w:tcW w:w="4508" w:type="dxa"/>
          </w:tcPr>
          <w:p w14:paraId="67C2D83A" w14:textId="62C0F184" w:rsidR="00D95D71" w:rsidRPr="008B1C68" w:rsidRDefault="00D95D71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0B450C">
              <w:rPr>
                <w:rFonts w:ascii="Times New Roman" w:eastAsiaTheme="minorEastAsia" w:hAnsi="Times New Roman" w:cs="Times New Roman"/>
                <w:szCs w:val="24"/>
              </w:rPr>
              <w:t>Two-fluid Model</w:t>
            </w:r>
          </w:p>
        </w:tc>
      </w:tr>
      <w:tr w:rsidR="00D95D71" w14:paraId="7A1F08EF" w14:textId="77777777" w:rsidTr="0007224C">
        <w:tc>
          <w:tcPr>
            <w:tcW w:w="4508" w:type="dxa"/>
          </w:tcPr>
          <w:p w14:paraId="0342969D" w14:textId="628AB0C7" w:rsidR="00D95D71" w:rsidRDefault="00D95D71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RANS</w:t>
            </w:r>
          </w:p>
        </w:tc>
        <w:tc>
          <w:tcPr>
            <w:tcW w:w="4508" w:type="dxa"/>
          </w:tcPr>
          <w:p w14:paraId="2C98B9DC" w14:textId="7DACA63E" w:rsidR="00D95D71" w:rsidRPr="000B450C" w:rsidRDefault="00D95D71" w:rsidP="00651BC2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D54434">
              <w:rPr>
                <w:rFonts w:ascii="Times New Roman" w:hAnsi="Times New Roman" w:cs="Times New Roman"/>
                <w:szCs w:val="24"/>
              </w:rPr>
              <w:t>Reynolds-Averaged Navier-Stokes</w:t>
            </w:r>
          </w:p>
        </w:tc>
      </w:tr>
      <w:tr w:rsidR="009918C1" w14:paraId="0785AFC6" w14:textId="77777777" w:rsidTr="0007224C">
        <w:tc>
          <w:tcPr>
            <w:tcW w:w="4508" w:type="dxa"/>
          </w:tcPr>
          <w:p w14:paraId="3E6DD761" w14:textId="6C8B2B0F" w:rsidR="009918C1" w:rsidRDefault="009918C1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SG</w:t>
            </w:r>
          </w:p>
        </w:tc>
        <w:tc>
          <w:tcPr>
            <w:tcW w:w="4508" w:type="dxa"/>
          </w:tcPr>
          <w:p w14:paraId="16EC6FB2" w14:textId="452154A7" w:rsidR="009918C1" w:rsidRPr="00D54434" w:rsidRDefault="009918C1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Specific Gravity</w:t>
            </w:r>
          </w:p>
        </w:tc>
      </w:tr>
      <w:tr w:rsidR="00474A92" w14:paraId="19846868" w14:textId="77777777" w:rsidTr="0007224C">
        <w:tc>
          <w:tcPr>
            <w:tcW w:w="4508" w:type="dxa"/>
          </w:tcPr>
          <w:p w14:paraId="54D1051B" w14:textId="048F7D36" w:rsidR="00474A92" w:rsidRDefault="00474A92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proofErr w:type="spellStart"/>
            <w:r w:rsidRPr="00725B79">
              <w:rPr>
                <w:rFonts w:ascii="Times New Roman" w:hAnsi="Times New Roman" w:cs="Times New Roman"/>
                <w:szCs w:val="24"/>
              </w:rPr>
              <w:t>LoR</w:t>
            </w:r>
            <w:proofErr w:type="spellEnd"/>
          </w:p>
        </w:tc>
        <w:tc>
          <w:tcPr>
            <w:tcW w:w="4508" w:type="dxa"/>
          </w:tcPr>
          <w:p w14:paraId="71BDCD93" w14:textId="0FC32ACE" w:rsidR="00474A92" w:rsidRDefault="00474A92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725B79">
              <w:rPr>
                <w:rFonts w:ascii="Times New Roman" w:hAnsi="Times New Roman" w:cs="Times New Roman"/>
                <w:szCs w:val="24"/>
              </w:rPr>
              <w:t>line of response</w:t>
            </w:r>
          </w:p>
        </w:tc>
      </w:tr>
      <w:tr w:rsidR="008B23C2" w14:paraId="7CD57806" w14:textId="77777777" w:rsidTr="0007224C">
        <w:tc>
          <w:tcPr>
            <w:tcW w:w="4508" w:type="dxa"/>
          </w:tcPr>
          <w:p w14:paraId="69ACCE28" w14:textId="11B95289" w:rsidR="008B23C2" w:rsidRPr="00725B79" w:rsidRDefault="008B23C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RMSE</w:t>
            </w:r>
          </w:p>
        </w:tc>
        <w:tc>
          <w:tcPr>
            <w:tcW w:w="4508" w:type="dxa"/>
          </w:tcPr>
          <w:p w14:paraId="256DB56A" w14:textId="717C1E3E" w:rsidR="008B23C2" w:rsidRPr="00725B79" w:rsidRDefault="008B23C2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</w:t>
            </w:r>
            <w:r w:rsidRPr="006020AC">
              <w:rPr>
                <w:rFonts w:ascii="Times New Roman" w:hAnsi="Times New Roman" w:cs="Times New Roman"/>
                <w:szCs w:val="24"/>
              </w:rPr>
              <w:t xml:space="preserve">oot </w:t>
            </w:r>
            <w:proofErr w:type="gramStart"/>
            <w:r w:rsidRPr="006020AC">
              <w:rPr>
                <w:rFonts w:ascii="Times New Roman" w:hAnsi="Times New Roman" w:cs="Times New Roman"/>
                <w:szCs w:val="24"/>
              </w:rPr>
              <w:t>mean</w:t>
            </w:r>
            <w:proofErr w:type="gramEnd"/>
            <w:r w:rsidRPr="006020AC">
              <w:rPr>
                <w:rFonts w:ascii="Times New Roman" w:hAnsi="Times New Roman" w:cs="Times New Roman"/>
                <w:szCs w:val="24"/>
              </w:rPr>
              <w:t xml:space="preserve"> square error</w:t>
            </w:r>
          </w:p>
        </w:tc>
      </w:tr>
      <w:tr w:rsidR="00DA0B42" w14:paraId="701EE4FA" w14:textId="77777777" w:rsidTr="0007224C">
        <w:tc>
          <w:tcPr>
            <w:tcW w:w="4508" w:type="dxa"/>
          </w:tcPr>
          <w:p w14:paraId="539A9D4A" w14:textId="13084E37" w:rsidR="00DA0B42" w:rsidRDefault="00DA0B4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THM</w:t>
            </w:r>
          </w:p>
        </w:tc>
        <w:tc>
          <w:tcPr>
            <w:tcW w:w="4508" w:type="dxa"/>
          </w:tcPr>
          <w:p w14:paraId="6D91094E" w14:textId="28DAEDF9" w:rsidR="00DA0B42" w:rsidRDefault="00DA0B42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Total heavy metal</w:t>
            </w:r>
          </w:p>
        </w:tc>
      </w:tr>
      <w:tr w:rsidR="00A87B35" w14:paraId="3A8EF98B" w14:textId="77777777" w:rsidTr="0007224C">
        <w:tc>
          <w:tcPr>
            <w:tcW w:w="4508" w:type="dxa"/>
          </w:tcPr>
          <w:p w14:paraId="78B6FE9B" w14:textId="47207651" w:rsidR="00A87B35" w:rsidRDefault="00A87B3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SN</w:t>
            </w:r>
          </w:p>
        </w:tc>
        <w:tc>
          <w:tcPr>
            <w:tcW w:w="4508" w:type="dxa"/>
          </w:tcPr>
          <w:p w14:paraId="1F527CEB" w14:textId="461A90BC" w:rsidR="00A87B35" w:rsidRPr="00A87B35" w:rsidRDefault="00A87B35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signal-to-noise</w:t>
            </w:r>
          </w:p>
        </w:tc>
      </w:tr>
      <w:tr w:rsidR="00A87B35" w14:paraId="7925C366" w14:textId="77777777" w:rsidTr="0007224C">
        <w:tc>
          <w:tcPr>
            <w:tcW w:w="4508" w:type="dxa"/>
          </w:tcPr>
          <w:p w14:paraId="15A4ADB2" w14:textId="5D6F4008" w:rsidR="00A87B35" w:rsidRDefault="00A87B3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MSNR</w:t>
            </w:r>
          </w:p>
        </w:tc>
        <w:tc>
          <w:tcPr>
            <w:tcW w:w="4508" w:type="dxa"/>
          </w:tcPr>
          <w:p w14:paraId="69A85084" w14:textId="0FF85D28" w:rsidR="00A87B35" w:rsidRDefault="00A87B35" w:rsidP="00651BC2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multiple signal-to-noise ration</w:t>
            </w:r>
          </w:p>
        </w:tc>
      </w:tr>
    </w:tbl>
    <w:p w14:paraId="604848E0" w14:textId="78D62FA0" w:rsidR="00F22FF4" w:rsidRDefault="006D397D">
      <w:r>
        <w:br w:type="page"/>
      </w:r>
    </w:p>
    <w:p w14:paraId="469DBA81" w14:textId="77777777" w:rsidR="00F22FF4" w:rsidRDefault="00F22FF4" w:rsidP="0017501A">
      <w:pPr>
        <w:pStyle w:val="Heading1"/>
      </w:pPr>
      <w:r>
        <w:lastRenderedPageBreak/>
        <w:t>Symbols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22FF4" w14:paraId="557D703C" w14:textId="77777777" w:rsidTr="00F22FF4">
        <w:tc>
          <w:tcPr>
            <w:tcW w:w="4508" w:type="dxa"/>
          </w:tcPr>
          <w:p w14:paraId="310AFAC2" w14:textId="21917F63" w:rsidR="00F22FF4" w:rsidRDefault="00F22FF4">
            <w:r>
              <w:rPr>
                <w:rFonts w:cstheme="minorHAnsi"/>
              </w:rPr>
              <w:t>α</w:t>
            </w:r>
          </w:p>
        </w:tc>
        <w:tc>
          <w:tcPr>
            <w:tcW w:w="4508" w:type="dxa"/>
          </w:tcPr>
          <w:p w14:paraId="0D42C49D" w14:textId="39FE8F49" w:rsidR="00F22FF4" w:rsidRDefault="00F22FF4">
            <w:r>
              <w:t>Primary slope of spira</w:t>
            </w:r>
            <w:r w:rsidR="00211FE0">
              <w:t>l or angle of descent</w:t>
            </w:r>
          </w:p>
        </w:tc>
      </w:tr>
      <w:tr w:rsidR="00F22FF4" w14:paraId="05CAF0D4" w14:textId="77777777" w:rsidTr="00F22FF4">
        <w:tc>
          <w:tcPr>
            <w:tcW w:w="4508" w:type="dxa"/>
          </w:tcPr>
          <w:p w14:paraId="48478649" w14:textId="33C125C8" w:rsidR="00F22FF4" w:rsidRDefault="00F22FF4">
            <w:r>
              <w:rPr>
                <w:rFonts w:cstheme="minorHAnsi"/>
              </w:rPr>
              <w:t>β</w:t>
            </w:r>
          </w:p>
        </w:tc>
        <w:tc>
          <w:tcPr>
            <w:tcW w:w="4508" w:type="dxa"/>
          </w:tcPr>
          <w:p w14:paraId="7AF78C36" w14:textId="5E7A0CDE" w:rsidR="00F22FF4" w:rsidRDefault="00F22FF4">
            <w:r>
              <w:t xml:space="preserve">Secondary slope of spiral </w:t>
            </w:r>
          </w:p>
        </w:tc>
      </w:tr>
      <w:tr w:rsidR="00F22FF4" w14:paraId="3A0FF07B" w14:textId="77777777" w:rsidTr="00F22FF4">
        <w:tc>
          <w:tcPr>
            <w:tcW w:w="4508" w:type="dxa"/>
          </w:tcPr>
          <w:p w14:paraId="55859635" w14:textId="3915FD34" w:rsidR="00F22FF4" w:rsidRDefault="00F22FF4">
            <w:r>
              <w:t>H</w:t>
            </w:r>
          </w:p>
        </w:tc>
        <w:tc>
          <w:tcPr>
            <w:tcW w:w="4508" w:type="dxa"/>
          </w:tcPr>
          <w:p w14:paraId="00E05B01" w14:textId="3171720F" w:rsidR="00F22FF4" w:rsidRDefault="00F22FF4">
            <w:r>
              <w:t>Height of spiral</w:t>
            </w:r>
          </w:p>
        </w:tc>
      </w:tr>
      <w:tr w:rsidR="00F22FF4" w14:paraId="35B980B2" w14:textId="77777777" w:rsidTr="00F22FF4">
        <w:tc>
          <w:tcPr>
            <w:tcW w:w="4508" w:type="dxa"/>
          </w:tcPr>
          <w:p w14:paraId="10898497" w14:textId="3DAF5625" w:rsidR="00F22FF4" w:rsidRPr="001E33FB" w:rsidRDefault="00F22FF4">
            <w:pPr>
              <w:rPr>
                <w:i/>
                <w:iCs/>
              </w:rPr>
            </w:pPr>
            <w:r w:rsidRPr="001E33FB">
              <w:rPr>
                <w:i/>
                <w:iCs/>
              </w:rPr>
              <w:t xml:space="preserve">r </w:t>
            </w:r>
          </w:p>
        </w:tc>
        <w:tc>
          <w:tcPr>
            <w:tcW w:w="4508" w:type="dxa"/>
          </w:tcPr>
          <w:p w14:paraId="06B054FF" w14:textId="062CEBB5" w:rsidR="00F22FF4" w:rsidRDefault="00F22FF4">
            <w:r>
              <w:t>Radius of spiral</w:t>
            </w:r>
          </w:p>
        </w:tc>
      </w:tr>
      <w:tr w:rsidR="00211FE0" w14:paraId="25C29080" w14:textId="77777777" w:rsidTr="00F22FF4">
        <w:tc>
          <w:tcPr>
            <w:tcW w:w="4508" w:type="dxa"/>
          </w:tcPr>
          <w:p w14:paraId="767C48D5" w14:textId="342E38CC" w:rsidR="00211FE0" w:rsidRPr="001E33FB" w:rsidRDefault="00211FE0">
            <w:pPr>
              <w:rPr>
                <w:i/>
                <w:iCs/>
              </w:rPr>
            </w:pPr>
            <w:r>
              <w:rPr>
                <w:i/>
                <w:iCs/>
              </w:rPr>
              <w:t>W</w:t>
            </w:r>
          </w:p>
        </w:tc>
        <w:tc>
          <w:tcPr>
            <w:tcW w:w="4508" w:type="dxa"/>
          </w:tcPr>
          <w:p w14:paraId="1903117C" w14:textId="3756881B" w:rsidR="00211FE0" w:rsidRDefault="00211FE0">
            <w:r>
              <w:t>Trough width</w:t>
            </w:r>
          </w:p>
        </w:tc>
      </w:tr>
      <w:tr w:rsidR="00FA510D" w14:paraId="694C86CF" w14:textId="77777777" w:rsidTr="00F22FF4">
        <w:tc>
          <w:tcPr>
            <w:tcW w:w="4508" w:type="dxa"/>
          </w:tcPr>
          <w:p w14:paraId="729A52F3" w14:textId="5F24E983" w:rsidR="00FA510D" w:rsidRDefault="00FA510D">
            <w:pPr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W(</w:t>
            </w:r>
            <w:proofErr w:type="gramEnd"/>
            <w:r w:rsidRPr="00C52D34">
              <w:rPr>
                <w:rFonts w:ascii="Times New Roman" w:hAnsi="Times New Roman" w:cs="Times New Roman"/>
                <w:szCs w:val="24"/>
              </w:rPr>
              <w:t>Holland-Batt spline-based model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4508" w:type="dxa"/>
          </w:tcPr>
          <w:p w14:paraId="256D330F" w14:textId="29066627" w:rsidR="00FA510D" w:rsidRDefault="00FA510D">
            <w:r w:rsidRPr="00C52D34">
              <w:rPr>
                <w:rFonts w:ascii="Times New Roman" w:eastAsiaTheme="minorEastAsia" w:hAnsi="Times New Roman" w:cs="Times New Roman"/>
                <w:szCs w:val="24"/>
              </w:rPr>
              <w:t>fraction feed slurry recovery</w:t>
            </w:r>
          </w:p>
        </w:tc>
      </w:tr>
      <w:tr w:rsidR="001E33FB" w14:paraId="5102BA4F" w14:textId="77777777" w:rsidTr="00F22FF4">
        <w:tc>
          <w:tcPr>
            <w:tcW w:w="4508" w:type="dxa"/>
          </w:tcPr>
          <w:p w14:paraId="2D6CA143" w14:textId="101BB36B" w:rsidR="001E33FB" w:rsidRPr="001E33FB" w:rsidRDefault="001E33FB">
            <w:pPr>
              <w:rPr>
                <w:i/>
                <w:iCs/>
                <w:vertAlign w:val="subscript"/>
              </w:rPr>
            </w:pPr>
            <w:proofErr w:type="spellStart"/>
            <w:r w:rsidRPr="001E33FB">
              <w:rPr>
                <w:i/>
                <w:iCs/>
              </w:rPr>
              <w:t>r</w:t>
            </w:r>
            <w:r w:rsidRPr="001E33FB">
              <w:rPr>
                <w:i/>
                <w:iCs/>
                <w:vertAlign w:val="subscript"/>
              </w:rPr>
              <w:t>i</w:t>
            </w:r>
            <w:proofErr w:type="spellEnd"/>
            <w:r w:rsidRPr="001E33FB">
              <w:rPr>
                <w:i/>
                <w:iCs/>
                <w:vertAlign w:val="subscript"/>
              </w:rPr>
              <w:t xml:space="preserve"> </w:t>
            </w:r>
          </w:p>
        </w:tc>
        <w:tc>
          <w:tcPr>
            <w:tcW w:w="4508" w:type="dxa"/>
          </w:tcPr>
          <w:p w14:paraId="3B734AA0" w14:textId="21E41E1B" w:rsidR="001E33FB" w:rsidRDefault="001E33FB">
            <w:r>
              <w:t>Inner radius</w:t>
            </w:r>
          </w:p>
        </w:tc>
      </w:tr>
      <w:tr w:rsidR="001E33FB" w14:paraId="1EE0F08C" w14:textId="77777777" w:rsidTr="00F22FF4">
        <w:tc>
          <w:tcPr>
            <w:tcW w:w="4508" w:type="dxa"/>
          </w:tcPr>
          <w:p w14:paraId="6352A0DB" w14:textId="3678EC46" w:rsidR="001E33FB" w:rsidRDefault="001E33FB">
            <w:r w:rsidRPr="0097024D"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r</w:t>
            </w:r>
            <w:r w:rsidRPr="0097024D">
              <w:rPr>
                <w:rFonts w:ascii="Times New Roman" w:eastAsiaTheme="minorEastAsia" w:hAnsi="Times New Roman" w:cs="Times New Roman"/>
                <w:i/>
                <w:iCs/>
                <w:szCs w:val="24"/>
                <w:vertAlign w:val="subscript"/>
              </w:rPr>
              <w:t>0</w:t>
            </w:r>
          </w:p>
        </w:tc>
        <w:tc>
          <w:tcPr>
            <w:tcW w:w="4508" w:type="dxa"/>
          </w:tcPr>
          <w:p w14:paraId="73F1D0B7" w14:textId="6B258B62" w:rsidR="001E33FB" w:rsidRDefault="001E33FB">
            <w:r>
              <w:t>Outer radius</w:t>
            </w:r>
          </w:p>
        </w:tc>
      </w:tr>
      <w:tr w:rsidR="00DE679E" w14:paraId="2667A814" w14:textId="77777777" w:rsidTr="00F22FF4">
        <w:tc>
          <w:tcPr>
            <w:tcW w:w="4508" w:type="dxa"/>
          </w:tcPr>
          <w:p w14:paraId="60645B49" w14:textId="71A7C754" w:rsidR="00DE679E" w:rsidRPr="00DE679E" w:rsidRDefault="00000000">
            <w:pP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050EDE02" w14:textId="3A1049B4" w:rsidR="00DE679E" w:rsidRDefault="00DE679E">
            <w:r>
              <w:t>Radial distance on trough from inner edge</w:t>
            </w:r>
          </w:p>
        </w:tc>
      </w:tr>
      <w:tr w:rsidR="00F22FF4" w14:paraId="10A7BC75" w14:textId="77777777" w:rsidTr="00F22FF4">
        <w:tc>
          <w:tcPr>
            <w:tcW w:w="4508" w:type="dxa"/>
          </w:tcPr>
          <w:p w14:paraId="288B0023" w14:textId="045B43FE" w:rsidR="00F22FF4" w:rsidRDefault="00F22FF4">
            <w:r>
              <w:t>P</w:t>
            </w:r>
          </w:p>
        </w:tc>
        <w:tc>
          <w:tcPr>
            <w:tcW w:w="4508" w:type="dxa"/>
          </w:tcPr>
          <w:p w14:paraId="7790FF86" w14:textId="16EB0282" w:rsidR="00F22FF4" w:rsidRDefault="00F22FF4">
            <w:r>
              <w:t>Pitch of spiral helix</w:t>
            </w:r>
          </w:p>
        </w:tc>
      </w:tr>
      <w:tr w:rsidR="00823DCA" w14:paraId="5EC01574" w14:textId="77777777" w:rsidTr="00F22FF4">
        <w:tc>
          <w:tcPr>
            <w:tcW w:w="4508" w:type="dxa"/>
          </w:tcPr>
          <w:p w14:paraId="4E50BB6C" w14:textId="0A03F6C2" w:rsidR="00823DCA" w:rsidRDefault="00823DCA">
            <w:r>
              <w:t>P</w:t>
            </w:r>
          </w:p>
        </w:tc>
        <w:tc>
          <w:tcPr>
            <w:tcW w:w="4508" w:type="dxa"/>
          </w:tcPr>
          <w:p w14:paraId="0A32ED23" w14:textId="312B087C" w:rsidR="00823DCA" w:rsidRDefault="00823DCA">
            <w:r>
              <w:t>Pressure</w:t>
            </w:r>
          </w:p>
        </w:tc>
      </w:tr>
      <w:tr w:rsidR="00F22FF4" w14:paraId="645F3087" w14:textId="77777777" w:rsidTr="00F22FF4">
        <w:tc>
          <w:tcPr>
            <w:tcW w:w="4508" w:type="dxa"/>
          </w:tcPr>
          <w:p w14:paraId="358424FA" w14:textId="6CA08A92" w:rsidR="00F22FF4" w:rsidRDefault="00F22FF4">
            <w:r>
              <w:t xml:space="preserve">s </w:t>
            </w:r>
          </w:p>
        </w:tc>
        <w:tc>
          <w:tcPr>
            <w:tcW w:w="4508" w:type="dxa"/>
          </w:tcPr>
          <w:p w14:paraId="298B699B" w14:textId="200557CD" w:rsidR="00F22FF4" w:rsidRDefault="00F22FF4">
            <w:r>
              <w:t>Forward tangential slope of spiral</w:t>
            </w:r>
          </w:p>
        </w:tc>
      </w:tr>
      <w:tr w:rsidR="008911A0" w14:paraId="147D10AA" w14:textId="77777777" w:rsidTr="00F22FF4">
        <w:tc>
          <w:tcPr>
            <w:tcW w:w="4508" w:type="dxa"/>
          </w:tcPr>
          <w:p w14:paraId="13545ED0" w14:textId="1CF4F9DD" w:rsidR="008911A0" w:rsidRDefault="008911A0">
            <w:r>
              <w:t>S</w:t>
            </w:r>
          </w:p>
        </w:tc>
        <w:tc>
          <w:tcPr>
            <w:tcW w:w="4508" w:type="dxa"/>
          </w:tcPr>
          <w:p w14:paraId="26C5FCB9" w14:textId="21B0064C" w:rsidR="008911A0" w:rsidRDefault="008911A0">
            <w:r w:rsidRPr="008911A0">
              <w:t>mean rate of strain tensor</w:t>
            </w:r>
          </w:p>
        </w:tc>
      </w:tr>
      <w:tr w:rsidR="00325424" w14:paraId="69610F61" w14:textId="77777777" w:rsidTr="00F22FF4">
        <w:tc>
          <w:tcPr>
            <w:tcW w:w="4508" w:type="dxa"/>
          </w:tcPr>
          <w:p w14:paraId="3389EC4C" w14:textId="4B97F21A" w:rsidR="00325424" w:rsidRDefault="00325424">
            <w:proofErr w:type="spellStart"/>
            <w:r w:rsidRPr="00501C96">
              <w:rPr>
                <w:rFonts w:ascii="Times New Roman" w:hAnsi="Times New Roman" w:cs="Times New Roman"/>
                <w:i/>
                <w:iCs/>
                <w:szCs w:val="24"/>
              </w:rPr>
              <w:t>F</w:t>
            </w:r>
            <w:r w:rsidRPr="00501C96"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  <w:t>p</w:t>
            </w:r>
            <w:proofErr w:type="spellEnd"/>
          </w:p>
        </w:tc>
        <w:tc>
          <w:tcPr>
            <w:tcW w:w="4508" w:type="dxa"/>
          </w:tcPr>
          <w:p w14:paraId="4D3AF1F5" w14:textId="3521A008" w:rsidR="00325424" w:rsidRDefault="00325424">
            <w:r>
              <w:rPr>
                <w:rFonts w:ascii="Times New Roman" w:hAnsi="Times New Roman" w:cs="Times New Roman"/>
                <w:szCs w:val="24"/>
              </w:rPr>
              <w:t>S</w:t>
            </w:r>
            <w:r w:rsidRPr="00C52D34">
              <w:rPr>
                <w:rFonts w:ascii="Times New Roman" w:hAnsi="Times New Roman" w:cs="Times New Roman"/>
                <w:szCs w:val="24"/>
              </w:rPr>
              <w:t>econdary component of gravitational force along the primary slope</w:t>
            </w:r>
          </w:p>
        </w:tc>
      </w:tr>
      <w:tr w:rsidR="00325424" w14:paraId="1103CFCB" w14:textId="77777777" w:rsidTr="00F22FF4">
        <w:tc>
          <w:tcPr>
            <w:tcW w:w="4508" w:type="dxa"/>
          </w:tcPr>
          <w:p w14:paraId="08F3E193" w14:textId="16789337" w:rsidR="00325424" w:rsidRPr="00325424" w:rsidRDefault="00325424" w:rsidP="00325424">
            <w:pPr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</w:pPr>
            <w:r w:rsidRPr="00501C96">
              <w:rPr>
                <w:rFonts w:ascii="Times New Roman" w:hAnsi="Times New Roman" w:cs="Times New Roman"/>
                <w:i/>
                <w:iCs/>
                <w:szCs w:val="24"/>
              </w:rPr>
              <w:t>F</w:t>
            </w:r>
            <w:r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  <w:t>i</w:t>
            </w:r>
          </w:p>
        </w:tc>
        <w:tc>
          <w:tcPr>
            <w:tcW w:w="4508" w:type="dxa"/>
          </w:tcPr>
          <w:p w14:paraId="0F21714A" w14:textId="3BF38C7D" w:rsidR="00325424" w:rsidRDefault="00325424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</w:t>
            </w:r>
            <w:r w:rsidRPr="00C52D34">
              <w:rPr>
                <w:rFonts w:ascii="Times New Roman" w:hAnsi="Times New Roman" w:cs="Times New Roman"/>
                <w:szCs w:val="24"/>
              </w:rPr>
              <w:t>nward component of the gravitational force</w:t>
            </w:r>
          </w:p>
        </w:tc>
      </w:tr>
      <w:tr w:rsidR="00325424" w14:paraId="7A50A26D" w14:textId="77777777" w:rsidTr="00F22FF4">
        <w:tc>
          <w:tcPr>
            <w:tcW w:w="4508" w:type="dxa"/>
          </w:tcPr>
          <w:p w14:paraId="1D37F574" w14:textId="72A814CA" w:rsidR="00325424" w:rsidRPr="00325424" w:rsidRDefault="00325424" w:rsidP="00325424">
            <w:pPr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</w:pPr>
            <w:r w:rsidRPr="00501C96">
              <w:rPr>
                <w:rFonts w:ascii="Times New Roman" w:hAnsi="Times New Roman" w:cs="Times New Roman"/>
                <w:i/>
                <w:iCs/>
                <w:szCs w:val="24"/>
              </w:rPr>
              <w:t>F</w:t>
            </w:r>
            <w:r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  <w:t>c</w:t>
            </w:r>
          </w:p>
        </w:tc>
        <w:tc>
          <w:tcPr>
            <w:tcW w:w="4508" w:type="dxa"/>
          </w:tcPr>
          <w:p w14:paraId="06D0260E" w14:textId="70950129" w:rsidR="00325424" w:rsidRDefault="00325424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</w:t>
            </w:r>
            <w:r w:rsidRPr="00C52D34">
              <w:rPr>
                <w:rFonts w:ascii="Times New Roman" w:hAnsi="Times New Roman" w:cs="Times New Roman"/>
                <w:szCs w:val="24"/>
              </w:rPr>
              <w:t xml:space="preserve">omponent of the </w:t>
            </w:r>
            <w:r>
              <w:rPr>
                <w:rFonts w:ascii="Times New Roman" w:hAnsi="Times New Roman" w:cs="Times New Roman"/>
                <w:szCs w:val="24"/>
              </w:rPr>
              <w:t>centrifugal force</w:t>
            </w:r>
          </w:p>
        </w:tc>
      </w:tr>
      <w:tr w:rsidR="00852048" w14:paraId="180391AA" w14:textId="77777777" w:rsidTr="00F22FF4">
        <w:tc>
          <w:tcPr>
            <w:tcW w:w="4508" w:type="dxa"/>
          </w:tcPr>
          <w:p w14:paraId="59FCD317" w14:textId="5BF7F4C2" w:rsidR="00852048" w:rsidRPr="00852048" w:rsidRDefault="00852048" w:rsidP="0032542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852048">
              <w:rPr>
                <w:rFonts w:ascii="Times New Roman" w:hAnsi="Times New Roman" w:cs="Times New Roman"/>
                <w:i/>
                <w:iCs/>
                <w:szCs w:val="24"/>
              </w:rPr>
              <w:t>F</w:t>
            </w:r>
            <w:r w:rsidRPr="00852048"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  <w:t>b</w:t>
            </w:r>
          </w:p>
        </w:tc>
        <w:tc>
          <w:tcPr>
            <w:tcW w:w="4508" w:type="dxa"/>
          </w:tcPr>
          <w:p w14:paraId="533AF631" w14:textId="7A9A9094" w:rsidR="00852048" w:rsidRDefault="00852048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Bagnold force</w:t>
            </w:r>
          </w:p>
        </w:tc>
      </w:tr>
      <w:tr w:rsidR="00807FF5" w14:paraId="2A01417F" w14:textId="77777777" w:rsidTr="00F22FF4">
        <w:tc>
          <w:tcPr>
            <w:tcW w:w="4508" w:type="dxa"/>
          </w:tcPr>
          <w:p w14:paraId="351099BE" w14:textId="426A9460" w:rsidR="00807FF5" w:rsidRPr="00807FF5" w:rsidRDefault="00000000" w:rsidP="0032542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g</m:t>
                    </m:r>
                  </m:sub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'</m:t>
                    </m:r>
                  </m:sup>
                </m:sSubSup>
              </m:oMath>
            </m:oMathPara>
          </w:p>
        </w:tc>
        <w:tc>
          <w:tcPr>
            <w:tcW w:w="4508" w:type="dxa"/>
          </w:tcPr>
          <w:p w14:paraId="58E6D188" w14:textId="3ACC8F5E" w:rsidR="00807FF5" w:rsidRDefault="00807FF5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Component of gravitational force</w:t>
            </w:r>
          </w:p>
        </w:tc>
      </w:tr>
      <w:tr w:rsidR="00807FF5" w14:paraId="5FA2CD97" w14:textId="77777777" w:rsidTr="00F22FF4">
        <w:tc>
          <w:tcPr>
            <w:tcW w:w="4508" w:type="dxa"/>
          </w:tcPr>
          <w:p w14:paraId="20C92762" w14:textId="56B318AB" w:rsidR="00807FF5" w:rsidRPr="0060542D" w:rsidRDefault="00807FF5" w:rsidP="00325424">
            <w:pPr>
              <w:rPr>
                <w:rFonts w:ascii="Calibri" w:eastAsia="Calibri" w:hAnsi="Calibri" w:cs="Mangal"/>
                <w:szCs w:val="24"/>
              </w:rPr>
            </w:pPr>
            <w:r w:rsidRPr="00645686">
              <w:rPr>
                <w:rFonts w:ascii="Times New Roman" w:hAnsi="Times New Roman" w:cs="Times New Roman"/>
                <w:i/>
                <w:iCs/>
                <w:szCs w:val="24"/>
              </w:rPr>
              <w:t>F</w:t>
            </w:r>
            <w:r w:rsidRPr="00645686">
              <w:rPr>
                <w:rFonts w:ascii="Times New Roman" w:hAnsi="Times New Roman" w:cs="Times New Roman"/>
                <w:i/>
                <w:iCs/>
                <w:szCs w:val="24"/>
                <w:vertAlign w:val="subscript"/>
              </w:rPr>
              <w:t>f</w:t>
            </w:r>
          </w:p>
        </w:tc>
        <w:tc>
          <w:tcPr>
            <w:tcW w:w="4508" w:type="dxa"/>
          </w:tcPr>
          <w:p w14:paraId="5FF89CC3" w14:textId="023CF71B" w:rsidR="00807FF5" w:rsidRDefault="00807FF5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Friction force between fluid layers</w:t>
            </w:r>
          </w:p>
        </w:tc>
      </w:tr>
      <w:tr w:rsidR="00807FF5" w14:paraId="0EDBD925" w14:textId="77777777" w:rsidTr="00F22FF4">
        <w:tc>
          <w:tcPr>
            <w:tcW w:w="4508" w:type="dxa"/>
          </w:tcPr>
          <w:p w14:paraId="65B694FB" w14:textId="23262AFF" w:rsidR="00807FF5" w:rsidRPr="00645686" w:rsidRDefault="00807FF5" w:rsidP="0032542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645686">
              <w:rPr>
                <w:rFonts w:ascii="Times New Roman" w:hAnsi="Times New Roman" w:cs="Times New Roman"/>
                <w:i/>
                <w:iCs/>
                <w:szCs w:val="24"/>
              </w:rPr>
              <w:t>µ</w:t>
            </w:r>
          </w:p>
        </w:tc>
        <w:tc>
          <w:tcPr>
            <w:tcW w:w="4508" w:type="dxa"/>
          </w:tcPr>
          <w:p w14:paraId="287E42F7" w14:textId="3EDA2515" w:rsidR="00807FF5" w:rsidRDefault="00807FF5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Co-efficient of friction</w:t>
            </w:r>
          </w:p>
        </w:tc>
      </w:tr>
      <w:tr w:rsidR="0000600D" w14:paraId="06E2ADAD" w14:textId="77777777" w:rsidTr="00F22FF4">
        <w:tc>
          <w:tcPr>
            <w:tcW w:w="4508" w:type="dxa"/>
          </w:tcPr>
          <w:p w14:paraId="574B8DB9" w14:textId="18B7CA86" w:rsidR="0000600D" w:rsidRPr="00645686" w:rsidRDefault="008911A0" w:rsidP="0032542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proofErr w:type="spellStart"/>
            <w:r w:rsidRPr="002449A6">
              <w:rPr>
                <w:rFonts w:ascii="Times New Roman" w:hAnsi="Times New Roman" w:cs="Times New Roman"/>
                <w:i/>
                <w:iCs/>
                <w:szCs w:val="24"/>
              </w:rPr>
              <w:t>Μ</w:t>
            </w:r>
            <w:r w:rsidR="0000600D" w:rsidRPr="002449A6">
              <w:rPr>
                <w:rFonts w:ascii="Times New Roman" w:hAnsi="Times New Roman" w:cs="Times New Roman"/>
                <w:i/>
                <w:iCs/>
                <w:szCs w:val="24"/>
              </w:rPr>
              <w:t>m</w:t>
            </w:r>
            <w:proofErr w:type="spellEnd"/>
          </w:p>
        </w:tc>
        <w:tc>
          <w:tcPr>
            <w:tcW w:w="4508" w:type="dxa"/>
          </w:tcPr>
          <w:p w14:paraId="0888E5C0" w14:textId="0EB9BCD4" w:rsidR="0000600D" w:rsidRDefault="0000600D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Micro-meter</w:t>
            </w:r>
          </w:p>
        </w:tc>
      </w:tr>
      <w:tr w:rsidR="0000600D" w14:paraId="62373A76" w14:textId="77777777" w:rsidTr="00F22FF4">
        <w:tc>
          <w:tcPr>
            <w:tcW w:w="4508" w:type="dxa"/>
          </w:tcPr>
          <w:p w14:paraId="3B48DD51" w14:textId="4119B453" w:rsidR="0000600D" w:rsidRPr="002449A6" w:rsidRDefault="008911A0" w:rsidP="00325424">
            <w:pPr>
              <w:rPr>
                <w:rFonts w:ascii="Times New Roman" w:hAnsi="Times New Roman" w:cs="Times New Roman"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Cs w:val="24"/>
              </w:rPr>
              <w:t>M</w:t>
            </w:r>
            <w:r w:rsidR="0000600D" w:rsidRPr="002449A6">
              <w:rPr>
                <w:rFonts w:ascii="Times New Roman" w:hAnsi="Times New Roman" w:cs="Times New Roman"/>
                <w:i/>
                <w:iCs/>
                <w:szCs w:val="24"/>
              </w:rPr>
              <w:t>m</w:t>
            </w:r>
          </w:p>
        </w:tc>
        <w:tc>
          <w:tcPr>
            <w:tcW w:w="4508" w:type="dxa"/>
          </w:tcPr>
          <w:p w14:paraId="755F406B" w14:textId="351867C4" w:rsidR="0000600D" w:rsidRDefault="0000600D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Milli-meter</w:t>
            </w:r>
          </w:p>
        </w:tc>
      </w:tr>
      <w:tr w:rsidR="00267DF7" w14:paraId="25517401" w14:textId="77777777" w:rsidTr="00F22FF4">
        <w:tc>
          <w:tcPr>
            <w:tcW w:w="4508" w:type="dxa"/>
          </w:tcPr>
          <w:p w14:paraId="574B0FE6" w14:textId="19276CEE" w:rsidR="00267DF7" w:rsidRPr="00267DF7" w:rsidRDefault="00267DF7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Fe</w:t>
            </w:r>
          </w:p>
        </w:tc>
        <w:tc>
          <w:tcPr>
            <w:tcW w:w="4508" w:type="dxa"/>
          </w:tcPr>
          <w:p w14:paraId="75ADBDA6" w14:textId="313A4E78" w:rsidR="00267DF7" w:rsidRDefault="00267DF7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Iron</w:t>
            </w:r>
          </w:p>
        </w:tc>
      </w:tr>
      <w:tr w:rsidR="006F7380" w14:paraId="1714AB3E" w14:textId="77777777" w:rsidTr="00F22FF4">
        <w:tc>
          <w:tcPr>
            <w:tcW w:w="4508" w:type="dxa"/>
          </w:tcPr>
          <w:p w14:paraId="5CCB333B" w14:textId="0EFA2D7D" w:rsidR="006F7380" w:rsidRDefault="006F7380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t>L/min</w:t>
            </w:r>
          </w:p>
        </w:tc>
        <w:tc>
          <w:tcPr>
            <w:tcW w:w="4508" w:type="dxa"/>
          </w:tcPr>
          <w:p w14:paraId="7A7935DF" w14:textId="575B0964" w:rsidR="006F7380" w:rsidRDefault="006F7380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Litre per minute</w:t>
            </w:r>
          </w:p>
        </w:tc>
      </w:tr>
      <w:tr w:rsidR="00AE43FA" w14:paraId="3B72C976" w14:textId="77777777" w:rsidTr="00F22FF4">
        <w:tc>
          <w:tcPr>
            <w:tcW w:w="4508" w:type="dxa"/>
          </w:tcPr>
          <w:p w14:paraId="23A7B3B4" w14:textId="204B5D51" w:rsidR="00AE43FA" w:rsidRPr="00997B51" w:rsidRDefault="00997B51" w:rsidP="00325424">
            <m:oMath>
              <m:r>
                <w:rPr>
                  <w:rFonts w:ascii="Cambria Math" w:hAnsi="Cambria Math"/>
                </w:rPr>
                <m:t>ρ</m:t>
              </m:r>
            </m:oMath>
            <w:r>
              <w:rPr>
                <w:rFonts w:eastAsiaTheme="minorEastAsia"/>
              </w:rPr>
              <w:t xml:space="preserve"> or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ρ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p,m,q</m:t>
                  </m:r>
                </m:sub>
              </m:sSub>
            </m:oMath>
          </w:p>
        </w:tc>
        <w:tc>
          <w:tcPr>
            <w:tcW w:w="4508" w:type="dxa"/>
          </w:tcPr>
          <w:p w14:paraId="73A5D1E9" w14:textId="38527931" w:rsidR="00AE43FA" w:rsidRDefault="00AE43FA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Density</w:t>
            </w:r>
            <w:r w:rsidR="00997B51">
              <w:rPr>
                <w:rFonts w:ascii="Times New Roman" w:hAnsi="Times New Roman" w:cs="Times New Roman"/>
                <w:szCs w:val="24"/>
              </w:rPr>
              <w:t xml:space="preserve"> (of phase p, q, m)</w:t>
            </w:r>
          </w:p>
        </w:tc>
      </w:tr>
      <w:tr w:rsidR="00AE43FA" w14:paraId="460C77B3" w14:textId="77777777" w:rsidTr="00F22FF4">
        <w:tc>
          <w:tcPr>
            <w:tcW w:w="4508" w:type="dxa"/>
          </w:tcPr>
          <w:p w14:paraId="3B71CE02" w14:textId="6B0A5E96" w:rsidR="00AE43FA" w:rsidRPr="00AE43FA" w:rsidRDefault="00AE43FA" w:rsidP="00325424">
            <w:r>
              <w:t>P</w:t>
            </w:r>
          </w:p>
        </w:tc>
        <w:tc>
          <w:tcPr>
            <w:tcW w:w="4508" w:type="dxa"/>
          </w:tcPr>
          <w:p w14:paraId="17F8FCF1" w14:textId="52988319" w:rsidR="00AE43FA" w:rsidRDefault="00AE43FA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Static pressure</w:t>
            </w:r>
          </w:p>
        </w:tc>
      </w:tr>
      <w:tr w:rsidR="00AE43FA" w14:paraId="38518F3D" w14:textId="77777777" w:rsidTr="00F22FF4">
        <w:tc>
          <w:tcPr>
            <w:tcW w:w="4508" w:type="dxa"/>
          </w:tcPr>
          <w:p w14:paraId="4CFD3278" w14:textId="3A91FB76" w:rsidR="00AE43FA" w:rsidRPr="00AE43FA" w:rsidRDefault="00000000" w:rsidP="00325424"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eff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88603EE" w14:textId="25891300" w:rsidR="00AE43FA" w:rsidRDefault="00AE43FA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Effective viscosity</w:t>
            </w:r>
          </w:p>
        </w:tc>
      </w:tr>
      <w:tr w:rsidR="00AE43FA" w14:paraId="27F0F060" w14:textId="77777777" w:rsidTr="00F22FF4">
        <w:tc>
          <w:tcPr>
            <w:tcW w:w="4508" w:type="dxa"/>
          </w:tcPr>
          <w:p w14:paraId="7BB43EC1" w14:textId="4CF102F9" w:rsidR="00AE43FA" w:rsidRPr="00AE43FA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i,j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4CD87AEF" w14:textId="2CA9E421" w:rsidR="00AE43FA" w:rsidRDefault="00AE43FA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Mean velocity</w:t>
            </w:r>
          </w:p>
        </w:tc>
      </w:tr>
      <w:tr w:rsidR="009201CE" w14:paraId="20BFB09D" w14:textId="77777777" w:rsidTr="00F22FF4">
        <w:tc>
          <w:tcPr>
            <w:tcW w:w="4508" w:type="dxa"/>
          </w:tcPr>
          <w:p w14:paraId="6CE52142" w14:textId="505D359F" w:rsidR="009201CE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 xml:space="preserve">h </m:t>
                  </m:r>
                </m:sub>
              </m:sSub>
            </m:oMath>
            <w:r w:rsidR="009201CE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2D39E2D4" w14:textId="55316166" w:rsidR="009201CE" w:rsidRDefault="009201CE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Hindered terminal settling velocity</w:t>
            </w:r>
          </w:p>
        </w:tc>
      </w:tr>
      <w:tr w:rsidR="006E431A" w14:paraId="4255C860" w14:textId="77777777" w:rsidTr="00F22FF4">
        <w:tc>
          <w:tcPr>
            <w:tcW w:w="4508" w:type="dxa"/>
          </w:tcPr>
          <w:p w14:paraId="73E103B5" w14:textId="6FF4E888" w:rsidR="006E431A" w:rsidRPr="006E431A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4508" w:type="dxa"/>
          </w:tcPr>
          <w:p w14:paraId="1A58237A" w14:textId="3617BADB" w:rsidR="006E431A" w:rsidRDefault="006E431A" w:rsidP="00325424">
            <w:pPr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Speed</w:t>
            </w:r>
          </w:p>
        </w:tc>
      </w:tr>
      <w:tr w:rsidR="009201CE" w14:paraId="1A91F1CC" w14:textId="77777777" w:rsidTr="00F22FF4">
        <w:tc>
          <w:tcPr>
            <w:tcW w:w="4508" w:type="dxa"/>
          </w:tcPr>
          <w:p w14:paraId="6ACDF3B4" w14:textId="7027AD32" w:rsidR="009201CE" w:rsidRPr="009201CE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∞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7A0B3234" w14:textId="13DEDC3A" w:rsidR="009201CE" w:rsidRDefault="009201CE" w:rsidP="00325424">
            <w:pPr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Settling velocity</w:t>
            </w:r>
          </w:p>
        </w:tc>
      </w:tr>
      <w:tr w:rsidR="00AE43FA" w14:paraId="5C34BFCC" w14:textId="77777777" w:rsidTr="00F22FF4">
        <w:tc>
          <w:tcPr>
            <w:tcW w:w="4508" w:type="dxa"/>
          </w:tcPr>
          <w:p w14:paraId="0B60D441" w14:textId="6EAED790" w:rsidR="00AE43FA" w:rsidRPr="00AE43FA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1CBB6595" w14:textId="7EEFFBB8" w:rsidR="00AE43FA" w:rsidRDefault="00AE43FA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Gravitation acceleration</w:t>
            </w:r>
          </w:p>
        </w:tc>
      </w:tr>
      <w:tr w:rsidR="00A95E79" w14:paraId="636B5191" w14:textId="77777777" w:rsidTr="00F22FF4">
        <w:tc>
          <w:tcPr>
            <w:tcW w:w="4508" w:type="dxa"/>
          </w:tcPr>
          <w:p w14:paraId="7AD61DD9" w14:textId="272524CF" w:rsidR="00A95E79" w:rsidRPr="00A95E79" w:rsidRDefault="00000000" w:rsidP="00325424">
            <w:pPr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03440473" w14:textId="720AF142" w:rsidR="00A95E79" w:rsidRDefault="00A95E79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Diameter of particle</w:t>
            </w:r>
          </w:p>
        </w:tc>
      </w:tr>
      <w:tr w:rsidR="00A95E79" w14:paraId="04D4C5B3" w14:textId="77777777" w:rsidTr="00F22FF4">
        <w:tc>
          <w:tcPr>
            <w:tcW w:w="4508" w:type="dxa"/>
          </w:tcPr>
          <w:p w14:paraId="7BC33273" w14:textId="71B105BE" w:rsidR="00A95E79" w:rsidRDefault="00A95E79" w:rsidP="00325424">
            <w:pPr>
              <w:rPr>
                <w:rFonts w:ascii="Calibri" w:eastAsia="Calibri" w:hAnsi="Calibri" w:cs="Mangal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R</w:t>
            </w:r>
            <w:r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ep</w:t>
            </w:r>
          </w:p>
        </w:tc>
        <w:tc>
          <w:tcPr>
            <w:tcW w:w="4508" w:type="dxa"/>
          </w:tcPr>
          <w:p w14:paraId="0A73501B" w14:textId="52D2D19B" w:rsidR="00A95E79" w:rsidRDefault="00A95E79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Reynolds number</w:t>
            </w:r>
          </w:p>
        </w:tc>
      </w:tr>
      <w:tr w:rsidR="00914901" w14:paraId="45B80E07" w14:textId="77777777" w:rsidTr="00F22FF4">
        <w:tc>
          <w:tcPr>
            <w:tcW w:w="4508" w:type="dxa"/>
          </w:tcPr>
          <w:p w14:paraId="3F29C00C" w14:textId="40FF023A" w:rsidR="00914901" w:rsidRPr="00914901" w:rsidRDefault="00000000" w:rsidP="00325424">
            <w:pPr>
              <w:rPr>
                <w:rFonts w:ascii="Times New Roman" w:eastAsiaTheme="minorEastAsia" w:hAnsi="Times New Roman" w:cs="Times New Roman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4"/>
                      </w:rPr>
                      <m:t>ε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3FB96081" w14:textId="4624D443" w:rsidR="00914901" w:rsidRDefault="00914901" w:rsidP="0032542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Strain rate</w:t>
            </w:r>
          </w:p>
        </w:tc>
      </w:tr>
      <w:tr w:rsidR="00A97BA3" w14:paraId="3F32ADF3" w14:textId="77777777" w:rsidTr="00F22FF4">
        <w:tc>
          <w:tcPr>
            <w:tcW w:w="4508" w:type="dxa"/>
          </w:tcPr>
          <w:p w14:paraId="1312CA53" w14:textId="399726A8" w:rsidR="00A97BA3" w:rsidRPr="00C52D34" w:rsidRDefault="00000000" w:rsidP="00A97BA3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ε</m:t>
                  </m:r>
                </m:sub>
              </m:sSub>
            </m:oMath>
            <w:r w:rsidR="00A97BA3"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76B2C3B5" w14:textId="23A34215" w:rsidR="00A97BA3" w:rsidRPr="00C52D34" w:rsidRDefault="00A97BA3" w:rsidP="00A97BA3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L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ow Reynolds number</w:t>
            </w:r>
          </w:p>
          <w:p w14:paraId="52E891EA" w14:textId="77777777" w:rsidR="00A97BA3" w:rsidRDefault="00A97BA3" w:rsidP="00325424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5E79" w14:paraId="384A293E" w14:textId="77777777" w:rsidTr="00F22FF4">
        <w:tc>
          <w:tcPr>
            <w:tcW w:w="4508" w:type="dxa"/>
          </w:tcPr>
          <w:p w14:paraId="78E5FACE" w14:textId="1920A828" w:rsidR="00A95E79" w:rsidRPr="00C52D34" w:rsidRDefault="00A95E79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C</w:t>
            </w:r>
            <w:r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D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14DFCBD8" w14:textId="50DA16BB" w:rsidR="00A95E79" w:rsidRPr="00C52D34" w:rsidRDefault="00A95E79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D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rag coefficient</w:t>
            </w:r>
          </w:p>
          <w:p w14:paraId="29D3AABF" w14:textId="77777777" w:rsidR="00A95E79" w:rsidRDefault="00A95E79" w:rsidP="00325424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75302B" w14:paraId="1E829077" w14:textId="77777777" w:rsidTr="00F22FF4">
        <w:tc>
          <w:tcPr>
            <w:tcW w:w="4508" w:type="dxa"/>
          </w:tcPr>
          <w:p w14:paraId="7CD849CD" w14:textId="11ECDD21" w:rsidR="0075302B" w:rsidRPr="0075302B" w:rsidRDefault="0000000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10942600" w14:textId="6CCDD5F9" w:rsidR="0075302B" w:rsidRDefault="0075302B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Trough width</w:t>
            </w:r>
          </w:p>
        </w:tc>
      </w:tr>
      <w:tr w:rsidR="008911A0" w14:paraId="4A12214F" w14:textId="77777777" w:rsidTr="00F22FF4">
        <w:tc>
          <w:tcPr>
            <w:tcW w:w="4508" w:type="dxa"/>
          </w:tcPr>
          <w:p w14:paraId="128CB1DE" w14:textId="79BCB735" w:rsidR="008911A0" w:rsidRPr="00C52D34" w:rsidRDefault="0000000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Γ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k</m:t>
                  </m:r>
                </m:sub>
              </m:sSub>
              <m:r>
                <w:rPr>
                  <w:rFonts w:ascii="Cambria Math" w:hAnsi="Cambria Math" w:cs="Times New Roman"/>
                  <w:szCs w:val="24"/>
                </w:rPr>
                <m:t>/</m:t>
              </m:r>
            </m:oMath>
            <w:r w:rsidR="008911A0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Γ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4508" w:type="dxa"/>
          </w:tcPr>
          <w:p w14:paraId="3A903A1C" w14:textId="1FA9F9BB" w:rsidR="008911A0" w:rsidRDefault="008911A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Effective diffusivity</w:t>
            </w:r>
          </w:p>
        </w:tc>
      </w:tr>
      <w:tr w:rsidR="008911A0" w14:paraId="3ACB6544" w14:textId="77777777" w:rsidTr="00F22FF4">
        <w:tc>
          <w:tcPr>
            <w:tcW w:w="4508" w:type="dxa"/>
          </w:tcPr>
          <w:p w14:paraId="1025F7F1" w14:textId="4E216BE2" w:rsidR="008911A0" w:rsidRPr="008911A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Cs w:val="24"/>
                  </w:rPr>
                  <m:t xml:space="preserve">/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1BA5982B" w14:textId="3B31E33B" w:rsidR="008911A0" w:rsidRDefault="008911A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Dissipation</w:t>
            </w:r>
          </w:p>
        </w:tc>
      </w:tr>
      <w:tr w:rsidR="00211FE0" w14:paraId="7B2914C4" w14:textId="77777777" w:rsidTr="00F22FF4">
        <w:tc>
          <w:tcPr>
            <w:tcW w:w="4508" w:type="dxa"/>
          </w:tcPr>
          <w:p w14:paraId="25448D89" w14:textId="717665E4" w:rsidR="00211FE0" w:rsidRPr="00C52D34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k `</w:t>
            </w:r>
          </w:p>
        </w:tc>
        <w:tc>
          <w:tcPr>
            <w:tcW w:w="4508" w:type="dxa"/>
          </w:tcPr>
          <w:p w14:paraId="51F69118" w14:textId="743CE032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Turbulence Kinetic Energy </w:t>
            </w:r>
          </w:p>
        </w:tc>
      </w:tr>
      <w:tr w:rsidR="00823DCA" w14:paraId="7DABE748" w14:textId="77777777" w:rsidTr="00F22FF4">
        <w:tc>
          <w:tcPr>
            <w:tcW w:w="4508" w:type="dxa"/>
          </w:tcPr>
          <w:p w14:paraId="13BD6FF5" w14:textId="46D4BFB3" w:rsidR="00823DCA" w:rsidRDefault="00823DCA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lastRenderedPageBreak/>
              <w:t>K</w:t>
            </w:r>
          </w:p>
        </w:tc>
        <w:tc>
          <w:tcPr>
            <w:tcW w:w="4508" w:type="dxa"/>
          </w:tcPr>
          <w:p w14:paraId="657CBEAD" w14:textId="7D87857F" w:rsidR="00823DCA" w:rsidRDefault="00823DCA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Drag factor</w:t>
            </w:r>
          </w:p>
        </w:tc>
      </w:tr>
      <w:tr w:rsidR="009201CE" w14:paraId="0FAFE11C" w14:textId="77777777" w:rsidTr="00F22FF4">
        <w:tc>
          <w:tcPr>
            <w:tcW w:w="4508" w:type="dxa"/>
          </w:tcPr>
          <w:p w14:paraId="6B08A082" w14:textId="58C2A2E9" w:rsidR="009201CE" w:rsidRDefault="009201CE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K (in </w:t>
            </w:r>
            <w:r>
              <w:rPr>
                <w:rFonts w:ascii="Times New Roman" w:hAnsi="Times New Roman" w:cs="Times New Roman"/>
                <w:szCs w:val="24"/>
              </w:rPr>
              <w:t>SG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50</w:t>
            </w:r>
            <w:r>
              <w:rPr>
                <w:rFonts w:ascii="Times New Roman" w:hAnsi="Times New Roman" w:cs="Times New Roman"/>
                <w:szCs w:val="24"/>
              </w:rPr>
              <w:t xml:space="preserve"> linear equation)</w:t>
            </w:r>
          </w:p>
        </w:tc>
        <w:tc>
          <w:tcPr>
            <w:tcW w:w="4508" w:type="dxa"/>
          </w:tcPr>
          <w:p w14:paraId="450298E2" w14:textId="0B5A5717" w:rsidR="009201CE" w:rsidRDefault="009201CE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Gradient </w:t>
            </w:r>
          </w:p>
        </w:tc>
      </w:tr>
      <w:tr w:rsidR="009201CE" w14:paraId="7F71EDF3" w14:textId="77777777" w:rsidTr="00F22FF4">
        <w:tc>
          <w:tcPr>
            <w:tcW w:w="4508" w:type="dxa"/>
          </w:tcPr>
          <w:p w14:paraId="35B036A2" w14:textId="50C27D69" w:rsidR="009201CE" w:rsidRDefault="009201CE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M</w:t>
            </w:r>
          </w:p>
        </w:tc>
        <w:tc>
          <w:tcPr>
            <w:tcW w:w="4508" w:type="dxa"/>
          </w:tcPr>
          <w:p w14:paraId="442CA2E4" w14:textId="31AF2933" w:rsidR="009201CE" w:rsidRDefault="009201CE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Mass flow rate of slurry</w:t>
            </w:r>
          </w:p>
        </w:tc>
      </w:tr>
      <w:tr w:rsidR="00211FE0" w14:paraId="74472978" w14:textId="77777777" w:rsidTr="00F22FF4">
        <w:tc>
          <w:tcPr>
            <w:tcW w:w="4508" w:type="dxa"/>
          </w:tcPr>
          <w:p w14:paraId="1F76D487" w14:textId="486E191A" w:rsidR="00211FE0" w:rsidRDefault="008911A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211FE0">
              <w:rPr>
                <w:rFonts w:ascii="Times New Roman" w:eastAsiaTheme="minorEastAsia" w:hAnsi="Times New Roman" w:cs="Times New Roman"/>
                <w:szCs w:val="24"/>
              </w:rPr>
              <w:t>Ε</w:t>
            </w:r>
          </w:p>
        </w:tc>
        <w:tc>
          <w:tcPr>
            <w:tcW w:w="4508" w:type="dxa"/>
          </w:tcPr>
          <w:p w14:paraId="2CC3F2D2" w14:textId="6C8AF80F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211FE0">
              <w:rPr>
                <w:rFonts w:ascii="Times New Roman" w:eastAsiaTheme="minorEastAsia" w:hAnsi="Times New Roman" w:cs="Times New Roman"/>
                <w:szCs w:val="24"/>
              </w:rPr>
              <w:t>Turbulent Dissipation Rate</w:t>
            </w:r>
          </w:p>
        </w:tc>
      </w:tr>
      <w:tr w:rsidR="00211FE0" w14:paraId="6E084851" w14:textId="77777777" w:rsidTr="00F22FF4">
        <w:tc>
          <w:tcPr>
            <w:tcW w:w="4508" w:type="dxa"/>
          </w:tcPr>
          <w:p w14:paraId="6E0062D6" w14:textId="4ECB385F" w:rsidR="00211FE0" w:rsidRP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ψ</m:t>
                </m:r>
              </m:oMath>
            </m:oMathPara>
          </w:p>
        </w:tc>
        <w:tc>
          <w:tcPr>
            <w:tcW w:w="4508" w:type="dxa"/>
          </w:tcPr>
          <w:p w14:paraId="1FDCA08F" w14:textId="5812F1D8" w:rsidR="00211FE0" w:rsidRP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Curvature</w:t>
            </w:r>
          </w:p>
        </w:tc>
      </w:tr>
      <w:tr w:rsidR="00211FE0" w14:paraId="73D0FC39" w14:textId="77777777" w:rsidTr="00F22FF4">
        <w:tc>
          <w:tcPr>
            <w:tcW w:w="4508" w:type="dxa"/>
          </w:tcPr>
          <w:p w14:paraId="11621712" w14:textId="699A11D5" w:rsidR="00211FE0" w:rsidRPr="00211FE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q,p,k,m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7B1BC7E8" w14:textId="67B626DF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V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olume fraction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of phase q</w:t>
            </w:r>
          </w:p>
        </w:tc>
      </w:tr>
      <w:tr w:rsidR="00211FE0" w14:paraId="61E07DDB" w14:textId="77777777" w:rsidTr="00F22FF4">
        <w:tc>
          <w:tcPr>
            <w:tcW w:w="4508" w:type="dxa"/>
          </w:tcPr>
          <w:p w14:paraId="71CA7260" w14:textId="00371ADF" w:rsidR="00211FE0" w:rsidRPr="00211FE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q,p,k,m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7E92D41E" w14:textId="078D07B5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V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elocity vector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of phase q</w:t>
            </w:r>
            <w:r w:rsidR="00997B51">
              <w:rPr>
                <w:rFonts w:ascii="Times New Roman" w:eastAsiaTheme="minorEastAsia" w:hAnsi="Times New Roman" w:cs="Times New Roman"/>
                <w:szCs w:val="24"/>
              </w:rPr>
              <w:t xml:space="preserve"> or m</w:t>
            </w:r>
          </w:p>
        </w:tc>
      </w:tr>
      <w:tr w:rsidR="00A1189A" w14:paraId="1043E576" w14:textId="77777777" w:rsidTr="00F22FF4">
        <w:tc>
          <w:tcPr>
            <w:tcW w:w="4508" w:type="dxa"/>
          </w:tcPr>
          <w:p w14:paraId="10DDCDD6" w14:textId="17C68CD4" w:rsidR="00A1189A" w:rsidRPr="00A1189A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4508" w:type="dxa"/>
          </w:tcPr>
          <w:p w14:paraId="282E38C0" w14:textId="4877831A" w:rsidR="00A1189A" w:rsidRDefault="00A1189A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Particle </w:t>
            </w:r>
            <w:proofErr w:type="spellStart"/>
            <w:r>
              <w:rPr>
                <w:rFonts w:ascii="Times New Roman" w:eastAsiaTheme="minorEastAsia" w:hAnsi="Times New Roman" w:cs="Times New Roman"/>
                <w:szCs w:val="24"/>
              </w:rPr>
              <w:t>velovity</w:t>
            </w:r>
            <w:proofErr w:type="spellEnd"/>
          </w:p>
        </w:tc>
      </w:tr>
      <w:tr w:rsidR="00211FE0" w14:paraId="2AF643D1" w14:textId="77777777" w:rsidTr="00F22FF4">
        <w:tc>
          <w:tcPr>
            <w:tcW w:w="4508" w:type="dxa"/>
          </w:tcPr>
          <w:p w14:paraId="07B9BC97" w14:textId="2AFC5655" w:rsidR="00211FE0" w:rsidRPr="00211FE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F</m:t>
                    </m:r>
                  </m:e>
                </m:acc>
              </m:oMath>
            </m:oMathPara>
          </w:p>
        </w:tc>
        <w:tc>
          <w:tcPr>
            <w:tcW w:w="4508" w:type="dxa"/>
          </w:tcPr>
          <w:p w14:paraId="7B84A68C" w14:textId="66B08547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Force vector</w:t>
            </w:r>
          </w:p>
        </w:tc>
      </w:tr>
      <w:tr w:rsidR="00211FE0" w14:paraId="3E4F718F" w14:textId="77777777" w:rsidTr="00F22FF4">
        <w:tc>
          <w:tcPr>
            <w:tcW w:w="4508" w:type="dxa"/>
          </w:tcPr>
          <w:p w14:paraId="1C3AEEA4" w14:textId="0DF8C8D5" w:rsidR="00211FE0" w:rsidRPr="00211FE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μ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1BE1BE55" w14:textId="788FBCCA" w:rsidR="00211FE0" w:rsidRDefault="00211FE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Turbulence velocity</w:t>
            </w:r>
          </w:p>
        </w:tc>
      </w:tr>
      <w:tr w:rsidR="00A97BA3" w14:paraId="5EF9C89A" w14:textId="77777777" w:rsidTr="00F22FF4">
        <w:tc>
          <w:tcPr>
            <w:tcW w:w="4508" w:type="dxa"/>
          </w:tcPr>
          <w:p w14:paraId="301A2927" w14:textId="08882205" w:rsidR="00A97BA3" w:rsidRPr="00914901" w:rsidRDefault="00A97BA3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w:proofErr w:type="spellStart"/>
            <w:proofErr w:type="gramStart"/>
            <w:r w:rsidRPr="00C52D34">
              <w:rPr>
                <w:rFonts w:ascii="Times New Roman" w:eastAsiaTheme="minorEastAsia" w:hAnsi="Times New Roman" w:cs="Times New Roman"/>
                <w:szCs w:val="24"/>
              </w:rPr>
              <w:t>G</w:t>
            </w:r>
            <w:r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k</w:t>
            </w:r>
            <w:r w:rsidR="00997B51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,b</w:t>
            </w:r>
            <w:proofErr w:type="spellEnd"/>
            <w:proofErr w:type="gramEnd"/>
            <w:r w:rsidR="00914901">
              <w:rPr>
                <w:rFonts w:ascii="Times New Roman" w:eastAsiaTheme="minorEastAsia" w:hAnsi="Times New Roman" w:cs="Times New Roman"/>
                <w:szCs w:val="24"/>
              </w:rPr>
              <w:t>/ P</w:t>
            </w:r>
            <w:r w:rsidR="00914901"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k</w:t>
            </w:r>
          </w:p>
        </w:tc>
        <w:tc>
          <w:tcPr>
            <w:tcW w:w="4508" w:type="dxa"/>
          </w:tcPr>
          <w:p w14:paraId="76A97BA8" w14:textId="573EF3A3" w:rsidR="00A97BA3" w:rsidRDefault="00A97BA3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</w:t>
            </w:r>
            <w:r w:rsidRPr="00C52D34">
              <w:rPr>
                <w:rFonts w:ascii="Times New Roman" w:hAnsi="Times New Roman" w:cs="Times New Roman"/>
                <w:szCs w:val="24"/>
              </w:rPr>
              <w:t>inetic energy generation</w:t>
            </w:r>
          </w:p>
        </w:tc>
      </w:tr>
      <w:tr w:rsidR="00997B51" w14:paraId="4AD5CBF5" w14:textId="77777777" w:rsidTr="00F22FF4">
        <w:tc>
          <w:tcPr>
            <w:tcW w:w="4508" w:type="dxa"/>
          </w:tcPr>
          <w:p w14:paraId="0982E2D4" w14:textId="2CC0C403" w:rsidR="00997B51" w:rsidRPr="00C52D34" w:rsidRDefault="0000000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M</m:t>
                  </m:r>
                </m:sub>
              </m:sSub>
            </m:oMath>
            <w:r w:rsidR="00997B51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7D44935A" w14:textId="79212F24" w:rsidR="00997B51" w:rsidRDefault="00997B51" w:rsidP="00A95E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Fluctuation dilatation</w:t>
            </w:r>
          </w:p>
        </w:tc>
      </w:tr>
      <w:tr w:rsidR="00997B51" w14:paraId="2C91766A" w14:textId="77777777" w:rsidTr="00F22FF4">
        <w:tc>
          <w:tcPr>
            <w:tcW w:w="4508" w:type="dxa"/>
          </w:tcPr>
          <w:p w14:paraId="55361A73" w14:textId="2D2D6C50" w:rsidR="00997B51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k</m:t>
                  </m:r>
                </m:sub>
              </m:sSub>
            </m:oMath>
            <w:r w:rsidR="00997B51">
              <w:rPr>
                <w:rFonts w:ascii="Times New Roman" w:eastAsiaTheme="minorEastAsia" w:hAnsi="Times New Roman" w:cs="Times New Roman"/>
                <w:szCs w:val="24"/>
              </w:rPr>
              <w:t xml:space="preserve"> and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ε</m:t>
                  </m:r>
                </m:sub>
              </m:sSub>
            </m:oMath>
            <w:r w:rsidR="00997B51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17A19302" w14:textId="2A31BE4E" w:rsidR="00997B51" w:rsidRDefault="00997B51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BB2FF6">
              <w:rPr>
                <w:rFonts w:ascii="Times New Roman" w:eastAsiaTheme="minorEastAsia" w:hAnsi="Times New Roman" w:cs="Times New Roman"/>
                <w:szCs w:val="24"/>
              </w:rPr>
              <w:t>turbulent Prandtl numbe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rs</w:t>
            </w:r>
          </w:p>
        </w:tc>
      </w:tr>
      <w:tr w:rsidR="008D66FC" w14:paraId="7F265480" w14:textId="77777777" w:rsidTr="00F22FF4">
        <w:tc>
          <w:tcPr>
            <w:tcW w:w="4508" w:type="dxa"/>
          </w:tcPr>
          <w:p w14:paraId="75EE2611" w14:textId="547FE791" w:rsidR="008D66FC" w:rsidRPr="00C52D34" w:rsidRDefault="008D66FC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G</w:t>
            </w:r>
          </w:p>
        </w:tc>
        <w:tc>
          <w:tcPr>
            <w:tcW w:w="4508" w:type="dxa"/>
          </w:tcPr>
          <w:p w14:paraId="4C374386" w14:textId="01E90012" w:rsidR="008D66FC" w:rsidRDefault="008D66FC" w:rsidP="00A95E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D</w:t>
            </w:r>
            <w:r w:rsidRPr="001773CC">
              <w:rPr>
                <w:rFonts w:ascii="Times New Roman" w:eastAsiaTheme="minorEastAsia" w:hAnsi="Times New Roman" w:cs="Times New Roman"/>
                <w:iCs/>
                <w:szCs w:val="24"/>
              </w:rPr>
              <w:t>rop in pressure per unit arclength</w:t>
            </w:r>
          </w:p>
        </w:tc>
      </w:tr>
      <w:tr w:rsidR="008D66FC" w14:paraId="34522824" w14:textId="77777777" w:rsidTr="00F22FF4">
        <w:tc>
          <w:tcPr>
            <w:tcW w:w="4508" w:type="dxa"/>
          </w:tcPr>
          <w:p w14:paraId="225A9205" w14:textId="7DA8EA05" w:rsidR="008D66FC" w:rsidRPr="00C52D34" w:rsidRDefault="0000000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Cs w:val="24"/>
                    </w:rPr>
                    <m:t>u</m:t>
                  </m:r>
                </m:e>
              </m:acc>
            </m:oMath>
            <w:r w:rsidR="008D66FC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07A08670" w14:textId="200FBC0D" w:rsidR="008D66FC" w:rsidRDefault="008D66FC" w:rsidP="00A95E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Fluid velocity</w:t>
            </w:r>
          </w:p>
        </w:tc>
      </w:tr>
      <w:tr w:rsidR="00A45110" w14:paraId="2BB0365C" w14:textId="77777777" w:rsidTr="00F22FF4">
        <w:tc>
          <w:tcPr>
            <w:tcW w:w="4508" w:type="dxa"/>
          </w:tcPr>
          <w:p w14:paraId="77FF0E7F" w14:textId="2ADE4DBD" w:rsidR="00A4511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u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θ</m:t>
                  </m:r>
                </m:sub>
              </m:sSub>
            </m:oMath>
            <w:r w:rsidR="00A45110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0EDC1221" w14:textId="2D59287F" w:rsidR="00A45110" w:rsidRDefault="00A4511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axial flow velocity</w:t>
            </w:r>
          </w:p>
        </w:tc>
      </w:tr>
      <w:tr w:rsidR="00A45110" w14:paraId="1D6820C4" w14:textId="77777777" w:rsidTr="00F22FF4">
        <w:tc>
          <w:tcPr>
            <w:tcW w:w="4508" w:type="dxa"/>
          </w:tcPr>
          <w:p w14:paraId="4AA37F36" w14:textId="07C2E65D" w:rsidR="00A45110" w:rsidRPr="00A4511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u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7D5412F4" w14:textId="3D1C4A58" w:rsidR="00A45110" w:rsidRDefault="00A4511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Radial velocity component of secondary flow</w:t>
            </w:r>
          </w:p>
        </w:tc>
      </w:tr>
      <w:tr w:rsidR="00A45110" w14:paraId="79504F28" w14:textId="77777777" w:rsidTr="00F22FF4">
        <w:tc>
          <w:tcPr>
            <w:tcW w:w="4508" w:type="dxa"/>
          </w:tcPr>
          <w:p w14:paraId="76A165DD" w14:textId="18F9A393" w:rsidR="00A45110" w:rsidRPr="00A45110" w:rsidRDefault="00000000" w:rsidP="00A95E79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u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="Times New Roman"/>
                        <w:szCs w:val="24"/>
                      </w:rPr>
                      <m:t>z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8CDC6CC" w14:textId="1068C27C" w:rsidR="00A45110" w:rsidRDefault="00A45110" w:rsidP="00A95E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Velocity component of secondary flow</w:t>
            </w:r>
          </w:p>
        </w:tc>
      </w:tr>
      <w:tr w:rsidR="008D66FC" w14:paraId="3117CCA7" w14:textId="77777777" w:rsidTr="00F22FF4">
        <w:tc>
          <w:tcPr>
            <w:tcW w:w="4508" w:type="dxa"/>
          </w:tcPr>
          <w:p w14:paraId="52D8D5BF" w14:textId="0D17ED15" w:rsidR="008D66FC" w:rsidRDefault="0000000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Cs w:val="24"/>
                    </w:rPr>
                    <m:t>p</m:t>
                  </m:r>
                </m:e>
              </m:acc>
            </m:oMath>
            <w:r w:rsidR="008D66FC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638CF174" w14:textId="6D2A525B" w:rsidR="008D66FC" w:rsidRDefault="008D66FC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Fluid pressure</w:t>
            </w:r>
          </w:p>
        </w:tc>
      </w:tr>
      <w:tr w:rsidR="00997B51" w14:paraId="16960169" w14:textId="77777777" w:rsidTr="00F22FF4">
        <w:tc>
          <w:tcPr>
            <w:tcW w:w="4508" w:type="dxa"/>
          </w:tcPr>
          <w:p w14:paraId="70D8744F" w14:textId="1EBF0704" w:rsidR="00997B51" w:rsidRPr="00997B51" w:rsidRDefault="0000000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acc>
                    <m:accPr>
                      <m:chr m:val="̿"/>
                      <m:ctrlPr>
                        <w:rPr>
                          <w:rFonts w:ascii="Cambria Math" w:eastAsiaTheme="minorEastAsia" w:hAnsi="Cambria Math" w:cs="Times New Roman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Cs w:val="24"/>
                        </w:rPr>
                        <m:t>τ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m</m:t>
                  </m:r>
                </m:sub>
              </m:sSub>
            </m:oMath>
            <w:r w:rsidR="008472F0">
              <w:rPr>
                <w:rFonts w:ascii="Calibri" w:eastAsia="Calibri" w:hAnsi="Calibri" w:cs="Mangal"/>
                <w:szCs w:val="24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acc>
                    <m:accPr>
                      <m:chr m:val="̀"/>
                      <m:ctrlPr>
                        <w:rPr>
                          <w:rFonts w:ascii="Cambria Math" w:eastAsiaTheme="minorEastAsia" w:hAnsi="Cambria Math" w:cs="Times New Roman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Cs w:val="24"/>
                        </w:rPr>
                        <m:t>τ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q</m:t>
                  </m:r>
                </m:sub>
              </m:sSub>
            </m:oMath>
          </w:p>
        </w:tc>
        <w:tc>
          <w:tcPr>
            <w:tcW w:w="4508" w:type="dxa"/>
          </w:tcPr>
          <w:p w14:paraId="3AF2FB0D" w14:textId="05FBFC06" w:rsidR="00997B51" w:rsidRDefault="00997B51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viscous stress tensor</w:t>
            </w:r>
          </w:p>
        </w:tc>
      </w:tr>
      <w:tr w:rsidR="00A1189A" w14:paraId="750D4A1B" w14:textId="77777777" w:rsidTr="00F22FF4">
        <w:tc>
          <w:tcPr>
            <w:tcW w:w="4508" w:type="dxa"/>
          </w:tcPr>
          <w:p w14:paraId="6479DEFA" w14:textId="53D5872F" w:rsidR="00A1189A" w:rsidRDefault="00A1189A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w:proofErr w:type="spellStart"/>
            <w:r w:rsidRPr="00C52D34">
              <w:rPr>
                <w:rFonts w:ascii="Times New Roman" w:eastAsiaTheme="minorEastAsia" w:hAnsi="Times New Roman" w:cs="Times New Roman"/>
                <w:szCs w:val="24"/>
              </w:rPr>
              <w:t>F</w:t>
            </w:r>
            <w:r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>x</w:t>
            </w:r>
            <w:proofErr w:type="spellEnd"/>
            <w:r w:rsidRPr="00C52D34">
              <w:rPr>
                <w:rFonts w:ascii="Times New Roman" w:eastAsiaTheme="minorEastAsia" w:hAnsi="Times New Roman" w:cs="Times New Roman"/>
                <w:szCs w:val="24"/>
                <w:vertAlign w:val="subscript"/>
              </w:rPr>
              <w:t xml:space="preserve"> </w:t>
            </w:r>
          </w:p>
        </w:tc>
        <w:tc>
          <w:tcPr>
            <w:tcW w:w="4508" w:type="dxa"/>
          </w:tcPr>
          <w:p w14:paraId="326C051F" w14:textId="41AFF9CE" w:rsidR="00A1189A" w:rsidRDefault="00A1189A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proofErr w:type="spellStart"/>
            <w:r w:rsidRPr="00C52D34">
              <w:rPr>
                <w:rFonts w:ascii="Times New Roman" w:eastAsiaTheme="minorEastAsia" w:hAnsi="Times New Roman" w:cs="Times New Roman"/>
                <w:szCs w:val="24"/>
              </w:rPr>
              <w:t>Saffman</w:t>
            </w:r>
            <w:proofErr w:type="spellEnd"/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 lift force</w:t>
            </w:r>
          </w:p>
        </w:tc>
      </w:tr>
      <w:tr w:rsidR="00761790" w14:paraId="34182C9B" w14:textId="77777777" w:rsidTr="00F22FF4">
        <w:tc>
          <w:tcPr>
            <w:tcW w:w="4508" w:type="dxa"/>
          </w:tcPr>
          <w:p w14:paraId="4AC2FDDC" w14:textId="5B1B9F88" w:rsidR="00761790" w:rsidRPr="00C52D34" w:rsidRDefault="00761790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proofErr w:type="gramStart"/>
            <w:r w:rsidRPr="0064242E">
              <w:rPr>
                <w:rFonts w:ascii="Times New Roman" w:hAnsi="Times New Roman" w:cs="Times New Roman" w:hint="eastAsia"/>
                <w:szCs w:val="24"/>
              </w:rPr>
              <w:t>λ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in Bagnold force</w:t>
            </w:r>
            <w:r w:rsidR="00F50246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4508" w:type="dxa"/>
          </w:tcPr>
          <w:p w14:paraId="3591C3FA" w14:textId="542FC0A3" w:rsidR="00761790" w:rsidRPr="00C52D34" w:rsidRDefault="00761790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64242E">
              <w:rPr>
                <w:rFonts w:ascii="Times New Roman" w:hAnsi="Times New Roman" w:cs="Times New Roman"/>
                <w:szCs w:val="24"/>
              </w:rPr>
              <w:t>linear concentration</w:t>
            </w:r>
          </w:p>
        </w:tc>
      </w:tr>
      <w:tr w:rsidR="001967F9" w14:paraId="7AB45152" w14:textId="77777777" w:rsidTr="00F22FF4">
        <w:tc>
          <w:tcPr>
            <w:tcW w:w="4508" w:type="dxa"/>
          </w:tcPr>
          <w:p w14:paraId="0A7D41DD" w14:textId="72A0B531" w:rsidR="001967F9" w:rsidRPr="0064242E" w:rsidRDefault="001967F9" w:rsidP="008D66F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6194E">
              <w:rPr>
                <w:rFonts w:ascii="Times New Roman" w:eastAsiaTheme="minorEastAsia" w:hAnsi="Times New Roman" w:cs="Times New Roman"/>
                <w:szCs w:val="24"/>
              </w:rPr>
              <w:t>λ</w:t>
            </w:r>
          </w:p>
        </w:tc>
        <w:tc>
          <w:tcPr>
            <w:tcW w:w="4508" w:type="dxa"/>
          </w:tcPr>
          <w:p w14:paraId="02546506" w14:textId="4CED9600" w:rsidR="001967F9" w:rsidRPr="0064242E" w:rsidRDefault="001967F9" w:rsidP="008D66F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507994">
              <w:rPr>
                <w:rFonts w:ascii="Times New Roman" w:hAnsi="Times New Roman" w:cs="Times New Roman"/>
                <w:szCs w:val="24"/>
              </w:rPr>
              <w:t>down-channel slope</w:t>
            </w:r>
          </w:p>
        </w:tc>
      </w:tr>
      <w:tr w:rsidR="00F50246" w14:paraId="1516F171" w14:textId="77777777" w:rsidTr="00F22FF4">
        <w:tc>
          <w:tcPr>
            <w:tcW w:w="4508" w:type="dxa"/>
          </w:tcPr>
          <w:p w14:paraId="5A6F0AEC" w14:textId="56DB4E01" w:rsidR="00F50246" w:rsidRPr="00F50246" w:rsidRDefault="00000000" w:rsidP="008D66FC">
            <w:pPr>
              <w:jc w:val="both"/>
              <w:rPr>
                <w:rFonts w:ascii="Times New Roman" w:hAnsi="Times New Roman" w:cs="Times New Roman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Cambria Math" w:cs="Times New Roman"/>
                      <w:szCs w:val="24"/>
                    </w:rPr>
                    <m:t>dy</m:t>
                  </m:r>
                </m:den>
              </m:f>
            </m:oMath>
            <w:r w:rsidR="00F50246">
              <w:rPr>
                <w:rFonts w:ascii="Times New Roman" w:eastAsiaTheme="minorEastAsia" w:hAnsi="Times New Roman" w:cs="Times New Roman"/>
                <w:szCs w:val="24"/>
              </w:rPr>
              <w:t>(in Bagnold force)</w:t>
            </w:r>
          </w:p>
        </w:tc>
        <w:tc>
          <w:tcPr>
            <w:tcW w:w="4508" w:type="dxa"/>
          </w:tcPr>
          <w:p w14:paraId="7102D79F" w14:textId="610DD65C" w:rsidR="00F50246" w:rsidRPr="0064242E" w:rsidRDefault="00F50246" w:rsidP="008D66F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Shear rate</w:t>
            </w:r>
          </w:p>
        </w:tc>
      </w:tr>
      <w:tr w:rsidR="00F50246" w14:paraId="31E2DE15" w14:textId="77777777" w:rsidTr="00F22FF4">
        <w:tc>
          <w:tcPr>
            <w:tcW w:w="4508" w:type="dxa"/>
          </w:tcPr>
          <w:p w14:paraId="6D9FFA8C" w14:textId="30D5651F" w:rsidR="00F50246" w:rsidRPr="00F50246" w:rsidRDefault="0000000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f</m:t>
                  </m:r>
                </m:sub>
                <m:sup>
                  <m:r>
                    <w:rPr>
                      <w:rFonts w:ascii="Cambria Math" w:hAnsi="Cambria Math" w:cs="Times New Roman"/>
                      <w:szCs w:val="24"/>
                    </w:rPr>
                    <m:t>n+1</m:t>
                  </m:r>
                </m:sup>
              </m:sSubSup>
            </m:oMath>
            <w:r w:rsidR="00F50246">
              <w:rPr>
                <w:rFonts w:ascii="Times New Roman" w:eastAsiaTheme="minorEastAsia" w:hAnsi="Times New Roman" w:cs="Times New Roman"/>
                <w:szCs w:val="24"/>
              </w:rPr>
              <w:t>(in Bagnold force)</w:t>
            </w:r>
          </w:p>
        </w:tc>
        <w:tc>
          <w:tcPr>
            <w:tcW w:w="4508" w:type="dxa"/>
          </w:tcPr>
          <w:p w14:paraId="2D5BB2B0" w14:textId="6FAFEF92" w:rsidR="00F50246" w:rsidRDefault="00F50246" w:rsidP="008D66FC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E07E5A">
              <w:rPr>
                <w:rFonts w:ascii="Times New Roman" w:eastAsiaTheme="minorEastAsia" w:hAnsi="Times New Roman" w:cs="Times New Roman"/>
                <w:szCs w:val="24"/>
              </w:rPr>
              <w:t>volume flux through the face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at moment of time </w:t>
            </w: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n</w:t>
            </w:r>
          </w:p>
        </w:tc>
      </w:tr>
      <w:tr w:rsidR="00F50246" w14:paraId="5B5B5A0A" w14:textId="77777777" w:rsidTr="00F22FF4">
        <w:tc>
          <w:tcPr>
            <w:tcW w:w="4508" w:type="dxa"/>
          </w:tcPr>
          <w:p w14:paraId="0CD50FDD" w14:textId="10F5A0A8" w:rsidR="00F50246" w:rsidRDefault="00F50246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 xml:space="preserve">V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(in Bagnold force)</w:t>
            </w:r>
          </w:p>
        </w:tc>
        <w:tc>
          <w:tcPr>
            <w:tcW w:w="4508" w:type="dxa"/>
          </w:tcPr>
          <w:p w14:paraId="64CE59E4" w14:textId="38E8AE0D" w:rsidR="00F50246" w:rsidRPr="00E07E5A" w:rsidRDefault="00F50246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cell volume.</w:t>
            </w:r>
          </w:p>
        </w:tc>
      </w:tr>
      <w:tr w:rsidR="009201CE" w14:paraId="09F0A927" w14:textId="77777777" w:rsidTr="00F22FF4">
        <w:tc>
          <w:tcPr>
            <w:tcW w:w="4508" w:type="dxa"/>
          </w:tcPr>
          <w:p w14:paraId="3F91084E" w14:textId="1F52F15F" w:rsidR="009201CE" w:rsidRDefault="00000000" w:rsidP="008D66FC">
            <w:pPr>
              <w:jc w:val="both"/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m</m:t>
                  </m:r>
                </m:sub>
              </m:sSub>
            </m:oMath>
            <w:r w:rsidR="009201CE"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39F86969" w14:textId="4C029D35" w:rsidR="009201CE" w:rsidRDefault="009201CE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mass concentration</w:t>
            </w:r>
          </w:p>
        </w:tc>
      </w:tr>
      <w:tr w:rsidR="009201CE" w14:paraId="5C2DD8FF" w14:textId="77777777" w:rsidTr="00F22FF4">
        <w:tc>
          <w:tcPr>
            <w:tcW w:w="4508" w:type="dxa"/>
          </w:tcPr>
          <w:p w14:paraId="2E950BBC" w14:textId="580FD49A" w:rsidR="009201CE" w:rsidRDefault="009201CE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Q</w:t>
            </w:r>
          </w:p>
        </w:tc>
        <w:tc>
          <w:tcPr>
            <w:tcW w:w="4508" w:type="dxa"/>
          </w:tcPr>
          <w:p w14:paraId="26EFE4EB" w14:textId="01207918" w:rsidR="009201CE" w:rsidRDefault="009201CE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Flow rate</w:t>
            </w:r>
          </w:p>
        </w:tc>
      </w:tr>
      <w:tr w:rsidR="0075302B" w14:paraId="3EB829CE" w14:textId="77777777" w:rsidTr="00F22FF4">
        <w:tc>
          <w:tcPr>
            <w:tcW w:w="4508" w:type="dxa"/>
          </w:tcPr>
          <w:p w14:paraId="0D5D8A82" w14:textId="5184104F" w:rsidR="0075302B" w:rsidRDefault="0075302B" w:rsidP="008D66FC">
            <w:pPr>
              <w:jc w:val="both"/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Cs w:val="24"/>
              </w:rPr>
              <w:t>Q(x)</w:t>
            </w:r>
          </w:p>
        </w:tc>
        <w:tc>
          <w:tcPr>
            <w:tcW w:w="4508" w:type="dxa"/>
          </w:tcPr>
          <w:p w14:paraId="58974829" w14:textId="0191FC1D" w:rsidR="0075302B" w:rsidRDefault="0075302B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Cumulative flow rate</w:t>
            </w:r>
          </w:p>
        </w:tc>
      </w:tr>
      <w:tr w:rsidR="00B0460F" w14:paraId="11FE2260" w14:textId="77777777" w:rsidTr="00F22FF4">
        <w:tc>
          <w:tcPr>
            <w:tcW w:w="4508" w:type="dxa"/>
          </w:tcPr>
          <w:p w14:paraId="7F990351" w14:textId="5D796662" w:rsidR="00B0460F" w:rsidRPr="00B0460F" w:rsidRDefault="00000000" w:rsidP="008D66FC">
            <w:pPr>
              <w:jc w:val="both"/>
              <w:rPr>
                <w:rFonts w:ascii="Times New Roman" w:eastAsiaTheme="minorEastAsia" w:hAnsi="Times New Roman" w:cs="Times New Roman"/>
                <w:i/>
                <w:iCs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m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C213BC1" w14:textId="785AB307" w:rsidR="00B0460F" w:rsidRDefault="00B0460F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Mean flow depth</w:t>
            </w:r>
          </w:p>
        </w:tc>
      </w:tr>
      <w:tr w:rsidR="00FB7830" w14:paraId="3DEAD058" w14:textId="77777777" w:rsidTr="00F22FF4">
        <w:tc>
          <w:tcPr>
            <w:tcW w:w="4508" w:type="dxa"/>
          </w:tcPr>
          <w:p w14:paraId="5C67F402" w14:textId="7B0F353B" w:rsidR="00FB7830" w:rsidRDefault="00FB783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C </w:t>
            </w:r>
          </w:p>
        </w:tc>
        <w:tc>
          <w:tcPr>
            <w:tcW w:w="4508" w:type="dxa"/>
          </w:tcPr>
          <w:p w14:paraId="1B08DBF4" w14:textId="486AA42F" w:rsidR="00FB7830" w:rsidRDefault="00FB7830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Courant number</w:t>
            </w:r>
          </w:p>
        </w:tc>
      </w:tr>
      <w:tr w:rsidR="002338AC" w14:paraId="49F19830" w14:textId="77777777" w:rsidTr="00F22FF4">
        <w:tc>
          <w:tcPr>
            <w:tcW w:w="4508" w:type="dxa"/>
          </w:tcPr>
          <w:p w14:paraId="5B1CE78F" w14:textId="077288DB" w:rsidR="002338AC" w:rsidRPr="00C52D34" w:rsidRDefault="002338AC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435615">
              <w:rPr>
                <w:rFonts w:ascii="Times New Roman" w:eastAsiaTheme="minorEastAsia" w:hAnsi="Times New Roman" w:cs="Times New Roman"/>
                <w:szCs w:val="24"/>
              </w:rPr>
              <w:t xml:space="preserve">J </w:t>
            </w:r>
          </w:p>
        </w:tc>
        <w:tc>
          <w:tcPr>
            <w:tcW w:w="4508" w:type="dxa"/>
          </w:tcPr>
          <w:p w14:paraId="7EEC4A76" w14:textId="1E22B2FE" w:rsidR="002338AC" w:rsidRPr="00C52D34" w:rsidRDefault="002338AC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435615">
              <w:rPr>
                <w:rFonts w:ascii="Times New Roman" w:eastAsiaTheme="minorEastAsia" w:hAnsi="Times New Roman" w:cs="Times New Roman"/>
                <w:szCs w:val="24"/>
              </w:rPr>
              <w:t>particle-flux vector</w:t>
            </w:r>
          </w:p>
        </w:tc>
      </w:tr>
      <w:tr w:rsidR="002338AC" w14:paraId="6C1BEBB2" w14:textId="77777777" w:rsidTr="00F22FF4">
        <w:tc>
          <w:tcPr>
            <w:tcW w:w="4508" w:type="dxa"/>
          </w:tcPr>
          <w:p w14:paraId="31694D8A" w14:textId="062E0979" w:rsidR="002338AC" w:rsidRPr="002338AC" w:rsidRDefault="00000000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z</m:t>
                    </m:r>
                  </m:sub>
                </m:sSub>
              </m:oMath>
            </m:oMathPara>
          </w:p>
        </w:tc>
        <w:tc>
          <w:tcPr>
            <w:tcW w:w="4508" w:type="dxa"/>
          </w:tcPr>
          <w:p w14:paraId="2FD07B6E" w14:textId="53456573" w:rsidR="002338AC" w:rsidRPr="00435615" w:rsidRDefault="002338AC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Unit vector in vertical direction</w:t>
            </w:r>
          </w:p>
        </w:tc>
      </w:tr>
      <w:tr w:rsidR="00876671" w14:paraId="1816D4A4" w14:textId="77777777" w:rsidTr="00F22FF4">
        <w:tc>
          <w:tcPr>
            <w:tcW w:w="4508" w:type="dxa"/>
          </w:tcPr>
          <w:p w14:paraId="7A01EEB0" w14:textId="3EE861E8" w:rsidR="00876671" w:rsidRPr="00876671" w:rsidRDefault="00876671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∆B</m:t>
                </m:r>
              </m:oMath>
            </m:oMathPara>
          </w:p>
        </w:tc>
        <w:tc>
          <w:tcPr>
            <w:tcW w:w="4508" w:type="dxa"/>
          </w:tcPr>
          <w:p w14:paraId="372EC3B5" w14:textId="5BBCA30D" w:rsidR="00876671" w:rsidRDefault="00876671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Shape function</w:t>
            </w:r>
          </w:p>
        </w:tc>
      </w:tr>
      <w:tr w:rsidR="00436356" w14:paraId="0181AB23" w14:textId="77777777" w:rsidTr="00F22FF4">
        <w:tc>
          <w:tcPr>
            <w:tcW w:w="4508" w:type="dxa"/>
          </w:tcPr>
          <w:p w14:paraId="66EC02FA" w14:textId="668F08F2" w:rsidR="00436356" w:rsidRPr="00436356" w:rsidRDefault="0000000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max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ww</m:t>
                    </m:r>
                  </m:sup>
                </m:sSubSup>
              </m:oMath>
            </m:oMathPara>
          </w:p>
        </w:tc>
        <w:tc>
          <w:tcPr>
            <w:tcW w:w="4508" w:type="dxa"/>
          </w:tcPr>
          <w:p w14:paraId="073B1AD9" w14:textId="2AB72F78" w:rsidR="00436356" w:rsidRDefault="00436356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maximum flow rate that can be delivered through fully open spigot</w:t>
            </w:r>
          </w:p>
        </w:tc>
      </w:tr>
      <w:tr w:rsidR="00436356" w14:paraId="250B0630" w14:textId="77777777" w:rsidTr="00F22FF4">
        <w:tc>
          <w:tcPr>
            <w:tcW w:w="4508" w:type="dxa"/>
          </w:tcPr>
          <w:p w14:paraId="7B6EAC7E" w14:textId="7E26F266" w:rsidR="00436356" w:rsidRPr="00436356" w:rsidRDefault="00000000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F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ww</m:t>
                    </m:r>
                  </m:sup>
                </m:sSubSup>
              </m:oMath>
            </m:oMathPara>
          </w:p>
        </w:tc>
        <w:tc>
          <w:tcPr>
            <w:tcW w:w="4508" w:type="dxa"/>
          </w:tcPr>
          <w:p w14:paraId="5FDC6491" w14:textId="077C3A4E" w:rsidR="00436356" w:rsidRDefault="00436356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maximum waster wash flow rate</w:t>
            </w:r>
          </w:p>
        </w:tc>
      </w:tr>
      <w:tr w:rsidR="00436356" w14:paraId="4DA74FB4" w14:textId="77777777" w:rsidTr="00F22FF4">
        <w:tc>
          <w:tcPr>
            <w:tcW w:w="4508" w:type="dxa"/>
          </w:tcPr>
          <w:p w14:paraId="11083A7B" w14:textId="26A984E2" w:rsidR="00436356" w:rsidRPr="00436356" w:rsidRDefault="00000000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h;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Cs w:val="24"/>
                          </w:rPr>
                          <m:t>b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4508" w:type="dxa"/>
          </w:tcPr>
          <w:p w14:paraId="03B83A75" w14:textId="084C4A40" w:rsidR="00436356" w:rsidRDefault="00436356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thickness of the slurry flow profile at the relative position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b</m:t>
                  </m:r>
                </m:sub>
              </m:sSub>
            </m:oMath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along the horizontal length</w:t>
            </w:r>
          </w:p>
        </w:tc>
      </w:tr>
      <w:tr w:rsidR="00436356" w14:paraId="7A55A4CE" w14:textId="77777777" w:rsidTr="00F22FF4">
        <w:tc>
          <w:tcPr>
            <w:tcW w:w="4508" w:type="dxa"/>
          </w:tcPr>
          <w:p w14:paraId="0621E7F3" w14:textId="5036A5F9" w:rsidR="00436356" w:rsidRPr="00436356" w:rsidRDefault="00436356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Q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Cs w:val="24"/>
                      </w:rPr>
                      <m:t>h</m:t>
                    </m:r>
                  </m:e>
                </m:d>
              </m:oMath>
            </m:oMathPara>
          </w:p>
        </w:tc>
        <w:tc>
          <w:tcPr>
            <w:tcW w:w="4508" w:type="dxa"/>
          </w:tcPr>
          <w:p w14:paraId="5DCC1BDC" w14:textId="7405E376" w:rsidR="00436356" w:rsidRDefault="00436356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slurry volumetric flow rate at half turn h.</w:t>
            </w:r>
          </w:p>
        </w:tc>
      </w:tr>
      <w:tr w:rsidR="009E57B5" w14:paraId="533632E0" w14:textId="77777777" w:rsidTr="00F22FF4">
        <w:tc>
          <w:tcPr>
            <w:tcW w:w="4508" w:type="dxa"/>
          </w:tcPr>
          <w:p w14:paraId="31F5FA5F" w14:textId="25F436CD" w:rsidR="009E57B5" w:rsidRDefault="00000000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s;m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h-1</m:t>
                  </m:r>
                </m:e>
              </m:d>
            </m:oMath>
            <w:r w:rsidR="009E57B5"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4492EA60" w14:textId="51583FB6" w:rsidR="009E57B5" w:rsidRDefault="009E57B5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horizontal position of the particle at the beginning of the half turn</w:t>
            </w:r>
          </w:p>
        </w:tc>
      </w:tr>
      <w:tr w:rsidR="009E57B5" w14:paraId="5D8C58AC" w14:textId="77777777" w:rsidTr="00F22FF4">
        <w:tc>
          <w:tcPr>
            <w:tcW w:w="4508" w:type="dxa"/>
          </w:tcPr>
          <w:p w14:paraId="5D4C68EA" w14:textId="15C7466A" w:rsidR="009E57B5" w:rsidRDefault="00000000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s;m</m:t>
                  </m:r>
                </m:sub>
              </m:sSub>
            </m:oMath>
            <w:r w:rsidR="009E57B5"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5761C9EC" w14:textId="519BC120" w:rsidR="009E57B5" w:rsidRDefault="009E57B5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displacement rate constant </w:t>
            </w:r>
          </w:p>
        </w:tc>
      </w:tr>
      <w:tr w:rsidR="009E57B5" w14:paraId="3756D76C" w14:textId="77777777" w:rsidTr="00F22FF4">
        <w:tc>
          <w:tcPr>
            <w:tcW w:w="4508" w:type="dxa"/>
          </w:tcPr>
          <w:p w14:paraId="4FB138FD" w14:textId="79CE4FAF" w:rsidR="009E57B5" w:rsidRDefault="00000000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τ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Cs w:val="24"/>
                    </w:rPr>
                    <m:t>h</m:t>
                  </m:r>
                </m:sub>
              </m:sSub>
            </m:oMath>
            <w:r w:rsidR="009E57B5"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5CE42470" w14:textId="44CCCFEA" w:rsidR="009E57B5" w:rsidRDefault="009E57B5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residence time</w:t>
            </w:r>
          </w:p>
        </w:tc>
      </w:tr>
      <w:tr w:rsidR="00086F69" w14:paraId="505CDB1E" w14:textId="77777777" w:rsidTr="00F22FF4">
        <w:tc>
          <w:tcPr>
            <w:tcW w:w="4508" w:type="dxa"/>
          </w:tcPr>
          <w:p w14:paraId="76542289" w14:textId="63FA8B90" w:rsidR="00086F69" w:rsidRPr="00086F69" w:rsidRDefault="00086F69" w:rsidP="008D66FC">
            <w:pPr>
              <w:jc w:val="both"/>
              <w:rPr>
                <w:rFonts w:ascii="Calibri" w:eastAsia="Calibri" w:hAnsi="Calibri" w:cs="Mangal"/>
                <w:iCs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w:lastRenderedPageBreak/>
                  <m:t xml:space="preserve">∆F </m:t>
                </m:r>
              </m:oMath>
            </m:oMathPara>
          </w:p>
        </w:tc>
        <w:tc>
          <w:tcPr>
            <w:tcW w:w="4508" w:type="dxa"/>
          </w:tcPr>
          <w:p w14:paraId="14BDCC8C" w14:textId="6C85CA4E" w:rsidR="00086F69" w:rsidRDefault="00086F69" w:rsidP="008D66FC">
            <w:pPr>
              <w:jc w:val="both"/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relative change in the feed rate (t/h)</w:t>
            </w:r>
          </w:p>
        </w:tc>
      </w:tr>
      <w:tr w:rsidR="00086F69" w14:paraId="53678E4A" w14:textId="77777777" w:rsidTr="00F22FF4">
        <w:tc>
          <w:tcPr>
            <w:tcW w:w="4508" w:type="dxa"/>
          </w:tcPr>
          <w:p w14:paraId="16707C3B" w14:textId="46CA86B9" w:rsidR="00086F69" w:rsidRPr="00086F69" w:rsidRDefault="00086F69" w:rsidP="008D66FC">
            <w:pPr>
              <w:jc w:val="both"/>
              <w:rPr>
                <w:rFonts w:ascii="Calibri" w:eastAsia="Calibri" w:hAnsi="Calibri" w:cs="Mangal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∆S</m:t>
                </m:r>
              </m:oMath>
            </m:oMathPara>
          </w:p>
        </w:tc>
        <w:tc>
          <w:tcPr>
            <w:tcW w:w="4508" w:type="dxa"/>
          </w:tcPr>
          <w:p w14:paraId="745A9DE0" w14:textId="6EF36A8D" w:rsidR="00086F69" w:rsidRPr="00C52D34" w:rsidRDefault="00086F69" w:rsidP="008D66FC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feed slurry density</w:t>
            </w:r>
          </w:p>
        </w:tc>
      </w:tr>
    </w:tbl>
    <w:p w14:paraId="4BEE1498" w14:textId="3DCB9847" w:rsidR="00F22FF4" w:rsidRDefault="00F22FF4">
      <w:r>
        <w:br w:type="page"/>
      </w:r>
    </w:p>
    <w:p w14:paraId="41085CA0" w14:textId="77777777" w:rsidR="006D397D" w:rsidRDefault="006D397D"/>
    <w:p w14:paraId="6766656A" w14:textId="48D753CF" w:rsidR="006D397D" w:rsidRDefault="001F34A4" w:rsidP="006D397D">
      <w:pPr>
        <w:pStyle w:val="Heading1"/>
      </w:pPr>
      <w:r>
        <w:t xml:space="preserve">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326"/>
        <w:gridCol w:w="2411"/>
        <w:gridCol w:w="1964"/>
      </w:tblGrid>
      <w:tr w:rsidR="00211FE0" w14:paraId="63F10E7B" w14:textId="0E6167E1" w:rsidTr="00211FE0">
        <w:tc>
          <w:tcPr>
            <w:tcW w:w="2315" w:type="dxa"/>
          </w:tcPr>
          <w:p w14:paraId="67FFC894" w14:textId="2050C107" w:rsidR="00211FE0" w:rsidRDefault="00211FE0" w:rsidP="001F34A4"/>
        </w:tc>
        <w:tc>
          <w:tcPr>
            <w:tcW w:w="2326" w:type="dxa"/>
          </w:tcPr>
          <w:p w14:paraId="5ABED60B" w14:textId="3954CF36" w:rsidR="00211FE0" w:rsidRDefault="00211FE0" w:rsidP="001F34A4">
            <w:r>
              <w:t xml:space="preserve">Fluid </w:t>
            </w:r>
          </w:p>
        </w:tc>
        <w:tc>
          <w:tcPr>
            <w:tcW w:w="2411" w:type="dxa"/>
          </w:tcPr>
          <w:p w14:paraId="66263CA2" w14:textId="5C4257EE" w:rsidR="00211FE0" w:rsidRDefault="00211FE0" w:rsidP="001F34A4">
            <w:r>
              <w:t>Particle flow</w:t>
            </w:r>
          </w:p>
        </w:tc>
        <w:tc>
          <w:tcPr>
            <w:tcW w:w="1964" w:type="dxa"/>
          </w:tcPr>
          <w:p w14:paraId="49DAEE1E" w14:textId="7A411EB7" w:rsidR="00211FE0" w:rsidRDefault="00211FE0" w:rsidP="001F34A4">
            <w:r>
              <w:t>Turbulence model</w:t>
            </w:r>
          </w:p>
        </w:tc>
      </w:tr>
      <w:tr w:rsidR="00211FE0" w14:paraId="7E57C956" w14:textId="6EEDC465" w:rsidTr="00211FE0">
        <w:tc>
          <w:tcPr>
            <w:tcW w:w="2315" w:type="dxa"/>
          </w:tcPr>
          <w:p w14:paraId="144C49F9" w14:textId="0B81041E" w:rsidR="00211FE0" w:rsidRDefault="00211FE0" w:rsidP="00A95E79">
            <w:pPr>
              <w:rPr>
                <w:rFonts w:ascii="Times New Roman" w:eastAsiaTheme="minorEastAsia" w:hAnsi="Times New Roman" w:cs="Times New Roman"/>
                <w:color w:val="000000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Cs w:val="24"/>
              </w:rPr>
              <w:t xml:space="preserve">Matthews et al. 1998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"/>
                <w:id w:val="-887025070"/>
                <w:placeholder>
                  <w:docPart w:val="73651F6EE48641ADB4413281301B59DE"/>
                </w:placeholder>
              </w:sdtPr>
              <w:sdtContent>
                <w:r w:rsidRPr="00BE0742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[58]</w:t>
                </w:r>
              </w:sdtContent>
            </w:sdt>
          </w:p>
        </w:tc>
        <w:tc>
          <w:tcPr>
            <w:tcW w:w="2326" w:type="dxa"/>
          </w:tcPr>
          <w:p w14:paraId="4DBE8A6E" w14:textId="66914D76" w:rsidR="00211FE0" w:rsidRDefault="00211FE0" w:rsidP="00A95E79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Volume-of-Fluid (VOF) as modelling method</w:t>
            </w:r>
          </w:p>
        </w:tc>
        <w:tc>
          <w:tcPr>
            <w:tcW w:w="2411" w:type="dxa"/>
          </w:tcPr>
          <w:p w14:paraId="21D187E9" w14:textId="08D3E454" w:rsidR="00211FE0" w:rsidRDefault="00211FE0" w:rsidP="00A95E79">
            <w:r w:rsidRPr="00D65EF6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Lagrangian method</w:t>
            </w:r>
          </w:p>
        </w:tc>
        <w:tc>
          <w:tcPr>
            <w:tcW w:w="1964" w:type="dxa"/>
          </w:tcPr>
          <w:p w14:paraId="32944C2E" w14:textId="70E2D753" w:rsidR="00211FE0" w:rsidRPr="00D65EF6" w:rsidRDefault="00D979EA" w:rsidP="00A95E79">
            <w:pPr>
              <w:rPr>
                <w:rFonts w:ascii="Times New Roman" w:eastAsiaTheme="minorEastAsia" w:hAnsi="Times New Roman" w:cs="Times New Roman"/>
                <w:b/>
                <w:bCs/>
                <w:szCs w:val="24"/>
              </w:rPr>
            </w:pPr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 xml:space="preserve">(RNG) based </w:t>
            </w:r>
            <w:proofErr w:type="spellStart"/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k±e</w:t>
            </w:r>
            <w:proofErr w:type="spellEnd"/>
            <w:r w:rsidRPr="00D979EA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 xml:space="preserve"> turbulence model</w:t>
            </w:r>
          </w:p>
        </w:tc>
      </w:tr>
      <w:tr w:rsidR="00211FE0" w14:paraId="5B3C2DB1" w14:textId="7E3B535A" w:rsidTr="00211FE0">
        <w:tc>
          <w:tcPr>
            <w:tcW w:w="2315" w:type="dxa"/>
          </w:tcPr>
          <w:p w14:paraId="31C579A6" w14:textId="1B8228CC" w:rsidR="00211FE0" w:rsidRDefault="00211FE0" w:rsidP="001F34A4">
            <w:proofErr w:type="spellStart"/>
            <w:r>
              <w:rPr>
                <w:rFonts w:ascii="Times New Roman" w:hAnsi="Times New Roman" w:cs="Times New Roman"/>
                <w:szCs w:val="24"/>
              </w:rPr>
              <w:t>Doheim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et al. 2008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"/>
                <w:id w:val="1871334789"/>
                <w:placeholder>
                  <w:docPart w:val="83CE675BF3364604959AB7FEDC9BBDB2"/>
                </w:placeholder>
              </w:sdtPr>
              <w:sdtContent>
                <w:r w:rsidRPr="0098167D">
                  <w:rPr>
                    <w:rFonts w:ascii="Times New Roman" w:hAnsi="Times New Roman" w:cs="Times New Roman"/>
                    <w:color w:val="000000"/>
                    <w:szCs w:val="24"/>
                  </w:rPr>
                  <w:t>[59]</w:t>
                </w:r>
              </w:sdtContent>
            </w:sdt>
          </w:p>
        </w:tc>
        <w:tc>
          <w:tcPr>
            <w:tcW w:w="2326" w:type="dxa"/>
          </w:tcPr>
          <w:p w14:paraId="7FD89D88" w14:textId="331B2273" w:rsidR="00211FE0" w:rsidRDefault="00211FE0" w:rsidP="001F34A4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Volume-of-Fluid (VOF) as modelling method</w:t>
            </w:r>
          </w:p>
        </w:tc>
        <w:tc>
          <w:tcPr>
            <w:tcW w:w="2411" w:type="dxa"/>
          </w:tcPr>
          <w:p w14:paraId="34206E82" w14:textId="46F098BD" w:rsidR="00211FE0" w:rsidRDefault="0002611C" w:rsidP="001F34A4">
            <w:r w:rsidRPr="0002611C">
              <w:t>Eulerian-based</w:t>
            </w:r>
          </w:p>
        </w:tc>
        <w:tc>
          <w:tcPr>
            <w:tcW w:w="1964" w:type="dxa"/>
          </w:tcPr>
          <w:p w14:paraId="44F9B14F" w14:textId="2F444473" w:rsidR="00211FE0" w:rsidRDefault="00211FE0" w:rsidP="001F34A4">
            <w:r>
              <w:rPr>
                <w:rFonts w:ascii="Times New Roman" w:eastAsiaTheme="minorEastAsia" w:hAnsi="Times New Roman" w:cs="Times New Roman"/>
                <w:szCs w:val="24"/>
              </w:rPr>
              <w:t xml:space="preserve">Standard 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k–ε; RNG k– ε; </w:t>
            </w:r>
            <w:r>
              <w:rPr>
                <w:rFonts w:ascii="Times New Roman" w:eastAsiaTheme="minorEastAsia" w:hAnsi="Times New Roman" w:cs="Times New Roman"/>
                <w:szCs w:val="24"/>
              </w:rPr>
              <w:t>SST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 xml:space="preserve"> k–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ω</m:t>
              </m:r>
            </m:oMath>
            <w:r w:rsidRPr="00C52D34">
              <w:rPr>
                <w:rFonts w:ascii="Times New Roman" w:eastAsiaTheme="minorEastAsia" w:hAnsi="Times New Roman" w:cs="Times New Roman"/>
                <w:szCs w:val="24"/>
              </w:rPr>
              <w:t>; and the Reynolds-Stress Model (RSM)</w:t>
            </w:r>
          </w:p>
        </w:tc>
      </w:tr>
      <w:tr w:rsidR="000629B2" w14:paraId="2277CAA2" w14:textId="77777777" w:rsidTr="00211FE0">
        <w:tc>
          <w:tcPr>
            <w:tcW w:w="2315" w:type="dxa"/>
          </w:tcPr>
          <w:p w14:paraId="1EC20C52" w14:textId="68A56012" w:rsidR="000629B2" w:rsidRDefault="000629B2" w:rsidP="001F34A4">
            <w:pPr>
              <w:rPr>
                <w:rFonts w:ascii="Times New Roman" w:hAnsi="Times New Roman" w:cs="Times New Roman"/>
                <w:szCs w:val="24"/>
              </w:rPr>
            </w:pPr>
            <w:r w:rsidRPr="00C56743">
              <w:rPr>
                <w:rFonts w:ascii="Times New Roman" w:hAnsi="Times New Roman" w:cs="Times New Roman"/>
                <w:szCs w:val="24"/>
              </w:rPr>
              <w:t>Mahran et al. 2015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"/>
                <w:id w:val="1942410323"/>
                <w:placeholder>
                  <w:docPart w:val="12414E1076A2437D9B6BA70574778B09"/>
                </w:placeholder>
              </w:sdtPr>
              <w:sdtContent>
                <w:r w:rsidRPr="00C56743">
                  <w:rPr>
                    <w:rFonts w:ascii="Times New Roman" w:hAnsi="Times New Roman" w:cs="Times New Roman"/>
                    <w:color w:val="000000"/>
                    <w:szCs w:val="24"/>
                  </w:rPr>
                  <w:t>[60]</w:t>
                </w:r>
              </w:sdtContent>
            </w:sdt>
          </w:p>
        </w:tc>
        <w:tc>
          <w:tcPr>
            <w:tcW w:w="2326" w:type="dxa"/>
          </w:tcPr>
          <w:p w14:paraId="19D7F114" w14:textId="77777777" w:rsidR="000629B2" w:rsidRDefault="000629B2" w:rsidP="001F34A4">
            <w:r>
              <w:t>CFD</w:t>
            </w:r>
            <w:r w:rsidR="00904D6E">
              <w:t>,</w:t>
            </w:r>
          </w:p>
          <w:p w14:paraId="155F7717" w14:textId="7136718F" w:rsidR="00904D6E" w:rsidRDefault="00904D6E" w:rsidP="001F34A4">
            <w:r>
              <w:t>Finite volume method</w:t>
            </w:r>
          </w:p>
        </w:tc>
        <w:tc>
          <w:tcPr>
            <w:tcW w:w="2411" w:type="dxa"/>
          </w:tcPr>
          <w:p w14:paraId="0A6863E8" w14:textId="52C13548" w:rsidR="000629B2" w:rsidRPr="0002611C" w:rsidRDefault="000629B2" w:rsidP="001F34A4">
            <w:r>
              <w:t>Eulerian based</w:t>
            </w:r>
          </w:p>
        </w:tc>
        <w:tc>
          <w:tcPr>
            <w:tcW w:w="1964" w:type="dxa"/>
          </w:tcPr>
          <w:p w14:paraId="61CD77BF" w14:textId="56337711" w:rsidR="000629B2" w:rsidRDefault="000629B2" w:rsidP="001F34A4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0629B2">
              <w:rPr>
                <w:rFonts w:ascii="Times New Roman" w:eastAsiaTheme="minorEastAsia" w:hAnsi="Times New Roman" w:cs="Times New Roman"/>
                <w:szCs w:val="24"/>
              </w:rPr>
              <w:t>renormalization group k-</w:t>
            </w:r>
            <w:r w:rsidRPr="000629B2">
              <w:rPr>
                <w:rFonts w:ascii="Cambria Math" w:eastAsiaTheme="minorEastAsia" w:hAnsi="Cambria Math" w:cs="Cambria Math"/>
                <w:szCs w:val="24"/>
              </w:rPr>
              <w:t>∊</w:t>
            </w:r>
            <w:r w:rsidRPr="000629B2">
              <w:rPr>
                <w:rFonts w:ascii="Times New Roman" w:eastAsiaTheme="minorEastAsia" w:hAnsi="Times New Roman" w:cs="Times New Roman"/>
                <w:szCs w:val="24"/>
              </w:rPr>
              <w:t xml:space="preserve"> turbulence modeling.</w:t>
            </w:r>
          </w:p>
        </w:tc>
      </w:tr>
      <w:tr w:rsidR="00211FE0" w14:paraId="3B17A5EE" w14:textId="3A14093A" w:rsidTr="00211FE0">
        <w:tc>
          <w:tcPr>
            <w:tcW w:w="2315" w:type="dxa"/>
          </w:tcPr>
          <w:p w14:paraId="2EB1CF8B" w14:textId="237B2232" w:rsidR="00211FE0" w:rsidRDefault="00C67CB9" w:rsidP="001F34A4">
            <w:r>
              <w:rPr>
                <w:rFonts w:ascii="Times New Roman" w:hAnsi="Times New Roman" w:cs="Times New Roman"/>
                <w:szCs w:val="24"/>
              </w:rPr>
              <w:t xml:space="preserve">Kwon et al. 2017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"/>
                <w:id w:val="-1075585590"/>
                <w:placeholder>
                  <w:docPart w:val="66AFBA51136B45D69CFE7A481D0E1C9C"/>
                </w:placeholder>
              </w:sdtPr>
              <w:sdtContent>
                <w:r w:rsidRPr="00452BC5">
                  <w:rPr>
                    <w:rFonts w:ascii="Times New Roman" w:hAnsi="Times New Roman" w:cs="Times New Roman"/>
                    <w:color w:val="000000"/>
                    <w:szCs w:val="24"/>
                  </w:rPr>
                  <w:t>[60]</w:t>
                </w:r>
              </w:sdtContent>
            </w:sdt>
          </w:p>
        </w:tc>
        <w:tc>
          <w:tcPr>
            <w:tcW w:w="2326" w:type="dxa"/>
          </w:tcPr>
          <w:p w14:paraId="7673E514" w14:textId="53681F9F" w:rsidR="00211FE0" w:rsidRDefault="00C67CB9" w:rsidP="001F34A4">
            <w:r w:rsidRPr="00A9536F">
              <w:rPr>
                <w:rFonts w:ascii="Times New Roman" w:hAnsi="Times New Roman" w:cs="Times New Roman"/>
                <w:szCs w:val="24"/>
              </w:rPr>
              <w:t>CFD model</w:t>
            </w:r>
          </w:p>
        </w:tc>
        <w:tc>
          <w:tcPr>
            <w:tcW w:w="2411" w:type="dxa"/>
          </w:tcPr>
          <w:p w14:paraId="57282B72" w14:textId="11505F63" w:rsidR="00211FE0" w:rsidRDefault="00C67CB9" w:rsidP="001F34A4">
            <w:r w:rsidRPr="00A9536F">
              <w:rPr>
                <w:rFonts w:ascii="Times New Roman" w:hAnsi="Times New Roman" w:cs="Times New Roman"/>
                <w:szCs w:val="24"/>
              </w:rPr>
              <w:t xml:space="preserve">particle-based Lagrangian </w:t>
            </w:r>
          </w:p>
        </w:tc>
        <w:tc>
          <w:tcPr>
            <w:tcW w:w="1964" w:type="dxa"/>
          </w:tcPr>
          <w:p w14:paraId="2DB2D4A2" w14:textId="77777777" w:rsidR="00211FE0" w:rsidRDefault="00211FE0" w:rsidP="001F34A4"/>
        </w:tc>
      </w:tr>
      <w:tr w:rsidR="00211FE0" w14:paraId="07F5715F" w14:textId="4094072B" w:rsidTr="00211FE0">
        <w:tc>
          <w:tcPr>
            <w:tcW w:w="2315" w:type="dxa"/>
          </w:tcPr>
          <w:p w14:paraId="15457C6C" w14:textId="68C19E92" w:rsidR="00211FE0" w:rsidRDefault="00997B51" w:rsidP="001F34A4">
            <w:r w:rsidRPr="00997B51">
              <w:t>Harding et al. 2019</w:t>
            </w:r>
            <w:r>
              <w:t xml:space="preserve"> [61]</w:t>
            </w:r>
          </w:p>
        </w:tc>
        <w:tc>
          <w:tcPr>
            <w:tcW w:w="2326" w:type="dxa"/>
          </w:tcPr>
          <w:p w14:paraId="25C2F05C" w14:textId="0F67B7CA" w:rsidR="00211FE0" w:rsidRDefault="00997B51" w:rsidP="001F34A4">
            <w:r>
              <w:t>CFD</w:t>
            </w:r>
          </w:p>
        </w:tc>
        <w:tc>
          <w:tcPr>
            <w:tcW w:w="2411" w:type="dxa"/>
          </w:tcPr>
          <w:p w14:paraId="428BCAF2" w14:textId="41FE6FDD" w:rsidR="00211FE0" w:rsidRDefault="00997B51" w:rsidP="001F34A4">
            <w:r>
              <w:t>Navier-stokes equation</w:t>
            </w:r>
          </w:p>
        </w:tc>
        <w:tc>
          <w:tcPr>
            <w:tcW w:w="1964" w:type="dxa"/>
          </w:tcPr>
          <w:p w14:paraId="09E3DEEE" w14:textId="77777777" w:rsidR="00211FE0" w:rsidRDefault="00211FE0" w:rsidP="001F34A4"/>
        </w:tc>
      </w:tr>
      <w:tr w:rsidR="00211FE0" w14:paraId="5E299B49" w14:textId="05EC0FEE" w:rsidTr="00211FE0">
        <w:tc>
          <w:tcPr>
            <w:tcW w:w="2315" w:type="dxa"/>
          </w:tcPr>
          <w:p w14:paraId="6E0AF99D" w14:textId="4F9655DC" w:rsidR="00211FE0" w:rsidRDefault="00997B51" w:rsidP="001F34A4">
            <w:proofErr w:type="spellStart"/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>Pukkella</w:t>
            </w:r>
            <w:proofErr w:type="spellEnd"/>
            <w:r>
              <w:rPr>
                <w:rFonts w:ascii="Times New Roman" w:eastAsiaTheme="minorEastAsia" w:hAnsi="Times New Roman" w:cs="Times New Roman"/>
                <w:iCs/>
                <w:szCs w:val="24"/>
              </w:rPr>
              <w:t xml:space="preserve"> et al. 2019 </w:t>
            </w:r>
            <w:sdt>
              <w:sdtPr>
                <w:rPr>
                  <w:rFonts w:ascii="Times New Roman" w:eastAsiaTheme="minorEastAsia" w:hAnsi="Times New Roman" w:cs="Times New Roman"/>
                  <w:iCs/>
                  <w:color w:val="000000"/>
                  <w:szCs w:val="24"/>
                </w:rPr>
                <w:tag w:val="MENDELEY_CITATION_v3_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"/>
                <w:id w:val="1555435754"/>
                <w:placeholder>
                  <w:docPart w:val="E8466E8BF2E048A1B93C0FDED1D69C28"/>
                </w:placeholder>
              </w:sdtPr>
              <w:sdtContent>
                <w:r w:rsidRPr="00670A55">
                  <w:rPr>
                    <w:rFonts w:ascii="Times New Roman" w:eastAsiaTheme="minorEastAsia" w:hAnsi="Times New Roman" w:cs="Times New Roman"/>
                    <w:iCs/>
                    <w:color w:val="000000"/>
                    <w:szCs w:val="24"/>
                  </w:rPr>
                  <w:t>[62]</w:t>
                </w:r>
              </w:sdtContent>
            </w:sdt>
          </w:p>
        </w:tc>
        <w:tc>
          <w:tcPr>
            <w:tcW w:w="2326" w:type="dxa"/>
          </w:tcPr>
          <w:p w14:paraId="3616ED67" w14:textId="77777777" w:rsidR="00211FE0" w:rsidRDefault="00211FE0" w:rsidP="001F34A4"/>
        </w:tc>
        <w:tc>
          <w:tcPr>
            <w:tcW w:w="2411" w:type="dxa"/>
          </w:tcPr>
          <w:p w14:paraId="289E5B84" w14:textId="28092F55" w:rsidR="00211FE0" w:rsidRDefault="00211FE0" w:rsidP="001F34A4"/>
        </w:tc>
        <w:tc>
          <w:tcPr>
            <w:tcW w:w="1964" w:type="dxa"/>
          </w:tcPr>
          <w:p w14:paraId="4F45DCE7" w14:textId="77777777" w:rsidR="00997B51" w:rsidRPr="00C52D34" w:rsidRDefault="00997B51" w:rsidP="00997B51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FE316E">
              <w:rPr>
                <w:rFonts w:ascii="Times New Roman" w:eastAsiaTheme="minorEastAsia" w:hAnsi="Times New Roman" w:cs="Times New Roman"/>
                <w:szCs w:val="24"/>
              </w:rPr>
              <w:t>realizable k—ε model</w:t>
            </w:r>
            <w:r w:rsidRPr="00C52D34">
              <w:rPr>
                <w:rFonts w:ascii="Times New Roman" w:eastAsiaTheme="minorEastAsia" w:hAnsi="Times New Roman" w:cs="Times New Roman"/>
                <w:szCs w:val="24"/>
              </w:rPr>
              <w:t>:</w:t>
            </w:r>
          </w:p>
          <w:p w14:paraId="4C2BCB2B" w14:textId="77777777" w:rsidR="00211FE0" w:rsidRDefault="00211FE0" w:rsidP="001F34A4"/>
        </w:tc>
      </w:tr>
      <w:tr w:rsidR="001D2449" w14:paraId="395AEE8B" w14:textId="77777777" w:rsidTr="00211FE0">
        <w:tc>
          <w:tcPr>
            <w:tcW w:w="2315" w:type="dxa"/>
          </w:tcPr>
          <w:p w14:paraId="4CE7B489" w14:textId="707E0F34" w:rsidR="001D2449" w:rsidRDefault="001D2449" w:rsidP="001F34A4">
            <w:pPr>
              <w:rPr>
                <w:rFonts w:ascii="Times New Roman" w:eastAsiaTheme="minorEastAsia" w:hAnsi="Times New Roman" w:cs="Times New Roman"/>
                <w:iCs/>
                <w:szCs w:val="24"/>
              </w:rPr>
            </w:pPr>
            <w:r w:rsidRPr="001A43FC">
              <w:rPr>
                <w:rFonts w:ascii="Times New Roman" w:hAnsi="Times New Roman" w:cs="Times New Roman"/>
                <w:szCs w:val="24"/>
              </w:rPr>
              <w:t>Meng et al. 2021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"/>
                <w:id w:val="1953813712"/>
                <w:placeholder>
                  <w:docPart w:val="985F6A1ED87C4965B495E830D208BD1D"/>
                </w:placeholder>
              </w:sdtPr>
              <w:sdtContent>
                <w:r w:rsidRPr="001A43FC">
                  <w:rPr>
                    <w:rFonts w:ascii="Times New Roman" w:hAnsi="Times New Roman" w:cs="Times New Roman"/>
                    <w:color w:val="000000"/>
                    <w:szCs w:val="24"/>
                  </w:rPr>
                  <w:t>[63]</w:t>
                </w:r>
              </w:sdtContent>
            </w:sdt>
          </w:p>
        </w:tc>
        <w:tc>
          <w:tcPr>
            <w:tcW w:w="2326" w:type="dxa"/>
          </w:tcPr>
          <w:p w14:paraId="7005D9FD" w14:textId="0FFE481A" w:rsidR="001D2449" w:rsidRDefault="001D2449" w:rsidP="001F34A4">
            <w:r>
              <w:t>CFD VOF</w:t>
            </w:r>
          </w:p>
        </w:tc>
        <w:tc>
          <w:tcPr>
            <w:tcW w:w="2411" w:type="dxa"/>
          </w:tcPr>
          <w:p w14:paraId="2B88A02B" w14:textId="651897CC" w:rsidR="001D2449" w:rsidRDefault="00247379" w:rsidP="001F34A4">
            <w:r>
              <w:t>--</w:t>
            </w:r>
          </w:p>
        </w:tc>
        <w:tc>
          <w:tcPr>
            <w:tcW w:w="1964" w:type="dxa"/>
          </w:tcPr>
          <w:p w14:paraId="337562C5" w14:textId="5AA77018" w:rsidR="001D2449" w:rsidRPr="00FE316E" w:rsidRDefault="001D2449" w:rsidP="00997B51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9E6971">
              <w:rPr>
                <w:rFonts w:ascii="Times New Roman" w:hAnsi="Times New Roman" w:cs="Times New Roman"/>
                <w:szCs w:val="24"/>
              </w:rPr>
              <w:t>RNG k-ε model</w:t>
            </w:r>
          </w:p>
        </w:tc>
      </w:tr>
      <w:tr w:rsidR="00501932" w14:paraId="11A7C9C6" w14:textId="77777777" w:rsidTr="00211FE0">
        <w:tc>
          <w:tcPr>
            <w:tcW w:w="2315" w:type="dxa"/>
          </w:tcPr>
          <w:p w14:paraId="5495E189" w14:textId="6CF47ABB" w:rsidR="00501932" w:rsidRPr="001A43FC" w:rsidRDefault="00501932" w:rsidP="001F34A4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E0897">
              <w:rPr>
                <w:rFonts w:ascii="Times New Roman" w:hAnsi="Times New Roman" w:cs="Times New Roman"/>
                <w:szCs w:val="24"/>
              </w:rPr>
              <w:t>Sudikondala</w:t>
            </w:r>
            <w:proofErr w:type="spellEnd"/>
            <w:r w:rsidRPr="00EE0897">
              <w:rPr>
                <w:rFonts w:ascii="Times New Roman" w:hAnsi="Times New Roman" w:cs="Times New Roman"/>
                <w:szCs w:val="24"/>
              </w:rPr>
              <w:t xml:space="preserve"> et al. 2022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E0897">
              <w:rPr>
                <w:rFonts w:ascii="Times New Roman" w:hAnsi="Times New Roman" w:cs="Times New Roman"/>
                <w:color w:val="000000"/>
                <w:szCs w:val="24"/>
              </w:rPr>
              <w:t>[64]</w:t>
            </w:r>
          </w:p>
        </w:tc>
        <w:tc>
          <w:tcPr>
            <w:tcW w:w="2326" w:type="dxa"/>
          </w:tcPr>
          <w:p w14:paraId="14FA323E" w14:textId="46C56858" w:rsidR="00501932" w:rsidRDefault="00501932" w:rsidP="001F34A4">
            <w:r>
              <w:t xml:space="preserve">CFD </w:t>
            </w:r>
            <w:r w:rsidRPr="00C52D34">
              <w:rPr>
                <w:rFonts w:ascii="Times New Roman" w:hAnsi="Times New Roman" w:cs="Times New Roman"/>
                <w:szCs w:val="24"/>
              </w:rPr>
              <w:t>VOF scheme</w:t>
            </w:r>
          </w:p>
        </w:tc>
        <w:tc>
          <w:tcPr>
            <w:tcW w:w="2411" w:type="dxa"/>
          </w:tcPr>
          <w:p w14:paraId="5D663675" w14:textId="6A932DC4" w:rsidR="00501932" w:rsidRDefault="00A1189A" w:rsidP="001F34A4">
            <w:proofErr w:type="spellStart"/>
            <w:r w:rsidRPr="00C52D34">
              <w:rPr>
                <w:rFonts w:ascii="Times New Roman" w:hAnsi="Times New Roman" w:cs="Times New Roman"/>
                <w:szCs w:val="24"/>
              </w:rPr>
              <w:t>Langrangian</w:t>
            </w:r>
            <w:proofErr w:type="spellEnd"/>
          </w:p>
        </w:tc>
        <w:tc>
          <w:tcPr>
            <w:tcW w:w="1964" w:type="dxa"/>
          </w:tcPr>
          <w:p w14:paraId="354420B7" w14:textId="75E01208" w:rsidR="00501932" w:rsidRPr="009E6971" w:rsidRDefault="00501932" w:rsidP="00997B5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hAnsi="Times New Roman" w:cs="Times New Roman"/>
                <w:szCs w:val="24"/>
              </w:rPr>
              <w:t>Renormalization Group k-ɛ (RNG k-ɛ) and Reynold stress models (RSM)</w:t>
            </w:r>
          </w:p>
        </w:tc>
      </w:tr>
      <w:tr w:rsidR="008472F0" w14:paraId="370AB43F" w14:textId="77777777" w:rsidTr="00211FE0">
        <w:tc>
          <w:tcPr>
            <w:tcW w:w="2315" w:type="dxa"/>
          </w:tcPr>
          <w:p w14:paraId="79253FE6" w14:textId="30B1B266" w:rsidR="008472F0" w:rsidRPr="00EE0897" w:rsidRDefault="008472F0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Gao et al. 2022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"/>
                <w:id w:val="-122075564"/>
                <w:placeholder>
                  <w:docPart w:val="47DFF5F66E8747CB899317D204FF42B8"/>
                </w:placeholder>
              </w:sdtPr>
              <w:sdtContent>
                <w:r w:rsidRPr="00AA6FDE">
                  <w:rPr>
                    <w:rFonts w:ascii="Times New Roman" w:hAnsi="Times New Roman" w:cs="Times New Roman"/>
                    <w:color w:val="000000"/>
                    <w:szCs w:val="24"/>
                  </w:rPr>
                  <w:t>[65]</w:t>
                </w:r>
              </w:sdtContent>
            </w:sdt>
          </w:p>
        </w:tc>
        <w:tc>
          <w:tcPr>
            <w:tcW w:w="2326" w:type="dxa"/>
          </w:tcPr>
          <w:p w14:paraId="251161BA" w14:textId="633FA83A" w:rsidR="008472F0" w:rsidRDefault="008472F0" w:rsidP="001F34A4">
            <w:r>
              <w:t>CFD VOF</w:t>
            </w:r>
          </w:p>
        </w:tc>
        <w:tc>
          <w:tcPr>
            <w:tcW w:w="2411" w:type="dxa"/>
          </w:tcPr>
          <w:p w14:paraId="39F68516" w14:textId="77777777" w:rsidR="008472F0" w:rsidRPr="00FA21D5" w:rsidRDefault="008472F0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33EB7">
              <w:rPr>
                <w:rFonts w:ascii="Times New Roman" w:hAnsi="Times New Roman" w:cs="Times New Roman"/>
                <w:szCs w:val="24"/>
              </w:rPr>
              <w:t>Eulerian multi-fluid VOF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3EB7">
              <w:rPr>
                <w:rFonts w:ascii="Times New Roman" w:hAnsi="Times New Roman" w:cs="Times New Roman"/>
                <w:szCs w:val="24"/>
              </w:rPr>
              <w:t>model</w:t>
            </w:r>
            <w:r>
              <w:rPr>
                <w:rFonts w:ascii="Times New Roman" w:hAnsi="Times New Roman" w:cs="Times New Roman"/>
                <w:szCs w:val="24"/>
              </w:rPr>
              <w:t xml:space="preserve">, coupling of </w:t>
            </w:r>
            <w:r w:rsidRPr="00933EB7">
              <w:rPr>
                <w:rFonts w:ascii="Times New Roman" w:hAnsi="Times New Roman" w:cs="Times New Roman"/>
                <w:szCs w:val="24"/>
              </w:rPr>
              <w:t>VOF and Euler</w:t>
            </w:r>
            <w:r w:rsidRPr="00933EB7">
              <w:rPr>
                <w:rFonts w:ascii="Times New Roman" w:hAnsi="Times New Roman" w:cs="Times New Roman" w:hint="eastAsia"/>
                <w:szCs w:val="24"/>
              </w:rPr>
              <w:t>–</w:t>
            </w:r>
            <w:r w:rsidRPr="00933EB7">
              <w:rPr>
                <w:rFonts w:ascii="Times New Roman" w:hAnsi="Times New Roman" w:cs="Times New Roman"/>
                <w:szCs w:val="24"/>
              </w:rPr>
              <w:t>Euler models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14:paraId="26DEEA1F" w14:textId="415C6141" w:rsidR="008472F0" w:rsidRPr="00C52D34" w:rsidRDefault="008472F0" w:rsidP="001F34A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4194F8A9" w14:textId="77777777" w:rsidR="00247379" w:rsidRPr="00E07E5A" w:rsidRDefault="00247379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E07E5A">
              <w:rPr>
                <w:rFonts w:ascii="Times New Roman" w:eastAsiaTheme="minorEastAsia" w:hAnsi="Times New Roman" w:cs="Times New Roman"/>
                <w:szCs w:val="24"/>
              </w:rPr>
              <w:t>RNG k-ε turbulence model</w:t>
            </w:r>
          </w:p>
          <w:p w14:paraId="50C88106" w14:textId="77777777" w:rsidR="008472F0" w:rsidRPr="00C52D34" w:rsidRDefault="008472F0" w:rsidP="00997B51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7AB3" w14:paraId="3336A4BF" w14:textId="77777777" w:rsidTr="00211FE0">
        <w:tc>
          <w:tcPr>
            <w:tcW w:w="2315" w:type="dxa"/>
          </w:tcPr>
          <w:p w14:paraId="46AB5755" w14:textId="525B1192" w:rsidR="00DE7AB3" w:rsidRDefault="00DE7AB3" w:rsidP="001F34A4">
            <w:pPr>
              <w:rPr>
                <w:rFonts w:ascii="Times New Roman" w:hAnsi="Times New Roman" w:cs="Times New Roman"/>
                <w:szCs w:val="24"/>
              </w:rPr>
            </w:pPr>
            <w:r w:rsidRPr="00631285">
              <w:rPr>
                <w:rFonts w:ascii="Times New Roman" w:hAnsi="Times New Roman" w:cs="Times New Roman"/>
                <w:szCs w:val="24"/>
              </w:rPr>
              <w:t>Ye et al. 2022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"/>
                <w:id w:val="481895282"/>
                <w:placeholder>
                  <w:docPart w:val="09A5307D4568415BB82D7AD18792E4A0"/>
                </w:placeholder>
              </w:sdtPr>
              <w:sdtContent>
                <w:r w:rsidRPr="00631285">
                  <w:rPr>
                    <w:rFonts w:ascii="Times New Roman" w:hAnsi="Times New Roman" w:cs="Times New Roman"/>
                    <w:color w:val="000000"/>
                    <w:szCs w:val="24"/>
                  </w:rPr>
                  <w:t>[66]</w:t>
                </w:r>
              </w:sdtContent>
            </w:sdt>
          </w:p>
        </w:tc>
        <w:tc>
          <w:tcPr>
            <w:tcW w:w="2326" w:type="dxa"/>
          </w:tcPr>
          <w:p w14:paraId="36422030" w14:textId="64015D8A" w:rsidR="00A75F89" w:rsidRPr="00A75F89" w:rsidRDefault="00A75F89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volume of fluid (VOF)</w:t>
            </w:r>
          </w:p>
        </w:tc>
        <w:tc>
          <w:tcPr>
            <w:tcW w:w="2411" w:type="dxa"/>
          </w:tcPr>
          <w:p w14:paraId="21D98FC8" w14:textId="77777777" w:rsidR="00DE7AB3" w:rsidRPr="00933EB7" w:rsidRDefault="00DE7AB3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326DA3EE" w14:textId="0C0232E4" w:rsidR="00DE7AB3" w:rsidRPr="00E07E5A" w:rsidRDefault="00DE7AB3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84100E">
              <w:rPr>
                <w:rFonts w:ascii="Times New Roman" w:hAnsi="Times New Roman" w:cs="Times New Roman"/>
                <w:szCs w:val="24"/>
              </w:rPr>
              <w:t>standard k-ε model, the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100E">
              <w:rPr>
                <w:rFonts w:ascii="Times New Roman" w:hAnsi="Times New Roman" w:cs="Times New Roman"/>
                <w:szCs w:val="24"/>
              </w:rPr>
              <w:t>renormalization group (RNG) k-ε model, the shear-stress transport (SST) k-ω model, and the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100E">
              <w:rPr>
                <w:rFonts w:ascii="Times New Roman" w:hAnsi="Times New Roman" w:cs="Times New Roman"/>
                <w:szCs w:val="24"/>
              </w:rPr>
              <w:t>Reynolds-stress model (RSM)</w:t>
            </w:r>
          </w:p>
        </w:tc>
      </w:tr>
      <w:tr w:rsidR="00CA4AEE" w14:paraId="1EBA1180" w14:textId="77777777" w:rsidTr="00211FE0">
        <w:tc>
          <w:tcPr>
            <w:tcW w:w="2315" w:type="dxa"/>
          </w:tcPr>
          <w:p w14:paraId="250EA573" w14:textId="633E162B" w:rsidR="00CA4AEE" w:rsidRPr="00631285" w:rsidRDefault="00CA4AEE" w:rsidP="001F34A4">
            <w:pPr>
              <w:rPr>
                <w:rFonts w:ascii="Times New Roman" w:hAnsi="Times New Roman" w:cs="Times New Roman"/>
                <w:szCs w:val="24"/>
              </w:rPr>
            </w:pPr>
            <w:r w:rsidRPr="00631285">
              <w:rPr>
                <w:rFonts w:ascii="Times New Roman" w:hAnsi="Times New Roman" w:cs="Times New Roman"/>
                <w:szCs w:val="24"/>
              </w:rPr>
              <w:t>Meng et al. 2023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"/>
                <w:id w:val="1764106681"/>
                <w:placeholder>
                  <w:docPart w:val="F54A4F8D6A234A3F832B68B0D22B1499"/>
                </w:placeholder>
              </w:sdtPr>
              <w:sdtContent>
                <w:r w:rsidRPr="00B11A96">
                  <w:rPr>
                    <w:rFonts w:ascii="Times New Roman" w:hAnsi="Times New Roman" w:cs="Times New Roman"/>
                    <w:color w:val="000000"/>
                    <w:szCs w:val="24"/>
                  </w:rPr>
                  <w:t>[67]</w:t>
                </w:r>
              </w:sdtContent>
            </w:sdt>
          </w:p>
        </w:tc>
        <w:tc>
          <w:tcPr>
            <w:tcW w:w="2326" w:type="dxa"/>
          </w:tcPr>
          <w:p w14:paraId="3DEDF6A8" w14:textId="77777777" w:rsidR="00CA4AEE" w:rsidRDefault="00CA4AEE" w:rsidP="001F34A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47001DF7" w14:textId="77777777" w:rsidR="00CA4AEE" w:rsidRPr="00FA21D5" w:rsidRDefault="00CA4AEE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33EB7">
              <w:rPr>
                <w:rFonts w:ascii="Times New Roman" w:hAnsi="Times New Roman" w:cs="Times New Roman"/>
                <w:szCs w:val="24"/>
              </w:rPr>
              <w:t>Eulerian multi-fluid VOF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3EB7">
              <w:rPr>
                <w:rFonts w:ascii="Times New Roman" w:hAnsi="Times New Roman" w:cs="Times New Roman"/>
                <w:szCs w:val="24"/>
              </w:rPr>
              <w:t>model</w:t>
            </w:r>
            <w:r>
              <w:rPr>
                <w:rFonts w:ascii="Times New Roman" w:hAnsi="Times New Roman" w:cs="Times New Roman"/>
                <w:szCs w:val="24"/>
              </w:rPr>
              <w:t xml:space="preserve">, coupling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of </w:t>
            </w:r>
            <w:r w:rsidRPr="00933EB7">
              <w:rPr>
                <w:rFonts w:ascii="Times New Roman" w:hAnsi="Times New Roman" w:cs="Times New Roman"/>
                <w:szCs w:val="24"/>
              </w:rPr>
              <w:t>VOF and Euler</w:t>
            </w:r>
            <w:r w:rsidRPr="00933EB7">
              <w:rPr>
                <w:rFonts w:ascii="Times New Roman" w:hAnsi="Times New Roman" w:cs="Times New Roman" w:hint="eastAsia"/>
                <w:szCs w:val="24"/>
              </w:rPr>
              <w:t>–</w:t>
            </w:r>
            <w:r w:rsidRPr="00933EB7">
              <w:rPr>
                <w:rFonts w:ascii="Times New Roman" w:hAnsi="Times New Roman" w:cs="Times New Roman"/>
                <w:szCs w:val="24"/>
              </w:rPr>
              <w:t>Euler models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14:paraId="6D1C689D" w14:textId="4ABD6C20" w:rsidR="00CA4AEE" w:rsidRPr="00933EB7" w:rsidRDefault="003C5519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27C9C">
              <w:rPr>
                <w:rFonts w:ascii="Times New Roman" w:hAnsi="Times New Roman" w:cs="Times New Roman"/>
                <w:szCs w:val="24"/>
              </w:rPr>
              <w:t>Euler-Euler model</w:t>
            </w:r>
          </w:p>
        </w:tc>
        <w:tc>
          <w:tcPr>
            <w:tcW w:w="1964" w:type="dxa"/>
          </w:tcPr>
          <w:p w14:paraId="75E64A37" w14:textId="2D80938F" w:rsidR="00CA4AEE" w:rsidRPr="0084100E" w:rsidRDefault="003C5519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27C9C">
              <w:rPr>
                <w:rFonts w:ascii="Times New Roman" w:eastAsiaTheme="minorEastAsia" w:hAnsi="Times New Roman" w:cs="Times New Roman"/>
                <w:szCs w:val="24"/>
              </w:rPr>
              <w:lastRenderedPageBreak/>
              <w:t>RNG k-ε turbulence model</w:t>
            </w:r>
          </w:p>
        </w:tc>
      </w:tr>
      <w:tr w:rsidR="00C428E8" w14:paraId="64F1E511" w14:textId="77777777" w:rsidTr="00211FE0">
        <w:tc>
          <w:tcPr>
            <w:tcW w:w="2315" w:type="dxa"/>
          </w:tcPr>
          <w:p w14:paraId="45533E4E" w14:textId="6ED2FFD6" w:rsidR="00C428E8" w:rsidRPr="00631285" w:rsidRDefault="00C428E8" w:rsidP="001F34A4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E35E18">
              <w:rPr>
                <w:rFonts w:ascii="Times New Roman" w:hAnsi="Times New Roman" w:cs="Times New Roman"/>
                <w:szCs w:val="24"/>
              </w:rPr>
              <w:t>Sudikondala</w:t>
            </w:r>
            <w:proofErr w:type="spellEnd"/>
            <w:r w:rsidRPr="00E35E18">
              <w:rPr>
                <w:rFonts w:ascii="Times New Roman" w:hAnsi="Times New Roman" w:cs="Times New Roman"/>
                <w:szCs w:val="24"/>
              </w:rPr>
              <w:t xml:space="preserve"> et al. 202</w:t>
            </w:r>
            <w:r>
              <w:rPr>
                <w:rFonts w:ascii="Times New Roman" w:hAnsi="Times New Roman" w:cs="Times New Roman"/>
                <w:szCs w:val="24"/>
              </w:rPr>
              <w:t xml:space="preserve">4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"/>
                <w:id w:val="2107226922"/>
                <w:placeholder>
                  <w:docPart w:val="4402EC30E583415E9A883E4C41DE3116"/>
                </w:placeholder>
              </w:sdtPr>
              <w:sdtContent>
                <w:r w:rsidRPr="00E35E18">
                  <w:rPr>
                    <w:rFonts w:ascii="Times New Roman" w:hAnsi="Times New Roman" w:cs="Times New Roman"/>
                    <w:color w:val="000000"/>
                    <w:szCs w:val="24"/>
                  </w:rPr>
                  <w:t>[68]</w:t>
                </w:r>
              </w:sdtContent>
            </w:sdt>
          </w:p>
        </w:tc>
        <w:tc>
          <w:tcPr>
            <w:tcW w:w="2326" w:type="dxa"/>
          </w:tcPr>
          <w:p w14:paraId="258A0A7B" w14:textId="67B17398" w:rsidR="00C428E8" w:rsidRDefault="00C428E8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</w:t>
            </w:r>
          </w:p>
        </w:tc>
        <w:tc>
          <w:tcPr>
            <w:tcW w:w="2411" w:type="dxa"/>
          </w:tcPr>
          <w:p w14:paraId="3BC0E9D9" w14:textId="73C5DE15" w:rsidR="00C428E8" w:rsidRPr="00933EB7" w:rsidRDefault="003A0C1A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A0C1A">
              <w:rPr>
                <w:rFonts w:ascii="Times New Roman" w:hAnsi="Times New Roman" w:cs="Times New Roman"/>
                <w:szCs w:val="24"/>
              </w:rPr>
              <w:t>Algebraic slip mixture model</w:t>
            </w:r>
            <w:r>
              <w:rPr>
                <w:rFonts w:ascii="Times New Roman" w:hAnsi="Times New Roman" w:cs="Times New Roman"/>
                <w:szCs w:val="24"/>
              </w:rPr>
              <w:t xml:space="preserve"> (ASM)</w:t>
            </w:r>
          </w:p>
        </w:tc>
        <w:tc>
          <w:tcPr>
            <w:tcW w:w="1964" w:type="dxa"/>
          </w:tcPr>
          <w:p w14:paraId="72D80983" w14:textId="2EEDAE65" w:rsidR="00C428E8" w:rsidRPr="00C27C9C" w:rsidRDefault="00C428E8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E35E18">
              <w:rPr>
                <w:rFonts w:ascii="Times New Roman" w:hAnsi="Times New Roman" w:cs="Times New Roman"/>
                <w:szCs w:val="24"/>
              </w:rPr>
              <w:t>RNG k–ɛ and Reynolds stress turbulence models</w:t>
            </w:r>
          </w:p>
        </w:tc>
      </w:tr>
      <w:tr w:rsidR="00F86E5E" w14:paraId="0B61E203" w14:textId="77777777" w:rsidTr="00211FE0">
        <w:tc>
          <w:tcPr>
            <w:tcW w:w="2315" w:type="dxa"/>
          </w:tcPr>
          <w:p w14:paraId="7F22F9E4" w14:textId="45283B05" w:rsidR="00F86E5E" w:rsidRPr="00E35E18" w:rsidRDefault="00F86E5E" w:rsidP="001F34A4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B77C2">
              <w:rPr>
                <w:rFonts w:ascii="Times New Roman" w:eastAsiaTheme="minorEastAsia" w:hAnsi="Times New Roman" w:cs="Times New Roman"/>
                <w:szCs w:val="24"/>
              </w:rPr>
              <w:t>Ankireddy</w:t>
            </w:r>
            <w:proofErr w:type="spellEnd"/>
            <w:r w:rsidRPr="00BB77C2">
              <w:rPr>
                <w:rFonts w:ascii="Times New Roman" w:eastAsiaTheme="minorEastAsia" w:hAnsi="Times New Roman" w:cs="Times New Roman"/>
                <w:szCs w:val="24"/>
              </w:rPr>
              <w:t xml:space="preserve"> et al. 2024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"/>
                <w:id w:val="284399267"/>
                <w:placeholder>
                  <w:docPart w:val="F3AE1F625D9D4F83ACD980387036B91A"/>
                </w:placeholder>
              </w:sdtPr>
              <w:sdtContent>
                <w:r w:rsidRPr="00BB77C2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[69]</w:t>
                </w:r>
              </w:sdtContent>
            </w:sdt>
          </w:p>
        </w:tc>
        <w:tc>
          <w:tcPr>
            <w:tcW w:w="2326" w:type="dxa"/>
          </w:tcPr>
          <w:p w14:paraId="7BD9952A" w14:textId="666515DE" w:rsidR="00F86E5E" w:rsidRDefault="00F86E5E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 VOF</w:t>
            </w:r>
          </w:p>
        </w:tc>
        <w:tc>
          <w:tcPr>
            <w:tcW w:w="2411" w:type="dxa"/>
          </w:tcPr>
          <w:p w14:paraId="653C577A" w14:textId="1F395EB3" w:rsidR="00F86E5E" w:rsidRPr="00933EB7" w:rsidRDefault="00F86E5E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B700A2">
              <w:rPr>
                <w:rFonts w:ascii="Times New Roman" w:hAnsi="Times New Roman" w:cs="Times New Roman"/>
                <w:szCs w:val="24"/>
              </w:rPr>
              <w:t>Lagrangian-based discrete phase model</w:t>
            </w:r>
            <w:r>
              <w:rPr>
                <w:rFonts w:ascii="Times New Roman" w:hAnsi="Times New Roman" w:cs="Times New Roman"/>
                <w:szCs w:val="24"/>
              </w:rPr>
              <w:t xml:space="preserve"> (DPM).</w:t>
            </w:r>
          </w:p>
        </w:tc>
        <w:tc>
          <w:tcPr>
            <w:tcW w:w="1964" w:type="dxa"/>
          </w:tcPr>
          <w:p w14:paraId="56F4E0D3" w14:textId="264EE0E1" w:rsidR="00F86E5E" w:rsidRPr="00E35E18" w:rsidRDefault="00F86E5E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B700A2">
              <w:rPr>
                <w:rFonts w:ascii="Times New Roman" w:hAnsi="Times New Roman" w:cs="Times New Roman"/>
                <w:szCs w:val="24"/>
              </w:rPr>
              <w:t xml:space="preserve">RNG </w:t>
            </w:r>
            <w:r w:rsidRPr="00B700A2">
              <w:rPr>
                <w:rFonts w:ascii="Times New Roman" w:hAnsi="Times New Roman" w:cs="Times New Roman"/>
                <w:i/>
                <w:iCs/>
                <w:szCs w:val="24"/>
              </w:rPr>
              <w:t>k</w:t>
            </w:r>
            <w:r w:rsidRPr="00B700A2">
              <w:rPr>
                <w:rFonts w:ascii="Times New Roman" w:hAnsi="Times New Roman" w:cs="Times New Roman" w:hint="eastAsia"/>
                <w:szCs w:val="24"/>
              </w:rPr>
              <w:t>−</w:t>
            </w:r>
            <w:r w:rsidRPr="00B700A2">
              <w:rPr>
                <w:rFonts w:ascii="Times New Roman" w:hAnsi="Times New Roman" w:cs="Times New Roman"/>
                <w:i/>
                <w:iCs/>
                <w:szCs w:val="24"/>
              </w:rPr>
              <w:t xml:space="preserve">ε </w:t>
            </w:r>
            <w:r w:rsidRPr="00B700A2">
              <w:rPr>
                <w:rFonts w:ascii="Times New Roman" w:hAnsi="Times New Roman" w:cs="Times New Roman"/>
                <w:szCs w:val="24"/>
              </w:rPr>
              <w:t>and RSM turbulence models</w:t>
            </w:r>
          </w:p>
        </w:tc>
      </w:tr>
      <w:tr w:rsidR="00CB621B" w14:paraId="755D2485" w14:textId="77777777" w:rsidTr="00211FE0">
        <w:tc>
          <w:tcPr>
            <w:tcW w:w="2315" w:type="dxa"/>
          </w:tcPr>
          <w:p w14:paraId="485C1A3E" w14:textId="114F067E" w:rsidR="00CB621B" w:rsidRPr="00BB77C2" w:rsidRDefault="00CB621B" w:rsidP="001F34A4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0B450C">
              <w:rPr>
                <w:rFonts w:ascii="Times New Roman" w:eastAsiaTheme="minorEastAsia" w:hAnsi="Times New Roman" w:cs="Times New Roman"/>
                <w:szCs w:val="24"/>
              </w:rPr>
              <w:t>Gao et al. 2025</w:t>
            </w:r>
            <w:r>
              <w:rPr>
                <w:rFonts w:ascii="Times New Roman" w:eastAsiaTheme="minorEastAsia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"/>
                <w:id w:val="1322474050"/>
                <w:placeholder>
                  <w:docPart w:val="02FC202A8DBF4FA6BBC5B889649A8B38"/>
                </w:placeholder>
              </w:sdtPr>
              <w:sdtContent>
                <w:r w:rsidRPr="000B450C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[77]</w:t>
                </w:r>
              </w:sdtContent>
            </w:sdt>
          </w:p>
        </w:tc>
        <w:tc>
          <w:tcPr>
            <w:tcW w:w="2326" w:type="dxa"/>
          </w:tcPr>
          <w:p w14:paraId="10679CA9" w14:textId="3F1B3C6F" w:rsidR="00CB621B" w:rsidRDefault="00CB621B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CFD VOF</w:t>
            </w:r>
          </w:p>
        </w:tc>
        <w:tc>
          <w:tcPr>
            <w:tcW w:w="2411" w:type="dxa"/>
          </w:tcPr>
          <w:p w14:paraId="71F1B497" w14:textId="756D824E" w:rsidR="00CB621B" w:rsidRPr="00B700A2" w:rsidRDefault="00CB621B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</w:t>
            </w:r>
            <w:r w:rsidRPr="00CB621B">
              <w:rPr>
                <w:rFonts w:ascii="Times New Roman" w:hAnsi="Times New Roman" w:cs="Times New Roman"/>
                <w:szCs w:val="24"/>
              </w:rPr>
              <w:t>ulerian–Eulerian multiphase mode</w:t>
            </w:r>
          </w:p>
        </w:tc>
        <w:tc>
          <w:tcPr>
            <w:tcW w:w="1964" w:type="dxa"/>
          </w:tcPr>
          <w:p w14:paraId="60AA03B5" w14:textId="77F18E10" w:rsidR="00CB621B" w:rsidRPr="00B700A2" w:rsidRDefault="00CB621B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D54434">
              <w:rPr>
                <w:rFonts w:ascii="Times New Roman" w:hAnsi="Times New Roman" w:cs="Times New Roman"/>
                <w:szCs w:val="24"/>
              </w:rPr>
              <w:t>k-ε turbulence model</w:t>
            </w:r>
          </w:p>
        </w:tc>
      </w:tr>
      <w:tr w:rsidR="00CB621B" w14:paraId="7D4F7F63" w14:textId="77777777" w:rsidTr="00211FE0">
        <w:tc>
          <w:tcPr>
            <w:tcW w:w="2315" w:type="dxa"/>
          </w:tcPr>
          <w:p w14:paraId="5CCDFCEC" w14:textId="454CECEA" w:rsidR="00CB621B" w:rsidRPr="00CB621B" w:rsidRDefault="00CB621B" w:rsidP="001F34A4">
            <w:pPr>
              <w:rPr>
                <w:rFonts w:ascii="Times New Roman" w:eastAsiaTheme="minorEastAsia" w:hAnsi="Times New Roman" w:cs="Times New Roman"/>
                <w:b/>
                <w:bCs/>
                <w:szCs w:val="24"/>
              </w:rPr>
            </w:pPr>
            <w:r w:rsidRPr="00CB621B">
              <w:rPr>
                <w:rFonts w:ascii="Times New Roman" w:eastAsiaTheme="minorEastAsia" w:hAnsi="Times New Roman" w:cs="Times New Roman"/>
                <w:b/>
                <w:bCs/>
                <w:szCs w:val="24"/>
              </w:rPr>
              <w:t>DEM</w:t>
            </w:r>
          </w:p>
        </w:tc>
        <w:tc>
          <w:tcPr>
            <w:tcW w:w="2326" w:type="dxa"/>
          </w:tcPr>
          <w:p w14:paraId="656CC153" w14:textId="77777777" w:rsidR="00CB621B" w:rsidRDefault="00CB621B" w:rsidP="001F34A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184173F5" w14:textId="77777777" w:rsidR="00CB621B" w:rsidRDefault="00CB621B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220A3993" w14:textId="77777777" w:rsidR="00CB621B" w:rsidRPr="00D54434" w:rsidRDefault="00CB621B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97B3C" w14:paraId="06C59F76" w14:textId="77777777" w:rsidTr="00211FE0">
        <w:tc>
          <w:tcPr>
            <w:tcW w:w="2315" w:type="dxa"/>
          </w:tcPr>
          <w:p w14:paraId="6DB04A49" w14:textId="52E94F5B" w:rsidR="00897B3C" w:rsidRPr="00BB77C2" w:rsidRDefault="00A109FB" w:rsidP="001F34A4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F82DF4">
              <w:rPr>
                <w:rFonts w:ascii="Times New Roman" w:hAnsi="Times New Roman" w:cs="Times New Roman"/>
                <w:szCs w:val="24"/>
              </w:rPr>
              <w:t>Mishra et al. 2010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"/>
                <w:id w:val="1280459145"/>
                <w:placeholder>
                  <w:docPart w:val="0F9FAECB8E504A068BB009F2E909B7CF"/>
                </w:placeholder>
              </w:sdtPr>
              <w:sdtContent>
                <w:r w:rsidRPr="00F82DF4">
                  <w:rPr>
                    <w:rFonts w:ascii="Times New Roman" w:hAnsi="Times New Roman" w:cs="Times New Roman"/>
                    <w:color w:val="000000"/>
                    <w:szCs w:val="24"/>
                  </w:rPr>
                  <w:t>[70]</w:t>
                </w:r>
              </w:sdtContent>
            </w:sdt>
          </w:p>
        </w:tc>
        <w:tc>
          <w:tcPr>
            <w:tcW w:w="2326" w:type="dxa"/>
          </w:tcPr>
          <w:p w14:paraId="1F1EC28A" w14:textId="1F9BC9CD" w:rsidR="00897B3C" w:rsidRDefault="00A109FB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DEM</w:t>
            </w:r>
          </w:p>
        </w:tc>
        <w:tc>
          <w:tcPr>
            <w:tcW w:w="2411" w:type="dxa"/>
          </w:tcPr>
          <w:p w14:paraId="7A19F0E3" w14:textId="6A7E5B93" w:rsidR="00897B3C" w:rsidRPr="00B700A2" w:rsidRDefault="00A109FB" w:rsidP="00CA4AE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Lagrangian technique</w:t>
            </w:r>
          </w:p>
        </w:tc>
        <w:tc>
          <w:tcPr>
            <w:tcW w:w="1964" w:type="dxa"/>
          </w:tcPr>
          <w:p w14:paraId="503B1C9D" w14:textId="0BE152F7" w:rsidR="00897B3C" w:rsidRPr="00B700A2" w:rsidRDefault="00A109FB" w:rsidP="0024737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k–ε model</w:t>
            </w:r>
          </w:p>
        </w:tc>
      </w:tr>
      <w:tr w:rsidR="00CB621B" w14:paraId="304A16F2" w14:textId="77777777" w:rsidTr="00211FE0">
        <w:tc>
          <w:tcPr>
            <w:tcW w:w="2315" w:type="dxa"/>
          </w:tcPr>
          <w:p w14:paraId="5E37CC37" w14:textId="7B5D6C50" w:rsidR="00CB621B" w:rsidRPr="00CB621B" w:rsidRDefault="00CB621B" w:rsidP="001F34A4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CB621B">
              <w:rPr>
                <w:rFonts w:ascii="Times New Roman" w:hAnsi="Times New Roman" w:cs="Times New Roman"/>
                <w:b/>
                <w:bCs/>
                <w:szCs w:val="24"/>
              </w:rPr>
              <w:t>CFD-DEM</w:t>
            </w:r>
          </w:p>
        </w:tc>
        <w:tc>
          <w:tcPr>
            <w:tcW w:w="2326" w:type="dxa"/>
          </w:tcPr>
          <w:p w14:paraId="1DA230E6" w14:textId="77777777" w:rsidR="00CB621B" w:rsidRDefault="00CB621B" w:rsidP="001F34A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723AB600" w14:textId="77777777" w:rsidR="00CB621B" w:rsidRPr="00C52D34" w:rsidRDefault="00CB621B" w:rsidP="00CA4AEE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51652505" w14:textId="77777777" w:rsidR="00CB621B" w:rsidRPr="00C52D34" w:rsidRDefault="00CB621B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0B043B" w14:paraId="64736846" w14:textId="77777777" w:rsidTr="00211FE0">
        <w:tc>
          <w:tcPr>
            <w:tcW w:w="2315" w:type="dxa"/>
          </w:tcPr>
          <w:p w14:paraId="506D921A" w14:textId="7ADB8DA3" w:rsidR="000B043B" w:rsidRPr="00F82DF4" w:rsidRDefault="000B043B" w:rsidP="001F34A4">
            <w:pPr>
              <w:rPr>
                <w:rFonts w:ascii="Times New Roman" w:hAnsi="Times New Roman" w:cs="Times New Roman"/>
                <w:szCs w:val="24"/>
              </w:rPr>
            </w:pPr>
            <w:r w:rsidRPr="00802C9D">
              <w:rPr>
                <w:rFonts w:ascii="Times New Roman" w:hAnsi="Times New Roman" w:cs="Times New Roman"/>
                <w:szCs w:val="24"/>
              </w:rPr>
              <w:t>Ye et al. 2023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"/>
                <w:id w:val="-1747636320"/>
                <w:placeholder>
                  <w:docPart w:val="C3DA972007074D0EA2A77646A460DE4C"/>
                </w:placeholder>
              </w:sdtPr>
              <w:sdtContent>
                <w:r w:rsidRPr="00802C9D">
                  <w:rPr>
                    <w:rFonts w:ascii="Times New Roman" w:hAnsi="Times New Roman" w:cs="Times New Roman"/>
                    <w:color w:val="000000"/>
                    <w:szCs w:val="24"/>
                  </w:rPr>
                  <w:t>[71]</w:t>
                </w:r>
              </w:sdtContent>
            </w:sdt>
          </w:p>
        </w:tc>
        <w:tc>
          <w:tcPr>
            <w:tcW w:w="2326" w:type="dxa"/>
          </w:tcPr>
          <w:p w14:paraId="168ABFC5" w14:textId="3653E468" w:rsidR="000B043B" w:rsidRDefault="000B043B" w:rsidP="001F34A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>CFD-DEM, Volume of Fluid (VOF)</w:t>
            </w:r>
          </w:p>
        </w:tc>
        <w:tc>
          <w:tcPr>
            <w:tcW w:w="2411" w:type="dxa"/>
          </w:tcPr>
          <w:p w14:paraId="63EBB79D" w14:textId="77777777" w:rsidR="000B043B" w:rsidRPr="00C52D34" w:rsidRDefault="000B043B" w:rsidP="00CA4AEE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64EFF413" w14:textId="77777777" w:rsidR="000B043B" w:rsidRPr="00C52D34" w:rsidRDefault="000B043B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65397D" w14:paraId="04C79689" w14:textId="77777777" w:rsidTr="00211FE0">
        <w:tc>
          <w:tcPr>
            <w:tcW w:w="2315" w:type="dxa"/>
          </w:tcPr>
          <w:p w14:paraId="4077DDA9" w14:textId="3003670E" w:rsidR="0065397D" w:rsidRPr="0065397D" w:rsidRDefault="0065397D" w:rsidP="001F34A4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5397D">
              <w:rPr>
                <w:rFonts w:ascii="Times New Roman" w:hAnsi="Times New Roman" w:cs="Times New Roman"/>
                <w:b/>
                <w:bCs/>
                <w:szCs w:val="24"/>
              </w:rPr>
              <w:t>Numerical</w:t>
            </w:r>
          </w:p>
        </w:tc>
        <w:tc>
          <w:tcPr>
            <w:tcW w:w="2326" w:type="dxa"/>
          </w:tcPr>
          <w:p w14:paraId="517F7A94" w14:textId="77777777" w:rsidR="0065397D" w:rsidRDefault="0065397D" w:rsidP="001F34A4">
            <w:pPr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2411" w:type="dxa"/>
          </w:tcPr>
          <w:p w14:paraId="228E65F8" w14:textId="77777777" w:rsidR="0065397D" w:rsidRPr="00C52D34" w:rsidRDefault="0065397D" w:rsidP="00CA4AEE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4BEAABA4" w14:textId="77777777" w:rsidR="0065397D" w:rsidRPr="00C52D34" w:rsidRDefault="0065397D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65397D" w14:paraId="325C6B5D" w14:textId="77777777" w:rsidTr="00211FE0">
        <w:tc>
          <w:tcPr>
            <w:tcW w:w="2315" w:type="dxa"/>
          </w:tcPr>
          <w:p w14:paraId="4AA0741C" w14:textId="64DDC0ED" w:rsidR="0065397D" w:rsidRPr="0065397D" w:rsidRDefault="0065397D" w:rsidP="001F34A4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C3A80">
              <w:rPr>
                <w:rFonts w:ascii="Times New Roman" w:hAnsi="Times New Roman" w:cs="Times New Roman"/>
                <w:szCs w:val="24"/>
              </w:rPr>
              <w:t>Wang et al. 1994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Cs w:val="24"/>
                </w:rPr>
                <w:tag w:val="MENDELEY_CITATION_v3_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"/>
                <w:id w:val="-1039969300"/>
                <w:placeholder>
                  <w:docPart w:val="60AF4E8574AB453DA71333B6EAB68912"/>
                </w:placeholder>
              </w:sdtPr>
              <w:sdtContent>
                <w:r w:rsidRPr="00901714">
                  <w:rPr>
                    <w:rFonts w:ascii="Times New Roman" w:hAnsi="Times New Roman" w:cs="Times New Roman"/>
                    <w:color w:val="000000"/>
                    <w:szCs w:val="24"/>
                  </w:rPr>
                  <w:t>[72]</w:t>
                </w:r>
              </w:sdtContent>
            </w:sdt>
          </w:p>
        </w:tc>
        <w:tc>
          <w:tcPr>
            <w:tcW w:w="2326" w:type="dxa"/>
          </w:tcPr>
          <w:p w14:paraId="089332DD" w14:textId="2193B86C" w:rsidR="0065397D" w:rsidRDefault="0065397D" w:rsidP="001F34A4">
            <w:pPr>
              <w:rPr>
                <w:rFonts w:ascii="Times New Roman" w:eastAsiaTheme="minorEastAsia" w:hAnsi="Times New Roman" w:cs="Times New Roman"/>
                <w:szCs w:val="24"/>
              </w:rPr>
            </w:pPr>
            <w:r w:rsidRPr="008C3A80">
              <w:rPr>
                <w:rFonts w:ascii="Times New Roman" w:hAnsi="Times New Roman" w:cs="Times New Roman"/>
                <w:color w:val="000000"/>
                <w:szCs w:val="24"/>
              </w:rPr>
              <w:t>fluid mechanic’s approach</w:t>
            </w:r>
          </w:p>
        </w:tc>
        <w:tc>
          <w:tcPr>
            <w:tcW w:w="2411" w:type="dxa"/>
          </w:tcPr>
          <w:p w14:paraId="1212EFDA" w14:textId="77777777" w:rsidR="0065397D" w:rsidRPr="00C52D34" w:rsidRDefault="0065397D" w:rsidP="00CA4AEE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  <w:tc>
          <w:tcPr>
            <w:tcW w:w="1964" w:type="dxa"/>
          </w:tcPr>
          <w:p w14:paraId="7B882E12" w14:textId="77777777" w:rsidR="0065397D" w:rsidRPr="00C52D34" w:rsidRDefault="0065397D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</w:p>
        </w:tc>
      </w:tr>
      <w:tr w:rsidR="0065397D" w14:paraId="3F612EFA" w14:textId="77777777" w:rsidTr="00211FE0">
        <w:tc>
          <w:tcPr>
            <w:tcW w:w="2315" w:type="dxa"/>
          </w:tcPr>
          <w:p w14:paraId="1C7303D1" w14:textId="0E540012" w:rsidR="0065397D" w:rsidRPr="008C3A80" w:rsidRDefault="0065397D" w:rsidP="001F34A4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Cs w:val="24"/>
              </w:rPr>
              <w:t>Doheim</w:t>
            </w:r>
            <w:proofErr w:type="spellEnd"/>
            <w:r>
              <w:rPr>
                <w:rFonts w:ascii="Times New Roman" w:eastAsiaTheme="minorEastAsia" w:hAnsi="Times New Roman" w:cs="Times New Roman"/>
                <w:szCs w:val="24"/>
              </w:rPr>
              <w:t xml:space="preserve"> at el. </w:t>
            </w:r>
            <w:sdt>
              <w:sdtPr>
                <w:rPr>
                  <w:rFonts w:ascii="Times New Roman" w:eastAsiaTheme="minorEastAsia" w:hAnsi="Times New Roman" w:cs="Times New Roman"/>
                  <w:color w:val="000000"/>
                  <w:szCs w:val="24"/>
                </w:rPr>
                <w:tag w:val="MENDELEY_CITATION_v3_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"/>
                <w:id w:val="1297719887"/>
                <w:placeholder>
                  <w:docPart w:val="38BF2B4B9D8146DD8A8C19523194FAD9"/>
                </w:placeholder>
              </w:sdtPr>
              <w:sdtContent>
                <w:r w:rsidRPr="00901714">
                  <w:rPr>
                    <w:rFonts w:ascii="Times New Roman" w:eastAsiaTheme="minorEastAsia" w:hAnsi="Times New Roman" w:cs="Times New Roman"/>
                    <w:color w:val="000000"/>
                    <w:szCs w:val="24"/>
                  </w:rPr>
                  <w:t>[73]</w:t>
                </w:r>
              </w:sdtContent>
            </w:sdt>
          </w:p>
        </w:tc>
        <w:tc>
          <w:tcPr>
            <w:tcW w:w="2326" w:type="dxa"/>
          </w:tcPr>
          <w:p w14:paraId="03661B6E" w14:textId="20236CD1" w:rsidR="0065397D" w:rsidRPr="008C3A80" w:rsidRDefault="00FB7830" w:rsidP="001F34A4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Finite volume method</w:t>
            </w:r>
          </w:p>
        </w:tc>
        <w:tc>
          <w:tcPr>
            <w:tcW w:w="2411" w:type="dxa"/>
          </w:tcPr>
          <w:p w14:paraId="7F370EC4" w14:textId="6699C89F" w:rsidR="0065397D" w:rsidRPr="00C52D34" w:rsidRDefault="0065397D" w:rsidP="00CA4AEE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Cs w:val="24"/>
              </w:rPr>
              <w:t xml:space="preserve">Eulerian approach </w:t>
            </w:r>
          </w:p>
        </w:tc>
        <w:tc>
          <w:tcPr>
            <w:tcW w:w="1964" w:type="dxa"/>
          </w:tcPr>
          <w:p w14:paraId="7E3E842A" w14:textId="2726DB2B" w:rsidR="0065397D" w:rsidRPr="00C52D34" w:rsidRDefault="0065397D" w:rsidP="00247379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C52D34">
              <w:rPr>
                <w:rFonts w:ascii="Times New Roman" w:eastAsiaTheme="minorEastAsia" w:hAnsi="Times New Roman" w:cs="Times New Roman"/>
                <w:szCs w:val="24"/>
              </w:rPr>
              <w:t>k–ε; RNG k– ε; Realizable k– ε; and the Reynolds-Stress Model (RSM)</w:t>
            </w:r>
          </w:p>
        </w:tc>
      </w:tr>
    </w:tbl>
    <w:p w14:paraId="139D7D3D" w14:textId="77777777" w:rsidR="001F34A4" w:rsidRPr="001F34A4" w:rsidRDefault="001F34A4" w:rsidP="001F34A4"/>
    <w:sectPr w:rsidR="001F34A4" w:rsidRPr="001F3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7D"/>
    <w:rsid w:val="0000045C"/>
    <w:rsid w:val="0000600D"/>
    <w:rsid w:val="0002611C"/>
    <w:rsid w:val="00046749"/>
    <w:rsid w:val="000629B2"/>
    <w:rsid w:val="0007224C"/>
    <w:rsid w:val="00083123"/>
    <w:rsid w:val="00086F69"/>
    <w:rsid w:val="000B043B"/>
    <w:rsid w:val="0012445B"/>
    <w:rsid w:val="0017501A"/>
    <w:rsid w:val="00184C65"/>
    <w:rsid w:val="001944C9"/>
    <w:rsid w:val="001967F9"/>
    <w:rsid w:val="001A3C6B"/>
    <w:rsid w:val="001D2449"/>
    <w:rsid w:val="001E33FB"/>
    <w:rsid w:val="001F34A4"/>
    <w:rsid w:val="00211FE0"/>
    <w:rsid w:val="0021337F"/>
    <w:rsid w:val="00213AD8"/>
    <w:rsid w:val="002338AC"/>
    <w:rsid w:val="00247379"/>
    <w:rsid w:val="00250187"/>
    <w:rsid w:val="00267DF7"/>
    <w:rsid w:val="002713FA"/>
    <w:rsid w:val="002B6E03"/>
    <w:rsid w:val="002F2F85"/>
    <w:rsid w:val="00320966"/>
    <w:rsid w:val="00325424"/>
    <w:rsid w:val="0034770E"/>
    <w:rsid w:val="00355D83"/>
    <w:rsid w:val="003A0C1A"/>
    <w:rsid w:val="003C5519"/>
    <w:rsid w:val="003D1EC6"/>
    <w:rsid w:val="003D59B1"/>
    <w:rsid w:val="0041401D"/>
    <w:rsid w:val="00436356"/>
    <w:rsid w:val="00437C5B"/>
    <w:rsid w:val="00474A92"/>
    <w:rsid w:val="004A0DA7"/>
    <w:rsid w:val="004A72B1"/>
    <w:rsid w:val="00501932"/>
    <w:rsid w:val="00521BED"/>
    <w:rsid w:val="00651BC2"/>
    <w:rsid w:val="0065397D"/>
    <w:rsid w:val="006C6EAB"/>
    <w:rsid w:val="006D397D"/>
    <w:rsid w:val="006E431A"/>
    <w:rsid w:val="006F7380"/>
    <w:rsid w:val="007118A0"/>
    <w:rsid w:val="0075302B"/>
    <w:rsid w:val="00761790"/>
    <w:rsid w:val="00803D7E"/>
    <w:rsid w:val="00807FF5"/>
    <w:rsid w:val="00823DCA"/>
    <w:rsid w:val="008472F0"/>
    <w:rsid w:val="00852048"/>
    <w:rsid w:val="00874F49"/>
    <w:rsid w:val="00876671"/>
    <w:rsid w:val="008911A0"/>
    <w:rsid w:val="00897B3C"/>
    <w:rsid w:val="008B23C2"/>
    <w:rsid w:val="008C5874"/>
    <w:rsid w:val="008D66FC"/>
    <w:rsid w:val="00904D6E"/>
    <w:rsid w:val="00914901"/>
    <w:rsid w:val="009201CE"/>
    <w:rsid w:val="00937709"/>
    <w:rsid w:val="009561CD"/>
    <w:rsid w:val="009918C1"/>
    <w:rsid w:val="00997B51"/>
    <w:rsid w:val="009A6D51"/>
    <w:rsid w:val="009D5395"/>
    <w:rsid w:val="009E57B5"/>
    <w:rsid w:val="00A109FB"/>
    <w:rsid w:val="00A1189A"/>
    <w:rsid w:val="00A45110"/>
    <w:rsid w:val="00A61142"/>
    <w:rsid w:val="00A67163"/>
    <w:rsid w:val="00A7496C"/>
    <w:rsid w:val="00A75F89"/>
    <w:rsid w:val="00A768DF"/>
    <w:rsid w:val="00A87B35"/>
    <w:rsid w:val="00A95E79"/>
    <w:rsid w:val="00A97BA3"/>
    <w:rsid w:val="00AE19D2"/>
    <w:rsid w:val="00AE43FA"/>
    <w:rsid w:val="00B0460F"/>
    <w:rsid w:val="00B81EDB"/>
    <w:rsid w:val="00C313DC"/>
    <w:rsid w:val="00C428E8"/>
    <w:rsid w:val="00C67CB9"/>
    <w:rsid w:val="00CA4AEE"/>
    <w:rsid w:val="00CB621B"/>
    <w:rsid w:val="00D31295"/>
    <w:rsid w:val="00D95D71"/>
    <w:rsid w:val="00D979EA"/>
    <w:rsid w:val="00DA0B42"/>
    <w:rsid w:val="00DC1FFE"/>
    <w:rsid w:val="00DE679E"/>
    <w:rsid w:val="00DE7AB3"/>
    <w:rsid w:val="00E058F5"/>
    <w:rsid w:val="00E15E74"/>
    <w:rsid w:val="00E1726B"/>
    <w:rsid w:val="00E73213"/>
    <w:rsid w:val="00E761F6"/>
    <w:rsid w:val="00E873B9"/>
    <w:rsid w:val="00EB44FA"/>
    <w:rsid w:val="00F22FF4"/>
    <w:rsid w:val="00F32C53"/>
    <w:rsid w:val="00F40454"/>
    <w:rsid w:val="00F50246"/>
    <w:rsid w:val="00F65100"/>
    <w:rsid w:val="00F86E5E"/>
    <w:rsid w:val="00FA510D"/>
    <w:rsid w:val="00FB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86A11"/>
  <w15:chartTrackingRefBased/>
  <w15:docId w15:val="{D02CF7E5-29EB-45D5-985C-2987714A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3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39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3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39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3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3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3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3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97D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397D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397D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39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39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39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39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39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39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3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6D397D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3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6D397D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6D3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39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39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39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39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39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39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72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97B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3651F6EE48641ADB4413281301B5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149EF-94C4-4BFC-81DB-5F473EAFD340}"/>
      </w:docPartPr>
      <w:docPartBody>
        <w:p w:rsidR="000B5016" w:rsidRDefault="00372D08" w:rsidP="00372D08">
          <w:pPr>
            <w:pStyle w:val="73651F6EE48641ADB4413281301B59DE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CE675BF3364604959AB7FEDC9BB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CAA7E-7EC9-4579-951A-A898EF51CF2E}"/>
      </w:docPartPr>
      <w:docPartBody>
        <w:p w:rsidR="000B5016" w:rsidRDefault="00372D08" w:rsidP="00372D08">
          <w:pPr>
            <w:pStyle w:val="83CE675BF3364604959AB7FEDC9BBDB2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AFBA51136B45D69CFE7A481D0E1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1BFCE-A052-4894-9B32-23B34395F0C8}"/>
      </w:docPartPr>
      <w:docPartBody>
        <w:p w:rsidR="000B5016" w:rsidRDefault="00372D08" w:rsidP="00372D08">
          <w:pPr>
            <w:pStyle w:val="66AFBA51136B45D69CFE7A481D0E1C9C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466E8BF2E048A1B93C0FDED1D69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D0012-D36E-4B57-B439-483AE2316A85}"/>
      </w:docPartPr>
      <w:docPartBody>
        <w:p w:rsidR="0045285D" w:rsidRDefault="007A2752" w:rsidP="007A2752">
          <w:pPr>
            <w:pStyle w:val="E8466E8BF2E048A1B93C0FDED1D69C2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5F6A1ED87C4965B495E830D208B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507AA-087B-4A47-9431-6BDC469B6FA3}"/>
      </w:docPartPr>
      <w:docPartBody>
        <w:p w:rsidR="0045285D" w:rsidRDefault="007A2752" w:rsidP="007A2752">
          <w:pPr>
            <w:pStyle w:val="985F6A1ED87C4965B495E830D208BD1D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DFF5F66E8747CB899317D204FF4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76AFB-4CBA-4F3F-88DC-6289998B12D6}"/>
      </w:docPartPr>
      <w:docPartBody>
        <w:p w:rsidR="0045285D" w:rsidRDefault="00440CD0">
          <w:pPr>
            <w:pStyle w:val="47DFF5F66E8747CB899317D204FF42B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A5307D4568415BB82D7AD18792E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2504E-620A-4B25-A894-68670D5E26A9}"/>
      </w:docPartPr>
      <w:docPartBody>
        <w:p w:rsidR="0045285D" w:rsidRDefault="00440CD0">
          <w:pPr>
            <w:pStyle w:val="09A5307D4568415BB82D7AD18792E4A0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4A4F8D6A234A3F832B68B0D22B1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9F247-1A47-472F-A021-5D0E1E2B58EB}"/>
      </w:docPartPr>
      <w:docPartBody>
        <w:p w:rsidR="0045285D" w:rsidRDefault="00440CD0">
          <w:pPr>
            <w:pStyle w:val="F54A4F8D6A234A3F832B68B0D22B149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02EC30E583415E9A883E4C41DE3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5A460-79C0-4A96-8A2A-298E0CAB734F}"/>
      </w:docPartPr>
      <w:docPartBody>
        <w:p w:rsidR="00440CD0" w:rsidRDefault="0045285D" w:rsidP="0045285D">
          <w:pPr>
            <w:pStyle w:val="4402EC30E583415E9A883E4C41DE3116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AE1F625D9D4F83ACD980387036B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76628-7927-43E6-AAFC-8F492730DAD8}"/>
      </w:docPartPr>
      <w:docPartBody>
        <w:p w:rsidR="00440CD0" w:rsidRDefault="0045285D" w:rsidP="0045285D">
          <w:pPr>
            <w:pStyle w:val="F3AE1F625D9D4F83ACD980387036B91A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F9FAECB8E504A068BB009F2E909B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E42D1-BD1C-4E4D-BF82-33C8F4015100}"/>
      </w:docPartPr>
      <w:docPartBody>
        <w:p w:rsidR="00440CD0" w:rsidRDefault="0045285D" w:rsidP="0045285D">
          <w:pPr>
            <w:pStyle w:val="0F9FAECB8E504A068BB009F2E909B7CF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DA972007074D0EA2A77646A460D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8229F-3475-4529-891D-F4972AA277FA}"/>
      </w:docPartPr>
      <w:docPartBody>
        <w:p w:rsidR="00440CD0" w:rsidRDefault="0045285D" w:rsidP="0045285D">
          <w:pPr>
            <w:pStyle w:val="C3DA972007074D0EA2A77646A460DE4C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AF4E8574AB453DA71333B6EAB68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CC46E-7927-42E7-894C-81B824D30974}"/>
      </w:docPartPr>
      <w:docPartBody>
        <w:p w:rsidR="005F59EC" w:rsidRDefault="007F08D2" w:rsidP="007F08D2">
          <w:pPr>
            <w:pStyle w:val="60AF4E8574AB453DA71333B6EAB68912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BF2B4B9D8146DD8A8C19523194F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98BCB-DF0D-44A6-B3F2-21C8B3AC1E62}"/>
      </w:docPartPr>
      <w:docPartBody>
        <w:p w:rsidR="005F59EC" w:rsidRDefault="007F08D2" w:rsidP="007F08D2">
          <w:pPr>
            <w:pStyle w:val="38BF2B4B9D8146DD8A8C19523194FAD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414E1076A2437D9B6BA70574778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392C0-ECBB-4CDB-9D38-1489513E9CD1}"/>
      </w:docPartPr>
      <w:docPartBody>
        <w:p w:rsidR="004A6230" w:rsidRDefault="005F59EC" w:rsidP="005F59EC">
          <w:pPr>
            <w:pStyle w:val="12414E1076A2437D9B6BA70574778B09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FC202A8DBF4FA6BBC5B889649A8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DB587-0747-4D4A-94E0-2403FFC08C12}"/>
      </w:docPartPr>
      <w:docPartBody>
        <w:p w:rsidR="00361278" w:rsidRDefault="00991775" w:rsidP="00991775">
          <w:pPr>
            <w:pStyle w:val="02FC202A8DBF4FA6BBC5B889649A8B38"/>
          </w:pPr>
          <w:r w:rsidRPr="00E25CA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BF3"/>
    <w:rsid w:val="0000045C"/>
    <w:rsid w:val="00013EC2"/>
    <w:rsid w:val="000B5016"/>
    <w:rsid w:val="000C5747"/>
    <w:rsid w:val="000C7008"/>
    <w:rsid w:val="00102BF3"/>
    <w:rsid w:val="001944C9"/>
    <w:rsid w:val="001C5C4F"/>
    <w:rsid w:val="0021337F"/>
    <w:rsid w:val="00213AD8"/>
    <w:rsid w:val="00283D0D"/>
    <w:rsid w:val="002F2F85"/>
    <w:rsid w:val="00355D83"/>
    <w:rsid w:val="00361278"/>
    <w:rsid w:val="00372D08"/>
    <w:rsid w:val="00427BB5"/>
    <w:rsid w:val="00440CD0"/>
    <w:rsid w:val="0045285D"/>
    <w:rsid w:val="004A6230"/>
    <w:rsid w:val="004A72B1"/>
    <w:rsid w:val="00521BED"/>
    <w:rsid w:val="005F41F7"/>
    <w:rsid w:val="005F59EC"/>
    <w:rsid w:val="0067618C"/>
    <w:rsid w:val="006C6EAB"/>
    <w:rsid w:val="00722A74"/>
    <w:rsid w:val="007A2752"/>
    <w:rsid w:val="007F08D2"/>
    <w:rsid w:val="00802978"/>
    <w:rsid w:val="008C1F24"/>
    <w:rsid w:val="00937709"/>
    <w:rsid w:val="009561CD"/>
    <w:rsid w:val="00984759"/>
    <w:rsid w:val="00991775"/>
    <w:rsid w:val="009D2640"/>
    <w:rsid w:val="00A5059D"/>
    <w:rsid w:val="00A61142"/>
    <w:rsid w:val="00A67E23"/>
    <w:rsid w:val="00A7496C"/>
    <w:rsid w:val="00AB2047"/>
    <w:rsid w:val="00C639D4"/>
    <w:rsid w:val="00DC1FFE"/>
    <w:rsid w:val="00E73213"/>
    <w:rsid w:val="00E761F6"/>
    <w:rsid w:val="00F3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IN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1775"/>
    <w:rPr>
      <w:color w:val="666666"/>
    </w:rPr>
  </w:style>
  <w:style w:type="paragraph" w:customStyle="1" w:styleId="73651F6EE48641ADB4413281301B59DE">
    <w:name w:val="73651F6EE48641ADB4413281301B59DE"/>
    <w:rsid w:val="00372D08"/>
  </w:style>
  <w:style w:type="paragraph" w:customStyle="1" w:styleId="83CE675BF3364604959AB7FEDC9BBDB2">
    <w:name w:val="83CE675BF3364604959AB7FEDC9BBDB2"/>
    <w:rsid w:val="00372D08"/>
  </w:style>
  <w:style w:type="paragraph" w:customStyle="1" w:styleId="66AFBA51136B45D69CFE7A481D0E1C9C">
    <w:name w:val="66AFBA51136B45D69CFE7A481D0E1C9C"/>
    <w:rsid w:val="00372D08"/>
  </w:style>
  <w:style w:type="paragraph" w:customStyle="1" w:styleId="E8466E8BF2E048A1B93C0FDED1D69C28">
    <w:name w:val="E8466E8BF2E048A1B93C0FDED1D69C28"/>
    <w:rsid w:val="007A2752"/>
  </w:style>
  <w:style w:type="paragraph" w:customStyle="1" w:styleId="985F6A1ED87C4965B495E830D208BD1D">
    <w:name w:val="985F6A1ED87C4965B495E830D208BD1D"/>
    <w:rsid w:val="007A2752"/>
  </w:style>
  <w:style w:type="paragraph" w:customStyle="1" w:styleId="47DFF5F66E8747CB899317D204FF42B8">
    <w:name w:val="47DFF5F66E8747CB899317D204FF42B8"/>
  </w:style>
  <w:style w:type="paragraph" w:customStyle="1" w:styleId="09A5307D4568415BB82D7AD18792E4A0">
    <w:name w:val="09A5307D4568415BB82D7AD18792E4A0"/>
  </w:style>
  <w:style w:type="paragraph" w:customStyle="1" w:styleId="F54A4F8D6A234A3F832B68B0D22B1499">
    <w:name w:val="F54A4F8D6A234A3F832B68B0D22B1499"/>
  </w:style>
  <w:style w:type="paragraph" w:customStyle="1" w:styleId="4402EC30E583415E9A883E4C41DE3116">
    <w:name w:val="4402EC30E583415E9A883E4C41DE3116"/>
    <w:rsid w:val="0045285D"/>
  </w:style>
  <w:style w:type="paragraph" w:customStyle="1" w:styleId="F3AE1F625D9D4F83ACD980387036B91A">
    <w:name w:val="F3AE1F625D9D4F83ACD980387036B91A"/>
    <w:rsid w:val="0045285D"/>
  </w:style>
  <w:style w:type="paragraph" w:customStyle="1" w:styleId="0F9FAECB8E504A068BB009F2E909B7CF">
    <w:name w:val="0F9FAECB8E504A068BB009F2E909B7CF"/>
    <w:rsid w:val="0045285D"/>
  </w:style>
  <w:style w:type="paragraph" w:customStyle="1" w:styleId="C3DA972007074D0EA2A77646A460DE4C">
    <w:name w:val="C3DA972007074D0EA2A77646A460DE4C"/>
    <w:rsid w:val="0045285D"/>
  </w:style>
  <w:style w:type="paragraph" w:customStyle="1" w:styleId="60AF4E8574AB453DA71333B6EAB68912">
    <w:name w:val="60AF4E8574AB453DA71333B6EAB68912"/>
    <w:rsid w:val="007F08D2"/>
  </w:style>
  <w:style w:type="paragraph" w:customStyle="1" w:styleId="38BF2B4B9D8146DD8A8C19523194FAD9">
    <w:name w:val="38BF2B4B9D8146DD8A8C19523194FAD9"/>
    <w:rsid w:val="007F08D2"/>
  </w:style>
  <w:style w:type="paragraph" w:customStyle="1" w:styleId="12414E1076A2437D9B6BA70574778B09">
    <w:name w:val="12414E1076A2437D9B6BA70574778B09"/>
    <w:rsid w:val="005F59EC"/>
  </w:style>
  <w:style w:type="paragraph" w:customStyle="1" w:styleId="02FC202A8DBF4FA6BBC5B889649A8B38">
    <w:name w:val="02FC202A8DBF4FA6BBC5B889649A8B38"/>
    <w:rsid w:val="009917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Sukhwinder Sekhon</dc:creator>
  <cp:keywords/>
  <dc:description/>
  <cp:lastModifiedBy>Sukhwinder Sekhon</cp:lastModifiedBy>
  <cp:revision>3</cp:revision>
  <dcterms:created xsi:type="dcterms:W3CDTF">2025-04-23T11:23:00Z</dcterms:created>
  <dcterms:modified xsi:type="dcterms:W3CDTF">2025-05-15T11:25:00Z</dcterms:modified>
</cp:coreProperties>
</file>