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7405A" w14:textId="07008543" w:rsidR="00F750AD" w:rsidRPr="00022405" w:rsidRDefault="00E721EC">
      <w:pPr>
        <w:rPr>
          <w:b/>
          <w:bCs/>
        </w:rPr>
      </w:pPr>
      <w:bookmarkStart w:id="0" w:name="_Hlk194041882"/>
      <w:r w:rsidRPr="00022405">
        <w:rPr>
          <w:b/>
          <w:bCs/>
        </w:rPr>
        <w:t xml:space="preserve">Exploring Barriers and Challenges in Dementia Care: Perspectives from Dementia Care Staff in </w:t>
      </w:r>
      <w:r w:rsidR="00367C4C">
        <w:rPr>
          <w:b/>
          <w:bCs/>
        </w:rPr>
        <w:t>rural Australia</w:t>
      </w:r>
      <w:r w:rsidRPr="00022405">
        <w:rPr>
          <w:b/>
          <w:bCs/>
        </w:rPr>
        <w:t xml:space="preserve"> – A Qualitative Descriptive study </w:t>
      </w:r>
      <w:bookmarkEnd w:id="0"/>
    </w:p>
    <w:p w14:paraId="5FDA1CF2" w14:textId="2F732424" w:rsidR="0074309B" w:rsidRDefault="0074309B">
      <w:pPr>
        <w:rPr>
          <w:b/>
          <w:bCs/>
        </w:rPr>
      </w:pPr>
      <w:r>
        <w:rPr>
          <w:b/>
          <w:bCs/>
        </w:rPr>
        <w:t xml:space="preserve">Introduction </w:t>
      </w:r>
    </w:p>
    <w:p w14:paraId="7CD573A1" w14:textId="33A3E076" w:rsidR="00C66524" w:rsidRDefault="009B051F" w:rsidP="00DA2633">
      <w:pPr>
        <w:spacing w:line="360" w:lineRule="auto"/>
      </w:pPr>
      <w:r w:rsidRPr="009B051F">
        <w:t>Dementia is a syndrome characterised by a loss of cognitive function, memory, and thinking that affects daily activities. It is the leading cause of disability and mortality in Australians over 65, and an estimated  more than 459,000 Australians are living with dementia</w:t>
      </w:r>
      <w:r>
        <w:t xml:space="preserve"> </w:t>
      </w:r>
      <w:r w:rsidR="00176F30">
        <w:rPr>
          <w:b/>
          <w:bCs/>
        </w:rPr>
        <w:fldChar w:fldCharType="begin"/>
      </w:r>
      <w:r w:rsidR="00176F30">
        <w:rPr>
          <w:b/>
          <w:bCs/>
        </w:rPr>
        <w:instrText xml:space="preserve"> ADDIN EN.CITE &lt;EndNote&gt;&lt;Cite&gt;&lt;Author&gt;Chong&lt;/Author&gt;&lt;Year&gt;2021&lt;/Year&gt;&lt;RecNum&gt;4&lt;/RecNum&gt;&lt;DisplayText&gt;(1)&lt;/DisplayText&gt;&lt;record&gt;&lt;rec-number&gt;4&lt;/rec-number&gt;&lt;foreign-keys&gt;&lt;key app="EN" db-id="02vatadpu5wafze9rabxa2rnt2s00r9v0rpw" timestamp="1746836204"&gt;4&lt;/key&gt;&lt;/foreign-keys&gt;&lt;ref-type name="Journal Article"&gt;17&lt;/ref-type&gt;&lt;contributors&gt;&lt;authors&gt;&lt;author&gt;Chong, Terence WH&lt;/author&gt;&lt;author&gt;Macpherson, Helen&lt;/author&gt;&lt;author&gt;Schaumberg, Mia A&lt;/author&gt;&lt;author&gt;Brown, Belinda M&lt;/author&gt;&lt;author&gt;Naismith, Sharon L&lt;/author&gt;&lt;author&gt;Steiner, Genevieve Z&lt;/author&gt;&lt;/authors&gt;&lt;/contributors&gt;&lt;titles&gt;&lt;title&gt;Dementia prevention: the time to act is now&lt;/title&gt;&lt;secondary-title&gt;The Medical Journal of Australia&lt;/secondary-title&gt;&lt;/titles&gt;&lt;periodical&gt;&lt;full-title&gt;The Medical Journal of Australia&lt;/full-title&gt;&lt;/periodical&gt;&lt;pages&gt;302-304. e1&lt;/pages&gt;&lt;volume&gt;214&lt;/volume&gt;&lt;number&gt;7&lt;/number&gt;&lt;dates&gt;&lt;year&gt;2021&lt;/year&gt;&lt;/dates&gt;&lt;urls&gt;&lt;/urls&gt;&lt;/record&gt;&lt;/Cite&gt;&lt;/EndNote&gt;</w:instrText>
      </w:r>
      <w:r w:rsidR="00176F30">
        <w:rPr>
          <w:b/>
          <w:bCs/>
        </w:rPr>
        <w:fldChar w:fldCharType="separate"/>
      </w:r>
      <w:r w:rsidR="00176F30">
        <w:rPr>
          <w:b/>
          <w:bCs/>
          <w:noProof/>
        </w:rPr>
        <w:t>(</w:t>
      </w:r>
      <w:hyperlink w:anchor="_ENREF_1" w:tooltip="Chong, 2021 #4" w:history="1">
        <w:r w:rsidR="003B0150" w:rsidRPr="003B0150">
          <w:rPr>
            <w:rStyle w:val="Hyperlink"/>
          </w:rPr>
          <w:t>1</w:t>
        </w:r>
      </w:hyperlink>
      <w:r w:rsidR="00176F30">
        <w:rPr>
          <w:b/>
          <w:bCs/>
          <w:noProof/>
        </w:rPr>
        <w:t>)</w:t>
      </w:r>
      <w:r w:rsidR="00176F30">
        <w:rPr>
          <w:b/>
          <w:bCs/>
        </w:rPr>
        <w:fldChar w:fldCharType="end"/>
      </w:r>
      <w:r w:rsidR="00176F30">
        <w:rPr>
          <w:b/>
          <w:bCs/>
        </w:rPr>
        <w:t>.</w:t>
      </w:r>
      <w:r>
        <w:t xml:space="preserve"> </w:t>
      </w:r>
      <w:r w:rsidRPr="009B051F">
        <w:t>It is considered a normal part of ageing, with Alzheimer’s disease being the most common cause</w:t>
      </w:r>
      <w:r w:rsidR="00E21594">
        <w:t xml:space="preserve"> </w:t>
      </w:r>
      <w:r>
        <w:fldChar w:fldCharType="begin"/>
      </w:r>
      <w:r>
        <w:instrText xml:space="preserve"> ADDIN EN.CITE &lt;EndNote&gt;&lt;Cite&gt;&lt;Author&gt;Zhang&lt;/Author&gt;&lt;Year&gt;2021&lt;/Year&gt;&lt;RecNum&gt;5&lt;/RecNum&gt;&lt;DisplayText&gt;(2)&lt;/DisplayText&gt;&lt;record&gt;&lt;rec-number&gt;5&lt;/rec-number&gt;&lt;foreign-keys&gt;&lt;key app="EN" db-id="02vatadpu5wafze9rabxa2rnt2s00r9v0rpw" timestamp="1746837041"&gt;5&lt;/key&gt;&lt;/foreign-keys&gt;&lt;ref-type name="Journal Article"&gt;17&lt;/ref-type&gt;&lt;contributors&gt;&lt;authors&gt;&lt;author&gt;Zhang, X-X&lt;/author&gt;&lt;author&gt;Tian, Y&lt;/author&gt;&lt;author&gt;Wang, Z-T&lt;/author&gt;&lt;author&gt;Ma, Y-H&lt;/author&gt;&lt;author&gt;Tan, Lan&lt;/author&gt;&lt;author&gt;Yu, Jin-Tai&lt;/author&gt;&lt;/authors&gt;&lt;/contributors&gt;&lt;titles&gt;&lt;title&gt;The epidemiology of Alzheimer&amp;apos;s disease modifiable risk factors and prevention&lt;/title&gt;&lt;secondary-title&gt;The journal of prevention of Alzheimer&amp;apos;s disease&lt;/secondary-title&gt;&lt;/titles&gt;&lt;periodical&gt;&lt;full-title&gt;The journal of prevention of Alzheimer&amp;apos;s disease&lt;/full-title&gt;&lt;/periodical&gt;&lt;pages&gt;313-321&lt;/pages&gt;&lt;volume&gt;8&lt;/volume&gt;&lt;number&gt;3&lt;/number&gt;&lt;dates&gt;&lt;year&gt;2021&lt;/year&gt;&lt;/dates&gt;&lt;isbn&gt;2274-5807&lt;/isbn&gt;&lt;urls&gt;&lt;/urls&gt;&lt;/record&gt;&lt;/Cite&gt;&lt;/EndNote&gt;</w:instrText>
      </w:r>
      <w:r>
        <w:fldChar w:fldCharType="separate"/>
      </w:r>
      <w:r>
        <w:rPr>
          <w:noProof/>
        </w:rPr>
        <w:t>(</w:t>
      </w:r>
      <w:hyperlink w:anchor="_ENREF_2" w:tooltip="Zhang, 2021 #5" w:history="1">
        <w:r w:rsidR="003B0150" w:rsidRPr="003B0150">
          <w:rPr>
            <w:rStyle w:val="Hyperlink"/>
          </w:rPr>
          <w:t>2</w:t>
        </w:r>
      </w:hyperlink>
      <w:r>
        <w:rPr>
          <w:noProof/>
        </w:rPr>
        <w:t>)</w:t>
      </w:r>
      <w:r>
        <w:fldChar w:fldCharType="end"/>
      </w:r>
      <w:r w:rsidRPr="009B051F">
        <w:t>.</w:t>
      </w:r>
      <w:r w:rsidR="00E21594">
        <w:t xml:space="preserve"> </w:t>
      </w:r>
      <w:r w:rsidR="00080745" w:rsidRPr="009B051F">
        <w:t xml:space="preserve">According to the Australian Institute of Health and Welfare </w:t>
      </w:r>
      <w:r>
        <w:t>report</w:t>
      </w:r>
      <w:r w:rsidR="00080745" w:rsidRPr="009B051F">
        <w:t>,</w:t>
      </w:r>
      <w:r w:rsidR="00C66524">
        <w:t xml:space="preserve"> </w:t>
      </w:r>
      <w:r>
        <w:t>d</w:t>
      </w:r>
      <w:r w:rsidR="00C66524">
        <w:t xml:space="preserve">ementia </w:t>
      </w:r>
      <w:r w:rsidR="00C66524" w:rsidRPr="00605AB7">
        <w:t xml:space="preserve">was the second </w:t>
      </w:r>
      <w:r w:rsidR="00C66524">
        <w:t>leading cause of death</w:t>
      </w:r>
      <w:r w:rsidR="00C66524" w:rsidRPr="00605AB7">
        <w:t xml:space="preserve"> in Australia</w:t>
      </w:r>
      <w:r w:rsidR="00C66524">
        <w:t>,</w:t>
      </w:r>
      <w:r w:rsidR="00C66524" w:rsidRPr="00605AB7">
        <w:t xml:space="preserve"> after coronary heart disease (</w:t>
      </w:r>
      <w:r w:rsidR="00C66524">
        <w:t>women=</w:t>
      </w:r>
      <w:r w:rsidR="00C66524" w:rsidRPr="00605AB7">
        <w:t xml:space="preserve"> 9,100</w:t>
      </w:r>
      <w:r w:rsidR="00C66524">
        <w:t xml:space="preserve"> deaths [</w:t>
      </w:r>
      <w:r w:rsidR="00C66524" w:rsidRPr="00605AB7">
        <w:t>9.6% of all deaths</w:t>
      </w:r>
      <w:r w:rsidR="00C66524">
        <w:t xml:space="preserve">]; men= </w:t>
      </w:r>
      <w:r w:rsidR="00C66524" w:rsidRPr="00605AB7">
        <w:t xml:space="preserve">5,300 </w:t>
      </w:r>
      <w:r w:rsidR="00C66524">
        <w:t>deaths [</w:t>
      </w:r>
      <w:r w:rsidR="00C66524" w:rsidRPr="00605AB7">
        <w:t>6.8% of all deaths</w:t>
      </w:r>
      <w:r w:rsidR="00C66524">
        <w:t xml:space="preserve">] </w:t>
      </w:r>
      <w:r w:rsidR="00C66524">
        <w:fldChar w:fldCharType="begin"/>
      </w:r>
      <w:r>
        <w:instrText xml:space="preserve"> ADDIN EN.CITE &lt;EndNote&gt;&lt;Cite&gt;&lt;Author&gt;Health&lt;/Author&gt;&lt;Year&gt;2025&lt;/Year&gt;&lt;RecNum&gt;1&lt;/RecNum&gt;&lt;DisplayText&gt;(3)&lt;/DisplayText&gt;&lt;record&gt;&lt;rec-number&gt;1&lt;/rec-number&gt;&lt;foreign-keys&gt;&lt;key app="EN" db-id="02vatadpu5wafze9rabxa2rnt2s00r9v0rpw" timestamp="1746834339"&gt;1&lt;/key&gt;&lt;/foreign-keys&gt;&lt;ref-type name="Report"&gt;27&lt;/ref-type&gt;&lt;contributors&gt;&lt;authors&gt;&lt;author&gt;Australian Institute of Health&lt;/author&gt;&lt;author&gt;Welfare&lt;/author&gt;&lt;/authors&gt;&lt;/contributors&gt;&lt;titles&gt;&lt;title&gt;Deaths in Australia&lt;/title&gt;&lt;/titles&gt;&lt;dates&gt;&lt;year&gt;2025&lt;/year&gt;&lt;/dates&gt;&lt;pub-location&gt;Canberra&lt;/pub-location&gt;&lt;publisher&gt;AIHW&lt;/publisher&gt;&lt;urls&gt;&lt;related-urls&gt;&lt;url&gt;https://www.aihw.gov.au/reports/life-expectancy-deaths/deaths-in-australia&lt;/url&gt;&lt;/related-urls&gt;&lt;/urls&gt;&lt;/record&gt;&lt;/Cite&gt;&lt;/EndNote&gt;</w:instrText>
      </w:r>
      <w:r w:rsidR="00C66524">
        <w:fldChar w:fldCharType="separate"/>
      </w:r>
      <w:r>
        <w:rPr>
          <w:noProof/>
        </w:rPr>
        <w:t>(</w:t>
      </w:r>
      <w:hyperlink w:anchor="_ENREF_3" w:tooltip="Health, 2025 #1" w:history="1">
        <w:r w:rsidR="003B0150" w:rsidRPr="003B0150">
          <w:rPr>
            <w:rStyle w:val="Hyperlink"/>
          </w:rPr>
          <w:t>3</w:t>
        </w:r>
      </w:hyperlink>
      <w:r>
        <w:rPr>
          <w:noProof/>
        </w:rPr>
        <w:t>)</w:t>
      </w:r>
      <w:r w:rsidR="00C66524">
        <w:fldChar w:fldCharType="end"/>
      </w:r>
      <w:r w:rsidR="00C66524" w:rsidRPr="00605AB7">
        <w:t xml:space="preserve">. </w:t>
      </w:r>
      <w:r w:rsidR="00C66524">
        <w:t>The increase in the number of deaths due to dementia may not be entirely explained by the increasing ageing population</w:t>
      </w:r>
      <w:r w:rsidR="00C069C8">
        <w:t xml:space="preserve">, but also changes in prevalence and risk factors, including risks </w:t>
      </w:r>
      <w:r w:rsidR="00C66524">
        <w:t xml:space="preserve">of complications such as Epilepsy and neuropsychiatric disorders </w:t>
      </w:r>
      <w:r w:rsidR="00C66524">
        <w:fldChar w:fldCharType="begin"/>
      </w:r>
      <w:r>
        <w:instrText xml:space="preserve"> ADDIN EN.CITE &lt;EndNote&gt;&lt;Cite&gt;&lt;Author&gt;Adair&lt;/Author&gt;&lt;Year&gt;2022&lt;/Year&gt;&lt;RecNum&gt;3&lt;/RecNum&gt;&lt;DisplayText&gt;(4, 5)&lt;/DisplayText&gt;&lt;record&gt;&lt;rec-number&gt;3&lt;/rec-number&gt;&lt;foreign-keys&gt;&lt;key app="EN" db-id="02vatadpu5wafze9rabxa2rnt2s00r9v0rpw" timestamp="1746834612"&gt;3&lt;/key&gt;&lt;/foreign-keys&gt;&lt;ref-type name="Journal Article"&gt;17&lt;/ref-type&gt;&lt;contributors&gt;&lt;authors&gt;&lt;author&gt;Adair, Tim&lt;/author&gt;&lt;author&gt;Temple, Jeromey&lt;/author&gt;&lt;author&gt;Anstey, Kaarin J&lt;/author&gt;&lt;author&gt;Lopez, Alan D&lt;/author&gt;&lt;/authors&gt;&lt;/contributors&gt;&lt;titles&gt;&lt;title&gt;Is the rise in reported dementia mortality real? Analysis of multiple-cause-of-death data for Australia and the United States&lt;/title&gt;&lt;secondary-title&gt;American Journal of Epidemiology&lt;/secondary-title&gt;&lt;/titles&gt;&lt;periodical&gt;&lt;full-title&gt;American Journal of Epidemiology&lt;/full-title&gt;&lt;/periodical&gt;&lt;pages&gt;1270-1279&lt;/pages&gt;&lt;volume&gt;191&lt;/volume&gt;&lt;number&gt;7&lt;/number&gt;&lt;dates&gt;&lt;year&gt;2022&lt;/year&gt;&lt;/dates&gt;&lt;isbn&gt;0002-9262&lt;/isbn&gt;&lt;urls&gt;&lt;/urls&gt;&lt;/record&gt;&lt;/Cite&gt;&lt;Cite&gt;&lt;Author&gt;You&lt;/Author&gt;&lt;Year&gt;2014&lt;/Year&gt;&lt;RecNum&gt;2&lt;/RecNum&gt;&lt;record&gt;&lt;rec-number&gt;2&lt;/rec-number&gt;&lt;foreign-keys&gt;&lt;key app="EN" db-id="02vatadpu5wafze9rabxa2rnt2s00r9v0rpw" timestamp="1746834553"&gt;2&lt;/key&gt;&lt;/foreign-keys&gt;&lt;ref-type name="Journal Article"&gt;17&lt;/ref-type&gt;&lt;contributors&gt;&lt;authors&gt;&lt;author&gt;You, Emily&lt;/author&gt;&lt;author&gt;Dunt, David Robert&lt;/author&gt;&lt;author&gt;White, Vanessa&lt;/author&gt;&lt;author&gt;Hoorn, Stephen Vander&lt;/author&gt;&lt;author&gt;Doyle, Colleen&lt;/author&gt;&lt;/authors&gt;&lt;/contributors&gt;&lt;titles&gt;&lt;title&gt;Risk of death or hospital admission among community-dwelling older adults living with dementia in Australia&lt;/title&gt;&lt;secondary-title&gt;BMC Geriatrics&lt;/secondary-title&gt;&lt;/titles&gt;&lt;periodical&gt;&lt;full-title&gt;BMC Geriatrics&lt;/full-title&gt;&lt;/periodical&gt;&lt;pages&gt;71&lt;/pages&gt;&lt;volume&gt;14&lt;/volume&gt;&lt;number&gt;1&lt;/number&gt;&lt;dates&gt;&lt;year&gt;2014&lt;/year&gt;&lt;pub-dates&gt;&lt;date&gt;2014/06/10&lt;/date&gt;&lt;/pub-dates&gt;&lt;/dates&gt;&lt;isbn&gt;1471-2318&lt;/isbn&gt;&lt;urls&gt;&lt;related-urls&gt;&lt;url&gt;https://doi.org/10.1186/1471-2318-14-71&lt;/url&gt;&lt;/related-urls&gt;&lt;/urls&gt;&lt;electronic-resource-num&gt;10.1186/1471-2318-14-71&lt;/electronic-resource-num&gt;&lt;/record&gt;&lt;/Cite&gt;&lt;/EndNote&gt;</w:instrText>
      </w:r>
      <w:r w:rsidR="00C66524">
        <w:fldChar w:fldCharType="separate"/>
      </w:r>
      <w:r>
        <w:rPr>
          <w:noProof/>
        </w:rPr>
        <w:t>(</w:t>
      </w:r>
      <w:hyperlink w:anchor="_ENREF_4" w:tooltip="Adair, 2022 #3" w:history="1">
        <w:r w:rsidR="003B0150" w:rsidRPr="003B0150">
          <w:rPr>
            <w:rStyle w:val="Hyperlink"/>
          </w:rPr>
          <w:t>4</w:t>
        </w:r>
      </w:hyperlink>
      <w:r>
        <w:rPr>
          <w:noProof/>
        </w:rPr>
        <w:t xml:space="preserve">, </w:t>
      </w:r>
      <w:hyperlink w:anchor="_ENREF_5" w:tooltip="You, 2014 #2" w:history="1">
        <w:r w:rsidR="003B0150" w:rsidRPr="003B0150">
          <w:rPr>
            <w:rStyle w:val="Hyperlink"/>
          </w:rPr>
          <w:t>5</w:t>
        </w:r>
      </w:hyperlink>
      <w:r>
        <w:rPr>
          <w:noProof/>
        </w:rPr>
        <w:t>)</w:t>
      </w:r>
      <w:r w:rsidR="00C66524">
        <w:fldChar w:fldCharType="end"/>
      </w:r>
      <w:r w:rsidR="00C66524">
        <w:t xml:space="preserve">. </w:t>
      </w:r>
    </w:p>
    <w:p w14:paraId="3DE3352B" w14:textId="4E4ABE19" w:rsidR="001C782D" w:rsidRDefault="006920D8" w:rsidP="006920D8">
      <w:pPr>
        <w:spacing w:after="0" w:line="360" w:lineRule="auto"/>
      </w:pPr>
      <w:r w:rsidRPr="00E24CC9">
        <w:t>Dementia care staff play a significant role in providing person-centred care and ensuring the well-being of residents with dementia.</w:t>
      </w:r>
      <w:r w:rsidRPr="006920D8">
        <w:t xml:space="preserve"> </w:t>
      </w:r>
      <w:r w:rsidR="00616351" w:rsidRPr="00616351">
        <w:t>Over 1.7 million people in Australia provide care for someone with dementia.</w:t>
      </w:r>
      <w:r w:rsidR="00616351">
        <w:t xml:space="preserve"> </w:t>
      </w:r>
      <w:r w:rsidRPr="00E24CC9">
        <w:t>However, they often face several challenges and barriers during their routine care activities that can hinder them from providing high-quality care</w:t>
      </w:r>
      <w:r w:rsidR="001E7911">
        <w:t xml:space="preserve"> </w:t>
      </w:r>
      <w:r w:rsidR="00E2590C">
        <w:fldChar w:fldCharType="begin">
          <w:fldData xml:space="preserve">PEVuZE5vdGU+PENpdGU+PEF1dGhvcj5DYW1lcm9uPC9BdXRob3I+PFllYXI+MjAyMTwvWWVhcj48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</w:fldData>
        </w:fldChar>
      </w:r>
      <w:r w:rsidR="00E2590C">
        <w:instrText xml:space="preserve"> ADDIN EN.CITE </w:instrText>
      </w:r>
      <w:r w:rsidR="00E2590C">
        <w:fldChar w:fldCharType="begin">
          <w:fldData xml:space="preserve">PEVuZE5vdGU+PENpdGU+PEF1dGhvcj5DYW1lcm9uPC9BdXRob3I+PFllYXI+MjAyMTwvWWVhcj48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</w:fldData>
        </w:fldChar>
      </w:r>
      <w:r w:rsidR="00E2590C">
        <w:instrText xml:space="preserve"> ADDIN EN.CITE.DATA </w:instrText>
      </w:r>
      <w:r w:rsidR="00E2590C">
        <w:fldChar w:fldCharType="end"/>
      </w:r>
      <w:r w:rsidR="00E2590C">
        <w:fldChar w:fldCharType="separate"/>
      </w:r>
      <w:r w:rsidR="00E2590C">
        <w:rPr>
          <w:noProof/>
        </w:rPr>
        <w:t>(</w:t>
      </w:r>
      <w:hyperlink w:anchor="_ENREF_6" w:tooltip="Cameron, 2021 #14" w:history="1">
        <w:r w:rsidR="003B0150" w:rsidRPr="003B0150">
          <w:rPr>
            <w:rStyle w:val="Hyperlink"/>
          </w:rPr>
          <w:t>6</w:t>
        </w:r>
      </w:hyperlink>
      <w:r w:rsidR="00E2590C">
        <w:rPr>
          <w:noProof/>
        </w:rPr>
        <w:t xml:space="preserve">, </w:t>
      </w:r>
      <w:hyperlink w:anchor="_ENREF_7" w:tooltip="Guan, 2025 #13" w:history="1">
        <w:r w:rsidR="003B0150" w:rsidRPr="003B0150">
          <w:rPr>
            <w:rStyle w:val="Hyperlink"/>
          </w:rPr>
          <w:t>7</w:t>
        </w:r>
      </w:hyperlink>
      <w:r w:rsidR="00E2590C">
        <w:rPr>
          <w:noProof/>
        </w:rPr>
        <w:t>)</w:t>
      </w:r>
      <w:r w:rsidR="00E2590C">
        <w:fldChar w:fldCharType="end"/>
      </w:r>
      <w:r w:rsidRPr="00E24CC9">
        <w:t xml:space="preserve">. </w:t>
      </w:r>
      <w:r>
        <w:t>For instance, c</w:t>
      </w:r>
      <w:r w:rsidR="0054707C" w:rsidRPr="0054707C">
        <w:t>arers faced psychological and emotional burdens due to the constant demands of caregiving, which led to fatigue, a high workload, and increased stress</w:t>
      </w:r>
      <w:r w:rsidR="0054707C">
        <w:t xml:space="preserve"> </w:t>
      </w:r>
      <w:r w:rsidR="00982E24">
        <w:fldChar w:fldCharType="begin"/>
      </w:r>
      <w:r w:rsidR="00E2590C">
        <w:instrText xml:space="preserve"> ADDIN EN.CITE &lt;EndNote&gt;&lt;Cite&gt;&lt;Author&gt;Wang&lt;/Author&gt;&lt;Year&gt;2014&lt;/Year&gt;&lt;RecNum&gt;8&lt;/RecNum&gt;&lt;DisplayText&gt;(8)&lt;/DisplayText&gt;&lt;record&gt;&lt;rec-number&gt;8&lt;/rec-number&gt;&lt;foreign-keys&gt;&lt;key app="EN" db-id="02vatadpu5wafze9rabxa2rnt2s00r9v0rpw" timestamp="1746993389"&gt;8&lt;/key&gt;&lt;/foreign-keys&gt;&lt;ref-type name="Journal Article"&gt;17&lt;/ref-type&gt;&lt;contributors&gt;&lt;authors&gt;&lt;author&gt;Wang, Jing&lt;/author&gt;&lt;author&gt;Xiao, Lily Dongxia&lt;/author&gt;&lt;author&gt;He, Guo</w:instrText>
      </w:r>
      <w:r w:rsidR="00E2590C">
        <w:rPr>
          <w:rFonts w:ascii="Cambria Math" w:hAnsi="Cambria Math" w:cs="Cambria Math"/>
        </w:rPr>
        <w:instrText>‐</w:instrText>
      </w:r>
      <w:r w:rsidR="00E2590C">
        <w:instrText>Ping&lt;/author&gt;&lt;author&gt;De Bellis, Anita&lt;/author&gt;&lt;/authors&gt;&lt;/contributors&gt;&lt;titles&gt;&lt;title&gt;Family caregiver challenges in dementia care in a country with undeveloped dementia services&lt;/title&gt;&lt;secondary-title&gt;Journal of advanced nursing&lt;/secondary-title&gt;&lt;/titles&gt;&lt;periodical&gt;&lt;full-title&gt;Journal of advanced nursing&lt;/full-title&gt;&lt;/periodical&gt;&lt;pages&gt;1369-1380&lt;/pages&gt;&lt;volume&gt;70&lt;/volume&gt;&lt;number&gt;6&lt;/number&gt;&lt;dates&gt;&lt;year&gt;2014&lt;/year&gt;&lt;/dates&gt;&lt;isbn&gt;0309-2402&lt;/isbn&gt;&lt;urls&gt;&lt;/urls&gt;&lt;/record&gt;&lt;/Cite&gt;&lt;/EndNote&gt;</w:instrText>
      </w:r>
      <w:r w:rsidR="00982E24">
        <w:fldChar w:fldCharType="separate"/>
      </w:r>
      <w:r w:rsidR="00E2590C">
        <w:rPr>
          <w:noProof/>
        </w:rPr>
        <w:t>(</w:t>
      </w:r>
      <w:hyperlink w:anchor="_ENREF_8" w:tooltip="Wang, 2014 #8" w:history="1">
        <w:r w:rsidR="003B0150" w:rsidRPr="003B0150">
          <w:rPr>
            <w:rStyle w:val="Hyperlink"/>
          </w:rPr>
          <w:t>8</w:t>
        </w:r>
      </w:hyperlink>
      <w:r w:rsidR="00E2590C">
        <w:rPr>
          <w:noProof/>
        </w:rPr>
        <w:t>)</w:t>
      </w:r>
      <w:r w:rsidR="00982E24">
        <w:fldChar w:fldCharType="end"/>
      </w:r>
      <w:r w:rsidR="00BD0E4D">
        <w:t>.</w:t>
      </w:r>
      <w:r w:rsidR="00577EBB">
        <w:t xml:space="preserve"> </w:t>
      </w:r>
      <w:r w:rsidR="0054707C" w:rsidRPr="0054707C">
        <w:t>Challenges associated with residents’ behaviour problems, such as aggressive behaviours, are another burden and may play a role in caregivers’ physical and mental health</w:t>
      </w:r>
      <w:r w:rsidR="0054707C">
        <w:t xml:space="preserve"> </w:t>
      </w:r>
      <w:r w:rsidR="00BD0E4D">
        <w:fldChar w:fldCharType="begin"/>
      </w:r>
      <w:r w:rsidR="00E2590C">
        <w:instrText xml:space="preserve"> ADDIN EN.CITE &lt;EndNote&gt;&lt;Cite&gt;&lt;Author&gt;Sörensen&lt;/Author&gt;&lt;Year&gt;2011&lt;/Year&gt;&lt;RecNum&gt;6&lt;/RecNum&gt;&lt;DisplayText&gt;(9)&lt;/DisplayText&gt;&lt;record&gt;&lt;rec-number&gt;6&lt;/rec-number&gt;&lt;foreign-keys&gt;&lt;key app="EN" db-id="02vatadpu5wafze9rabxa2rnt2s00r9v0rpw" timestamp="1746991595"&gt;6&lt;/key&gt;&lt;/foreign-keys&gt;&lt;ref-type name="Journal Article"&gt;17&lt;/ref-type&gt;&lt;contributors&gt;&lt;authors&gt;&lt;author&gt;Sörensen, S.&lt;/author&gt;&lt;author&gt;Conwell, Y.&lt;/author&gt;&lt;/authors&gt;&lt;/contributors&gt;&lt;titles&gt;&lt;title&gt;Issues in dementia caregiving: effects on mental and physical health, intervention strategies, and research needs&lt;/title&gt;&lt;secondary-title&gt;Am J Geriatr Psychiatry&lt;/secondary-title&gt;&lt;/titles&gt;&lt;periodical&gt;&lt;full-title&gt;Am J Geriatr Psychiatry&lt;/full-title&gt;&lt;/periodical&gt;&lt;pages&gt;491-6&lt;/pages&gt;&lt;volume&gt;19&lt;/volume&gt;&lt;number&gt;6&lt;/number&gt;&lt;keywords&gt;&lt;keyword&gt;Caregivers/*psychology&lt;/keyword&gt;&lt;keyword&gt;*Cost of Illness&lt;/keyword&gt;&lt;keyword&gt;Dementia/*nursing/therapy&lt;/keyword&gt;&lt;keyword&gt;*Health Status&lt;/keyword&gt;&lt;keyword&gt;Humans&lt;/keyword&gt;&lt;keyword&gt;*Mental Health&lt;/keyword&gt;&lt;keyword&gt;*Research&lt;/keyword&gt;&lt;/keywords&gt;&lt;dates&gt;&lt;year&gt;2011&lt;/year&gt;&lt;pub-dates&gt;&lt;date&gt;Jun&lt;/date&gt;&lt;/pub-dates&gt;&lt;/dates&gt;&lt;isbn&gt;1064-7481 (Print)&amp;#xD;1064-7481&lt;/isbn&gt;&lt;accession-num&gt;21502853&lt;/accession-num&gt;&lt;urls&gt;&lt;/urls&gt;&lt;custom2&gt;PMC3774150&lt;/custom2&gt;&lt;custom6&gt;NIHMS508197&lt;/custom6&gt;&lt;electronic-resource-num&gt;10.1097/JGP.0b013e31821c0e6e&lt;/electronic-resource-num&gt;&lt;remote-database-provider&gt;NLM&lt;/remote-database-provider&gt;&lt;language&gt;eng&lt;/language&gt;&lt;/record&gt;&lt;/Cite&gt;&lt;/EndNote&gt;</w:instrText>
      </w:r>
      <w:r w:rsidR="00BD0E4D">
        <w:fldChar w:fldCharType="separate"/>
      </w:r>
      <w:r w:rsidR="00E2590C">
        <w:rPr>
          <w:noProof/>
        </w:rPr>
        <w:t>(</w:t>
      </w:r>
      <w:hyperlink w:anchor="_ENREF_9" w:tooltip="Sörensen, 2011 #6" w:history="1">
        <w:r w:rsidR="003B0150" w:rsidRPr="003B0150">
          <w:rPr>
            <w:rStyle w:val="Hyperlink"/>
          </w:rPr>
          <w:t>9</w:t>
        </w:r>
      </w:hyperlink>
      <w:r w:rsidR="00E2590C">
        <w:rPr>
          <w:noProof/>
        </w:rPr>
        <w:t>)</w:t>
      </w:r>
      <w:r w:rsidR="00BD0E4D">
        <w:fldChar w:fldCharType="end"/>
      </w:r>
      <w:r w:rsidR="00BD0E4D">
        <w:t>.</w:t>
      </w:r>
      <w:r w:rsidR="0054707C">
        <w:t xml:space="preserve"> </w:t>
      </w:r>
      <w:r>
        <w:t>Additionally, r</w:t>
      </w:r>
      <w:r w:rsidR="0054707C" w:rsidRPr="0054707C">
        <w:t>eports indicate that staff shortages and a lack of dementia knowledge significantly hinder the provision of high-quality dementia care</w:t>
      </w:r>
      <w:r w:rsidR="003307B9">
        <w:t>.</w:t>
      </w:r>
      <w:r w:rsidR="00A31A16">
        <w:t xml:space="preserve"> </w:t>
      </w:r>
      <w:r w:rsidR="00982E24">
        <w:t xml:space="preserve">The progressive nature of dementia over time, </w:t>
      </w:r>
      <w:r w:rsidR="00A31A16">
        <w:t xml:space="preserve">further complicate the </w:t>
      </w:r>
      <w:r w:rsidR="00982E24">
        <w:t>challenges to care givers</w:t>
      </w:r>
      <w:r w:rsidR="0054707C">
        <w:t xml:space="preserve"> </w:t>
      </w:r>
      <w:r w:rsidR="0054707C">
        <w:fldChar w:fldCharType="begin"/>
      </w:r>
      <w:r w:rsidR="00E2590C">
        <w:instrText xml:space="preserve"> ADDIN EN.CITE &lt;EndNote&gt;&lt;Cite&gt;&lt;Author&gt;van den Kieboom&lt;/Author&gt;&lt;Year&gt;2020&lt;/Year&gt;&lt;RecNum&gt;12&lt;/RecNum&gt;&lt;DisplayText&gt;(10, 11)&lt;/DisplayText&gt;&lt;record&gt;&lt;rec-number&gt;12&lt;/rec-number&gt;&lt;foreign-keys&gt;&lt;key app="EN" db-id="02vatadpu5wafze9rabxa2rnt2s00r9v0rpw" timestamp="1746994464"&gt;12&lt;/key&gt;&lt;/foreign-keys&gt;&lt;ref-type name="Journal Article"&gt;17&lt;/ref-type&gt;&lt;contributors&gt;&lt;authors&gt;&lt;author&gt;van den Kieboom, Robin&lt;/author&gt;&lt;author&gt;Snaphaan, Liselore&lt;/author&gt;&lt;author&gt;Mark, Ruth&lt;/author&gt;&lt;author&gt;Bongers, Inge&lt;/author&gt;&lt;/authors&gt;&lt;/contributors&gt;&lt;titles&gt;&lt;title&gt;The trajectory of caregiver burden and risk factors in dementia progression: A systematic review&lt;/title&gt;&lt;secondary-title&gt;Journal of Alzheimer’s Disease&lt;/secondary-title&gt;&lt;/titles&gt;&lt;periodical&gt;&lt;full-title&gt;Journal of Alzheimer’s Disease&lt;/full-title&gt;&lt;/periodical&gt;&lt;pages&gt;1107-1115&lt;/pages&gt;&lt;volume&gt;77&lt;/volume&gt;&lt;number&gt;3&lt;/number&gt;&lt;dates&gt;&lt;year&gt;2020&lt;/year&gt;&lt;/dates&gt;&lt;isbn&gt;1387-2877&lt;/isbn&gt;&lt;urls&gt;&lt;/urls&gt;&lt;/record&gt;&lt;/Cite&gt;&lt;Cite&gt;&lt;Author&gt;Annear&lt;/Author&gt;&lt;Year&gt;2018&lt;/Year&gt;&lt;RecNum&gt;7&lt;/RecNum&gt;&lt;record&gt;&lt;rec-number&gt;7&lt;/rec-number&gt;&lt;foreign-keys&gt;&lt;key app="EN" db-id="02vatadpu5wafze9rabxa2rnt2s00r9v0rpw" timestamp="1746992885"&gt;7&lt;/key&gt;&lt;/foreign-keys&gt;&lt;ref-type name="Journal Article"&gt;17&lt;/ref-type&gt;&lt;contributors&gt;&lt;authors&gt;&lt;author&gt;Annear, Michael J&lt;/author&gt;&lt;author&gt;Lucas, Peter&lt;/author&gt;&lt;/authors&gt;&lt;/contributors&gt;&lt;titles&gt;&lt;title&gt;Dementia in a regional hospital setting: contextual challenges and barriers to effective care&lt;/title&gt;&lt;secondary-title&gt;International Journal of Ageing and Later Life&lt;/secondary-title&gt;&lt;/titles&gt;&lt;periodical&gt;&lt;full-title&gt;International Journal of Ageing and Later Life&lt;/full-title&gt;&lt;/periodical&gt;&lt;pages&gt;91-119&lt;/pages&gt;&lt;volume&gt;12&lt;/volume&gt;&lt;number&gt;1&lt;/number&gt;&lt;dates&gt;&lt;year&gt;2018&lt;/year&gt;&lt;/dates&gt;&lt;isbn&gt;1652-8670&lt;/isbn&gt;&lt;urls&gt;&lt;/urls&gt;&lt;/record&gt;&lt;/Cite&gt;&lt;/EndNote&gt;</w:instrText>
      </w:r>
      <w:r w:rsidR="0054707C">
        <w:fldChar w:fldCharType="separate"/>
      </w:r>
      <w:r w:rsidR="00E2590C">
        <w:rPr>
          <w:noProof/>
        </w:rPr>
        <w:t>(</w:t>
      </w:r>
      <w:hyperlink w:anchor="_ENREF_10" w:tooltip="van den Kieboom, 2020 #12" w:history="1">
        <w:r w:rsidR="003B0150" w:rsidRPr="003B0150">
          <w:rPr>
            <w:rStyle w:val="Hyperlink"/>
          </w:rPr>
          <w:t>10</w:t>
        </w:r>
      </w:hyperlink>
      <w:r w:rsidR="00E2590C">
        <w:rPr>
          <w:noProof/>
        </w:rPr>
        <w:t xml:space="preserve">, </w:t>
      </w:r>
      <w:hyperlink w:anchor="_ENREF_11" w:tooltip="Annear, 2018 #7" w:history="1">
        <w:r w:rsidR="003B0150" w:rsidRPr="003B0150">
          <w:rPr>
            <w:rStyle w:val="Hyperlink"/>
          </w:rPr>
          <w:t>11</w:t>
        </w:r>
      </w:hyperlink>
      <w:r w:rsidR="00E2590C">
        <w:rPr>
          <w:noProof/>
        </w:rPr>
        <w:t>)</w:t>
      </w:r>
      <w:r w:rsidR="0054707C">
        <w:fldChar w:fldCharType="end"/>
      </w:r>
      <w:r w:rsidR="00982E24">
        <w:t>.</w:t>
      </w:r>
    </w:p>
    <w:p w14:paraId="25174D81" w14:textId="6B8D83CB" w:rsidR="00E24CC9" w:rsidRPr="00E24CC9" w:rsidRDefault="006920D8" w:rsidP="006920D8">
      <w:pPr>
        <w:spacing w:before="240" w:line="360" w:lineRule="auto"/>
      </w:pPr>
      <w:r>
        <w:t>Despite the significant challenges d</w:t>
      </w:r>
      <w:r w:rsidRPr="0054707C">
        <w:t xml:space="preserve">ementia presents to individuals, families, and health care systems, </w:t>
      </w:r>
      <w:r>
        <w:fldChar w:fldCharType="begin"/>
      </w:r>
      <w:r w:rsidR="00E2590C">
        <w:instrText xml:space="preserve"> ADDIN EN.CITE &lt;EndNote&gt;&lt;Cite&gt;&lt;Author&gt;Schulz&lt;/Author&gt;&lt;Year&gt;2004&lt;/Year&gt;&lt;RecNum&gt;10&lt;/RecNum&gt;&lt;DisplayText&gt;(12, 13)&lt;/DisplayText&gt;&lt;record&gt;&lt;rec-number&gt;10&lt;/rec-number&gt;&lt;foreign-keys&gt;&lt;key app="EN" db-id="02vatadpu5wafze9rabxa2rnt2s00r9v0rpw" timestamp="1746993869"&gt;10&lt;/key&gt;&lt;/foreign-keys&gt;&lt;ref-type name="Journal Article"&gt;17&lt;/ref-type&gt;&lt;contributors&gt;&lt;authors&gt;&lt;author&gt;Schulz, Richard&lt;/author&gt;&lt;author&gt;Martire, Lynn M.&lt;/author&gt;&lt;/authors&gt;&lt;/contributors&gt;&lt;titles&gt;&lt;title&gt;Family Caregiving of Persons With Dementia: Prevalence, Health Effects, and Support Strategies&lt;/title&gt;&lt;secondary-title&gt;The American Journal of Geriatric Psychiatry&lt;/secondary-title&gt;&lt;/titles&gt;&lt;periodical&gt;&lt;full-title&gt;The American Journal of Geriatric Psychiatry&lt;/full-title&gt;&lt;/periodical&gt;&lt;pages&gt;240-249&lt;/pages&gt;&lt;volume&gt;12&lt;/volume&gt;&lt;number&gt;3&lt;/number&gt;&lt;dates&gt;&lt;year&gt;2004&lt;/year&gt;&lt;pub-dates&gt;&lt;date&gt;2004/05/01/&lt;/date&gt;&lt;/pub-dates&gt;&lt;/dates&gt;&lt;isbn&gt;1064-7481&lt;/isbn&gt;&lt;urls&gt;&lt;related-urls&gt;&lt;url&gt;https://www.sciencedirect.com/science/article/pii/S1064748112617746&lt;/url&gt;&lt;/related-urls&gt;&lt;/urls&gt;&lt;electronic-resource-num&gt;https://doi.org/10.1097/00019442-200405000-00002&lt;/electronic-resource-num&gt;&lt;/record&gt;&lt;/Cite&gt;&lt;Cite&gt;&lt;Author&gt;Innes&lt;/Author&gt;&lt;Year&gt;2011&lt;/Year&gt;&lt;RecNum&gt;11&lt;/RecNum&gt;&lt;record&gt;&lt;rec-number&gt;11&lt;/rec-number&gt;&lt;foreign-keys&gt;&lt;key app="EN" db-id="02vatadpu5wafze9rabxa2rnt2s00r9v0rpw" timestamp="1746993905"&gt;11&lt;/key&gt;&lt;/foreign-keys&gt;&lt;ref-type name="Journal Article"&gt;17&lt;/ref-type&gt;&lt;contributors&gt;&lt;authors&gt;&lt;author&gt;Innes, Anthea&lt;/author&gt;&lt;author&gt;Morgan, Debra&lt;/author&gt;&lt;author&gt;Kostineuk, Julie&lt;/author&gt;&lt;/authors&gt;&lt;/contributors&gt;&lt;titles&gt;&lt;title&gt;Dementia care in rural and remote settings: a systematic review of informal/family caregiving&lt;/title&gt;&lt;secondary-title&gt;Maturitas&lt;/secondary-title&gt;&lt;/titles&gt;&lt;periodical&gt;&lt;full-title&gt;Maturitas&lt;/full-title&gt;&lt;/periodical&gt;&lt;pages&gt;34-46&lt;/pages&gt;&lt;volume&gt;68&lt;/volume&gt;&lt;number&gt;1&lt;/number&gt;&lt;dates&gt;&lt;year&gt;2011&lt;/year&gt;&lt;/dates&gt;&lt;isbn&gt;0378-5122&lt;/isbn&gt;&lt;urls&gt;&lt;/urls&gt;&lt;/record&gt;&lt;/Cite&gt;&lt;/EndNote&gt;</w:instrText>
      </w:r>
      <w:r>
        <w:fldChar w:fldCharType="separate"/>
      </w:r>
      <w:r w:rsidR="00E2590C">
        <w:rPr>
          <w:noProof/>
        </w:rPr>
        <w:t>(</w:t>
      </w:r>
      <w:hyperlink w:anchor="_ENREF_12" w:tooltip="Schulz, 2004 #10" w:history="1">
        <w:r w:rsidR="003B0150" w:rsidRPr="003B0150">
          <w:rPr>
            <w:rStyle w:val="Hyperlink"/>
          </w:rPr>
          <w:t>12</w:t>
        </w:r>
      </w:hyperlink>
      <w:r w:rsidR="00E2590C">
        <w:rPr>
          <w:noProof/>
        </w:rPr>
        <w:t xml:space="preserve">, </w:t>
      </w:r>
      <w:hyperlink w:anchor="_ENREF_13" w:tooltip="Innes, 2011 #11" w:history="1">
        <w:r w:rsidR="003B0150" w:rsidRPr="003B0150">
          <w:rPr>
            <w:rStyle w:val="Hyperlink"/>
          </w:rPr>
          <w:t>13</w:t>
        </w:r>
      </w:hyperlink>
      <w:r w:rsidR="00E2590C">
        <w:rPr>
          <w:noProof/>
        </w:rPr>
        <w:t>)</w:t>
      </w:r>
      <w:r>
        <w:fldChar w:fldCharType="end"/>
      </w:r>
      <w:r w:rsidR="00E24CC9" w:rsidRPr="00E24CC9">
        <w:t>, there is limited</w:t>
      </w:r>
      <w:r>
        <w:t xml:space="preserve"> specific</w:t>
      </w:r>
      <w:r w:rsidR="00E24CC9" w:rsidRPr="00E24CC9">
        <w:t xml:space="preserve"> information from rural and regional Australia. Therefore, this study aimed to identify the challenges and barriers to providing care for residents with dementia in the context of rural and regional Australia. Understanding the perspectives of dementia care staff regarding challenges and </w:t>
      </w:r>
      <w:r w:rsidR="00E24CC9" w:rsidRPr="00E24CC9">
        <w:lastRenderedPageBreak/>
        <w:t>barriers is critical for the development of effective management strategies and targeted interventions.</w:t>
      </w:r>
    </w:p>
    <w:p w14:paraId="4535A27A" w14:textId="3CAE2856" w:rsidR="0074309B" w:rsidRDefault="00E24CC9" w:rsidP="00D878B9">
      <w:pPr>
        <w:spacing w:line="360" w:lineRule="auto"/>
        <w:rPr>
          <w:b/>
          <w:bCs/>
        </w:rPr>
      </w:pPr>
      <w:r>
        <w:rPr>
          <w:b/>
          <w:bCs/>
        </w:rPr>
        <w:t xml:space="preserve">Methods </w:t>
      </w:r>
    </w:p>
    <w:p w14:paraId="48F09F22" w14:textId="719D892B" w:rsidR="00D024B9" w:rsidRDefault="00D024B9" w:rsidP="00D878B9">
      <w:pPr>
        <w:spacing w:after="0" w:line="360" w:lineRule="auto"/>
        <w:rPr>
          <w:b/>
          <w:bCs/>
        </w:rPr>
      </w:pPr>
      <w:r>
        <w:rPr>
          <w:b/>
          <w:bCs/>
        </w:rPr>
        <w:t xml:space="preserve">Study design </w:t>
      </w:r>
    </w:p>
    <w:p w14:paraId="0A180523" w14:textId="5573F832" w:rsidR="00D024B9" w:rsidRDefault="00D024B9" w:rsidP="00D878B9">
      <w:pPr>
        <w:spacing w:after="0" w:line="360" w:lineRule="auto"/>
      </w:pPr>
      <w:r>
        <w:t xml:space="preserve">A qualitative descriptive design was conducted to explore barriers and </w:t>
      </w:r>
      <w:r w:rsidRPr="00BB1C10">
        <w:t>challenges experienced by primary caregivers</w:t>
      </w:r>
      <w:r>
        <w:t xml:space="preserve"> </w:t>
      </w:r>
      <w:r w:rsidRPr="00BB1C10">
        <w:t xml:space="preserve">while caring for </w:t>
      </w:r>
      <w:r>
        <w:t>residents</w:t>
      </w:r>
      <w:r w:rsidRPr="00BB1C10">
        <w:t xml:space="preserve"> with dementia</w:t>
      </w:r>
      <w:r>
        <w:t>.</w:t>
      </w:r>
    </w:p>
    <w:p w14:paraId="48122357" w14:textId="2A316AE2" w:rsidR="00925744" w:rsidRPr="00D878B9" w:rsidRDefault="00925744" w:rsidP="00D878B9">
      <w:pPr>
        <w:spacing w:after="0" w:line="360" w:lineRule="auto"/>
        <w:rPr>
          <w:b/>
          <w:bCs/>
        </w:rPr>
      </w:pPr>
      <w:r w:rsidRPr="00D878B9">
        <w:rPr>
          <w:b/>
          <w:bCs/>
        </w:rPr>
        <w:t xml:space="preserve">Study setting </w:t>
      </w:r>
    </w:p>
    <w:p w14:paraId="17319FF9" w14:textId="7875CDFB" w:rsidR="00925744" w:rsidRDefault="00925744" w:rsidP="00D878B9">
      <w:pPr>
        <w:spacing w:after="0" w:line="360" w:lineRule="auto"/>
      </w:pPr>
      <w:r>
        <w:t xml:space="preserve">This study was conducted in </w:t>
      </w:r>
      <w:r w:rsidRPr="00F41FF3">
        <w:t>Orange and Wagga Wagga</w:t>
      </w:r>
      <w:r>
        <w:t>, NSW, Australia</w:t>
      </w:r>
    </w:p>
    <w:p w14:paraId="038C94F1" w14:textId="794329B4" w:rsidR="00D024B9" w:rsidRDefault="00925744" w:rsidP="00D878B9">
      <w:pPr>
        <w:spacing w:after="0" w:line="360" w:lineRule="auto"/>
        <w:rPr>
          <w:b/>
          <w:bCs/>
        </w:rPr>
      </w:pPr>
      <w:r>
        <w:rPr>
          <w:b/>
          <w:bCs/>
        </w:rPr>
        <w:t>Participants</w:t>
      </w:r>
      <w:r w:rsidR="00D024B9" w:rsidRPr="00AA2B84">
        <w:rPr>
          <w:b/>
          <w:bCs/>
        </w:rPr>
        <w:t xml:space="preserve"> and Recruitment </w:t>
      </w:r>
    </w:p>
    <w:p w14:paraId="72B051DD" w14:textId="1F5F7D7C" w:rsidR="00461FB9" w:rsidRPr="00474C62" w:rsidRDefault="00925744" w:rsidP="00D878B9">
      <w:pPr>
        <w:spacing w:after="0" w:line="360" w:lineRule="auto"/>
        <w:rPr>
          <w:rFonts w:cstheme="minorHAnsi"/>
          <w:color w:val="000000"/>
        </w:rPr>
      </w:pPr>
      <w:r w:rsidRPr="00925744">
        <w:t xml:space="preserve">Purposive sampling technique </w:t>
      </w:r>
      <w:r>
        <w:t xml:space="preserve">was used to </w:t>
      </w:r>
      <w:r w:rsidR="00474C62">
        <w:t xml:space="preserve">recruit </w:t>
      </w:r>
      <w:r>
        <w:t xml:space="preserve">participants for interviews. </w:t>
      </w:r>
      <w:r w:rsidR="00474C62" w:rsidRPr="00474C62">
        <w:rPr>
          <w:rFonts w:cstheme="minorHAnsi"/>
          <w:color w:val="000000"/>
        </w:rPr>
        <w:t>A total of 30 staff members who provide dementia care participated in this study.</w:t>
      </w:r>
      <w:r w:rsidR="00474C62">
        <w:rPr>
          <w:rFonts w:cstheme="minorHAnsi"/>
          <w:color w:val="000000"/>
        </w:rPr>
        <w:t xml:space="preserve"> </w:t>
      </w:r>
      <w:r w:rsidR="00461FB9">
        <w:t xml:space="preserve">The </w:t>
      </w:r>
      <w:r w:rsidR="00256183">
        <w:t>final sample size was determined by data saturation</w:t>
      </w:r>
      <w:r w:rsidR="00461FB9">
        <w:t>.</w:t>
      </w:r>
    </w:p>
    <w:p w14:paraId="1544981F" w14:textId="3FAD33FD" w:rsidR="00D024B9" w:rsidRDefault="00674691" w:rsidP="00D878B9">
      <w:pPr>
        <w:spacing w:after="0" w:line="360" w:lineRule="auto"/>
        <w:rPr>
          <w:b/>
          <w:bCs/>
        </w:rPr>
      </w:pPr>
      <w:r>
        <w:rPr>
          <w:b/>
          <w:bCs/>
        </w:rPr>
        <w:t>Data collection</w:t>
      </w:r>
    </w:p>
    <w:p w14:paraId="1B502C55" w14:textId="0F2C5AAE" w:rsidR="00631A6B" w:rsidRDefault="00631A6B" w:rsidP="00D878B9">
      <w:pPr>
        <w:spacing w:after="0" w:line="360" w:lineRule="auto"/>
      </w:pPr>
      <w:r>
        <w:t xml:space="preserve">Data were </w:t>
      </w:r>
      <w:r w:rsidRPr="00415DDF">
        <w:t>collected using s</w:t>
      </w:r>
      <w:r w:rsidR="00925744" w:rsidRPr="00415DDF">
        <w:t xml:space="preserve">emi-structured interviews </w:t>
      </w:r>
      <w:r w:rsidRPr="00415DDF">
        <w:t>with dementia care staff</w:t>
      </w:r>
      <w:r w:rsidR="00474C62" w:rsidRPr="00415DDF">
        <w:t xml:space="preserve"> between </w:t>
      </w:r>
      <w:r w:rsidR="00415DDF" w:rsidRPr="00415DDF">
        <w:t>Feb</w:t>
      </w:r>
      <w:r w:rsidR="00FE30D6" w:rsidRPr="00415DDF">
        <w:t xml:space="preserve"> 202</w:t>
      </w:r>
      <w:r w:rsidR="00415DDF" w:rsidRPr="00415DDF">
        <w:t>4</w:t>
      </w:r>
      <w:r w:rsidR="00474C62" w:rsidRPr="00415DDF">
        <w:t xml:space="preserve"> and </w:t>
      </w:r>
      <w:r w:rsidR="00415DDF" w:rsidRPr="00415DDF">
        <w:t>April</w:t>
      </w:r>
      <w:r w:rsidR="00474C62" w:rsidRPr="00415DDF">
        <w:t xml:space="preserve"> </w:t>
      </w:r>
      <w:r w:rsidR="00415DDF" w:rsidRPr="00415DDF">
        <w:t>2025</w:t>
      </w:r>
      <w:r w:rsidRPr="00415DDF">
        <w:t xml:space="preserve">. The interviews were conducted by an experienced researchers (SH) using a semi </w:t>
      </w:r>
      <w:r>
        <w:t xml:space="preserve">structured interview guide </w:t>
      </w:r>
      <w:r w:rsidR="00474C62">
        <w:t xml:space="preserve">developed based on existing literature and expert opinion </w:t>
      </w:r>
      <w:r>
        <w:t>(Appendix).</w:t>
      </w:r>
      <w:r w:rsidR="00256183">
        <w:t xml:space="preserve"> The average duration of interviews was 60 min and were audio-recorded.</w:t>
      </w:r>
    </w:p>
    <w:p w14:paraId="23A6F652" w14:textId="5BB27D05" w:rsidR="00674691" w:rsidRDefault="00674691" w:rsidP="00D878B9">
      <w:pPr>
        <w:spacing w:after="0" w:line="360" w:lineRule="auto"/>
        <w:rPr>
          <w:b/>
          <w:bCs/>
        </w:rPr>
      </w:pPr>
      <w:r>
        <w:rPr>
          <w:b/>
          <w:bCs/>
        </w:rPr>
        <w:t xml:space="preserve">Data analysis </w:t>
      </w:r>
    </w:p>
    <w:p w14:paraId="70C4EDAA" w14:textId="25B89CEA" w:rsidR="00256183" w:rsidRPr="00631A6B" w:rsidRDefault="00631A6B" w:rsidP="00D878B9">
      <w:pPr>
        <w:spacing w:after="0" w:line="360" w:lineRule="auto"/>
      </w:pPr>
      <w:r>
        <w:rPr>
          <w:color w:val="000000"/>
        </w:rPr>
        <w:t xml:space="preserve">All collected data were transcribed </w:t>
      </w:r>
      <w:r w:rsidR="00256183">
        <w:rPr>
          <w:color w:val="000000"/>
        </w:rPr>
        <w:t xml:space="preserve">verbatim </w:t>
      </w:r>
      <w:r>
        <w:rPr>
          <w:color w:val="000000"/>
        </w:rPr>
        <w:t>and imported into NVivo V-14 software for analysis</w:t>
      </w:r>
      <w:r w:rsidR="00256183">
        <w:rPr>
          <w:color w:val="000000"/>
        </w:rPr>
        <w:t>.</w:t>
      </w:r>
      <w:r w:rsidR="00256183" w:rsidRPr="00256183">
        <w:t xml:space="preserve"> </w:t>
      </w:r>
      <w:r w:rsidR="00256183">
        <w:t>Participants were coded (P01 to P30)</w:t>
      </w:r>
      <w:r w:rsidR="00256183" w:rsidRPr="00256183">
        <w:t xml:space="preserve"> </w:t>
      </w:r>
      <w:r w:rsidR="00461FB9">
        <w:t xml:space="preserve">to </w:t>
      </w:r>
      <w:r w:rsidR="00256183" w:rsidRPr="00256183">
        <w:t>maintain anonymity.</w:t>
      </w:r>
      <w:r w:rsidR="00256183">
        <w:t xml:space="preserve"> </w:t>
      </w:r>
      <w:r w:rsidR="00AF25EF" w:rsidRPr="00AF25EF">
        <w:t>Thematic analysis was used to analyse the data, using Braun and Clark's thematic analysis approach: familiarisation with the data, generating initial codes, searching for themes, reviewing themes, defining and renaming themes, and producing the final report</w:t>
      </w:r>
      <w:r w:rsidR="00461FB9">
        <w:t xml:space="preserve"> </w:t>
      </w:r>
      <w:r w:rsidR="00461FB9">
        <w:fldChar w:fldCharType="begin"/>
      </w:r>
      <w:r w:rsidR="00461FB9">
        <w:instrText xml:space="preserve"> ADDIN EN.CITE &lt;EndNote&gt;&lt;Cite&gt;&lt;Author&gt;Braun&lt;/Author&gt;&lt;Year&gt;2006&lt;/Year&gt;&lt;RecNum&gt;15&lt;/RecNum&gt;&lt;DisplayText&gt;(14)&lt;/DisplayText&gt;&lt;record&gt;&lt;rec-number&gt;15&lt;/rec-number&gt;&lt;foreign-keys&gt;&lt;key app="EN" db-id="02vatadpu5wafze9rabxa2rnt2s00r9v0rpw" timestamp="1747069299"&gt;15&lt;/key&gt;&lt;/foreign-keys&gt;&lt;ref-type name="Journal Article"&gt;17&lt;/ref-type&gt;&lt;contributors&gt;&lt;authors&gt;&lt;author&gt;Braun, Virginia&lt;/author&gt;&lt;author&gt;Clarke, Victoria&lt;/author&gt;&lt;/authors&gt;&lt;/contributors&gt;&lt;titles&gt;&lt;title&gt;Using thematic analysis in psychology&lt;/title&gt;&lt;secondary-title&gt;Qualitative research in psychology&lt;/secondary-title&gt;&lt;/titles&gt;&lt;periodical&gt;&lt;full-title&gt;Qualitative research in psychology&lt;/full-title&gt;&lt;/periodical&gt;&lt;pages&gt;77-101&lt;/pages&gt;&lt;volume&gt;3&lt;/volume&gt;&lt;number&gt;2&lt;/number&gt;&lt;dates&gt;&lt;year&gt;2006&lt;/year&gt;&lt;/dates&gt;&lt;isbn&gt;1478-0887&lt;/isbn&gt;&lt;urls&gt;&lt;/urls&gt;&lt;/record&gt;&lt;/Cite&gt;&lt;/EndNote&gt;</w:instrText>
      </w:r>
      <w:r w:rsidR="00461FB9">
        <w:fldChar w:fldCharType="separate"/>
      </w:r>
      <w:r w:rsidR="00461FB9">
        <w:rPr>
          <w:noProof/>
        </w:rPr>
        <w:t>(</w:t>
      </w:r>
      <w:hyperlink w:anchor="_ENREF_14" w:tooltip="Braun, 2006 #15" w:history="1">
        <w:r w:rsidR="003B0150" w:rsidRPr="003B0150">
          <w:rPr>
            <w:rStyle w:val="Hyperlink"/>
          </w:rPr>
          <w:t>14</w:t>
        </w:r>
      </w:hyperlink>
      <w:r w:rsidR="00461FB9">
        <w:rPr>
          <w:noProof/>
        </w:rPr>
        <w:t>)</w:t>
      </w:r>
      <w:r w:rsidR="00461FB9">
        <w:fldChar w:fldCharType="end"/>
      </w:r>
      <w:r w:rsidR="00AF25EF" w:rsidRPr="00AF25EF">
        <w:t>.</w:t>
      </w:r>
    </w:p>
    <w:p w14:paraId="7EA3BCE5" w14:textId="5CE01BF8" w:rsidR="00674691" w:rsidRDefault="00674691" w:rsidP="00D878B9">
      <w:pPr>
        <w:spacing w:after="0" w:line="360" w:lineRule="auto"/>
        <w:rPr>
          <w:b/>
          <w:bCs/>
        </w:rPr>
      </w:pPr>
      <w:r>
        <w:rPr>
          <w:b/>
          <w:bCs/>
        </w:rPr>
        <w:t xml:space="preserve">Ethical consideration </w:t>
      </w:r>
    </w:p>
    <w:p w14:paraId="11FBE6ED" w14:textId="09982BFF" w:rsidR="00631A6B" w:rsidRDefault="00925744" w:rsidP="00D878B9">
      <w:pPr>
        <w:spacing w:after="0" w:line="360" w:lineRule="auto"/>
      </w:pPr>
      <w:r w:rsidRPr="00925744">
        <w:t>Ethical approval was received from CTU Human research ethics.</w:t>
      </w:r>
      <w:r w:rsidR="00631A6B">
        <w:t xml:space="preserve"> </w:t>
      </w:r>
      <w:r w:rsidR="00631A6B" w:rsidRPr="00631A6B">
        <w:t xml:space="preserve">Participants provided informed consent for audio-recording, adhering to guidelines and regulations. </w:t>
      </w:r>
    </w:p>
    <w:p w14:paraId="4DF49936" w14:textId="77777777" w:rsidR="00B5346B" w:rsidRDefault="00B5346B"/>
    <w:p w14:paraId="234B4A4E" w14:textId="77777777" w:rsidR="00461FB9" w:rsidRDefault="00461FB9"/>
    <w:p w14:paraId="1855B63D" w14:textId="77777777" w:rsidR="00461FB9" w:rsidRDefault="00461FB9"/>
    <w:p w14:paraId="1D08319A" w14:textId="6B9B7071" w:rsidR="00D442EF" w:rsidRPr="00F41FF3" w:rsidRDefault="00566F56">
      <w:pPr>
        <w:rPr>
          <w:b/>
          <w:bCs/>
        </w:rPr>
      </w:pPr>
      <w:r w:rsidRPr="00F41FF3">
        <w:rPr>
          <w:b/>
          <w:bCs/>
        </w:rPr>
        <w:lastRenderedPageBreak/>
        <w:t>Results</w:t>
      </w:r>
    </w:p>
    <w:p w14:paraId="55CA0D50" w14:textId="436DA542" w:rsidR="003B6C51" w:rsidRDefault="003B6C51" w:rsidP="00383DC3">
      <w:pPr>
        <w:spacing w:after="0" w:line="360" w:lineRule="auto"/>
      </w:pPr>
      <w:r w:rsidRPr="00F41FF3">
        <w:rPr>
          <w:b/>
          <w:bCs/>
        </w:rPr>
        <w:t>Characteristics of participants</w:t>
      </w:r>
    </w:p>
    <w:p w14:paraId="3ADC1FA8" w14:textId="74AE94F6" w:rsidR="003B6C51" w:rsidRDefault="003B6C51" w:rsidP="00383DC3">
      <w:pPr>
        <w:spacing w:after="0" w:line="360" w:lineRule="auto"/>
      </w:pPr>
      <w:r>
        <w:t>A total of 30 caregivers who are working in different areas of dementia care participated in this study. Participants age ranged from 24 to 60 years and included careers, support workers, client care coordinator, team leaders, and managers. Majority of the participants are working in group homes and residential care. Some has a little as months of experience in dementia care, while others had up to 30 years of work experience.</w:t>
      </w:r>
      <w:r w:rsidR="004E3244">
        <w:t xml:space="preserve"> A summary of information is presented in Table 1.</w:t>
      </w:r>
    </w:p>
    <w:p w14:paraId="02491C2A" w14:textId="77777777" w:rsidR="003B6C51" w:rsidRDefault="003B6C51" w:rsidP="00383DC3">
      <w:pPr>
        <w:spacing w:line="360" w:lineRule="auto"/>
        <w:rPr>
          <w:b/>
          <w:bCs/>
        </w:rPr>
      </w:pPr>
      <w:r w:rsidRPr="00F41FF3">
        <w:rPr>
          <w:b/>
          <w:bCs/>
        </w:rPr>
        <w:t>Table 1: Characteristics of participants from dementia care staff perspectives on barriers and challenges in dementia care</w:t>
      </w:r>
    </w:p>
    <w:tbl>
      <w:tblPr>
        <w:tblStyle w:val="TableGrid"/>
        <w:tblW w:w="0" w:type="auto"/>
        <w:tblLook w:val="04A0" w:firstRow="1" w:lastRow="0" w:firstColumn="1" w:lastColumn="0" w:noHBand="0" w:noVBand="1"/>
      </w:tblPr>
      <w:tblGrid>
        <w:gridCol w:w="1459"/>
        <w:gridCol w:w="923"/>
        <w:gridCol w:w="2716"/>
        <w:gridCol w:w="1985"/>
        <w:gridCol w:w="1933"/>
      </w:tblGrid>
      <w:tr w:rsidR="00C12371" w:rsidRPr="00F41FF3" w14:paraId="2AAF34E8" w14:textId="77777777" w:rsidTr="00383DC3">
        <w:trPr>
          <w:trHeight w:val="376"/>
        </w:trPr>
        <w:tc>
          <w:tcPr>
            <w:tcW w:w="1459" w:type="dxa"/>
          </w:tcPr>
          <w:p w14:paraId="7741E617" w14:textId="77777777" w:rsidR="00C12371" w:rsidRPr="00F41FF3" w:rsidRDefault="00C12371" w:rsidP="00F308F8">
            <w:r w:rsidRPr="00F41FF3">
              <w:t xml:space="preserve">Participants </w:t>
            </w:r>
          </w:p>
        </w:tc>
        <w:tc>
          <w:tcPr>
            <w:tcW w:w="923" w:type="dxa"/>
          </w:tcPr>
          <w:p w14:paraId="0B65364F" w14:textId="77777777" w:rsidR="00C12371" w:rsidRPr="00F41FF3" w:rsidRDefault="00C12371" w:rsidP="00B53128">
            <w:pPr>
              <w:jc w:val="center"/>
            </w:pPr>
            <w:r w:rsidRPr="00F41FF3">
              <w:t>Age</w:t>
            </w:r>
          </w:p>
          <w:p w14:paraId="3624F565" w14:textId="7A6493E6" w:rsidR="00C12371" w:rsidRPr="00F41FF3" w:rsidRDefault="00C12371" w:rsidP="00B53128">
            <w:pPr>
              <w:jc w:val="center"/>
            </w:pPr>
            <w:r w:rsidRPr="00F41FF3">
              <w:t>(Years)</w:t>
            </w:r>
          </w:p>
        </w:tc>
        <w:tc>
          <w:tcPr>
            <w:tcW w:w="2716" w:type="dxa"/>
          </w:tcPr>
          <w:p w14:paraId="42E6F30A" w14:textId="77777777" w:rsidR="00C12371" w:rsidRPr="00F41FF3" w:rsidRDefault="00C12371" w:rsidP="00B53128">
            <w:pPr>
              <w:jc w:val="center"/>
            </w:pPr>
            <w:r w:rsidRPr="00F41FF3">
              <w:t>Job role</w:t>
            </w:r>
          </w:p>
        </w:tc>
        <w:tc>
          <w:tcPr>
            <w:tcW w:w="1985" w:type="dxa"/>
          </w:tcPr>
          <w:p w14:paraId="3106AE2F" w14:textId="77777777" w:rsidR="00C12371" w:rsidRPr="00F41FF3" w:rsidRDefault="00C12371" w:rsidP="00F308F8">
            <w:r w:rsidRPr="00F41FF3">
              <w:t xml:space="preserve">Type of facility </w:t>
            </w:r>
          </w:p>
        </w:tc>
        <w:tc>
          <w:tcPr>
            <w:tcW w:w="1933" w:type="dxa"/>
          </w:tcPr>
          <w:p w14:paraId="68551BF6" w14:textId="4C5BDD7A" w:rsidR="00C12371" w:rsidRPr="00F41FF3" w:rsidRDefault="00B53128" w:rsidP="00C12371">
            <w:pPr>
              <w:jc w:val="center"/>
            </w:pPr>
            <w:r w:rsidRPr="00F41FF3">
              <w:t>Work</w:t>
            </w:r>
            <w:r w:rsidR="00C12371" w:rsidRPr="00F41FF3">
              <w:t xml:space="preserve"> Experience</w:t>
            </w:r>
          </w:p>
          <w:p w14:paraId="241E92DF" w14:textId="77777777" w:rsidR="00C12371" w:rsidRPr="00F41FF3" w:rsidRDefault="00C12371" w:rsidP="00C12371">
            <w:pPr>
              <w:jc w:val="center"/>
            </w:pPr>
            <w:r w:rsidRPr="00F41FF3">
              <w:t>(years)</w:t>
            </w:r>
          </w:p>
        </w:tc>
      </w:tr>
      <w:tr w:rsidR="00C12371" w:rsidRPr="00F41FF3" w14:paraId="5095C6A1" w14:textId="77777777" w:rsidTr="00383DC3">
        <w:trPr>
          <w:trHeight w:val="199"/>
        </w:trPr>
        <w:tc>
          <w:tcPr>
            <w:tcW w:w="1459" w:type="dxa"/>
          </w:tcPr>
          <w:p w14:paraId="1E8D6054" w14:textId="77777777" w:rsidR="00C12371" w:rsidRPr="00F41FF3" w:rsidRDefault="00C12371" w:rsidP="00F308F8">
            <w:r w:rsidRPr="00F41FF3">
              <w:t>P01</w:t>
            </w:r>
          </w:p>
        </w:tc>
        <w:tc>
          <w:tcPr>
            <w:tcW w:w="923" w:type="dxa"/>
          </w:tcPr>
          <w:p w14:paraId="30B54B43" w14:textId="77777777" w:rsidR="00C12371" w:rsidRPr="00F41FF3" w:rsidRDefault="00C12371" w:rsidP="00F308F8">
            <w:r w:rsidRPr="00F41FF3">
              <w:t>25</w:t>
            </w:r>
          </w:p>
        </w:tc>
        <w:tc>
          <w:tcPr>
            <w:tcW w:w="2716" w:type="dxa"/>
          </w:tcPr>
          <w:p w14:paraId="36150D87" w14:textId="77777777" w:rsidR="00C12371" w:rsidRPr="00F41FF3" w:rsidRDefault="00C12371" w:rsidP="00F308F8">
            <w:r w:rsidRPr="00F41FF3">
              <w:t>Team leader</w:t>
            </w:r>
          </w:p>
        </w:tc>
        <w:tc>
          <w:tcPr>
            <w:tcW w:w="1985" w:type="dxa"/>
          </w:tcPr>
          <w:p w14:paraId="60B4B2C2" w14:textId="31374365" w:rsidR="00C12371" w:rsidRPr="00F41FF3" w:rsidRDefault="00C12371" w:rsidP="00F308F8">
            <w:r w:rsidRPr="00F41FF3">
              <w:t>Group homes</w:t>
            </w:r>
          </w:p>
        </w:tc>
        <w:tc>
          <w:tcPr>
            <w:tcW w:w="1933" w:type="dxa"/>
          </w:tcPr>
          <w:p w14:paraId="0F3A9798" w14:textId="77777777" w:rsidR="00C12371" w:rsidRPr="00F41FF3" w:rsidRDefault="00C12371" w:rsidP="00C12371">
            <w:pPr>
              <w:jc w:val="center"/>
            </w:pPr>
            <w:r w:rsidRPr="00F41FF3">
              <w:t>7.5</w:t>
            </w:r>
          </w:p>
        </w:tc>
      </w:tr>
      <w:tr w:rsidR="00C12371" w:rsidRPr="00F41FF3" w14:paraId="57BE2673" w14:textId="77777777" w:rsidTr="00383DC3">
        <w:trPr>
          <w:trHeight w:val="175"/>
        </w:trPr>
        <w:tc>
          <w:tcPr>
            <w:tcW w:w="1459" w:type="dxa"/>
          </w:tcPr>
          <w:p w14:paraId="1CF1EB1A" w14:textId="77777777" w:rsidR="00C12371" w:rsidRPr="00F41FF3" w:rsidRDefault="00C12371" w:rsidP="00F308F8">
            <w:r w:rsidRPr="00F41FF3">
              <w:t>P02</w:t>
            </w:r>
          </w:p>
        </w:tc>
        <w:tc>
          <w:tcPr>
            <w:tcW w:w="923" w:type="dxa"/>
          </w:tcPr>
          <w:p w14:paraId="07D50B68" w14:textId="77777777" w:rsidR="00C12371" w:rsidRPr="00F41FF3" w:rsidRDefault="00C12371" w:rsidP="00F308F8">
            <w:r w:rsidRPr="00F41FF3">
              <w:t>25</w:t>
            </w:r>
          </w:p>
        </w:tc>
        <w:tc>
          <w:tcPr>
            <w:tcW w:w="2716" w:type="dxa"/>
          </w:tcPr>
          <w:p w14:paraId="132348C9" w14:textId="77777777" w:rsidR="00C12371" w:rsidRPr="00F41FF3" w:rsidRDefault="00C12371" w:rsidP="00F308F8">
            <w:r w:rsidRPr="00F41FF3">
              <w:t xml:space="preserve">Team leader </w:t>
            </w:r>
          </w:p>
        </w:tc>
        <w:tc>
          <w:tcPr>
            <w:tcW w:w="1985" w:type="dxa"/>
          </w:tcPr>
          <w:p w14:paraId="4BABFCBE" w14:textId="06835D21" w:rsidR="00C12371" w:rsidRPr="00F41FF3" w:rsidRDefault="00C12371" w:rsidP="00F308F8">
            <w:r w:rsidRPr="00F41FF3">
              <w:t>Group homes</w:t>
            </w:r>
          </w:p>
        </w:tc>
        <w:tc>
          <w:tcPr>
            <w:tcW w:w="1933" w:type="dxa"/>
          </w:tcPr>
          <w:p w14:paraId="200BE7EE" w14:textId="77777777" w:rsidR="00C12371" w:rsidRPr="00F41FF3" w:rsidRDefault="00C12371" w:rsidP="00C12371">
            <w:pPr>
              <w:jc w:val="center"/>
            </w:pPr>
            <w:r w:rsidRPr="00F41FF3">
              <w:t>7.5</w:t>
            </w:r>
          </w:p>
        </w:tc>
      </w:tr>
      <w:tr w:rsidR="00C12371" w:rsidRPr="00F41FF3" w14:paraId="6D2106E6" w14:textId="77777777" w:rsidTr="00383DC3">
        <w:trPr>
          <w:trHeight w:val="307"/>
        </w:trPr>
        <w:tc>
          <w:tcPr>
            <w:tcW w:w="1459" w:type="dxa"/>
          </w:tcPr>
          <w:p w14:paraId="34D5F7D9" w14:textId="77777777" w:rsidR="00C12371" w:rsidRPr="00F41FF3" w:rsidRDefault="00C12371" w:rsidP="00F308F8">
            <w:r w:rsidRPr="00F41FF3">
              <w:t>P03</w:t>
            </w:r>
          </w:p>
        </w:tc>
        <w:tc>
          <w:tcPr>
            <w:tcW w:w="923" w:type="dxa"/>
          </w:tcPr>
          <w:p w14:paraId="0F921328" w14:textId="77777777" w:rsidR="00C12371" w:rsidRPr="00F41FF3" w:rsidRDefault="00C12371" w:rsidP="00F308F8">
            <w:r w:rsidRPr="00F41FF3">
              <w:t>45</w:t>
            </w:r>
          </w:p>
        </w:tc>
        <w:tc>
          <w:tcPr>
            <w:tcW w:w="2716" w:type="dxa"/>
          </w:tcPr>
          <w:p w14:paraId="71F59868" w14:textId="77777777" w:rsidR="00C12371" w:rsidRPr="00F41FF3" w:rsidRDefault="00C12371" w:rsidP="00F308F8">
            <w:r w:rsidRPr="00F41FF3">
              <w:t xml:space="preserve">Caregiver </w:t>
            </w:r>
          </w:p>
        </w:tc>
        <w:tc>
          <w:tcPr>
            <w:tcW w:w="1985" w:type="dxa"/>
          </w:tcPr>
          <w:p w14:paraId="75E4B46E" w14:textId="77777777" w:rsidR="00C12371" w:rsidRPr="00F41FF3" w:rsidRDefault="00C12371" w:rsidP="00F308F8">
            <w:r w:rsidRPr="00F41FF3">
              <w:t xml:space="preserve">Residential care </w:t>
            </w:r>
          </w:p>
        </w:tc>
        <w:tc>
          <w:tcPr>
            <w:tcW w:w="1933" w:type="dxa"/>
          </w:tcPr>
          <w:p w14:paraId="61EADA78" w14:textId="34EF9377" w:rsidR="00C12371" w:rsidRPr="00F41FF3" w:rsidRDefault="00C12371" w:rsidP="00C12371">
            <w:pPr>
              <w:jc w:val="center"/>
            </w:pPr>
            <w:r w:rsidRPr="00F41FF3">
              <w:t>1</w:t>
            </w:r>
          </w:p>
        </w:tc>
      </w:tr>
      <w:tr w:rsidR="00C12371" w:rsidRPr="00F41FF3" w14:paraId="5BD25964" w14:textId="77777777" w:rsidTr="00383DC3">
        <w:trPr>
          <w:trHeight w:val="269"/>
        </w:trPr>
        <w:tc>
          <w:tcPr>
            <w:tcW w:w="1459" w:type="dxa"/>
          </w:tcPr>
          <w:p w14:paraId="27129739" w14:textId="77777777" w:rsidR="00C12371" w:rsidRPr="00F41FF3" w:rsidRDefault="00C12371" w:rsidP="00F308F8">
            <w:r w:rsidRPr="00F41FF3">
              <w:t>P04</w:t>
            </w:r>
          </w:p>
        </w:tc>
        <w:tc>
          <w:tcPr>
            <w:tcW w:w="923" w:type="dxa"/>
          </w:tcPr>
          <w:p w14:paraId="0F402E51" w14:textId="77777777" w:rsidR="00C12371" w:rsidRPr="00F41FF3" w:rsidRDefault="00C12371" w:rsidP="00F308F8">
            <w:r w:rsidRPr="00F41FF3">
              <w:t>60</w:t>
            </w:r>
          </w:p>
        </w:tc>
        <w:tc>
          <w:tcPr>
            <w:tcW w:w="2716" w:type="dxa"/>
          </w:tcPr>
          <w:p w14:paraId="2C3D8D47" w14:textId="77777777" w:rsidR="00C12371" w:rsidRPr="00F41FF3" w:rsidRDefault="00C12371" w:rsidP="00F308F8">
            <w:r w:rsidRPr="00F41FF3">
              <w:t>Team leader</w:t>
            </w:r>
          </w:p>
        </w:tc>
        <w:tc>
          <w:tcPr>
            <w:tcW w:w="1985" w:type="dxa"/>
          </w:tcPr>
          <w:p w14:paraId="5061AAF1" w14:textId="77777777" w:rsidR="00C12371" w:rsidRPr="00F41FF3" w:rsidRDefault="00C12371" w:rsidP="00F308F8">
            <w:r w:rsidRPr="00F41FF3">
              <w:t>Group homes</w:t>
            </w:r>
          </w:p>
        </w:tc>
        <w:tc>
          <w:tcPr>
            <w:tcW w:w="1933" w:type="dxa"/>
          </w:tcPr>
          <w:p w14:paraId="4DE7CAB3" w14:textId="77777777" w:rsidR="00C12371" w:rsidRPr="00F41FF3" w:rsidRDefault="00C12371" w:rsidP="00C12371">
            <w:pPr>
              <w:jc w:val="center"/>
            </w:pPr>
            <w:r w:rsidRPr="00F41FF3">
              <w:t>10</w:t>
            </w:r>
          </w:p>
        </w:tc>
      </w:tr>
      <w:tr w:rsidR="00C12371" w:rsidRPr="00F41FF3" w14:paraId="049DCB0B" w14:textId="77777777" w:rsidTr="00383DC3">
        <w:trPr>
          <w:trHeight w:val="245"/>
        </w:trPr>
        <w:tc>
          <w:tcPr>
            <w:tcW w:w="1459" w:type="dxa"/>
          </w:tcPr>
          <w:p w14:paraId="2FBC3B94" w14:textId="77777777" w:rsidR="00C12371" w:rsidRPr="00F41FF3" w:rsidRDefault="00C12371" w:rsidP="00F308F8">
            <w:r w:rsidRPr="00F41FF3">
              <w:t>P05</w:t>
            </w:r>
          </w:p>
        </w:tc>
        <w:tc>
          <w:tcPr>
            <w:tcW w:w="923" w:type="dxa"/>
          </w:tcPr>
          <w:p w14:paraId="634665F8" w14:textId="77777777" w:rsidR="00C12371" w:rsidRPr="00F41FF3" w:rsidRDefault="00C12371" w:rsidP="00F308F8">
            <w:r w:rsidRPr="00F41FF3">
              <w:t>24</w:t>
            </w:r>
          </w:p>
        </w:tc>
        <w:tc>
          <w:tcPr>
            <w:tcW w:w="2716" w:type="dxa"/>
          </w:tcPr>
          <w:p w14:paraId="1EC2C6B1" w14:textId="77777777" w:rsidR="00C12371" w:rsidRPr="00F41FF3" w:rsidRDefault="00C12371" w:rsidP="00F308F8">
            <w:r w:rsidRPr="00F41FF3">
              <w:t xml:space="preserve">Client care coordinator </w:t>
            </w:r>
          </w:p>
        </w:tc>
        <w:tc>
          <w:tcPr>
            <w:tcW w:w="1985" w:type="dxa"/>
          </w:tcPr>
          <w:p w14:paraId="314D47D9" w14:textId="77777777" w:rsidR="00C12371" w:rsidRPr="00F41FF3" w:rsidRDefault="00C12371" w:rsidP="00F308F8">
            <w:r w:rsidRPr="00F41FF3">
              <w:t>Group homes</w:t>
            </w:r>
          </w:p>
        </w:tc>
        <w:tc>
          <w:tcPr>
            <w:tcW w:w="1933" w:type="dxa"/>
          </w:tcPr>
          <w:p w14:paraId="7CCA179C" w14:textId="77777777" w:rsidR="00C12371" w:rsidRPr="00F41FF3" w:rsidRDefault="00C12371" w:rsidP="00C12371">
            <w:pPr>
              <w:jc w:val="center"/>
            </w:pPr>
            <w:r w:rsidRPr="00F41FF3">
              <w:t>5</w:t>
            </w:r>
          </w:p>
        </w:tc>
      </w:tr>
      <w:tr w:rsidR="00C12371" w:rsidRPr="00F41FF3" w14:paraId="187B8933" w14:textId="77777777" w:rsidTr="00383DC3">
        <w:trPr>
          <w:trHeight w:val="299"/>
        </w:trPr>
        <w:tc>
          <w:tcPr>
            <w:tcW w:w="1459" w:type="dxa"/>
          </w:tcPr>
          <w:p w14:paraId="348311F4" w14:textId="77777777" w:rsidR="00C12371" w:rsidRPr="00F41FF3" w:rsidRDefault="00C12371" w:rsidP="00F308F8">
            <w:r w:rsidRPr="00F41FF3">
              <w:t>P06</w:t>
            </w:r>
          </w:p>
        </w:tc>
        <w:tc>
          <w:tcPr>
            <w:tcW w:w="923" w:type="dxa"/>
          </w:tcPr>
          <w:p w14:paraId="235496E2" w14:textId="77777777" w:rsidR="00C12371" w:rsidRPr="00F41FF3" w:rsidRDefault="00C12371" w:rsidP="00F308F8">
            <w:r w:rsidRPr="00F41FF3">
              <w:t>30</w:t>
            </w:r>
          </w:p>
        </w:tc>
        <w:tc>
          <w:tcPr>
            <w:tcW w:w="2716" w:type="dxa"/>
          </w:tcPr>
          <w:p w14:paraId="00A6FC54" w14:textId="2C83382B" w:rsidR="00C12371" w:rsidRPr="00F41FF3" w:rsidRDefault="00C12371" w:rsidP="00F308F8">
            <w:r w:rsidRPr="00F41FF3">
              <w:t xml:space="preserve">Client care coordinator </w:t>
            </w:r>
          </w:p>
        </w:tc>
        <w:tc>
          <w:tcPr>
            <w:tcW w:w="1985" w:type="dxa"/>
          </w:tcPr>
          <w:p w14:paraId="212AC775" w14:textId="77777777" w:rsidR="00C12371" w:rsidRPr="00F41FF3" w:rsidRDefault="00C12371" w:rsidP="00F308F8">
            <w:r w:rsidRPr="00F41FF3">
              <w:t>Group homes</w:t>
            </w:r>
          </w:p>
        </w:tc>
        <w:tc>
          <w:tcPr>
            <w:tcW w:w="1933" w:type="dxa"/>
          </w:tcPr>
          <w:p w14:paraId="01329C0A" w14:textId="77777777" w:rsidR="00C12371" w:rsidRPr="00F41FF3" w:rsidRDefault="00C12371" w:rsidP="00C12371">
            <w:pPr>
              <w:jc w:val="center"/>
            </w:pPr>
            <w:r w:rsidRPr="00F41FF3">
              <w:t>2</w:t>
            </w:r>
          </w:p>
        </w:tc>
      </w:tr>
      <w:tr w:rsidR="00C12371" w:rsidRPr="00F41FF3" w14:paraId="4DA70F99" w14:textId="77777777" w:rsidTr="00383DC3">
        <w:trPr>
          <w:trHeight w:val="269"/>
        </w:trPr>
        <w:tc>
          <w:tcPr>
            <w:tcW w:w="1459" w:type="dxa"/>
          </w:tcPr>
          <w:p w14:paraId="564B3893" w14:textId="77777777" w:rsidR="00C12371" w:rsidRPr="00F41FF3" w:rsidRDefault="00C12371" w:rsidP="00F308F8">
            <w:r w:rsidRPr="00F41FF3">
              <w:t>P07</w:t>
            </w:r>
          </w:p>
        </w:tc>
        <w:tc>
          <w:tcPr>
            <w:tcW w:w="923" w:type="dxa"/>
          </w:tcPr>
          <w:p w14:paraId="1EC65172" w14:textId="77777777" w:rsidR="00C12371" w:rsidRPr="00F41FF3" w:rsidRDefault="00C12371" w:rsidP="00F308F8">
            <w:r w:rsidRPr="00F41FF3">
              <w:t>27</w:t>
            </w:r>
          </w:p>
        </w:tc>
        <w:tc>
          <w:tcPr>
            <w:tcW w:w="2716" w:type="dxa"/>
          </w:tcPr>
          <w:p w14:paraId="65D3DF3C" w14:textId="3BB291C9" w:rsidR="00C12371" w:rsidRPr="00F41FF3" w:rsidRDefault="00C12371" w:rsidP="00F308F8">
            <w:r w:rsidRPr="00F41FF3">
              <w:t>Client care coordinator</w:t>
            </w:r>
          </w:p>
        </w:tc>
        <w:tc>
          <w:tcPr>
            <w:tcW w:w="1985" w:type="dxa"/>
          </w:tcPr>
          <w:p w14:paraId="0C27FB4F" w14:textId="77777777" w:rsidR="00C12371" w:rsidRPr="00F41FF3" w:rsidRDefault="00C12371" w:rsidP="00F308F8">
            <w:r w:rsidRPr="00F41FF3">
              <w:t>Group homes</w:t>
            </w:r>
          </w:p>
        </w:tc>
        <w:tc>
          <w:tcPr>
            <w:tcW w:w="1933" w:type="dxa"/>
          </w:tcPr>
          <w:p w14:paraId="74E0B87F" w14:textId="77777777" w:rsidR="00C12371" w:rsidRPr="00F41FF3" w:rsidRDefault="00C12371" w:rsidP="00C12371">
            <w:pPr>
              <w:jc w:val="center"/>
            </w:pPr>
            <w:r w:rsidRPr="00F41FF3">
              <w:t>5</w:t>
            </w:r>
          </w:p>
        </w:tc>
      </w:tr>
      <w:tr w:rsidR="00C12371" w:rsidRPr="00F41FF3" w14:paraId="36304C1B" w14:textId="77777777" w:rsidTr="00383DC3">
        <w:trPr>
          <w:trHeight w:val="187"/>
        </w:trPr>
        <w:tc>
          <w:tcPr>
            <w:tcW w:w="1459" w:type="dxa"/>
          </w:tcPr>
          <w:p w14:paraId="1D0E4EE1" w14:textId="77777777" w:rsidR="00C12371" w:rsidRPr="00F41FF3" w:rsidRDefault="00C12371" w:rsidP="00F308F8">
            <w:r w:rsidRPr="00F41FF3">
              <w:t>P08</w:t>
            </w:r>
          </w:p>
        </w:tc>
        <w:tc>
          <w:tcPr>
            <w:tcW w:w="923" w:type="dxa"/>
          </w:tcPr>
          <w:p w14:paraId="48F4CF9A" w14:textId="77777777" w:rsidR="00C12371" w:rsidRPr="00F41FF3" w:rsidRDefault="00C12371" w:rsidP="00F308F8">
            <w:r w:rsidRPr="00F41FF3">
              <w:t>45</w:t>
            </w:r>
          </w:p>
        </w:tc>
        <w:tc>
          <w:tcPr>
            <w:tcW w:w="2716" w:type="dxa"/>
          </w:tcPr>
          <w:p w14:paraId="407E4711" w14:textId="52CB358B" w:rsidR="00C12371" w:rsidRPr="00F41FF3" w:rsidRDefault="00C12371" w:rsidP="00F308F8">
            <w:r w:rsidRPr="00F41FF3">
              <w:t xml:space="preserve">Assistant manager </w:t>
            </w:r>
          </w:p>
        </w:tc>
        <w:tc>
          <w:tcPr>
            <w:tcW w:w="1985" w:type="dxa"/>
          </w:tcPr>
          <w:p w14:paraId="0CE79452" w14:textId="3E3F5611" w:rsidR="00C12371" w:rsidRPr="00F41FF3" w:rsidRDefault="00C12371" w:rsidP="00F308F8">
            <w:r w:rsidRPr="00F41FF3">
              <w:t xml:space="preserve">Group homes </w:t>
            </w:r>
          </w:p>
        </w:tc>
        <w:tc>
          <w:tcPr>
            <w:tcW w:w="1933" w:type="dxa"/>
          </w:tcPr>
          <w:p w14:paraId="2B31D0DA" w14:textId="77777777" w:rsidR="00C12371" w:rsidRPr="00F41FF3" w:rsidRDefault="00C12371" w:rsidP="00C12371">
            <w:pPr>
              <w:jc w:val="center"/>
            </w:pPr>
            <w:r w:rsidRPr="00F41FF3">
              <w:t>15</w:t>
            </w:r>
          </w:p>
        </w:tc>
      </w:tr>
      <w:tr w:rsidR="00C12371" w:rsidRPr="00F41FF3" w14:paraId="510A25FC" w14:textId="77777777" w:rsidTr="00383DC3">
        <w:trPr>
          <w:trHeight w:val="299"/>
        </w:trPr>
        <w:tc>
          <w:tcPr>
            <w:tcW w:w="1459" w:type="dxa"/>
          </w:tcPr>
          <w:p w14:paraId="75E46FF6" w14:textId="77777777" w:rsidR="00C12371" w:rsidRPr="00F41FF3" w:rsidRDefault="00C12371" w:rsidP="00F308F8">
            <w:r w:rsidRPr="00F41FF3">
              <w:t>P09</w:t>
            </w:r>
          </w:p>
        </w:tc>
        <w:tc>
          <w:tcPr>
            <w:tcW w:w="923" w:type="dxa"/>
          </w:tcPr>
          <w:p w14:paraId="57A82D7F" w14:textId="77777777" w:rsidR="00C12371" w:rsidRPr="00F41FF3" w:rsidRDefault="00C12371" w:rsidP="00F308F8">
            <w:r w:rsidRPr="00F41FF3">
              <w:t>50</w:t>
            </w:r>
          </w:p>
        </w:tc>
        <w:tc>
          <w:tcPr>
            <w:tcW w:w="2716" w:type="dxa"/>
          </w:tcPr>
          <w:p w14:paraId="69E64829" w14:textId="77777777" w:rsidR="00C12371" w:rsidRPr="00F41FF3" w:rsidRDefault="00C12371" w:rsidP="00F308F8">
            <w:r w:rsidRPr="00F41FF3">
              <w:t xml:space="preserve">Support worker </w:t>
            </w:r>
          </w:p>
        </w:tc>
        <w:tc>
          <w:tcPr>
            <w:tcW w:w="1985" w:type="dxa"/>
          </w:tcPr>
          <w:p w14:paraId="426B43BB" w14:textId="77777777" w:rsidR="00C12371" w:rsidRPr="00F41FF3" w:rsidRDefault="00C12371" w:rsidP="00F308F8">
            <w:r w:rsidRPr="00F41FF3">
              <w:t xml:space="preserve">Group homes </w:t>
            </w:r>
          </w:p>
        </w:tc>
        <w:tc>
          <w:tcPr>
            <w:tcW w:w="1933" w:type="dxa"/>
          </w:tcPr>
          <w:p w14:paraId="281239EC" w14:textId="77777777" w:rsidR="00C12371" w:rsidRPr="00F41FF3" w:rsidRDefault="00C12371" w:rsidP="00C12371">
            <w:pPr>
              <w:jc w:val="center"/>
            </w:pPr>
            <w:r w:rsidRPr="00F41FF3">
              <w:t>5</w:t>
            </w:r>
          </w:p>
        </w:tc>
      </w:tr>
      <w:tr w:rsidR="00C12371" w:rsidRPr="00F41FF3" w14:paraId="36C6E75E" w14:textId="77777777" w:rsidTr="00383DC3">
        <w:trPr>
          <w:trHeight w:val="275"/>
        </w:trPr>
        <w:tc>
          <w:tcPr>
            <w:tcW w:w="1459" w:type="dxa"/>
          </w:tcPr>
          <w:p w14:paraId="0D6005D9" w14:textId="77777777" w:rsidR="00C12371" w:rsidRPr="00F41FF3" w:rsidRDefault="00C12371" w:rsidP="00F308F8">
            <w:r w:rsidRPr="00F41FF3">
              <w:t>P10</w:t>
            </w:r>
          </w:p>
        </w:tc>
        <w:tc>
          <w:tcPr>
            <w:tcW w:w="923" w:type="dxa"/>
          </w:tcPr>
          <w:p w14:paraId="37CD0C61" w14:textId="77777777" w:rsidR="00C12371" w:rsidRPr="00F41FF3" w:rsidRDefault="00C12371" w:rsidP="00F308F8">
            <w:r w:rsidRPr="00F41FF3">
              <w:t>50</w:t>
            </w:r>
          </w:p>
        </w:tc>
        <w:tc>
          <w:tcPr>
            <w:tcW w:w="2716" w:type="dxa"/>
          </w:tcPr>
          <w:p w14:paraId="5060C811" w14:textId="77777777" w:rsidR="00C12371" w:rsidRPr="00F41FF3" w:rsidRDefault="00C12371" w:rsidP="00F308F8">
            <w:r w:rsidRPr="00F41FF3">
              <w:t>Support worker</w:t>
            </w:r>
          </w:p>
        </w:tc>
        <w:tc>
          <w:tcPr>
            <w:tcW w:w="1985" w:type="dxa"/>
          </w:tcPr>
          <w:p w14:paraId="2BE8246B" w14:textId="77777777" w:rsidR="00C12371" w:rsidRPr="00F41FF3" w:rsidRDefault="00C12371" w:rsidP="00F308F8">
            <w:r w:rsidRPr="00F41FF3">
              <w:t>Group homes</w:t>
            </w:r>
          </w:p>
        </w:tc>
        <w:tc>
          <w:tcPr>
            <w:tcW w:w="1933" w:type="dxa"/>
          </w:tcPr>
          <w:p w14:paraId="03C9FA76" w14:textId="77777777" w:rsidR="00C12371" w:rsidRPr="00F41FF3" w:rsidRDefault="00C12371" w:rsidP="00C12371">
            <w:pPr>
              <w:jc w:val="center"/>
            </w:pPr>
            <w:r w:rsidRPr="00F41FF3">
              <w:t>11</w:t>
            </w:r>
          </w:p>
        </w:tc>
      </w:tr>
      <w:tr w:rsidR="00C12371" w:rsidRPr="00F41FF3" w14:paraId="33BEE551" w14:textId="77777777" w:rsidTr="00383DC3">
        <w:trPr>
          <w:trHeight w:val="265"/>
        </w:trPr>
        <w:tc>
          <w:tcPr>
            <w:tcW w:w="1459" w:type="dxa"/>
          </w:tcPr>
          <w:p w14:paraId="07A6E39C" w14:textId="77777777" w:rsidR="00C12371" w:rsidRPr="00F41FF3" w:rsidRDefault="00C12371" w:rsidP="00F308F8">
            <w:r w:rsidRPr="00F41FF3">
              <w:t>P11</w:t>
            </w:r>
          </w:p>
        </w:tc>
        <w:tc>
          <w:tcPr>
            <w:tcW w:w="923" w:type="dxa"/>
          </w:tcPr>
          <w:p w14:paraId="28767EB6" w14:textId="77777777" w:rsidR="00C12371" w:rsidRPr="00F41FF3" w:rsidRDefault="00C12371" w:rsidP="00F308F8">
            <w:r w:rsidRPr="00F41FF3">
              <w:t>30</w:t>
            </w:r>
          </w:p>
        </w:tc>
        <w:tc>
          <w:tcPr>
            <w:tcW w:w="2716" w:type="dxa"/>
          </w:tcPr>
          <w:p w14:paraId="64E7D7F1" w14:textId="77777777" w:rsidR="00C12371" w:rsidRPr="00F41FF3" w:rsidRDefault="00C12371" w:rsidP="00F308F8">
            <w:r w:rsidRPr="00F41FF3">
              <w:t>Support worker</w:t>
            </w:r>
          </w:p>
        </w:tc>
        <w:tc>
          <w:tcPr>
            <w:tcW w:w="1985" w:type="dxa"/>
          </w:tcPr>
          <w:p w14:paraId="2D5431DC" w14:textId="77777777" w:rsidR="00C12371" w:rsidRPr="00F41FF3" w:rsidRDefault="00C12371" w:rsidP="00F308F8">
            <w:r w:rsidRPr="00F41FF3">
              <w:t>Group homes</w:t>
            </w:r>
          </w:p>
        </w:tc>
        <w:tc>
          <w:tcPr>
            <w:tcW w:w="1933" w:type="dxa"/>
          </w:tcPr>
          <w:p w14:paraId="1209A1B0" w14:textId="6E26D65A" w:rsidR="00C12371" w:rsidRPr="00F41FF3" w:rsidRDefault="00C12371" w:rsidP="00C12371">
            <w:pPr>
              <w:jc w:val="center"/>
            </w:pPr>
            <w:r w:rsidRPr="00F41FF3">
              <w:t>0.5</w:t>
            </w:r>
          </w:p>
        </w:tc>
      </w:tr>
      <w:tr w:rsidR="00C12371" w:rsidRPr="00F41FF3" w14:paraId="731231E8" w14:textId="77777777" w:rsidTr="00383DC3">
        <w:trPr>
          <w:trHeight w:val="241"/>
        </w:trPr>
        <w:tc>
          <w:tcPr>
            <w:tcW w:w="1459" w:type="dxa"/>
          </w:tcPr>
          <w:p w14:paraId="3D70304A" w14:textId="77777777" w:rsidR="00C12371" w:rsidRPr="00F41FF3" w:rsidRDefault="00C12371" w:rsidP="00F308F8">
            <w:r w:rsidRPr="00F41FF3">
              <w:t>P12</w:t>
            </w:r>
          </w:p>
        </w:tc>
        <w:tc>
          <w:tcPr>
            <w:tcW w:w="923" w:type="dxa"/>
          </w:tcPr>
          <w:p w14:paraId="13F954E3" w14:textId="77777777" w:rsidR="00C12371" w:rsidRPr="00F41FF3" w:rsidRDefault="00C12371" w:rsidP="00F308F8">
            <w:r w:rsidRPr="00F41FF3">
              <w:t>45</w:t>
            </w:r>
          </w:p>
        </w:tc>
        <w:tc>
          <w:tcPr>
            <w:tcW w:w="2716" w:type="dxa"/>
          </w:tcPr>
          <w:p w14:paraId="5F3A3F50" w14:textId="77777777" w:rsidR="00C12371" w:rsidRPr="00F41FF3" w:rsidRDefault="00C12371" w:rsidP="00F308F8">
            <w:r w:rsidRPr="00F41FF3">
              <w:t>Support worker</w:t>
            </w:r>
          </w:p>
        </w:tc>
        <w:tc>
          <w:tcPr>
            <w:tcW w:w="1985" w:type="dxa"/>
          </w:tcPr>
          <w:p w14:paraId="589BB867" w14:textId="77777777" w:rsidR="00C12371" w:rsidRPr="00F41FF3" w:rsidRDefault="00C12371" w:rsidP="00F308F8">
            <w:r w:rsidRPr="00F41FF3">
              <w:t>Group homes</w:t>
            </w:r>
          </w:p>
        </w:tc>
        <w:tc>
          <w:tcPr>
            <w:tcW w:w="1933" w:type="dxa"/>
          </w:tcPr>
          <w:p w14:paraId="68FE272D" w14:textId="77777777" w:rsidR="00C12371" w:rsidRPr="00F41FF3" w:rsidRDefault="00C12371" w:rsidP="00C12371">
            <w:pPr>
              <w:jc w:val="center"/>
            </w:pPr>
            <w:r w:rsidRPr="00F41FF3">
              <w:t>2.5</w:t>
            </w:r>
          </w:p>
        </w:tc>
      </w:tr>
      <w:tr w:rsidR="00C12371" w:rsidRPr="00F41FF3" w14:paraId="3109A023" w14:textId="77777777" w:rsidTr="00383DC3">
        <w:trPr>
          <w:trHeight w:val="217"/>
        </w:trPr>
        <w:tc>
          <w:tcPr>
            <w:tcW w:w="1459" w:type="dxa"/>
          </w:tcPr>
          <w:p w14:paraId="1C1179BC" w14:textId="77777777" w:rsidR="00C12371" w:rsidRPr="00F41FF3" w:rsidRDefault="00C12371" w:rsidP="00F308F8">
            <w:r w:rsidRPr="00F41FF3">
              <w:t>P13</w:t>
            </w:r>
          </w:p>
        </w:tc>
        <w:tc>
          <w:tcPr>
            <w:tcW w:w="923" w:type="dxa"/>
          </w:tcPr>
          <w:p w14:paraId="6577DCDD" w14:textId="77777777" w:rsidR="00C12371" w:rsidRPr="00F41FF3" w:rsidRDefault="00C12371" w:rsidP="00F308F8">
            <w:r w:rsidRPr="00F41FF3">
              <w:t>50</w:t>
            </w:r>
          </w:p>
        </w:tc>
        <w:tc>
          <w:tcPr>
            <w:tcW w:w="2716" w:type="dxa"/>
          </w:tcPr>
          <w:p w14:paraId="4260F3A2" w14:textId="77777777" w:rsidR="00C12371" w:rsidRPr="00F41FF3" w:rsidRDefault="00C12371" w:rsidP="00F308F8">
            <w:r w:rsidRPr="00F41FF3">
              <w:t>Support worker</w:t>
            </w:r>
          </w:p>
        </w:tc>
        <w:tc>
          <w:tcPr>
            <w:tcW w:w="1985" w:type="dxa"/>
          </w:tcPr>
          <w:p w14:paraId="1C6F7687" w14:textId="77777777" w:rsidR="00C12371" w:rsidRPr="00F41FF3" w:rsidRDefault="00C12371" w:rsidP="00F308F8">
            <w:r w:rsidRPr="00F41FF3">
              <w:t>Group homes</w:t>
            </w:r>
          </w:p>
        </w:tc>
        <w:tc>
          <w:tcPr>
            <w:tcW w:w="1933" w:type="dxa"/>
          </w:tcPr>
          <w:p w14:paraId="7B22E95D" w14:textId="77777777" w:rsidR="00C12371" w:rsidRPr="00F41FF3" w:rsidRDefault="00C12371" w:rsidP="00C12371">
            <w:pPr>
              <w:jc w:val="center"/>
            </w:pPr>
          </w:p>
        </w:tc>
      </w:tr>
      <w:tr w:rsidR="00C12371" w:rsidRPr="00F41FF3" w14:paraId="21BBB317" w14:textId="77777777" w:rsidTr="00383DC3">
        <w:trPr>
          <w:trHeight w:val="207"/>
        </w:trPr>
        <w:tc>
          <w:tcPr>
            <w:tcW w:w="1459" w:type="dxa"/>
          </w:tcPr>
          <w:p w14:paraId="5951193C" w14:textId="77777777" w:rsidR="00C12371" w:rsidRPr="00F41FF3" w:rsidRDefault="00C12371" w:rsidP="00F308F8">
            <w:r w:rsidRPr="00F41FF3">
              <w:t>P14</w:t>
            </w:r>
          </w:p>
        </w:tc>
        <w:tc>
          <w:tcPr>
            <w:tcW w:w="923" w:type="dxa"/>
          </w:tcPr>
          <w:p w14:paraId="1741E752" w14:textId="77777777" w:rsidR="00C12371" w:rsidRPr="00F41FF3" w:rsidRDefault="00C12371" w:rsidP="00F308F8">
            <w:r w:rsidRPr="00F41FF3">
              <w:t>34</w:t>
            </w:r>
          </w:p>
        </w:tc>
        <w:tc>
          <w:tcPr>
            <w:tcW w:w="2716" w:type="dxa"/>
          </w:tcPr>
          <w:p w14:paraId="5653E411" w14:textId="77777777" w:rsidR="00C12371" w:rsidRPr="00F41FF3" w:rsidRDefault="00C12371" w:rsidP="00F308F8">
            <w:r w:rsidRPr="00F41FF3">
              <w:t>Support worker</w:t>
            </w:r>
          </w:p>
        </w:tc>
        <w:tc>
          <w:tcPr>
            <w:tcW w:w="1985" w:type="dxa"/>
          </w:tcPr>
          <w:p w14:paraId="6B61519D" w14:textId="77777777" w:rsidR="00C12371" w:rsidRPr="00F41FF3" w:rsidRDefault="00C12371" w:rsidP="00F308F8">
            <w:r w:rsidRPr="00F41FF3">
              <w:t>Share homes</w:t>
            </w:r>
          </w:p>
        </w:tc>
        <w:tc>
          <w:tcPr>
            <w:tcW w:w="1933" w:type="dxa"/>
          </w:tcPr>
          <w:p w14:paraId="0F84F464" w14:textId="77777777" w:rsidR="00C12371" w:rsidRPr="00F41FF3" w:rsidRDefault="00C12371" w:rsidP="00C12371">
            <w:pPr>
              <w:jc w:val="center"/>
            </w:pPr>
            <w:r w:rsidRPr="00F41FF3">
              <w:t>0.6</w:t>
            </w:r>
          </w:p>
        </w:tc>
      </w:tr>
      <w:tr w:rsidR="00C12371" w:rsidRPr="00F41FF3" w14:paraId="1F97D71A" w14:textId="77777777" w:rsidTr="00383DC3">
        <w:trPr>
          <w:trHeight w:val="183"/>
        </w:trPr>
        <w:tc>
          <w:tcPr>
            <w:tcW w:w="1459" w:type="dxa"/>
          </w:tcPr>
          <w:p w14:paraId="38D23E84" w14:textId="77777777" w:rsidR="00C12371" w:rsidRPr="00F41FF3" w:rsidRDefault="00C12371" w:rsidP="00F308F8">
            <w:r w:rsidRPr="00F41FF3">
              <w:t>P15</w:t>
            </w:r>
          </w:p>
        </w:tc>
        <w:tc>
          <w:tcPr>
            <w:tcW w:w="923" w:type="dxa"/>
          </w:tcPr>
          <w:p w14:paraId="74B51A87" w14:textId="77777777" w:rsidR="00C12371" w:rsidRPr="00F41FF3" w:rsidRDefault="00C12371" w:rsidP="00F308F8">
            <w:r w:rsidRPr="00F41FF3">
              <w:t>60</w:t>
            </w:r>
          </w:p>
        </w:tc>
        <w:tc>
          <w:tcPr>
            <w:tcW w:w="2716" w:type="dxa"/>
          </w:tcPr>
          <w:p w14:paraId="62C79F4F" w14:textId="77777777" w:rsidR="00C12371" w:rsidRPr="00F41FF3" w:rsidRDefault="00C12371" w:rsidP="00F308F8">
            <w:r w:rsidRPr="00F41FF3">
              <w:t xml:space="preserve">Caregiver </w:t>
            </w:r>
          </w:p>
        </w:tc>
        <w:tc>
          <w:tcPr>
            <w:tcW w:w="1985" w:type="dxa"/>
          </w:tcPr>
          <w:p w14:paraId="1F3773B1" w14:textId="77777777" w:rsidR="00C12371" w:rsidRPr="00F41FF3" w:rsidRDefault="00C12371" w:rsidP="00F308F8">
            <w:r w:rsidRPr="00F41FF3">
              <w:t>Residential care</w:t>
            </w:r>
          </w:p>
        </w:tc>
        <w:tc>
          <w:tcPr>
            <w:tcW w:w="1933" w:type="dxa"/>
          </w:tcPr>
          <w:p w14:paraId="2D5E068C" w14:textId="77777777" w:rsidR="00C12371" w:rsidRPr="00F41FF3" w:rsidRDefault="00C12371" w:rsidP="00C12371">
            <w:pPr>
              <w:jc w:val="center"/>
            </w:pPr>
            <w:r w:rsidRPr="00F41FF3">
              <w:t>25</w:t>
            </w:r>
          </w:p>
        </w:tc>
      </w:tr>
      <w:tr w:rsidR="00C12371" w:rsidRPr="00F41FF3" w14:paraId="246EF13B" w14:textId="77777777" w:rsidTr="00383DC3">
        <w:trPr>
          <w:trHeight w:val="301"/>
        </w:trPr>
        <w:tc>
          <w:tcPr>
            <w:tcW w:w="1459" w:type="dxa"/>
          </w:tcPr>
          <w:p w14:paraId="1F23C9A7" w14:textId="77777777" w:rsidR="00C12371" w:rsidRPr="00F41FF3" w:rsidRDefault="00C12371" w:rsidP="00F308F8">
            <w:r w:rsidRPr="00F41FF3">
              <w:t>P16</w:t>
            </w:r>
          </w:p>
        </w:tc>
        <w:tc>
          <w:tcPr>
            <w:tcW w:w="923" w:type="dxa"/>
          </w:tcPr>
          <w:p w14:paraId="3AFBD0E7" w14:textId="77777777" w:rsidR="00C12371" w:rsidRPr="00F41FF3" w:rsidRDefault="00C12371" w:rsidP="00F308F8">
            <w:r w:rsidRPr="00F41FF3">
              <w:t>27</w:t>
            </w:r>
          </w:p>
        </w:tc>
        <w:tc>
          <w:tcPr>
            <w:tcW w:w="2716" w:type="dxa"/>
          </w:tcPr>
          <w:p w14:paraId="698A0176" w14:textId="77777777" w:rsidR="00C12371" w:rsidRPr="00F41FF3" w:rsidRDefault="00C12371" w:rsidP="00F308F8">
            <w:r w:rsidRPr="00F41FF3">
              <w:t>Team leader</w:t>
            </w:r>
          </w:p>
        </w:tc>
        <w:tc>
          <w:tcPr>
            <w:tcW w:w="1985" w:type="dxa"/>
          </w:tcPr>
          <w:p w14:paraId="6E66FA02" w14:textId="77777777" w:rsidR="00C12371" w:rsidRPr="00F41FF3" w:rsidRDefault="00C12371" w:rsidP="00F308F8">
            <w:r w:rsidRPr="00F41FF3">
              <w:t>Group homes</w:t>
            </w:r>
          </w:p>
        </w:tc>
        <w:tc>
          <w:tcPr>
            <w:tcW w:w="1933" w:type="dxa"/>
          </w:tcPr>
          <w:p w14:paraId="7F921F60" w14:textId="77777777" w:rsidR="00C12371" w:rsidRPr="00F41FF3" w:rsidRDefault="00C12371" w:rsidP="00C12371">
            <w:pPr>
              <w:jc w:val="center"/>
            </w:pPr>
            <w:r w:rsidRPr="00F41FF3">
              <w:t>1</w:t>
            </w:r>
          </w:p>
        </w:tc>
      </w:tr>
      <w:tr w:rsidR="00C12371" w:rsidRPr="00F41FF3" w14:paraId="7DC5F2CC" w14:textId="77777777" w:rsidTr="00383DC3">
        <w:trPr>
          <w:trHeight w:val="277"/>
        </w:trPr>
        <w:tc>
          <w:tcPr>
            <w:tcW w:w="1459" w:type="dxa"/>
          </w:tcPr>
          <w:p w14:paraId="4F29174F" w14:textId="77777777" w:rsidR="00C12371" w:rsidRPr="00F41FF3" w:rsidRDefault="00C12371" w:rsidP="00F308F8">
            <w:r w:rsidRPr="00F41FF3">
              <w:t>P17</w:t>
            </w:r>
          </w:p>
        </w:tc>
        <w:tc>
          <w:tcPr>
            <w:tcW w:w="923" w:type="dxa"/>
          </w:tcPr>
          <w:p w14:paraId="76701859" w14:textId="77777777" w:rsidR="00C12371" w:rsidRPr="00F41FF3" w:rsidRDefault="00C12371" w:rsidP="00F308F8">
            <w:r w:rsidRPr="00F41FF3">
              <w:t>27</w:t>
            </w:r>
          </w:p>
        </w:tc>
        <w:tc>
          <w:tcPr>
            <w:tcW w:w="2716" w:type="dxa"/>
          </w:tcPr>
          <w:p w14:paraId="456308B1" w14:textId="77777777" w:rsidR="00C12371" w:rsidRPr="00F41FF3" w:rsidRDefault="00C12371" w:rsidP="00F308F8">
            <w:r w:rsidRPr="00F41FF3">
              <w:t>Support worker</w:t>
            </w:r>
          </w:p>
        </w:tc>
        <w:tc>
          <w:tcPr>
            <w:tcW w:w="1985" w:type="dxa"/>
          </w:tcPr>
          <w:p w14:paraId="0351399C" w14:textId="77777777" w:rsidR="00C12371" w:rsidRPr="00F41FF3" w:rsidRDefault="00C12371" w:rsidP="00F308F8">
            <w:r w:rsidRPr="00F41FF3">
              <w:t>Group homes</w:t>
            </w:r>
          </w:p>
        </w:tc>
        <w:tc>
          <w:tcPr>
            <w:tcW w:w="1933" w:type="dxa"/>
          </w:tcPr>
          <w:p w14:paraId="5E1BB7D6" w14:textId="77777777" w:rsidR="00C12371" w:rsidRPr="00F41FF3" w:rsidRDefault="00C12371" w:rsidP="00C12371">
            <w:pPr>
              <w:jc w:val="center"/>
            </w:pPr>
          </w:p>
        </w:tc>
      </w:tr>
      <w:tr w:rsidR="00C12371" w:rsidRPr="00F41FF3" w14:paraId="1D032DA9" w14:textId="77777777" w:rsidTr="00383DC3">
        <w:trPr>
          <w:trHeight w:val="111"/>
        </w:trPr>
        <w:tc>
          <w:tcPr>
            <w:tcW w:w="1459" w:type="dxa"/>
          </w:tcPr>
          <w:p w14:paraId="2E0076EB" w14:textId="77777777" w:rsidR="00C12371" w:rsidRPr="00F41FF3" w:rsidRDefault="00C12371" w:rsidP="00F308F8">
            <w:r w:rsidRPr="00F41FF3">
              <w:t>P18</w:t>
            </w:r>
          </w:p>
        </w:tc>
        <w:tc>
          <w:tcPr>
            <w:tcW w:w="923" w:type="dxa"/>
          </w:tcPr>
          <w:p w14:paraId="62DEE41E" w14:textId="77777777" w:rsidR="00C12371" w:rsidRPr="00F41FF3" w:rsidRDefault="00C12371" w:rsidP="00F308F8">
            <w:r w:rsidRPr="00F41FF3">
              <w:t>40</w:t>
            </w:r>
          </w:p>
        </w:tc>
        <w:tc>
          <w:tcPr>
            <w:tcW w:w="2716" w:type="dxa"/>
          </w:tcPr>
          <w:p w14:paraId="1BE24F6F" w14:textId="77777777" w:rsidR="00C12371" w:rsidRPr="00F41FF3" w:rsidRDefault="00C12371" w:rsidP="00F308F8">
            <w:r w:rsidRPr="00F41FF3">
              <w:t>Support worker</w:t>
            </w:r>
          </w:p>
        </w:tc>
        <w:tc>
          <w:tcPr>
            <w:tcW w:w="1985" w:type="dxa"/>
          </w:tcPr>
          <w:p w14:paraId="540E0474" w14:textId="77777777" w:rsidR="00C12371" w:rsidRPr="00F41FF3" w:rsidRDefault="00C12371" w:rsidP="00F308F8">
            <w:r w:rsidRPr="00F41FF3">
              <w:t>Group homes</w:t>
            </w:r>
          </w:p>
        </w:tc>
        <w:tc>
          <w:tcPr>
            <w:tcW w:w="1933" w:type="dxa"/>
          </w:tcPr>
          <w:p w14:paraId="38CDB9A5" w14:textId="77777777" w:rsidR="00C12371" w:rsidRPr="00F41FF3" w:rsidRDefault="00C12371" w:rsidP="00C12371">
            <w:pPr>
              <w:jc w:val="center"/>
            </w:pPr>
            <w:r w:rsidRPr="00F41FF3">
              <w:t>13</w:t>
            </w:r>
          </w:p>
        </w:tc>
      </w:tr>
      <w:tr w:rsidR="00C12371" w:rsidRPr="00F41FF3" w14:paraId="48716D8E" w14:textId="77777777" w:rsidTr="00383DC3">
        <w:trPr>
          <w:trHeight w:val="244"/>
        </w:trPr>
        <w:tc>
          <w:tcPr>
            <w:tcW w:w="1459" w:type="dxa"/>
          </w:tcPr>
          <w:p w14:paraId="1DFB7E38" w14:textId="77777777" w:rsidR="00C12371" w:rsidRPr="00F41FF3" w:rsidRDefault="00C12371" w:rsidP="00F308F8">
            <w:r w:rsidRPr="00F41FF3">
              <w:t>P19</w:t>
            </w:r>
          </w:p>
        </w:tc>
        <w:tc>
          <w:tcPr>
            <w:tcW w:w="923" w:type="dxa"/>
          </w:tcPr>
          <w:p w14:paraId="5425EB4E" w14:textId="77777777" w:rsidR="00C12371" w:rsidRPr="00F41FF3" w:rsidRDefault="00C12371" w:rsidP="00F308F8">
            <w:r w:rsidRPr="00F41FF3">
              <w:t>45</w:t>
            </w:r>
          </w:p>
        </w:tc>
        <w:tc>
          <w:tcPr>
            <w:tcW w:w="2716" w:type="dxa"/>
          </w:tcPr>
          <w:p w14:paraId="4DC0FBAF" w14:textId="77777777" w:rsidR="00C12371" w:rsidRPr="00F41FF3" w:rsidRDefault="00C12371" w:rsidP="00F308F8">
            <w:r w:rsidRPr="00F41FF3">
              <w:t>Support worker</w:t>
            </w:r>
          </w:p>
        </w:tc>
        <w:tc>
          <w:tcPr>
            <w:tcW w:w="1985" w:type="dxa"/>
          </w:tcPr>
          <w:p w14:paraId="7F843513" w14:textId="77777777" w:rsidR="00C12371" w:rsidRPr="00F41FF3" w:rsidRDefault="00C12371" w:rsidP="00F308F8">
            <w:r w:rsidRPr="00F41FF3">
              <w:t>Group homes</w:t>
            </w:r>
          </w:p>
        </w:tc>
        <w:tc>
          <w:tcPr>
            <w:tcW w:w="1933" w:type="dxa"/>
          </w:tcPr>
          <w:p w14:paraId="0DF50534" w14:textId="77777777" w:rsidR="00C12371" w:rsidRPr="00F41FF3" w:rsidRDefault="00C12371" w:rsidP="00C12371">
            <w:pPr>
              <w:jc w:val="center"/>
            </w:pPr>
            <w:r w:rsidRPr="00F41FF3">
              <w:t>6</w:t>
            </w:r>
          </w:p>
        </w:tc>
      </w:tr>
      <w:tr w:rsidR="00C12371" w:rsidRPr="00F41FF3" w14:paraId="23C4397A" w14:textId="77777777" w:rsidTr="00383DC3">
        <w:trPr>
          <w:trHeight w:val="219"/>
        </w:trPr>
        <w:tc>
          <w:tcPr>
            <w:tcW w:w="1459" w:type="dxa"/>
          </w:tcPr>
          <w:p w14:paraId="4284C3CB" w14:textId="77777777" w:rsidR="00C12371" w:rsidRPr="00F41FF3" w:rsidRDefault="00C12371" w:rsidP="00F308F8">
            <w:r w:rsidRPr="00F41FF3">
              <w:t>P20</w:t>
            </w:r>
          </w:p>
        </w:tc>
        <w:tc>
          <w:tcPr>
            <w:tcW w:w="923" w:type="dxa"/>
          </w:tcPr>
          <w:p w14:paraId="7A58091A" w14:textId="77777777" w:rsidR="00C12371" w:rsidRPr="00F41FF3" w:rsidRDefault="00C12371" w:rsidP="00F308F8">
            <w:r w:rsidRPr="00F41FF3">
              <w:t>50</w:t>
            </w:r>
          </w:p>
        </w:tc>
        <w:tc>
          <w:tcPr>
            <w:tcW w:w="2716" w:type="dxa"/>
          </w:tcPr>
          <w:p w14:paraId="1E6219CB" w14:textId="77777777" w:rsidR="00C12371" w:rsidRPr="00F41FF3" w:rsidRDefault="00C12371" w:rsidP="00F308F8">
            <w:r w:rsidRPr="00F41FF3">
              <w:t>Support manager</w:t>
            </w:r>
          </w:p>
        </w:tc>
        <w:tc>
          <w:tcPr>
            <w:tcW w:w="1985" w:type="dxa"/>
          </w:tcPr>
          <w:p w14:paraId="3484313A" w14:textId="77777777" w:rsidR="00C12371" w:rsidRPr="00F41FF3" w:rsidRDefault="00C12371" w:rsidP="00F308F8">
            <w:r w:rsidRPr="00F41FF3">
              <w:t>Residential care</w:t>
            </w:r>
          </w:p>
        </w:tc>
        <w:tc>
          <w:tcPr>
            <w:tcW w:w="1933" w:type="dxa"/>
          </w:tcPr>
          <w:p w14:paraId="4E61458D" w14:textId="77777777" w:rsidR="00C12371" w:rsidRPr="00F41FF3" w:rsidRDefault="00C12371" w:rsidP="00C12371">
            <w:pPr>
              <w:jc w:val="center"/>
            </w:pPr>
            <w:r w:rsidRPr="00F41FF3">
              <w:t>25</w:t>
            </w:r>
          </w:p>
        </w:tc>
      </w:tr>
      <w:tr w:rsidR="00C12371" w:rsidRPr="00F41FF3" w14:paraId="49985D24" w14:textId="77777777" w:rsidTr="00383DC3">
        <w:trPr>
          <w:trHeight w:val="206"/>
        </w:trPr>
        <w:tc>
          <w:tcPr>
            <w:tcW w:w="1459" w:type="dxa"/>
          </w:tcPr>
          <w:p w14:paraId="39DDB584" w14:textId="77777777" w:rsidR="00C12371" w:rsidRPr="00F41FF3" w:rsidRDefault="00C12371" w:rsidP="00F308F8">
            <w:r w:rsidRPr="00F41FF3">
              <w:t>P21</w:t>
            </w:r>
          </w:p>
        </w:tc>
        <w:tc>
          <w:tcPr>
            <w:tcW w:w="923" w:type="dxa"/>
          </w:tcPr>
          <w:p w14:paraId="09896BA3" w14:textId="77777777" w:rsidR="00C12371" w:rsidRPr="00F41FF3" w:rsidRDefault="00C12371" w:rsidP="00F308F8">
            <w:r w:rsidRPr="00F41FF3">
              <w:t>43</w:t>
            </w:r>
          </w:p>
        </w:tc>
        <w:tc>
          <w:tcPr>
            <w:tcW w:w="2716" w:type="dxa"/>
          </w:tcPr>
          <w:p w14:paraId="5188B991" w14:textId="0126C4F3" w:rsidR="00C12371" w:rsidRPr="00F41FF3" w:rsidRDefault="00C12371" w:rsidP="00F308F8">
            <w:r w:rsidRPr="00F41FF3">
              <w:t>Client care coordinator</w:t>
            </w:r>
          </w:p>
        </w:tc>
        <w:tc>
          <w:tcPr>
            <w:tcW w:w="1985" w:type="dxa"/>
          </w:tcPr>
          <w:p w14:paraId="0543C8D8" w14:textId="77777777" w:rsidR="00C12371" w:rsidRPr="00F41FF3" w:rsidRDefault="00C12371" w:rsidP="00F308F8">
            <w:r w:rsidRPr="00F41FF3">
              <w:t>Residential care</w:t>
            </w:r>
          </w:p>
        </w:tc>
        <w:tc>
          <w:tcPr>
            <w:tcW w:w="1933" w:type="dxa"/>
          </w:tcPr>
          <w:p w14:paraId="147CBFCB" w14:textId="77777777" w:rsidR="00C12371" w:rsidRPr="00F41FF3" w:rsidRDefault="00C12371" w:rsidP="00C12371">
            <w:pPr>
              <w:jc w:val="center"/>
            </w:pPr>
            <w:r w:rsidRPr="00F41FF3">
              <w:t>4</w:t>
            </w:r>
          </w:p>
        </w:tc>
      </w:tr>
      <w:tr w:rsidR="00C12371" w:rsidRPr="00F41FF3" w14:paraId="7414304B" w14:textId="77777777" w:rsidTr="00383DC3">
        <w:trPr>
          <w:trHeight w:val="185"/>
        </w:trPr>
        <w:tc>
          <w:tcPr>
            <w:tcW w:w="1459" w:type="dxa"/>
          </w:tcPr>
          <w:p w14:paraId="753A1A0C" w14:textId="77777777" w:rsidR="00C12371" w:rsidRPr="00F41FF3" w:rsidRDefault="00C12371" w:rsidP="00F308F8">
            <w:r w:rsidRPr="00F41FF3">
              <w:t>P22</w:t>
            </w:r>
          </w:p>
        </w:tc>
        <w:tc>
          <w:tcPr>
            <w:tcW w:w="923" w:type="dxa"/>
          </w:tcPr>
          <w:p w14:paraId="510634BF" w14:textId="77777777" w:rsidR="00C12371" w:rsidRPr="00F41FF3" w:rsidRDefault="00C12371" w:rsidP="00F308F8">
            <w:r w:rsidRPr="00F41FF3">
              <w:rPr>
                <w:lang w:val="am-ET"/>
              </w:rPr>
              <w:t>50</w:t>
            </w:r>
          </w:p>
        </w:tc>
        <w:tc>
          <w:tcPr>
            <w:tcW w:w="2716" w:type="dxa"/>
          </w:tcPr>
          <w:p w14:paraId="76225CEC" w14:textId="77777777" w:rsidR="00C12371" w:rsidRPr="00F41FF3" w:rsidRDefault="00C12371" w:rsidP="00F308F8">
            <w:r w:rsidRPr="00F41FF3">
              <w:t>Support worker</w:t>
            </w:r>
          </w:p>
        </w:tc>
        <w:tc>
          <w:tcPr>
            <w:tcW w:w="1985" w:type="dxa"/>
          </w:tcPr>
          <w:p w14:paraId="1F53CC43" w14:textId="77777777" w:rsidR="00C12371" w:rsidRPr="00F41FF3" w:rsidRDefault="00C12371" w:rsidP="00F308F8">
            <w:r w:rsidRPr="00F41FF3">
              <w:t>Home care</w:t>
            </w:r>
          </w:p>
        </w:tc>
        <w:tc>
          <w:tcPr>
            <w:tcW w:w="1933" w:type="dxa"/>
          </w:tcPr>
          <w:p w14:paraId="6CCFE9FF" w14:textId="77777777" w:rsidR="00C12371" w:rsidRPr="00F41FF3" w:rsidRDefault="00C12371" w:rsidP="00C12371">
            <w:pPr>
              <w:jc w:val="center"/>
            </w:pPr>
            <w:r w:rsidRPr="00F41FF3">
              <w:rPr>
                <w:lang w:val="am-ET"/>
              </w:rPr>
              <w:t>4</w:t>
            </w:r>
          </w:p>
        </w:tc>
      </w:tr>
      <w:tr w:rsidR="00C12371" w:rsidRPr="00F41FF3" w14:paraId="13955D26" w14:textId="77777777" w:rsidTr="00383DC3">
        <w:trPr>
          <w:trHeight w:val="162"/>
        </w:trPr>
        <w:tc>
          <w:tcPr>
            <w:tcW w:w="1459" w:type="dxa"/>
          </w:tcPr>
          <w:p w14:paraId="458DA4AF" w14:textId="77777777" w:rsidR="00C12371" w:rsidRPr="00F41FF3" w:rsidRDefault="00C12371" w:rsidP="00F308F8">
            <w:r w:rsidRPr="00F41FF3">
              <w:t>P23</w:t>
            </w:r>
          </w:p>
        </w:tc>
        <w:tc>
          <w:tcPr>
            <w:tcW w:w="923" w:type="dxa"/>
          </w:tcPr>
          <w:p w14:paraId="65F395BA" w14:textId="77777777" w:rsidR="00C12371" w:rsidRPr="00F41FF3" w:rsidRDefault="00C12371" w:rsidP="00F308F8">
            <w:r w:rsidRPr="00F41FF3">
              <w:t>52</w:t>
            </w:r>
          </w:p>
        </w:tc>
        <w:tc>
          <w:tcPr>
            <w:tcW w:w="2716" w:type="dxa"/>
          </w:tcPr>
          <w:p w14:paraId="4CC3FDB3" w14:textId="77777777" w:rsidR="00C12371" w:rsidRPr="00F41FF3" w:rsidRDefault="00C12371" w:rsidP="00F308F8">
            <w:r w:rsidRPr="00F41FF3">
              <w:t>Carer</w:t>
            </w:r>
          </w:p>
        </w:tc>
        <w:tc>
          <w:tcPr>
            <w:tcW w:w="1985" w:type="dxa"/>
          </w:tcPr>
          <w:p w14:paraId="15E8A2E8" w14:textId="77777777" w:rsidR="00C12371" w:rsidRPr="00F41FF3" w:rsidRDefault="00C12371" w:rsidP="00F308F8">
            <w:r w:rsidRPr="00F41FF3">
              <w:t>Residential care</w:t>
            </w:r>
          </w:p>
        </w:tc>
        <w:tc>
          <w:tcPr>
            <w:tcW w:w="1933" w:type="dxa"/>
          </w:tcPr>
          <w:p w14:paraId="18BE60D2" w14:textId="77777777" w:rsidR="00C12371" w:rsidRPr="00F41FF3" w:rsidRDefault="00C12371" w:rsidP="00C12371">
            <w:pPr>
              <w:jc w:val="center"/>
            </w:pPr>
            <w:r w:rsidRPr="00F41FF3">
              <w:t>1.5</w:t>
            </w:r>
          </w:p>
        </w:tc>
      </w:tr>
      <w:tr w:rsidR="00C12371" w:rsidRPr="00F41FF3" w14:paraId="4E5FBD41" w14:textId="77777777" w:rsidTr="00383DC3">
        <w:trPr>
          <w:trHeight w:val="279"/>
        </w:trPr>
        <w:tc>
          <w:tcPr>
            <w:tcW w:w="1459" w:type="dxa"/>
          </w:tcPr>
          <w:p w14:paraId="6423353F" w14:textId="77777777" w:rsidR="00C12371" w:rsidRPr="00F41FF3" w:rsidRDefault="00C12371" w:rsidP="00F308F8">
            <w:r w:rsidRPr="00F41FF3">
              <w:t>P24</w:t>
            </w:r>
          </w:p>
        </w:tc>
        <w:tc>
          <w:tcPr>
            <w:tcW w:w="923" w:type="dxa"/>
          </w:tcPr>
          <w:p w14:paraId="35BEA5CD" w14:textId="77777777" w:rsidR="00C12371" w:rsidRPr="00F41FF3" w:rsidRDefault="00C12371" w:rsidP="00F308F8">
            <w:r w:rsidRPr="00F41FF3">
              <w:t>60</w:t>
            </w:r>
          </w:p>
        </w:tc>
        <w:tc>
          <w:tcPr>
            <w:tcW w:w="2716" w:type="dxa"/>
          </w:tcPr>
          <w:p w14:paraId="6DEB833C" w14:textId="77777777" w:rsidR="00C12371" w:rsidRPr="00F41FF3" w:rsidRDefault="00C12371" w:rsidP="00F308F8">
            <w:r w:rsidRPr="00F41FF3">
              <w:t>Carer</w:t>
            </w:r>
          </w:p>
        </w:tc>
        <w:tc>
          <w:tcPr>
            <w:tcW w:w="1985" w:type="dxa"/>
          </w:tcPr>
          <w:p w14:paraId="7F1685DC" w14:textId="77777777" w:rsidR="00C12371" w:rsidRPr="00F41FF3" w:rsidRDefault="00C12371" w:rsidP="00F308F8">
            <w:r w:rsidRPr="00F41FF3">
              <w:t>Residential care</w:t>
            </w:r>
          </w:p>
        </w:tc>
        <w:tc>
          <w:tcPr>
            <w:tcW w:w="1933" w:type="dxa"/>
          </w:tcPr>
          <w:p w14:paraId="1E1A4CDF" w14:textId="77777777" w:rsidR="00C12371" w:rsidRPr="00F41FF3" w:rsidRDefault="00C12371" w:rsidP="00C12371">
            <w:pPr>
              <w:jc w:val="center"/>
            </w:pPr>
            <w:r w:rsidRPr="00F41FF3">
              <w:t>30</w:t>
            </w:r>
          </w:p>
        </w:tc>
      </w:tr>
      <w:tr w:rsidR="00C12371" w:rsidRPr="00F41FF3" w14:paraId="0ADC7FD9" w14:textId="77777777" w:rsidTr="00383DC3">
        <w:trPr>
          <w:trHeight w:val="269"/>
        </w:trPr>
        <w:tc>
          <w:tcPr>
            <w:tcW w:w="1459" w:type="dxa"/>
          </w:tcPr>
          <w:p w14:paraId="49EC427A" w14:textId="77777777" w:rsidR="00C12371" w:rsidRPr="00F41FF3" w:rsidRDefault="00C12371" w:rsidP="00F308F8">
            <w:r w:rsidRPr="00F41FF3">
              <w:t>P25</w:t>
            </w:r>
          </w:p>
        </w:tc>
        <w:tc>
          <w:tcPr>
            <w:tcW w:w="923" w:type="dxa"/>
          </w:tcPr>
          <w:p w14:paraId="07BF1053" w14:textId="77777777" w:rsidR="00C12371" w:rsidRPr="00F41FF3" w:rsidRDefault="00C12371" w:rsidP="00F308F8">
            <w:r w:rsidRPr="00F41FF3">
              <w:t>60</w:t>
            </w:r>
          </w:p>
        </w:tc>
        <w:tc>
          <w:tcPr>
            <w:tcW w:w="2716" w:type="dxa"/>
          </w:tcPr>
          <w:p w14:paraId="47E1F700" w14:textId="77777777" w:rsidR="00C12371" w:rsidRPr="00F41FF3" w:rsidRDefault="00C12371" w:rsidP="00F308F8">
            <w:r w:rsidRPr="00F41FF3">
              <w:t>Care Service Employee</w:t>
            </w:r>
          </w:p>
        </w:tc>
        <w:tc>
          <w:tcPr>
            <w:tcW w:w="1985" w:type="dxa"/>
          </w:tcPr>
          <w:p w14:paraId="42CD9357" w14:textId="77777777" w:rsidR="00C12371" w:rsidRPr="00F41FF3" w:rsidRDefault="00C12371" w:rsidP="00F308F8">
            <w:r w:rsidRPr="00F41FF3">
              <w:t>Residential care</w:t>
            </w:r>
          </w:p>
        </w:tc>
        <w:tc>
          <w:tcPr>
            <w:tcW w:w="1933" w:type="dxa"/>
          </w:tcPr>
          <w:p w14:paraId="639A505D" w14:textId="77777777" w:rsidR="00C12371" w:rsidRPr="00F41FF3" w:rsidRDefault="00C12371" w:rsidP="00C12371">
            <w:pPr>
              <w:jc w:val="center"/>
            </w:pPr>
            <w:r w:rsidRPr="00F41FF3">
              <w:t>40</w:t>
            </w:r>
          </w:p>
        </w:tc>
      </w:tr>
      <w:tr w:rsidR="00C12371" w:rsidRPr="00F41FF3" w14:paraId="0B4DA3C4" w14:textId="77777777" w:rsidTr="00383DC3">
        <w:trPr>
          <w:trHeight w:val="245"/>
        </w:trPr>
        <w:tc>
          <w:tcPr>
            <w:tcW w:w="1459" w:type="dxa"/>
          </w:tcPr>
          <w:p w14:paraId="482169EB" w14:textId="77777777" w:rsidR="00C12371" w:rsidRPr="00F41FF3" w:rsidRDefault="00C12371" w:rsidP="00F308F8">
            <w:r w:rsidRPr="00F41FF3">
              <w:t>P26</w:t>
            </w:r>
          </w:p>
        </w:tc>
        <w:tc>
          <w:tcPr>
            <w:tcW w:w="923" w:type="dxa"/>
          </w:tcPr>
          <w:p w14:paraId="44E93E27" w14:textId="77777777" w:rsidR="00C12371" w:rsidRPr="00F41FF3" w:rsidRDefault="00C12371" w:rsidP="00F308F8">
            <w:r w:rsidRPr="00F41FF3">
              <w:t>35</w:t>
            </w:r>
          </w:p>
        </w:tc>
        <w:tc>
          <w:tcPr>
            <w:tcW w:w="2716" w:type="dxa"/>
          </w:tcPr>
          <w:p w14:paraId="43023995" w14:textId="77777777" w:rsidR="00C12371" w:rsidRPr="00F41FF3" w:rsidRDefault="00C12371" w:rsidP="00F308F8">
            <w:r w:rsidRPr="00F41FF3">
              <w:t>Carer</w:t>
            </w:r>
          </w:p>
        </w:tc>
        <w:tc>
          <w:tcPr>
            <w:tcW w:w="1985" w:type="dxa"/>
          </w:tcPr>
          <w:p w14:paraId="4767D3AF" w14:textId="77777777" w:rsidR="00C12371" w:rsidRPr="00F41FF3" w:rsidRDefault="00C12371" w:rsidP="00F308F8">
            <w:r w:rsidRPr="00F41FF3">
              <w:t>Residential care</w:t>
            </w:r>
          </w:p>
        </w:tc>
        <w:tc>
          <w:tcPr>
            <w:tcW w:w="1933" w:type="dxa"/>
          </w:tcPr>
          <w:p w14:paraId="7530B025" w14:textId="7B4C6C5B" w:rsidR="00C12371" w:rsidRPr="00F41FF3" w:rsidRDefault="00B53128" w:rsidP="00C12371">
            <w:pPr>
              <w:jc w:val="center"/>
            </w:pPr>
            <w:r w:rsidRPr="00F41FF3">
              <w:t>0</w:t>
            </w:r>
            <w:r w:rsidR="00C12371" w:rsidRPr="00F41FF3">
              <w:t>.7</w:t>
            </w:r>
          </w:p>
        </w:tc>
      </w:tr>
      <w:tr w:rsidR="00C12371" w:rsidRPr="00F41FF3" w14:paraId="4CB20AAE" w14:textId="77777777" w:rsidTr="00383DC3">
        <w:trPr>
          <w:trHeight w:val="221"/>
        </w:trPr>
        <w:tc>
          <w:tcPr>
            <w:tcW w:w="1459" w:type="dxa"/>
          </w:tcPr>
          <w:p w14:paraId="3C904D93" w14:textId="77777777" w:rsidR="00C12371" w:rsidRPr="00F41FF3" w:rsidRDefault="00C12371" w:rsidP="00F308F8">
            <w:r w:rsidRPr="00F41FF3">
              <w:t>P27</w:t>
            </w:r>
          </w:p>
        </w:tc>
        <w:tc>
          <w:tcPr>
            <w:tcW w:w="923" w:type="dxa"/>
          </w:tcPr>
          <w:p w14:paraId="06FCE329" w14:textId="77777777" w:rsidR="00C12371" w:rsidRPr="00F41FF3" w:rsidRDefault="00C12371" w:rsidP="00F308F8">
            <w:r w:rsidRPr="00F41FF3">
              <w:t>30</w:t>
            </w:r>
          </w:p>
        </w:tc>
        <w:tc>
          <w:tcPr>
            <w:tcW w:w="2716" w:type="dxa"/>
          </w:tcPr>
          <w:p w14:paraId="2EA35ECF" w14:textId="77777777" w:rsidR="00C12371" w:rsidRPr="00F41FF3" w:rsidRDefault="00C12371" w:rsidP="00F308F8">
            <w:r w:rsidRPr="00F41FF3">
              <w:t>Carer</w:t>
            </w:r>
          </w:p>
        </w:tc>
        <w:tc>
          <w:tcPr>
            <w:tcW w:w="1985" w:type="dxa"/>
          </w:tcPr>
          <w:p w14:paraId="4C78E68B" w14:textId="77777777" w:rsidR="00C12371" w:rsidRPr="00F41FF3" w:rsidRDefault="00C12371" w:rsidP="00F308F8">
            <w:r w:rsidRPr="00F41FF3">
              <w:t>Residential care</w:t>
            </w:r>
          </w:p>
        </w:tc>
        <w:tc>
          <w:tcPr>
            <w:tcW w:w="1933" w:type="dxa"/>
          </w:tcPr>
          <w:p w14:paraId="553136F0" w14:textId="77777777" w:rsidR="00C12371" w:rsidRPr="00F41FF3" w:rsidRDefault="00C12371" w:rsidP="00C12371">
            <w:pPr>
              <w:jc w:val="center"/>
            </w:pPr>
            <w:r w:rsidRPr="00F41FF3">
              <w:t>2</w:t>
            </w:r>
          </w:p>
        </w:tc>
      </w:tr>
      <w:tr w:rsidR="00C12371" w:rsidRPr="00F41FF3" w14:paraId="7CC8AF02" w14:textId="77777777" w:rsidTr="00383DC3">
        <w:trPr>
          <w:trHeight w:val="211"/>
        </w:trPr>
        <w:tc>
          <w:tcPr>
            <w:tcW w:w="1459" w:type="dxa"/>
          </w:tcPr>
          <w:p w14:paraId="65509857" w14:textId="77777777" w:rsidR="00C12371" w:rsidRPr="00F41FF3" w:rsidRDefault="00C12371" w:rsidP="00F308F8">
            <w:r w:rsidRPr="00F41FF3">
              <w:lastRenderedPageBreak/>
              <w:t>P28</w:t>
            </w:r>
          </w:p>
        </w:tc>
        <w:tc>
          <w:tcPr>
            <w:tcW w:w="923" w:type="dxa"/>
          </w:tcPr>
          <w:p w14:paraId="5FF1275B" w14:textId="77777777" w:rsidR="00C12371" w:rsidRPr="00F41FF3" w:rsidRDefault="00C12371" w:rsidP="00F308F8">
            <w:r w:rsidRPr="00F41FF3">
              <w:t>30</w:t>
            </w:r>
          </w:p>
        </w:tc>
        <w:tc>
          <w:tcPr>
            <w:tcW w:w="2716" w:type="dxa"/>
          </w:tcPr>
          <w:p w14:paraId="417FC186" w14:textId="77777777" w:rsidR="00C12371" w:rsidRPr="00F41FF3" w:rsidRDefault="00C12371" w:rsidP="00F308F8">
            <w:r w:rsidRPr="00F41FF3">
              <w:t>Carer</w:t>
            </w:r>
          </w:p>
        </w:tc>
        <w:tc>
          <w:tcPr>
            <w:tcW w:w="1985" w:type="dxa"/>
          </w:tcPr>
          <w:p w14:paraId="5D3007FF" w14:textId="77777777" w:rsidR="00C12371" w:rsidRPr="00F41FF3" w:rsidRDefault="00C12371" w:rsidP="00F308F8">
            <w:r w:rsidRPr="00F41FF3">
              <w:t>Residential care</w:t>
            </w:r>
          </w:p>
        </w:tc>
        <w:tc>
          <w:tcPr>
            <w:tcW w:w="1933" w:type="dxa"/>
          </w:tcPr>
          <w:p w14:paraId="16AFA512" w14:textId="77777777" w:rsidR="00C12371" w:rsidRPr="00F41FF3" w:rsidRDefault="00C12371" w:rsidP="00C12371">
            <w:pPr>
              <w:jc w:val="center"/>
            </w:pPr>
            <w:r w:rsidRPr="00F41FF3">
              <w:t>3</w:t>
            </w:r>
          </w:p>
        </w:tc>
      </w:tr>
      <w:tr w:rsidR="00C12371" w:rsidRPr="00F41FF3" w14:paraId="13A84865" w14:textId="77777777" w:rsidTr="00383DC3">
        <w:trPr>
          <w:trHeight w:val="187"/>
        </w:trPr>
        <w:tc>
          <w:tcPr>
            <w:tcW w:w="1459" w:type="dxa"/>
          </w:tcPr>
          <w:p w14:paraId="39EEE267" w14:textId="77777777" w:rsidR="00C12371" w:rsidRPr="00F41FF3" w:rsidRDefault="00C12371" w:rsidP="00F308F8">
            <w:r w:rsidRPr="00F41FF3">
              <w:t>P29</w:t>
            </w:r>
          </w:p>
        </w:tc>
        <w:tc>
          <w:tcPr>
            <w:tcW w:w="923" w:type="dxa"/>
          </w:tcPr>
          <w:p w14:paraId="1C705ADE" w14:textId="77777777" w:rsidR="00C12371" w:rsidRPr="00F41FF3" w:rsidRDefault="00C12371" w:rsidP="00F308F8">
            <w:r w:rsidRPr="00F41FF3">
              <w:t>30</w:t>
            </w:r>
          </w:p>
        </w:tc>
        <w:tc>
          <w:tcPr>
            <w:tcW w:w="2716" w:type="dxa"/>
          </w:tcPr>
          <w:p w14:paraId="1D5ABB23" w14:textId="77777777" w:rsidR="00C12371" w:rsidRPr="00F41FF3" w:rsidRDefault="00C12371" w:rsidP="00F308F8">
            <w:r w:rsidRPr="00F41FF3">
              <w:t>Carer</w:t>
            </w:r>
          </w:p>
        </w:tc>
        <w:tc>
          <w:tcPr>
            <w:tcW w:w="1985" w:type="dxa"/>
          </w:tcPr>
          <w:p w14:paraId="3CC9E1F1" w14:textId="77777777" w:rsidR="00C12371" w:rsidRPr="00F41FF3" w:rsidRDefault="00C12371" w:rsidP="00F308F8">
            <w:r w:rsidRPr="00F41FF3">
              <w:t>Residential care</w:t>
            </w:r>
          </w:p>
        </w:tc>
        <w:tc>
          <w:tcPr>
            <w:tcW w:w="1933" w:type="dxa"/>
          </w:tcPr>
          <w:p w14:paraId="27EDA52E" w14:textId="77777777" w:rsidR="00C12371" w:rsidRPr="00F41FF3" w:rsidRDefault="00C12371" w:rsidP="00C12371">
            <w:pPr>
              <w:jc w:val="center"/>
            </w:pPr>
            <w:r w:rsidRPr="00F41FF3">
              <w:t>0.6</w:t>
            </w:r>
          </w:p>
        </w:tc>
      </w:tr>
      <w:tr w:rsidR="00C12371" w:rsidRPr="00F41FF3" w14:paraId="7B7B8191" w14:textId="77777777" w:rsidTr="00383DC3">
        <w:trPr>
          <w:trHeight w:val="303"/>
        </w:trPr>
        <w:tc>
          <w:tcPr>
            <w:tcW w:w="1459" w:type="dxa"/>
          </w:tcPr>
          <w:p w14:paraId="39EE086F" w14:textId="77777777" w:rsidR="00C12371" w:rsidRPr="00F41FF3" w:rsidRDefault="00C12371" w:rsidP="00F308F8">
            <w:r w:rsidRPr="00F41FF3">
              <w:t>P30</w:t>
            </w:r>
          </w:p>
        </w:tc>
        <w:tc>
          <w:tcPr>
            <w:tcW w:w="923" w:type="dxa"/>
          </w:tcPr>
          <w:p w14:paraId="7BC65792" w14:textId="77777777" w:rsidR="00C12371" w:rsidRPr="00F41FF3" w:rsidRDefault="00C12371" w:rsidP="00F308F8">
            <w:r w:rsidRPr="00F41FF3">
              <w:t>25</w:t>
            </w:r>
          </w:p>
        </w:tc>
        <w:tc>
          <w:tcPr>
            <w:tcW w:w="2716" w:type="dxa"/>
          </w:tcPr>
          <w:p w14:paraId="031A86A9" w14:textId="77777777" w:rsidR="00C12371" w:rsidRPr="00F41FF3" w:rsidRDefault="00C12371" w:rsidP="00F308F8">
            <w:r w:rsidRPr="00F41FF3">
              <w:t>Caregiver</w:t>
            </w:r>
          </w:p>
        </w:tc>
        <w:tc>
          <w:tcPr>
            <w:tcW w:w="1985" w:type="dxa"/>
          </w:tcPr>
          <w:p w14:paraId="2BACB65F" w14:textId="29D9788D" w:rsidR="00C12371" w:rsidRPr="00F41FF3" w:rsidRDefault="00C12371" w:rsidP="00F308F8">
            <w:r w:rsidRPr="00F41FF3">
              <w:t>Residential care</w:t>
            </w:r>
          </w:p>
        </w:tc>
        <w:tc>
          <w:tcPr>
            <w:tcW w:w="1933" w:type="dxa"/>
          </w:tcPr>
          <w:p w14:paraId="1BDD1E1A" w14:textId="77777777" w:rsidR="00C12371" w:rsidRPr="00F41FF3" w:rsidRDefault="00C12371" w:rsidP="00C12371">
            <w:pPr>
              <w:jc w:val="center"/>
            </w:pPr>
            <w:r w:rsidRPr="00F41FF3">
              <w:t>0.8</w:t>
            </w:r>
          </w:p>
        </w:tc>
      </w:tr>
    </w:tbl>
    <w:p w14:paraId="5E93FAE0" w14:textId="77777777" w:rsidR="00DE0B65" w:rsidRDefault="00DE0B65"/>
    <w:p w14:paraId="7D4ED90F" w14:textId="33077DC3" w:rsidR="004E3244" w:rsidRPr="00F41FF3" w:rsidRDefault="004E3244" w:rsidP="004E3244">
      <w:pPr>
        <w:rPr>
          <w:b/>
          <w:bCs/>
        </w:rPr>
      </w:pPr>
      <w:r>
        <w:rPr>
          <w:b/>
          <w:bCs/>
        </w:rPr>
        <w:t>D</w:t>
      </w:r>
      <w:r w:rsidRPr="00F41FF3">
        <w:rPr>
          <w:b/>
          <w:bCs/>
        </w:rPr>
        <w:t>ementia care staff perspectives on barriers and challenges in dementia care</w:t>
      </w:r>
    </w:p>
    <w:p w14:paraId="305CEA57" w14:textId="7AF4E0F9" w:rsidR="00E048BB" w:rsidRDefault="00E048BB" w:rsidP="00E048BB">
      <w:r>
        <w:t>Five main themes emerged from the data</w:t>
      </w:r>
      <w:r w:rsidR="008366B9">
        <w:t xml:space="preserve"> through thematic analysis</w:t>
      </w:r>
      <w:r>
        <w:t>: “</w:t>
      </w:r>
      <w:r w:rsidRPr="00F41FF3">
        <w:t>Workplace environment and resources</w:t>
      </w:r>
      <w:r>
        <w:t>”; “</w:t>
      </w:r>
      <w:r w:rsidRPr="00F41FF3">
        <w:t>Challenges in providing dementia care</w:t>
      </w:r>
      <w:r>
        <w:t>”; “</w:t>
      </w:r>
      <w:r w:rsidRPr="00F41FF3">
        <w:t>Family dynamics &amp; their impacts on dementia care</w:t>
      </w:r>
      <w:r>
        <w:t>”; “</w:t>
      </w:r>
      <w:r w:rsidRPr="00F41FF3">
        <w:t>Barriers to quality dementia care</w:t>
      </w:r>
      <w:r w:rsidR="00D22950">
        <w:t xml:space="preserve">”; </w:t>
      </w:r>
      <w:r w:rsidR="00D22950" w:rsidRPr="00E048BB">
        <w:t>“</w:t>
      </w:r>
      <w:r w:rsidRPr="00F41FF3">
        <w:t>Strategies to improve dementia care practices</w:t>
      </w:r>
      <w:r>
        <w:t>”.</w:t>
      </w:r>
      <w:r w:rsidR="00D22950">
        <w:t xml:space="preserve">  The main themes and respective subthemes are outlined in Table 2. Exemplar quotes are presented in text for each subtheme.</w:t>
      </w:r>
    </w:p>
    <w:p w14:paraId="30D4D290" w14:textId="13139278" w:rsidR="00DE0B65" w:rsidRPr="00F41FF3" w:rsidRDefault="00DE0B65" w:rsidP="00DE0B65">
      <w:pPr>
        <w:rPr>
          <w:b/>
          <w:bCs/>
        </w:rPr>
      </w:pPr>
      <w:r w:rsidRPr="00F41FF3">
        <w:rPr>
          <w:b/>
          <w:bCs/>
        </w:rPr>
        <w:t>Table</w:t>
      </w:r>
      <w:r w:rsidR="005D7896" w:rsidRPr="00F41FF3">
        <w:rPr>
          <w:b/>
          <w:bCs/>
        </w:rPr>
        <w:t xml:space="preserve"> 2</w:t>
      </w:r>
      <w:r w:rsidRPr="00F41FF3">
        <w:rPr>
          <w:b/>
          <w:bCs/>
        </w:rPr>
        <w:t xml:space="preserve">: Themes and subthemes from </w:t>
      </w:r>
      <w:r w:rsidR="005E370B" w:rsidRPr="00F41FF3">
        <w:rPr>
          <w:b/>
          <w:bCs/>
        </w:rPr>
        <w:t>dementia care staff</w:t>
      </w:r>
      <w:r w:rsidRPr="00F41FF3">
        <w:rPr>
          <w:b/>
          <w:bCs/>
        </w:rPr>
        <w:t xml:space="preserve"> perspectives on barriers and challenges in dementia care</w:t>
      </w:r>
    </w:p>
    <w:tbl>
      <w:tblPr>
        <w:tblStyle w:val="TableGrid"/>
        <w:tblW w:w="0" w:type="auto"/>
        <w:tblLook w:val="04A0" w:firstRow="1" w:lastRow="0" w:firstColumn="1" w:lastColumn="0" w:noHBand="0" w:noVBand="1"/>
      </w:tblPr>
      <w:tblGrid>
        <w:gridCol w:w="562"/>
        <w:gridCol w:w="3544"/>
        <w:gridCol w:w="4910"/>
      </w:tblGrid>
      <w:tr w:rsidR="00FC0432" w:rsidRPr="00F41FF3" w14:paraId="6B1B3E9B" w14:textId="77777777" w:rsidTr="009F76ED">
        <w:tc>
          <w:tcPr>
            <w:tcW w:w="562" w:type="dxa"/>
          </w:tcPr>
          <w:p w14:paraId="41EF3542" w14:textId="765B0983" w:rsidR="00FC0432" w:rsidRPr="00F41FF3" w:rsidRDefault="00FC0432">
            <w:pPr>
              <w:rPr>
                <w:b/>
                <w:bCs/>
              </w:rPr>
            </w:pPr>
            <w:r w:rsidRPr="00F41FF3">
              <w:rPr>
                <w:b/>
                <w:bCs/>
              </w:rPr>
              <w:t>N</w:t>
            </w:r>
            <w:r w:rsidRPr="00F41FF3">
              <w:rPr>
                <w:b/>
                <w:bCs/>
                <w:u w:val="single"/>
              </w:rPr>
              <w:t>o</w:t>
            </w:r>
          </w:p>
        </w:tc>
        <w:tc>
          <w:tcPr>
            <w:tcW w:w="3544" w:type="dxa"/>
          </w:tcPr>
          <w:p w14:paraId="10DAF8E6" w14:textId="6D0E9814" w:rsidR="00FC0432" w:rsidRPr="00F41FF3" w:rsidRDefault="00FC0432">
            <w:pPr>
              <w:rPr>
                <w:b/>
                <w:bCs/>
              </w:rPr>
            </w:pPr>
            <w:r w:rsidRPr="00F41FF3">
              <w:rPr>
                <w:b/>
                <w:bCs/>
              </w:rPr>
              <w:t>Themes</w:t>
            </w:r>
          </w:p>
        </w:tc>
        <w:tc>
          <w:tcPr>
            <w:tcW w:w="4910" w:type="dxa"/>
          </w:tcPr>
          <w:p w14:paraId="3B8B53D1" w14:textId="77900EB5" w:rsidR="00FC0432" w:rsidRPr="00F41FF3" w:rsidRDefault="00FC0432">
            <w:pPr>
              <w:rPr>
                <w:b/>
                <w:bCs/>
              </w:rPr>
            </w:pPr>
            <w:r w:rsidRPr="00F41FF3">
              <w:rPr>
                <w:b/>
                <w:bCs/>
              </w:rPr>
              <w:t>Subthemes</w:t>
            </w:r>
          </w:p>
        </w:tc>
      </w:tr>
      <w:tr w:rsidR="00FC0432" w:rsidRPr="00F41FF3" w14:paraId="21B3D859" w14:textId="77777777" w:rsidTr="009F76ED">
        <w:tc>
          <w:tcPr>
            <w:tcW w:w="562" w:type="dxa"/>
          </w:tcPr>
          <w:p w14:paraId="0F3DBDAB" w14:textId="1D88CF0B" w:rsidR="00FC0432" w:rsidRPr="00F41FF3" w:rsidRDefault="00FC0432">
            <w:r w:rsidRPr="00F41FF3">
              <w:t>1</w:t>
            </w:r>
          </w:p>
        </w:tc>
        <w:tc>
          <w:tcPr>
            <w:tcW w:w="3544" w:type="dxa"/>
          </w:tcPr>
          <w:p w14:paraId="4EA1F840" w14:textId="3AC61503" w:rsidR="00FC0432" w:rsidRPr="00F41FF3" w:rsidRDefault="00FC0432" w:rsidP="00FC0432">
            <w:pPr>
              <w:spacing w:after="160"/>
            </w:pPr>
            <w:r w:rsidRPr="00F41FF3">
              <w:t>Workplace environment and resources</w:t>
            </w:r>
          </w:p>
        </w:tc>
        <w:tc>
          <w:tcPr>
            <w:tcW w:w="4910" w:type="dxa"/>
          </w:tcPr>
          <w:p w14:paraId="12CBCC61" w14:textId="7623418F" w:rsidR="00FC0432" w:rsidRPr="00F41FF3" w:rsidRDefault="00FC0432" w:rsidP="00FC0432">
            <w:pPr>
              <w:pStyle w:val="ListParagraph"/>
              <w:numPr>
                <w:ilvl w:val="0"/>
                <w:numId w:val="7"/>
              </w:numPr>
              <w:ind w:left="317"/>
            </w:pPr>
            <w:r w:rsidRPr="00F41FF3">
              <w:t>Workplace environment</w:t>
            </w:r>
          </w:p>
          <w:p w14:paraId="2F6C624E" w14:textId="385D638F" w:rsidR="00FC0432" w:rsidRPr="00F41FF3" w:rsidRDefault="00917ECA" w:rsidP="00FC0432">
            <w:pPr>
              <w:pStyle w:val="ListParagraph"/>
              <w:numPr>
                <w:ilvl w:val="0"/>
                <w:numId w:val="7"/>
              </w:numPr>
              <w:ind w:left="317"/>
            </w:pPr>
            <w:r w:rsidRPr="00F41FF3">
              <w:t>R</w:t>
            </w:r>
            <w:r w:rsidR="00FC0432" w:rsidRPr="00F41FF3">
              <w:t>esources and support system</w:t>
            </w:r>
          </w:p>
          <w:p w14:paraId="36BD92C1" w14:textId="337A2593" w:rsidR="00FC0432" w:rsidRPr="00F41FF3" w:rsidRDefault="00283488" w:rsidP="00FC0432">
            <w:pPr>
              <w:pStyle w:val="ListParagraph"/>
              <w:numPr>
                <w:ilvl w:val="0"/>
                <w:numId w:val="7"/>
              </w:numPr>
              <w:ind w:left="317"/>
            </w:pPr>
            <w:r w:rsidRPr="00F41FF3">
              <w:t>Dementia t</w:t>
            </w:r>
            <w:r w:rsidR="00FC0432" w:rsidRPr="00F41FF3">
              <w:t xml:space="preserve">raining </w:t>
            </w:r>
            <w:r w:rsidRPr="00F41FF3">
              <w:t xml:space="preserve">received </w:t>
            </w:r>
          </w:p>
        </w:tc>
      </w:tr>
      <w:tr w:rsidR="00FC0432" w:rsidRPr="00F41FF3" w14:paraId="3BAA7A3B" w14:textId="77777777" w:rsidTr="009F76ED">
        <w:tc>
          <w:tcPr>
            <w:tcW w:w="562" w:type="dxa"/>
          </w:tcPr>
          <w:p w14:paraId="0B7F86D5" w14:textId="247B9491" w:rsidR="00FC0432" w:rsidRPr="00F41FF3" w:rsidRDefault="00FC0432">
            <w:r w:rsidRPr="00F41FF3">
              <w:t>2</w:t>
            </w:r>
          </w:p>
        </w:tc>
        <w:tc>
          <w:tcPr>
            <w:tcW w:w="3544" w:type="dxa"/>
          </w:tcPr>
          <w:p w14:paraId="2685A447" w14:textId="686BC9FC" w:rsidR="00FC0432" w:rsidRPr="00F41FF3" w:rsidRDefault="00FC0432" w:rsidP="00FC0432">
            <w:pPr>
              <w:spacing w:after="160"/>
            </w:pPr>
            <w:r w:rsidRPr="00F41FF3">
              <w:t>Challenges in providing dementia care</w:t>
            </w:r>
          </w:p>
          <w:p w14:paraId="36644B35" w14:textId="77777777" w:rsidR="00FC0432" w:rsidRPr="00F41FF3" w:rsidRDefault="00FC0432" w:rsidP="00FC0432"/>
        </w:tc>
        <w:tc>
          <w:tcPr>
            <w:tcW w:w="4910" w:type="dxa"/>
          </w:tcPr>
          <w:p w14:paraId="3530A2DA" w14:textId="46435697" w:rsidR="00FC0432" w:rsidRPr="00F41FF3" w:rsidRDefault="00FC0432" w:rsidP="00FC0432">
            <w:pPr>
              <w:pStyle w:val="ListParagraph"/>
              <w:numPr>
                <w:ilvl w:val="0"/>
                <w:numId w:val="8"/>
              </w:numPr>
              <w:ind w:left="317"/>
            </w:pPr>
            <w:r w:rsidRPr="00F41FF3">
              <w:t>Communication and cognitive challenges</w:t>
            </w:r>
          </w:p>
          <w:p w14:paraId="25E44590" w14:textId="205DA969" w:rsidR="00FC0432" w:rsidRPr="00F41FF3" w:rsidRDefault="00FC0432" w:rsidP="00FC0432">
            <w:pPr>
              <w:pStyle w:val="ListParagraph"/>
              <w:numPr>
                <w:ilvl w:val="0"/>
                <w:numId w:val="8"/>
              </w:numPr>
              <w:ind w:left="317"/>
            </w:pPr>
            <w:r w:rsidRPr="00F41FF3">
              <w:t>Behavioural challenge</w:t>
            </w:r>
          </w:p>
          <w:p w14:paraId="414D59EA" w14:textId="4438F0B8" w:rsidR="00FC0432" w:rsidRPr="00F41FF3" w:rsidRDefault="00FC0432" w:rsidP="00FC0432">
            <w:pPr>
              <w:pStyle w:val="ListParagraph"/>
              <w:numPr>
                <w:ilvl w:val="0"/>
                <w:numId w:val="8"/>
              </w:numPr>
              <w:ind w:left="317"/>
            </w:pPr>
            <w:r w:rsidRPr="00F41FF3">
              <w:t>Safety and emotional Burden</w:t>
            </w:r>
          </w:p>
          <w:p w14:paraId="40A60213" w14:textId="3555257A" w:rsidR="00FC0432" w:rsidRPr="00F41FF3" w:rsidRDefault="00FC0432" w:rsidP="00FC0432">
            <w:pPr>
              <w:pStyle w:val="ListParagraph"/>
              <w:numPr>
                <w:ilvl w:val="0"/>
                <w:numId w:val="8"/>
              </w:numPr>
              <w:ind w:left="317"/>
            </w:pPr>
            <w:r w:rsidRPr="00F41FF3">
              <w:t>Workforce burden and career limitations</w:t>
            </w:r>
          </w:p>
        </w:tc>
      </w:tr>
      <w:tr w:rsidR="00FC0432" w:rsidRPr="00F41FF3" w14:paraId="580EF63C" w14:textId="77777777" w:rsidTr="009F76ED">
        <w:tc>
          <w:tcPr>
            <w:tcW w:w="562" w:type="dxa"/>
          </w:tcPr>
          <w:p w14:paraId="161FEF6B" w14:textId="33FF41AA" w:rsidR="00FC0432" w:rsidRPr="00F41FF3" w:rsidRDefault="00FC0432">
            <w:r w:rsidRPr="00F41FF3">
              <w:t>3</w:t>
            </w:r>
          </w:p>
        </w:tc>
        <w:tc>
          <w:tcPr>
            <w:tcW w:w="3544" w:type="dxa"/>
          </w:tcPr>
          <w:p w14:paraId="317FE515" w14:textId="03626DFF" w:rsidR="00FC0432" w:rsidRPr="00F41FF3" w:rsidRDefault="00FC0432" w:rsidP="00FC0432">
            <w:pPr>
              <w:spacing w:after="160"/>
            </w:pPr>
            <w:r w:rsidRPr="00F41FF3">
              <w:t>Family dynamics &amp; their impacts on dementia care</w:t>
            </w:r>
          </w:p>
          <w:p w14:paraId="6230A85F" w14:textId="77777777" w:rsidR="00FC0432" w:rsidRPr="00F41FF3" w:rsidRDefault="00FC0432" w:rsidP="00FC0432"/>
        </w:tc>
        <w:tc>
          <w:tcPr>
            <w:tcW w:w="4910" w:type="dxa"/>
          </w:tcPr>
          <w:p w14:paraId="7F1AA7D1" w14:textId="1890514B" w:rsidR="00FC0432" w:rsidRPr="00F41FF3" w:rsidRDefault="00FC0432" w:rsidP="00FC0432">
            <w:pPr>
              <w:pStyle w:val="ListParagraph"/>
              <w:numPr>
                <w:ilvl w:val="0"/>
                <w:numId w:val="9"/>
              </w:numPr>
              <w:ind w:left="317"/>
            </w:pPr>
            <w:r w:rsidRPr="00F41FF3">
              <w:t>Communication channel with family</w:t>
            </w:r>
          </w:p>
          <w:p w14:paraId="3CA4F02B" w14:textId="738B67C2" w:rsidR="00FC0432" w:rsidRPr="00F41FF3" w:rsidRDefault="00FC0432" w:rsidP="00FC0432">
            <w:pPr>
              <w:pStyle w:val="ListParagraph"/>
              <w:numPr>
                <w:ilvl w:val="0"/>
                <w:numId w:val="9"/>
              </w:numPr>
              <w:ind w:left="317"/>
            </w:pPr>
            <w:r w:rsidRPr="00F41FF3">
              <w:t>Family concerns and complaints</w:t>
            </w:r>
          </w:p>
          <w:p w14:paraId="7FB82FCE" w14:textId="3BF28F1D" w:rsidR="00FC0432" w:rsidRPr="00F41FF3" w:rsidRDefault="00FC0432" w:rsidP="00FC0432">
            <w:pPr>
              <w:pStyle w:val="ListParagraph"/>
              <w:numPr>
                <w:ilvl w:val="0"/>
                <w:numId w:val="9"/>
              </w:numPr>
              <w:ind w:left="317"/>
            </w:pPr>
            <w:r w:rsidRPr="00F41FF3">
              <w:t>Impact of family dynamics on care provision</w:t>
            </w:r>
          </w:p>
        </w:tc>
      </w:tr>
      <w:tr w:rsidR="00FC0432" w:rsidRPr="00F41FF3" w14:paraId="34A55BBB" w14:textId="77777777" w:rsidTr="009F76ED">
        <w:tc>
          <w:tcPr>
            <w:tcW w:w="562" w:type="dxa"/>
          </w:tcPr>
          <w:p w14:paraId="51093423" w14:textId="6286D911" w:rsidR="00FC0432" w:rsidRPr="00F41FF3" w:rsidRDefault="00FC0432">
            <w:r w:rsidRPr="00F41FF3">
              <w:t>4</w:t>
            </w:r>
          </w:p>
        </w:tc>
        <w:tc>
          <w:tcPr>
            <w:tcW w:w="3544" w:type="dxa"/>
          </w:tcPr>
          <w:p w14:paraId="6FAF7207" w14:textId="72228548" w:rsidR="00FC0432" w:rsidRPr="00F41FF3" w:rsidRDefault="00FC0432" w:rsidP="00FC0432">
            <w:pPr>
              <w:spacing w:after="160"/>
            </w:pPr>
            <w:r w:rsidRPr="00F41FF3">
              <w:t>Barriers to quality dementia care</w:t>
            </w:r>
          </w:p>
          <w:p w14:paraId="69220279" w14:textId="77777777" w:rsidR="00FC0432" w:rsidRPr="00F41FF3" w:rsidRDefault="00FC0432" w:rsidP="00FC0432"/>
        </w:tc>
        <w:tc>
          <w:tcPr>
            <w:tcW w:w="4910" w:type="dxa"/>
          </w:tcPr>
          <w:p w14:paraId="63431F87" w14:textId="6C35763A" w:rsidR="00FC0432" w:rsidRPr="00F41FF3" w:rsidRDefault="00FC0432" w:rsidP="00FC0432">
            <w:pPr>
              <w:pStyle w:val="ListParagraph"/>
              <w:numPr>
                <w:ilvl w:val="0"/>
                <w:numId w:val="10"/>
              </w:numPr>
              <w:ind w:left="317"/>
            </w:pPr>
            <w:r w:rsidRPr="00F41FF3">
              <w:t xml:space="preserve">Communication </w:t>
            </w:r>
            <w:r w:rsidR="005C0C81" w:rsidRPr="00F41FF3">
              <w:t>b</w:t>
            </w:r>
            <w:r w:rsidRPr="00F41FF3">
              <w:t>arriers</w:t>
            </w:r>
          </w:p>
          <w:p w14:paraId="61236D68" w14:textId="6DC911D7" w:rsidR="009F76ED" w:rsidRPr="00F41FF3" w:rsidRDefault="0046303B" w:rsidP="009F76ED">
            <w:pPr>
              <w:pStyle w:val="ListParagraph"/>
              <w:numPr>
                <w:ilvl w:val="0"/>
                <w:numId w:val="10"/>
              </w:numPr>
              <w:ind w:left="317"/>
            </w:pPr>
            <w:r w:rsidRPr="00F41FF3">
              <w:t xml:space="preserve">Lack of </w:t>
            </w:r>
            <w:r w:rsidR="009F76ED" w:rsidRPr="00F41FF3">
              <w:t>t</w:t>
            </w:r>
            <w:r w:rsidRPr="00F41FF3">
              <w:t xml:space="preserve">raining and </w:t>
            </w:r>
            <w:r w:rsidR="009F76ED" w:rsidRPr="00F41FF3">
              <w:t>e</w:t>
            </w:r>
            <w:r w:rsidRPr="00F41FF3">
              <w:t>ducation</w:t>
            </w:r>
          </w:p>
          <w:p w14:paraId="175155BD" w14:textId="0DC133EF" w:rsidR="009F76ED" w:rsidRPr="00F41FF3" w:rsidRDefault="009F76ED" w:rsidP="009F76ED">
            <w:pPr>
              <w:pStyle w:val="ListParagraph"/>
              <w:numPr>
                <w:ilvl w:val="0"/>
                <w:numId w:val="10"/>
              </w:numPr>
              <w:ind w:left="317"/>
            </w:pPr>
            <w:r w:rsidRPr="00F41FF3">
              <w:t>Staffing shortage, Imbalance, &amp; Instability</w:t>
            </w:r>
          </w:p>
          <w:p w14:paraId="58C5BB0A" w14:textId="0279D41A" w:rsidR="00182BF5" w:rsidRPr="00F41FF3" w:rsidRDefault="00182BF5" w:rsidP="00951C3E">
            <w:pPr>
              <w:pStyle w:val="ListParagraph"/>
              <w:numPr>
                <w:ilvl w:val="0"/>
                <w:numId w:val="10"/>
              </w:numPr>
              <w:ind w:left="317"/>
            </w:pPr>
            <w:r>
              <w:t xml:space="preserve">Geographical isolation and service accessibility </w:t>
            </w:r>
          </w:p>
        </w:tc>
      </w:tr>
      <w:tr w:rsidR="00FC0432" w:rsidRPr="00F41FF3" w14:paraId="66855E50" w14:textId="77777777" w:rsidTr="009F76ED">
        <w:tc>
          <w:tcPr>
            <w:tcW w:w="562" w:type="dxa"/>
          </w:tcPr>
          <w:p w14:paraId="46BCDA64" w14:textId="6A4257DC" w:rsidR="00FC0432" w:rsidRPr="00F41FF3" w:rsidRDefault="00FC0432">
            <w:r w:rsidRPr="00F41FF3">
              <w:t>5</w:t>
            </w:r>
          </w:p>
        </w:tc>
        <w:tc>
          <w:tcPr>
            <w:tcW w:w="3544" w:type="dxa"/>
          </w:tcPr>
          <w:p w14:paraId="49E81B4A" w14:textId="31601D75" w:rsidR="00FC0432" w:rsidRPr="00F41FF3" w:rsidRDefault="00FC0432" w:rsidP="00FC0432">
            <w:pPr>
              <w:spacing w:after="160"/>
            </w:pPr>
            <w:bookmarkStart w:id="1" w:name="_Hlk198283067"/>
            <w:r w:rsidRPr="00F41FF3">
              <w:t xml:space="preserve">Strategies to improve dementia care practices </w:t>
            </w:r>
          </w:p>
          <w:bookmarkEnd w:id="1"/>
          <w:p w14:paraId="561316C7" w14:textId="77777777" w:rsidR="00FC0432" w:rsidRPr="00F41FF3" w:rsidRDefault="00FC0432" w:rsidP="00FC0432"/>
        </w:tc>
        <w:tc>
          <w:tcPr>
            <w:tcW w:w="4910" w:type="dxa"/>
          </w:tcPr>
          <w:p w14:paraId="3B56DFEF" w14:textId="6296CA49" w:rsidR="00FC0432" w:rsidRPr="00F41FF3" w:rsidRDefault="00FC0432" w:rsidP="00FC0432">
            <w:pPr>
              <w:pStyle w:val="ListParagraph"/>
              <w:numPr>
                <w:ilvl w:val="0"/>
                <w:numId w:val="11"/>
              </w:numPr>
              <w:ind w:left="317"/>
            </w:pPr>
            <w:r w:rsidRPr="00F41FF3">
              <w:t>Advancing policy and technology</w:t>
            </w:r>
          </w:p>
          <w:p w14:paraId="0ED9A20D" w14:textId="4DDB435C" w:rsidR="00FC0432" w:rsidRPr="00F41FF3" w:rsidRDefault="00FC0432" w:rsidP="00FC0432">
            <w:pPr>
              <w:pStyle w:val="ListParagraph"/>
              <w:numPr>
                <w:ilvl w:val="0"/>
                <w:numId w:val="11"/>
              </w:numPr>
              <w:ind w:left="317"/>
            </w:pPr>
            <w:r w:rsidRPr="00F41FF3">
              <w:t>Increasing staff number</w:t>
            </w:r>
          </w:p>
          <w:p w14:paraId="4E2A987A" w14:textId="6FB40F63" w:rsidR="00FC0432" w:rsidRPr="00F41FF3" w:rsidRDefault="00FC0432" w:rsidP="00FC0432">
            <w:pPr>
              <w:pStyle w:val="ListParagraph"/>
              <w:numPr>
                <w:ilvl w:val="0"/>
                <w:numId w:val="11"/>
              </w:numPr>
              <w:ind w:left="317"/>
            </w:pPr>
            <w:r w:rsidRPr="00F41FF3">
              <w:t>Improving staff training</w:t>
            </w:r>
          </w:p>
          <w:p w14:paraId="355DB213" w14:textId="3B220382" w:rsidR="00FC0432" w:rsidRPr="00F41FF3" w:rsidRDefault="00FC0432" w:rsidP="00FC0432">
            <w:pPr>
              <w:pStyle w:val="ListParagraph"/>
              <w:numPr>
                <w:ilvl w:val="0"/>
                <w:numId w:val="11"/>
              </w:numPr>
              <w:ind w:left="317"/>
            </w:pPr>
            <w:r w:rsidRPr="00F41FF3">
              <w:t>Enhancing staff support system</w:t>
            </w:r>
          </w:p>
        </w:tc>
      </w:tr>
    </w:tbl>
    <w:p w14:paraId="4867B89E" w14:textId="77777777" w:rsidR="00E048BB" w:rsidRPr="00F41FF3" w:rsidRDefault="00E048BB"/>
    <w:p w14:paraId="70A3A5A2" w14:textId="239186F0" w:rsidR="0010343D" w:rsidRDefault="00D30781" w:rsidP="00D30781">
      <w:pPr>
        <w:spacing w:after="0" w:line="360" w:lineRule="auto"/>
        <w:jc w:val="both"/>
      </w:pPr>
      <w:r w:rsidRPr="00E4113C">
        <w:t>Although the f</w:t>
      </w:r>
      <w:r w:rsidR="0010343D">
        <w:t>ive</w:t>
      </w:r>
      <w:r w:rsidRPr="00E4113C">
        <w:t xml:space="preserve"> themes are presented separately</w:t>
      </w:r>
      <w:r>
        <w:t>,</w:t>
      </w:r>
      <w:r w:rsidRPr="00E4113C">
        <w:t xml:space="preserve"> they </w:t>
      </w:r>
      <w:r>
        <w:t xml:space="preserve">are </w:t>
      </w:r>
      <w:r w:rsidRPr="00E4113C">
        <w:t xml:space="preserve">related </w:t>
      </w:r>
      <w:r>
        <w:t xml:space="preserve">to </w:t>
      </w:r>
      <w:r w:rsidRPr="00E4113C">
        <w:t>one another.</w:t>
      </w:r>
      <w:r>
        <w:t xml:space="preserve"> Understanding t</w:t>
      </w:r>
      <w:r w:rsidRPr="00E4113C">
        <w:t xml:space="preserve">he relationship between these themes provides insights to </w:t>
      </w:r>
      <w:r>
        <w:t xml:space="preserve">understand </w:t>
      </w:r>
      <w:r w:rsidR="0010343D">
        <w:t xml:space="preserve">the </w:t>
      </w:r>
      <w:r w:rsidR="0010343D" w:rsidRPr="0010343D">
        <w:t>interconnected nature of dementia care challenges.</w:t>
      </w:r>
    </w:p>
    <w:p w14:paraId="50E635D9" w14:textId="77777777" w:rsidR="008E474A" w:rsidRDefault="008E474A" w:rsidP="001F19F6">
      <w:pPr>
        <w:spacing w:line="360" w:lineRule="auto"/>
        <w:rPr>
          <w:b/>
          <w:bCs/>
        </w:rPr>
      </w:pPr>
    </w:p>
    <w:p w14:paraId="1975A64C" w14:textId="1C6CE8B1" w:rsidR="00B526E3" w:rsidRDefault="001A163D" w:rsidP="001F19F6">
      <w:pPr>
        <w:spacing w:line="360" w:lineRule="auto"/>
        <w:rPr>
          <w:b/>
          <w:bCs/>
        </w:rPr>
      </w:pPr>
      <w:r>
        <w:rPr>
          <w:b/>
          <w:bCs/>
          <w:noProof/>
        </w:rPr>
        <w:lastRenderedPageBreak/>
        <mc:AlternateContent>
          <mc:Choice Requires="wps">
            <w:drawing>
              <wp:anchor distT="0" distB="0" distL="114300" distR="114300" simplePos="0" relativeHeight="251663360" behindDoc="0" locked="0" layoutInCell="1" allowOverlap="1" wp14:anchorId="40D936B0" wp14:editId="27F23773">
                <wp:simplePos x="0" y="0"/>
                <wp:positionH relativeFrom="column">
                  <wp:posOffset>3257550</wp:posOffset>
                </wp:positionH>
                <wp:positionV relativeFrom="paragraph">
                  <wp:posOffset>7620</wp:posOffset>
                </wp:positionV>
                <wp:extent cx="1587500" cy="1098550"/>
                <wp:effectExtent l="0" t="0" r="12700" b="25400"/>
                <wp:wrapNone/>
                <wp:docPr id="1453309673" name="Oval 1"/>
                <wp:cNvGraphicFramePr/>
                <a:graphic xmlns:a="http://schemas.openxmlformats.org/drawingml/2006/main">
                  <a:graphicData uri="http://schemas.microsoft.com/office/word/2010/wordprocessingShape">
                    <wps:wsp>
                      <wps:cNvSpPr/>
                      <wps:spPr>
                        <a:xfrm>
                          <a:off x="0" y="0"/>
                          <a:ext cx="1587500" cy="1098550"/>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5071CF34" w14:textId="667D2E92" w:rsidR="00B526E3" w:rsidRDefault="00B526E3" w:rsidP="001A163D">
                            <w:pPr>
                              <w:spacing w:after="0" w:line="240" w:lineRule="auto"/>
                              <w:jc w:val="center"/>
                            </w:pPr>
                            <w:r w:rsidRPr="00B526E3">
                              <w:t xml:space="preserve">Family dynamics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D936B0" id="Oval 1" o:spid="_x0000_s1026" style="position:absolute;margin-left:256.5pt;margin-top:.6pt;width:125pt;height: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" fillcolor="white [3201]" strokecolor="#4ea72e [3209]" strokeweight="1.5pt">
                <v:stroke joinstyle="miter"/>
                <v:textbox>
                  <w:txbxContent>
                    <w:p w14:paraId="5071CF34" w14:textId="667D2E92" w:rsidR="00B526E3" w:rsidRDefault="00B526E3" w:rsidP="001A163D">
                      <w:pPr>
                        <w:spacing w:after="0" w:line="240" w:lineRule="auto"/>
                        <w:jc w:val="center"/>
                      </w:pPr>
                      <w:r w:rsidRPr="00B526E3">
                        <w:t xml:space="preserve">Family dynamics </w:t>
                      </w:r>
                    </w:p>
                  </w:txbxContent>
                </v:textbox>
              </v:oval>
            </w:pict>
          </mc:Fallback>
        </mc:AlternateContent>
      </w:r>
      <w:r>
        <w:rPr>
          <w:b/>
          <w:bCs/>
          <w:noProof/>
        </w:rPr>
        <mc:AlternateContent>
          <mc:Choice Requires="wps">
            <w:drawing>
              <wp:anchor distT="0" distB="0" distL="114300" distR="114300" simplePos="0" relativeHeight="251661312" behindDoc="0" locked="0" layoutInCell="1" allowOverlap="1" wp14:anchorId="7C49D1A0" wp14:editId="652A8CCB">
                <wp:simplePos x="0" y="0"/>
                <wp:positionH relativeFrom="margin">
                  <wp:align>left</wp:align>
                </wp:positionH>
                <wp:positionV relativeFrom="paragraph">
                  <wp:posOffset>139065</wp:posOffset>
                </wp:positionV>
                <wp:extent cx="1651000" cy="1098550"/>
                <wp:effectExtent l="0" t="0" r="25400" b="25400"/>
                <wp:wrapNone/>
                <wp:docPr id="451815705" name="Oval 1"/>
                <wp:cNvGraphicFramePr/>
                <a:graphic xmlns:a="http://schemas.openxmlformats.org/drawingml/2006/main">
                  <a:graphicData uri="http://schemas.microsoft.com/office/word/2010/wordprocessingShape">
                    <wps:wsp>
                      <wps:cNvSpPr/>
                      <wps:spPr>
                        <a:xfrm>
                          <a:off x="0" y="0"/>
                          <a:ext cx="1651000" cy="1098550"/>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47823940" w14:textId="0DC912A9" w:rsidR="00B526E3" w:rsidRDefault="00B526E3" w:rsidP="001A163D">
                            <w:pPr>
                              <w:spacing w:after="0" w:line="240" w:lineRule="auto"/>
                              <w:jc w:val="center"/>
                            </w:pPr>
                            <w:r w:rsidRPr="00B526E3">
                              <w:t>Workplace environment and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49D1A0" id="_x0000_s1027" style="position:absolute;margin-left:0;margin-top:10.95pt;width:130pt;height:8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" fillcolor="white [3201]" strokecolor="#4ea72e [3209]" strokeweight="1.5pt">
                <v:stroke joinstyle="miter"/>
                <v:textbox>
                  <w:txbxContent>
                    <w:p w14:paraId="47823940" w14:textId="0DC912A9" w:rsidR="00B526E3" w:rsidRDefault="00B526E3" w:rsidP="001A163D">
                      <w:pPr>
                        <w:spacing w:after="0" w:line="240" w:lineRule="auto"/>
                        <w:jc w:val="center"/>
                      </w:pPr>
                      <w:r w:rsidRPr="00B526E3">
                        <w:t>Workplace environment and resources</w:t>
                      </w:r>
                    </w:p>
                  </w:txbxContent>
                </v:textbox>
                <w10:wrap anchorx="margin"/>
              </v:oval>
            </w:pict>
          </mc:Fallback>
        </mc:AlternateContent>
      </w:r>
    </w:p>
    <w:p w14:paraId="3C218C65" w14:textId="63AA3F9D" w:rsidR="00B526E3" w:rsidRDefault="001A163D" w:rsidP="001F19F6">
      <w:pPr>
        <w:spacing w:line="360" w:lineRule="auto"/>
        <w:rPr>
          <w:b/>
          <w:bCs/>
        </w:rPr>
      </w:pPr>
      <w:r>
        <w:rPr>
          <w:b/>
          <w:bCs/>
          <w:noProof/>
        </w:rPr>
        <mc:AlternateContent>
          <mc:Choice Requires="wps">
            <w:drawing>
              <wp:anchor distT="0" distB="0" distL="114300" distR="114300" simplePos="0" relativeHeight="251678720" behindDoc="0" locked="0" layoutInCell="1" allowOverlap="1" wp14:anchorId="155761C6" wp14:editId="7D8AF28B">
                <wp:simplePos x="0" y="0"/>
                <wp:positionH relativeFrom="column">
                  <wp:posOffset>1631950</wp:posOffset>
                </wp:positionH>
                <wp:positionV relativeFrom="paragraph">
                  <wp:posOffset>230505</wp:posOffset>
                </wp:positionV>
                <wp:extent cx="1631950" cy="0"/>
                <wp:effectExtent l="0" t="76200" r="25400" b="95250"/>
                <wp:wrapNone/>
                <wp:docPr id="351118609" name="Straight Arrow Connector 14"/>
                <wp:cNvGraphicFramePr/>
                <a:graphic xmlns:a="http://schemas.openxmlformats.org/drawingml/2006/main">
                  <a:graphicData uri="http://schemas.microsoft.com/office/word/2010/wordprocessingShape">
                    <wps:wsp>
                      <wps:cNvCnPr/>
                      <wps:spPr>
                        <a:xfrm>
                          <a:off x="0" y="0"/>
                          <a:ext cx="1631950"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007389F" id="_x0000_t32" coordsize="21600,21600" o:spt="32" o:oned="t" path="m,l21600,21600e" filled="f">
                <v:path arrowok="t" fillok="f" o:connecttype="none"/>
                <o:lock v:ext="edit" shapetype="t"/>
              </v:shapetype>
              <v:shape id="Straight Arrow Connector 14" o:spid="_x0000_s1026" type="#_x0000_t32" style="position:absolute;margin-left:128.5pt;margin-top:18.15pt;width:128.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" strokecolor="#156082 [3204]" strokeweight="1.5pt">
                <v:stroke endarrow="block" joinstyle="miter"/>
              </v:shape>
            </w:pict>
          </mc:Fallback>
        </mc:AlternateContent>
      </w:r>
    </w:p>
    <w:p w14:paraId="07A66AC4" w14:textId="2CDB9DA2" w:rsidR="00B526E3" w:rsidRDefault="001A163D" w:rsidP="001F19F6">
      <w:pPr>
        <w:spacing w:line="360" w:lineRule="auto"/>
        <w:rPr>
          <w:b/>
          <w:bCs/>
        </w:rPr>
      </w:pPr>
      <w:r>
        <w:rPr>
          <w:b/>
          <w:bCs/>
          <w:noProof/>
        </w:rPr>
        <mc:AlternateContent>
          <mc:Choice Requires="wps">
            <w:drawing>
              <wp:anchor distT="0" distB="0" distL="114300" distR="114300" simplePos="0" relativeHeight="251679744" behindDoc="0" locked="0" layoutInCell="1" allowOverlap="1" wp14:anchorId="003B2ABE" wp14:editId="0F03473B">
                <wp:simplePos x="0" y="0"/>
                <wp:positionH relativeFrom="column">
                  <wp:posOffset>1562100</wp:posOffset>
                </wp:positionH>
                <wp:positionV relativeFrom="paragraph">
                  <wp:posOffset>230505</wp:posOffset>
                </wp:positionV>
                <wp:extent cx="368300" cy="311150"/>
                <wp:effectExtent l="0" t="0" r="69850" b="50800"/>
                <wp:wrapNone/>
                <wp:docPr id="2008482608" name="Straight Arrow Connector 15"/>
                <wp:cNvGraphicFramePr/>
                <a:graphic xmlns:a="http://schemas.openxmlformats.org/drawingml/2006/main">
                  <a:graphicData uri="http://schemas.microsoft.com/office/word/2010/wordprocessingShape">
                    <wps:wsp>
                      <wps:cNvCnPr/>
                      <wps:spPr>
                        <a:xfrm>
                          <a:off x="0" y="0"/>
                          <a:ext cx="368300" cy="31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FFEA6D" id="Straight Arrow Connector 15" o:spid="_x0000_s1026" type="#_x0000_t32" style="position:absolute;margin-left:123pt;margin-top:18.15pt;width:29pt;height:2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" strokecolor="#156082 [3204]" strokeweight=".5pt">
                <v:stroke endarrow="block" joinstyle="miter"/>
              </v:shape>
            </w:pict>
          </mc:Fallback>
        </mc:AlternateContent>
      </w:r>
      <w:r w:rsidR="00B526E3">
        <w:rPr>
          <w:b/>
          <w:bCs/>
          <w:noProof/>
        </w:rPr>
        <mc:AlternateContent>
          <mc:Choice Requires="wps">
            <w:drawing>
              <wp:anchor distT="0" distB="0" distL="114300" distR="114300" simplePos="0" relativeHeight="251658239" behindDoc="0" locked="0" layoutInCell="1" allowOverlap="1" wp14:anchorId="67C68B3F" wp14:editId="20CC0D14">
                <wp:simplePos x="0" y="0"/>
                <wp:positionH relativeFrom="column">
                  <wp:posOffset>1517650</wp:posOffset>
                </wp:positionH>
                <wp:positionV relativeFrom="paragraph">
                  <wp:posOffset>147955</wp:posOffset>
                </wp:positionV>
                <wp:extent cx="1911350" cy="1581150"/>
                <wp:effectExtent l="38100" t="0" r="31750" b="57150"/>
                <wp:wrapNone/>
                <wp:docPr id="408236899" name="Straight Arrow Connector 10"/>
                <wp:cNvGraphicFramePr/>
                <a:graphic xmlns:a="http://schemas.openxmlformats.org/drawingml/2006/main">
                  <a:graphicData uri="http://schemas.microsoft.com/office/word/2010/wordprocessingShape">
                    <wps:wsp>
                      <wps:cNvCnPr/>
                      <wps:spPr>
                        <a:xfrm flipH="1">
                          <a:off x="0" y="0"/>
                          <a:ext cx="1911350" cy="158115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23FA7A" id="Straight Arrow Connector 10" o:spid="_x0000_s1026" type="#_x0000_t32" style="position:absolute;margin-left:119.5pt;margin-top:11.65pt;width:150.5pt;height:124.5pt;flip:x;z-index:25165823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" strokecolor="#156082 [3204]" strokeweight="1.5pt">
                <v:stroke endarrow="block" joinstyle="miter"/>
              </v:shape>
            </w:pict>
          </mc:Fallback>
        </mc:AlternateContent>
      </w:r>
      <w:r w:rsidR="00B526E3">
        <w:rPr>
          <w:b/>
          <w:bCs/>
          <w:noProof/>
        </w:rPr>
        <mc:AlternateContent>
          <mc:Choice Requires="wps">
            <w:drawing>
              <wp:anchor distT="0" distB="0" distL="114300" distR="114300" simplePos="0" relativeHeight="251659264" behindDoc="0" locked="0" layoutInCell="1" allowOverlap="1" wp14:anchorId="25FF1A38" wp14:editId="56517ECE">
                <wp:simplePos x="0" y="0"/>
                <wp:positionH relativeFrom="column">
                  <wp:posOffset>1778000</wp:posOffset>
                </wp:positionH>
                <wp:positionV relativeFrom="paragraph">
                  <wp:posOffset>344805</wp:posOffset>
                </wp:positionV>
                <wp:extent cx="1454150" cy="1098550"/>
                <wp:effectExtent l="0" t="0" r="12700" b="25400"/>
                <wp:wrapNone/>
                <wp:docPr id="1357275010" name="Oval 1"/>
                <wp:cNvGraphicFramePr/>
                <a:graphic xmlns:a="http://schemas.openxmlformats.org/drawingml/2006/main">
                  <a:graphicData uri="http://schemas.microsoft.com/office/word/2010/wordprocessingShape">
                    <wps:wsp>
                      <wps:cNvSpPr/>
                      <wps:spPr>
                        <a:xfrm>
                          <a:off x="0" y="0"/>
                          <a:ext cx="1454150" cy="1098550"/>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47DAF6EE" w14:textId="38B81F26" w:rsidR="00B526E3" w:rsidRPr="001A163D" w:rsidRDefault="00B526E3" w:rsidP="001A163D">
                            <w:pPr>
                              <w:spacing w:after="0" w:line="240" w:lineRule="auto"/>
                              <w:jc w:val="center"/>
                            </w:pPr>
                            <w:r w:rsidRPr="001A163D">
                              <w:t xml:space="preserve">Challenges of dementia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5FF1A38" id="_x0000_s1028" style="position:absolute;margin-left:140pt;margin-top:27.15pt;width:114.5pt;height:8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" fillcolor="white [3201]" strokecolor="#4ea72e [3209]" strokeweight="1.5pt">
                <v:stroke joinstyle="miter"/>
                <v:textbox>
                  <w:txbxContent>
                    <w:p w14:paraId="47DAF6EE" w14:textId="38B81F26" w:rsidR="00B526E3" w:rsidRPr="001A163D" w:rsidRDefault="00B526E3" w:rsidP="001A163D">
                      <w:pPr>
                        <w:spacing w:after="0" w:line="240" w:lineRule="auto"/>
                        <w:jc w:val="center"/>
                      </w:pPr>
                      <w:r w:rsidRPr="001A163D">
                        <w:t xml:space="preserve">Challenges of dementia care </w:t>
                      </w:r>
                    </w:p>
                  </w:txbxContent>
                </v:textbox>
              </v:oval>
            </w:pict>
          </mc:Fallback>
        </mc:AlternateContent>
      </w:r>
    </w:p>
    <w:p w14:paraId="079DDA5A" w14:textId="033C722D" w:rsidR="00B526E3" w:rsidRDefault="00B526E3" w:rsidP="001F19F6">
      <w:pPr>
        <w:spacing w:line="360" w:lineRule="auto"/>
        <w:rPr>
          <w:b/>
          <w:bCs/>
        </w:rPr>
      </w:pPr>
      <w:r>
        <w:rPr>
          <w:b/>
          <w:bCs/>
          <w:noProof/>
        </w:rPr>
        <mc:AlternateContent>
          <mc:Choice Requires="wps">
            <w:drawing>
              <wp:anchor distT="0" distB="0" distL="114300" distR="114300" simplePos="0" relativeHeight="251675648" behindDoc="0" locked="0" layoutInCell="1" allowOverlap="1" wp14:anchorId="40F4D1EF" wp14:editId="3195B22A">
                <wp:simplePos x="0" y="0"/>
                <wp:positionH relativeFrom="column">
                  <wp:posOffset>819150</wp:posOffset>
                </wp:positionH>
                <wp:positionV relativeFrom="paragraph">
                  <wp:posOffset>66040</wp:posOffset>
                </wp:positionV>
                <wp:extent cx="38100" cy="1098550"/>
                <wp:effectExtent l="38100" t="0" r="57150" b="63500"/>
                <wp:wrapNone/>
                <wp:docPr id="1100300292" name="Straight Arrow Connector 9"/>
                <wp:cNvGraphicFramePr/>
                <a:graphic xmlns:a="http://schemas.openxmlformats.org/drawingml/2006/main">
                  <a:graphicData uri="http://schemas.microsoft.com/office/word/2010/wordprocessingShape">
                    <wps:wsp>
                      <wps:cNvCnPr/>
                      <wps:spPr>
                        <a:xfrm>
                          <a:off x="0" y="0"/>
                          <a:ext cx="38100" cy="109855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866839" id="Straight Arrow Connector 9" o:spid="_x0000_s1026" type="#_x0000_t32" style="position:absolute;margin-left:64.5pt;margin-top:5.2pt;width:3pt;height:86.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" strokecolor="#156082 [3204]" strokeweight="1.5pt">
                <v:stroke endarrow="block" joinstyle="miter"/>
              </v:shape>
            </w:pict>
          </mc:Fallback>
        </mc:AlternateContent>
      </w:r>
    </w:p>
    <w:p w14:paraId="7F18007E" w14:textId="0E6D1145" w:rsidR="00B526E3" w:rsidRDefault="00B526E3" w:rsidP="001F19F6">
      <w:pPr>
        <w:spacing w:line="360" w:lineRule="auto"/>
        <w:rPr>
          <w:b/>
          <w:bCs/>
        </w:rPr>
      </w:pPr>
    </w:p>
    <w:p w14:paraId="32B1A965" w14:textId="40B2B4C3" w:rsidR="00B526E3" w:rsidRDefault="001A163D" w:rsidP="001F19F6">
      <w:pPr>
        <w:spacing w:line="360" w:lineRule="auto"/>
        <w:rPr>
          <w:b/>
          <w:bCs/>
        </w:rPr>
      </w:pPr>
      <w:r>
        <w:rPr>
          <w:b/>
          <w:bCs/>
          <w:noProof/>
        </w:rPr>
        <mc:AlternateContent>
          <mc:Choice Requires="wps">
            <w:drawing>
              <wp:anchor distT="0" distB="0" distL="114300" distR="114300" simplePos="0" relativeHeight="251665408" behindDoc="0" locked="0" layoutInCell="1" allowOverlap="1" wp14:anchorId="2DA78AD6" wp14:editId="17CF89D9">
                <wp:simplePos x="0" y="0"/>
                <wp:positionH relativeFrom="column">
                  <wp:posOffset>3352800</wp:posOffset>
                </wp:positionH>
                <wp:positionV relativeFrom="paragraph">
                  <wp:posOffset>301625</wp:posOffset>
                </wp:positionV>
                <wp:extent cx="1625600" cy="1060450"/>
                <wp:effectExtent l="0" t="0" r="12700" b="25400"/>
                <wp:wrapNone/>
                <wp:docPr id="1978077035" name="Oval 1"/>
                <wp:cNvGraphicFramePr/>
                <a:graphic xmlns:a="http://schemas.openxmlformats.org/drawingml/2006/main">
                  <a:graphicData uri="http://schemas.microsoft.com/office/word/2010/wordprocessingShape">
                    <wps:wsp>
                      <wps:cNvSpPr/>
                      <wps:spPr>
                        <a:xfrm>
                          <a:off x="0" y="0"/>
                          <a:ext cx="1625600" cy="1060450"/>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6FCA09B2" w14:textId="357B080D" w:rsidR="00B526E3" w:rsidRDefault="00B526E3" w:rsidP="001A163D">
                            <w:pPr>
                              <w:spacing w:after="0"/>
                              <w:jc w:val="center"/>
                            </w:pPr>
                            <w:r w:rsidRPr="00B526E3">
                              <w:t>Strategies to improve dementia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A78AD6" id="_x0000_s1029" style="position:absolute;margin-left:264pt;margin-top:23.75pt;width:128pt;height: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" fillcolor="white [3201]" strokecolor="#4ea72e [3209]" strokeweight="1.5pt">
                <v:stroke joinstyle="miter"/>
                <v:textbox>
                  <w:txbxContent>
                    <w:p w14:paraId="6FCA09B2" w14:textId="357B080D" w:rsidR="00B526E3" w:rsidRDefault="00B526E3" w:rsidP="001A163D">
                      <w:pPr>
                        <w:spacing w:after="0"/>
                        <w:jc w:val="center"/>
                      </w:pPr>
                      <w:r w:rsidRPr="00B526E3">
                        <w:t>Strategies to improve dementia care</w:t>
                      </w:r>
                    </w:p>
                  </w:txbxContent>
                </v:textbox>
              </v:oval>
            </w:pict>
          </mc:Fallback>
        </mc:AlternateContent>
      </w:r>
      <w:r>
        <w:rPr>
          <w:b/>
          <w:bCs/>
          <w:noProof/>
        </w:rPr>
        <mc:AlternateContent>
          <mc:Choice Requires="wps">
            <w:drawing>
              <wp:anchor distT="0" distB="0" distL="114300" distR="114300" simplePos="0" relativeHeight="251672576" behindDoc="0" locked="0" layoutInCell="1" allowOverlap="1" wp14:anchorId="1838130D" wp14:editId="627093F8">
                <wp:simplePos x="0" y="0"/>
                <wp:positionH relativeFrom="column">
                  <wp:posOffset>3067050</wp:posOffset>
                </wp:positionH>
                <wp:positionV relativeFrom="paragraph">
                  <wp:posOffset>92075</wp:posOffset>
                </wp:positionV>
                <wp:extent cx="514350" cy="368300"/>
                <wp:effectExtent l="0" t="0" r="57150" b="50800"/>
                <wp:wrapNone/>
                <wp:docPr id="757497983" name="Straight Arrow Connector 6"/>
                <wp:cNvGraphicFramePr/>
                <a:graphic xmlns:a="http://schemas.openxmlformats.org/drawingml/2006/main">
                  <a:graphicData uri="http://schemas.microsoft.com/office/word/2010/wordprocessingShape">
                    <wps:wsp>
                      <wps:cNvCnPr/>
                      <wps:spPr>
                        <a:xfrm>
                          <a:off x="0" y="0"/>
                          <a:ext cx="514350" cy="36830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36738D" id="Straight Arrow Connector 6" o:spid="_x0000_s1026" type="#_x0000_t32" style="position:absolute;margin-left:241.5pt;margin-top:7.25pt;width:40.5pt;height:2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" strokecolor="#156082 [3204]" strokeweight="1.5pt">
                <v:stroke endarrow="block" joinstyle="miter"/>
              </v:shape>
            </w:pict>
          </mc:Fallback>
        </mc:AlternateContent>
      </w:r>
      <w:r w:rsidR="00B526E3">
        <w:rPr>
          <w:b/>
          <w:bCs/>
          <w:noProof/>
        </w:rPr>
        <mc:AlternateContent>
          <mc:Choice Requires="wps">
            <w:drawing>
              <wp:anchor distT="0" distB="0" distL="114300" distR="114300" simplePos="0" relativeHeight="251674624" behindDoc="0" locked="0" layoutInCell="1" allowOverlap="1" wp14:anchorId="27CD886C" wp14:editId="118C93D0">
                <wp:simplePos x="0" y="0"/>
                <wp:positionH relativeFrom="column">
                  <wp:posOffset>1619250</wp:posOffset>
                </wp:positionH>
                <wp:positionV relativeFrom="paragraph">
                  <wp:posOffset>238125</wp:posOffset>
                </wp:positionV>
                <wp:extent cx="533400" cy="438150"/>
                <wp:effectExtent l="0" t="38100" r="57150" b="19050"/>
                <wp:wrapNone/>
                <wp:docPr id="1526294606" name="Straight Arrow Connector 8"/>
                <wp:cNvGraphicFramePr/>
                <a:graphic xmlns:a="http://schemas.openxmlformats.org/drawingml/2006/main">
                  <a:graphicData uri="http://schemas.microsoft.com/office/word/2010/wordprocessingShape">
                    <wps:wsp>
                      <wps:cNvCnPr/>
                      <wps:spPr>
                        <a:xfrm flipV="1">
                          <a:off x="0" y="0"/>
                          <a:ext cx="533400" cy="43815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7B4ACC" id="Straight Arrow Connector 8" o:spid="_x0000_s1026" type="#_x0000_t32" style="position:absolute;margin-left:127.5pt;margin-top:18.75pt;width:42pt;height:34.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" strokecolor="#156082 [3204]" strokeweight="1.5pt">
                <v:stroke endarrow="block" joinstyle="miter"/>
              </v:shape>
            </w:pict>
          </mc:Fallback>
        </mc:AlternateContent>
      </w:r>
    </w:p>
    <w:p w14:paraId="26E5B363" w14:textId="7183DD49" w:rsidR="00B526E3" w:rsidRDefault="001A163D" w:rsidP="001F19F6">
      <w:pPr>
        <w:spacing w:line="360" w:lineRule="auto"/>
        <w:rPr>
          <w:b/>
          <w:bCs/>
        </w:rPr>
      </w:pPr>
      <w:r>
        <w:rPr>
          <w:b/>
          <w:bCs/>
          <w:noProof/>
        </w:rPr>
        <mc:AlternateContent>
          <mc:Choice Requires="wps">
            <w:drawing>
              <wp:anchor distT="0" distB="0" distL="114300" distR="114300" simplePos="0" relativeHeight="251667456" behindDoc="0" locked="0" layoutInCell="1" allowOverlap="1" wp14:anchorId="1D097E36" wp14:editId="6B2FF675">
                <wp:simplePos x="0" y="0"/>
                <wp:positionH relativeFrom="margin">
                  <wp:posOffset>25400</wp:posOffset>
                </wp:positionH>
                <wp:positionV relativeFrom="paragraph">
                  <wp:posOffset>3175</wp:posOffset>
                </wp:positionV>
                <wp:extent cx="1689100" cy="1098550"/>
                <wp:effectExtent l="0" t="0" r="25400" b="25400"/>
                <wp:wrapNone/>
                <wp:docPr id="191999050" name="Oval 1"/>
                <wp:cNvGraphicFramePr/>
                <a:graphic xmlns:a="http://schemas.openxmlformats.org/drawingml/2006/main">
                  <a:graphicData uri="http://schemas.microsoft.com/office/word/2010/wordprocessingShape">
                    <wps:wsp>
                      <wps:cNvSpPr/>
                      <wps:spPr>
                        <a:xfrm>
                          <a:off x="0" y="0"/>
                          <a:ext cx="1689100" cy="1098550"/>
                        </a:xfrm>
                        <a:prstGeom prst="ellipse">
                          <a:avLst/>
                        </a:prstGeom>
                        <a:ln w="19050"/>
                      </wps:spPr>
                      <wps:style>
                        <a:lnRef idx="2">
                          <a:schemeClr val="accent6"/>
                        </a:lnRef>
                        <a:fillRef idx="1">
                          <a:schemeClr val="lt1"/>
                        </a:fillRef>
                        <a:effectRef idx="0">
                          <a:schemeClr val="accent6"/>
                        </a:effectRef>
                        <a:fontRef idx="minor">
                          <a:schemeClr val="dk1"/>
                        </a:fontRef>
                      </wps:style>
                      <wps:txbx>
                        <w:txbxContent>
                          <w:p w14:paraId="317DB082" w14:textId="2FBB5927" w:rsidR="00B526E3" w:rsidRDefault="00B526E3" w:rsidP="00B526E3">
                            <w:pPr>
                              <w:jc w:val="center"/>
                            </w:pPr>
                            <w:r w:rsidRPr="00B526E3">
                              <w:t>Barriers to quality dementia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097E36" id="_x0000_s1030" style="position:absolute;margin-left:2pt;margin-top:.25pt;width:133pt;height:8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" fillcolor="white [3201]" strokecolor="#4ea72e [3209]" strokeweight="1.5pt">
                <v:stroke joinstyle="miter"/>
                <v:textbox>
                  <w:txbxContent>
                    <w:p w14:paraId="317DB082" w14:textId="2FBB5927" w:rsidR="00B526E3" w:rsidRDefault="00B526E3" w:rsidP="00B526E3">
                      <w:pPr>
                        <w:jc w:val="center"/>
                      </w:pPr>
                      <w:r w:rsidRPr="00B526E3">
                        <w:t>Barriers to quality dementia care</w:t>
                      </w:r>
                    </w:p>
                  </w:txbxContent>
                </v:textbox>
                <w10:wrap anchorx="margin"/>
              </v:oval>
            </w:pict>
          </mc:Fallback>
        </mc:AlternateContent>
      </w:r>
    </w:p>
    <w:p w14:paraId="38C3DBE7" w14:textId="0F681A7F" w:rsidR="00B526E3" w:rsidRDefault="001A163D" w:rsidP="001F19F6">
      <w:pPr>
        <w:spacing w:line="360" w:lineRule="auto"/>
        <w:rPr>
          <w:b/>
          <w:bCs/>
        </w:rPr>
      </w:pPr>
      <w:r>
        <w:rPr>
          <w:b/>
          <w:bCs/>
          <w:noProof/>
        </w:rPr>
        <mc:AlternateContent>
          <mc:Choice Requires="wps">
            <w:drawing>
              <wp:anchor distT="0" distB="0" distL="114300" distR="114300" simplePos="0" relativeHeight="251680768" behindDoc="0" locked="0" layoutInCell="1" allowOverlap="1" wp14:anchorId="27CD2FDD" wp14:editId="7A8A824E">
                <wp:simplePos x="0" y="0"/>
                <wp:positionH relativeFrom="column">
                  <wp:posOffset>1746250</wp:posOffset>
                </wp:positionH>
                <wp:positionV relativeFrom="paragraph">
                  <wp:posOffset>168910</wp:posOffset>
                </wp:positionV>
                <wp:extent cx="1612900" cy="0"/>
                <wp:effectExtent l="0" t="76200" r="25400" b="95250"/>
                <wp:wrapNone/>
                <wp:docPr id="626921592" name="Straight Arrow Connector 16"/>
                <wp:cNvGraphicFramePr/>
                <a:graphic xmlns:a="http://schemas.openxmlformats.org/drawingml/2006/main">
                  <a:graphicData uri="http://schemas.microsoft.com/office/word/2010/wordprocessingShape">
                    <wps:wsp>
                      <wps:cNvCnPr/>
                      <wps:spPr>
                        <a:xfrm>
                          <a:off x="0" y="0"/>
                          <a:ext cx="1612900"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7F51E8" id="Straight Arrow Connector 16" o:spid="_x0000_s1026" type="#_x0000_t32" style="position:absolute;margin-left:137.5pt;margin-top:13.3pt;width:127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" strokecolor="#156082 [3204]" strokeweight="1.5pt">
                <v:stroke endarrow="block" joinstyle="miter"/>
              </v:shape>
            </w:pict>
          </mc:Fallback>
        </mc:AlternateContent>
      </w:r>
    </w:p>
    <w:p w14:paraId="1AEDC7BB" w14:textId="77777777" w:rsidR="00B526E3" w:rsidRDefault="00B526E3" w:rsidP="001F19F6">
      <w:pPr>
        <w:spacing w:line="360" w:lineRule="auto"/>
        <w:rPr>
          <w:b/>
          <w:bCs/>
        </w:rPr>
      </w:pPr>
    </w:p>
    <w:p w14:paraId="1E04C6C8" w14:textId="77777777" w:rsidR="002F2776" w:rsidRDefault="002F2776" w:rsidP="001F19F6">
      <w:pPr>
        <w:spacing w:line="360" w:lineRule="auto"/>
        <w:rPr>
          <w:b/>
          <w:bCs/>
        </w:rPr>
      </w:pPr>
    </w:p>
    <w:p w14:paraId="429FD2A9" w14:textId="6A67751D" w:rsidR="00B526E3" w:rsidRDefault="001A163D" w:rsidP="001F19F6">
      <w:pPr>
        <w:spacing w:line="360" w:lineRule="auto"/>
        <w:rPr>
          <w:b/>
          <w:bCs/>
        </w:rPr>
      </w:pPr>
      <w:r>
        <w:rPr>
          <w:b/>
          <w:bCs/>
        </w:rPr>
        <w:t xml:space="preserve">Figure: </w:t>
      </w:r>
      <w:r w:rsidRPr="00C92B60">
        <w:t>Thematic map indicating the relationship between themes</w:t>
      </w:r>
    </w:p>
    <w:p w14:paraId="68AAB5AA" w14:textId="551F9C81" w:rsidR="003753B8" w:rsidRPr="001F19F6" w:rsidRDefault="00EC42F2" w:rsidP="001F19F6">
      <w:pPr>
        <w:spacing w:line="360" w:lineRule="auto"/>
        <w:rPr>
          <w:b/>
          <w:bCs/>
        </w:rPr>
      </w:pPr>
      <w:r w:rsidRPr="001F19F6">
        <w:rPr>
          <w:b/>
          <w:bCs/>
        </w:rPr>
        <w:t>Theme 1: Workplace environment and resources</w:t>
      </w:r>
    </w:p>
    <w:p w14:paraId="174A0DE9" w14:textId="382C9DA1" w:rsidR="00EC42F2" w:rsidRPr="001F19F6" w:rsidRDefault="00EC42F2" w:rsidP="001F19F6">
      <w:pPr>
        <w:spacing w:line="360" w:lineRule="auto"/>
        <w:rPr>
          <w:b/>
          <w:bCs/>
        </w:rPr>
      </w:pPr>
      <w:r w:rsidRPr="001F19F6">
        <w:rPr>
          <w:b/>
          <w:bCs/>
        </w:rPr>
        <w:t>Subtheme 1.1: Workplace environment</w:t>
      </w:r>
    </w:p>
    <w:p w14:paraId="674BCAE8" w14:textId="00FE737E" w:rsidR="005D6049" w:rsidRPr="001F19F6" w:rsidRDefault="005D6049" w:rsidP="001F19F6">
      <w:pPr>
        <w:spacing w:line="360" w:lineRule="auto"/>
      </w:pPr>
      <w:r w:rsidRPr="001F19F6">
        <w:t>Participants</w:t>
      </w:r>
      <w:r w:rsidR="00ED763E" w:rsidRPr="001F19F6">
        <w:t xml:space="preserve"> described the physical environment of their workplace</w:t>
      </w:r>
      <w:r w:rsidR="002012F2" w:rsidRPr="001F19F6">
        <w:t>s</w:t>
      </w:r>
      <w:r w:rsidR="00ED763E" w:rsidRPr="001F19F6">
        <w:t xml:space="preserve"> as </w:t>
      </w:r>
      <w:r w:rsidRPr="001F19F6">
        <w:t xml:space="preserve">group homes or residential care </w:t>
      </w:r>
      <w:r w:rsidR="002012F2" w:rsidRPr="001F19F6">
        <w:t xml:space="preserve">facilities </w:t>
      </w:r>
      <w:r w:rsidRPr="001F19F6">
        <w:t>where they c</w:t>
      </w:r>
      <w:r w:rsidR="002012F2" w:rsidRPr="001F19F6">
        <w:t>ould</w:t>
      </w:r>
      <w:r w:rsidRPr="001F19F6">
        <w:t xml:space="preserve"> provide patient-centred care that </w:t>
      </w:r>
      <w:r w:rsidR="002012F2" w:rsidRPr="001F19F6">
        <w:t>is</w:t>
      </w:r>
      <w:r w:rsidRPr="001F19F6">
        <w:t xml:space="preserve"> safe and comfortable</w:t>
      </w:r>
      <w:r w:rsidR="002012F2" w:rsidRPr="001F19F6">
        <w:t>,</w:t>
      </w:r>
      <w:r w:rsidRPr="001F19F6">
        <w:t xml:space="preserve"> are relevant to the need</w:t>
      </w:r>
      <w:r w:rsidR="002012F2" w:rsidRPr="001F19F6">
        <w:t>s</w:t>
      </w:r>
      <w:r w:rsidRPr="001F19F6">
        <w:t xml:space="preserve"> of residents with dementia.</w:t>
      </w:r>
    </w:p>
    <w:p w14:paraId="521A6329" w14:textId="4B2DBF3F" w:rsidR="001617B0" w:rsidRPr="001F19F6" w:rsidRDefault="00F1139B" w:rsidP="001F19F6">
      <w:pPr>
        <w:spacing w:line="360" w:lineRule="auto"/>
        <w:ind w:left="720"/>
        <w:rPr>
          <w:i/>
          <w:iCs/>
        </w:rPr>
      </w:pPr>
      <w:r>
        <w:rPr>
          <w:i/>
          <w:iCs/>
        </w:rPr>
        <w:t>“</w:t>
      </w:r>
      <w:r w:rsidR="00256798" w:rsidRPr="001F19F6">
        <w:rPr>
          <w:i/>
          <w:iCs/>
        </w:rPr>
        <w:t>The typical work environment is a group home, so it's supporting someone with you</w:t>
      </w:r>
      <w:r w:rsidR="001617B0" w:rsidRPr="001F19F6">
        <w:rPr>
          <w:i/>
          <w:iCs/>
        </w:rPr>
        <w:t xml:space="preserve"> </w:t>
      </w:r>
      <w:r w:rsidR="00256798" w:rsidRPr="001F19F6">
        <w:rPr>
          <w:i/>
          <w:iCs/>
        </w:rPr>
        <w:t>in their home, and the idea of that is that you would try to make that as much like a</w:t>
      </w:r>
      <w:r w:rsidR="001617B0" w:rsidRPr="001F19F6">
        <w:rPr>
          <w:i/>
          <w:iCs/>
        </w:rPr>
        <w:t xml:space="preserve"> </w:t>
      </w:r>
      <w:r w:rsidR="00256798" w:rsidRPr="001F19F6">
        <w:rPr>
          <w:i/>
          <w:iCs/>
        </w:rPr>
        <w:t>home as anybody else, so with that work environment too, it would be relevant to what the client needs…. you wouldn't be changing things in that house, so you would make that environment as secure for him and leaving things the same, yeah.</w:t>
      </w:r>
      <w:r>
        <w:rPr>
          <w:i/>
          <w:iCs/>
        </w:rPr>
        <w:t>”</w:t>
      </w:r>
      <w:r w:rsidR="00256798" w:rsidRPr="001F19F6">
        <w:rPr>
          <w:i/>
          <w:iCs/>
        </w:rPr>
        <w:t xml:space="preserve"> [P04]</w:t>
      </w:r>
    </w:p>
    <w:p w14:paraId="0F3CCBCD" w14:textId="77777777" w:rsidR="001617B0" w:rsidRPr="001F19F6" w:rsidRDefault="00256798" w:rsidP="001F19F6">
      <w:pPr>
        <w:spacing w:line="360" w:lineRule="auto"/>
        <w:ind w:left="720"/>
        <w:rPr>
          <w:i/>
          <w:iCs/>
        </w:rPr>
      </w:pPr>
      <w:r w:rsidRPr="001F19F6">
        <w:rPr>
          <w:i/>
          <w:iCs/>
        </w:rPr>
        <w:t>The work environment is a, you know, it's just a house. Yeah, just bring a house with the facilities to set up for mostly disabled but you know, some of my clients have dementia and diagnosis. [</w:t>
      </w:r>
      <w:r w:rsidR="00DC1EAE" w:rsidRPr="001F19F6">
        <w:rPr>
          <w:i/>
          <w:iCs/>
        </w:rPr>
        <w:t>P</w:t>
      </w:r>
      <w:r w:rsidRPr="001F19F6">
        <w:rPr>
          <w:i/>
          <w:iCs/>
        </w:rPr>
        <w:t>012]</w:t>
      </w:r>
    </w:p>
    <w:p w14:paraId="72559B08" w14:textId="1385A9CA" w:rsidR="00256798" w:rsidRPr="001F19F6" w:rsidRDefault="00BC7560" w:rsidP="001F19F6">
      <w:pPr>
        <w:spacing w:after="0" w:line="360" w:lineRule="auto"/>
        <w:ind w:left="720"/>
        <w:rPr>
          <w:i/>
          <w:iCs/>
        </w:rPr>
      </w:pPr>
      <w:r>
        <w:rPr>
          <w:i/>
          <w:iCs/>
        </w:rPr>
        <w:lastRenderedPageBreak/>
        <w:t>“</w:t>
      </w:r>
      <w:r w:rsidR="00256798" w:rsidRPr="001F19F6">
        <w:rPr>
          <w:i/>
          <w:iCs/>
        </w:rPr>
        <w:t>We work in the homes generally</w:t>
      </w:r>
      <w:r>
        <w:rPr>
          <w:i/>
          <w:iCs/>
        </w:rPr>
        <w:t>;</w:t>
      </w:r>
      <w:r w:rsidR="00256798" w:rsidRPr="001F19F6">
        <w:rPr>
          <w:i/>
          <w:iCs/>
        </w:rPr>
        <w:t xml:space="preserve"> our duties revolve</w:t>
      </w:r>
      <w:r>
        <w:rPr>
          <w:i/>
          <w:iCs/>
        </w:rPr>
        <w:t xml:space="preserve"> around</w:t>
      </w:r>
      <w:r w:rsidR="00256798" w:rsidRPr="001F19F6">
        <w:rPr>
          <w:i/>
          <w:iCs/>
        </w:rPr>
        <w:t xml:space="preserve"> personal care, cooking, cleaning</w:t>
      </w:r>
      <w:r>
        <w:rPr>
          <w:i/>
          <w:iCs/>
        </w:rPr>
        <w:t>,</w:t>
      </w:r>
      <w:r w:rsidR="00256798" w:rsidRPr="001F19F6">
        <w:rPr>
          <w:i/>
          <w:iCs/>
        </w:rPr>
        <w:t xml:space="preserve"> and then general duties and stuff like that, with our dementia specific client, So it's more of a day-to-day care. So assisted living would be how I describe it.</w:t>
      </w:r>
      <w:r w:rsidR="001617B0" w:rsidRPr="001F19F6">
        <w:rPr>
          <w:i/>
          <w:iCs/>
        </w:rPr>
        <w:t xml:space="preserve"> </w:t>
      </w:r>
      <w:r w:rsidR="00256798" w:rsidRPr="001F19F6">
        <w:rPr>
          <w:i/>
          <w:iCs/>
        </w:rPr>
        <w:t>And my current role is kind of overseeing client's health. The work environment can be quite busy</w:t>
      </w:r>
      <w:r>
        <w:rPr>
          <w:i/>
          <w:iCs/>
        </w:rPr>
        <w:t xml:space="preserve"> with </w:t>
      </w:r>
      <w:r w:rsidRPr="001F19F6">
        <w:rPr>
          <w:i/>
          <w:iCs/>
        </w:rPr>
        <w:t>appointments and things like that</w:t>
      </w:r>
      <w:r w:rsidR="00256798" w:rsidRPr="001F19F6">
        <w:rPr>
          <w:i/>
          <w:iCs/>
        </w:rPr>
        <w:t>.</w:t>
      </w:r>
      <w:r>
        <w:rPr>
          <w:i/>
          <w:iCs/>
        </w:rPr>
        <w:t xml:space="preserve">” </w:t>
      </w:r>
      <w:r w:rsidR="00256798" w:rsidRPr="001F19F6">
        <w:rPr>
          <w:i/>
          <w:iCs/>
        </w:rPr>
        <w:t xml:space="preserve"> [P021]</w:t>
      </w:r>
    </w:p>
    <w:p w14:paraId="0F046091" w14:textId="231D5AAF" w:rsidR="00EC42F2" w:rsidRPr="001F19F6" w:rsidRDefault="00EC42F2" w:rsidP="001F19F6">
      <w:pPr>
        <w:spacing w:line="360" w:lineRule="auto"/>
        <w:rPr>
          <w:b/>
          <w:bCs/>
        </w:rPr>
      </w:pPr>
      <w:r w:rsidRPr="001F19F6">
        <w:rPr>
          <w:b/>
          <w:bCs/>
        </w:rPr>
        <w:t>Subtheme 1.2: Resources and support system</w:t>
      </w:r>
    </w:p>
    <w:p w14:paraId="71648534" w14:textId="758A15B6" w:rsidR="00055929" w:rsidRPr="001F19F6" w:rsidRDefault="00D442EF" w:rsidP="001F19F6">
      <w:pPr>
        <w:spacing w:line="360" w:lineRule="auto"/>
      </w:pPr>
      <w:r w:rsidRPr="001F19F6">
        <w:t>Participants discussed the available resources and support system</w:t>
      </w:r>
      <w:r w:rsidR="00055929" w:rsidRPr="001F19F6">
        <w:t>s</w:t>
      </w:r>
      <w:r w:rsidRPr="001F19F6">
        <w:t xml:space="preserve"> </w:t>
      </w:r>
      <w:r w:rsidR="00AE04A7" w:rsidRPr="001F19F6">
        <w:t>at</w:t>
      </w:r>
      <w:r w:rsidRPr="001F19F6">
        <w:t xml:space="preserve"> their </w:t>
      </w:r>
      <w:r w:rsidR="00AE04A7" w:rsidRPr="001F19F6">
        <w:t>work facilities</w:t>
      </w:r>
      <w:r w:rsidRPr="001F19F6">
        <w:t>. They</w:t>
      </w:r>
      <w:r w:rsidR="00B15C95" w:rsidRPr="001F19F6">
        <w:t xml:space="preserve"> </w:t>
      </w:r>
      <w:r w:rsidR="00055929" w:rsidRPr="001F19F6">
        <w:t xml:space="preserve">mentioned that </w:t>
      </w:r>
      <w:r w:rsidR="00B15C95" w:rsidRPr="001F19F6">
        <w:t xml:space="preserve">knowledge module, </w:t>
      </w:r>
      <w:r w:rsidR="00055929" w:rsidRPr="001F19F6">
        <w:t xml:space="preserve">assistive devices, </w:t>
      </w:r>
      <w:r w:rsidR="00B15C95" w:rsidRPr="001F19F6">
        <w:t xml:space="preserve">opportunities for </w:t>
      </w:r>
      <w:r w:rsidR="00055929" w:rsidRPr="001F19F6">
        <w:t xml:space="preserve">self-learning, </w:t>
      </w:r>
      <w:r w:rsidR="00B15C95" w:rsidRPr="001F19F6">
        <w:t xml:space="preserve">and information support </w:t>
      </w:r>
      <w:r w:rsidR="00055929" w:rsidRPr="001F19F6">
        <w:t xml:space="preserve">are some of the available resources at their facilities. </w:t>
      </w:r>
    </w:p>
    <w:p w14:paraId="28430E5A" w14:textId="3B6E709B" w:rsidR="00306D5B" w:rsidRPr="001F19F6" w:rsidRDefault="00306D5B" w:rsidP="001F19F6">
      <w:pPr>
        <w:spacing w:line="360" w:lineRule="auto"/>
        <w:ind w:left="720"/>
      </w:pPr>
      <w:r w:rsidRPr="001F19F6">
        <w:rPr>
          <w:i/>
          <w:iCs/>
        </w:rPr>
        <w:t>“</w:t>
      </w:r>
      <w:r w:rsidR="00BC7560">
        <w:rPr>
          <w:i/>
          <w:iCs/>
        </w:rPr>
        <w:t>W</w:t>
      </w:r>
      <w:r w:rsidRPr="001F19F6">
        <w:rPr>
          <w:i/>
          <w:iCs/>
        </w:rPr>
        <w:t>e get doctors and specialists, opinions and things like that as well.</w:t>
      </w:r>
      <w:r w:rsidR="00BC7560">
        <w:rPr>
          <w:i/>
          <w:iCs/>
        </w:rPr>
        <w:t>.</w:t>
      </w:r>
      <w:r w:rsidRPr="001F19F6">
        <w:rPr>
          <w:i/>
          <w:iCs/>
        </w:rPr>
        <w:t>.and then just we can Google things as well to do it.</w:t>
      </w:r>
      <w:r w:rsidRPr="001F19F6">
        <w:rPr>
          <w:rFonts w:cs="Arial"/>
          <w:i/>
          <w:iCs/>
          <w:kern w:val="0"/>
        </w:rPr>
        <w:t xml:space="preserve"> </w:t>
      </w:r>
      <w:r w:rsidRPr="001F19F6">
        <w:rPr>
          <w:i/>
          <w:iCs/>
        </w:rPr>
        <w:t>It's also on a poster-art that's in the houses.”</w:t>
      </w:r>
      <w:r w:rsidRPr="001F19F6">
        <w:t xml:space="preserve">  [P001]</w:t>
      </w:r>
      <w:r w:rsidR="004537F1">
        <w:t xml:space="preserve">  </w:t>
      </w:r>
    </w:p>
    <w:p w14:paraId="0549C91F" w14:textId="2666BC80" w:rsidR="00055929" w:rsidRPr="001F19F6" w:rsidRDefault="00055929" w:rsidP="001F19F6">
      <w:pPr>
        <w:spacing w:line="360" w:lineRule="auto"/>
        <w:ind w:left="720"/>
      </w:pPr>
      <w:r w:rsidRPr="001F19F6">
        <w:rPr>
          <w:i/>
          <w:iCs/>
        </w:rPr>
        <w:t>“</w:t>
      </w:r>
      <w:r w:rsidR="00B01FB9" w:rsidRPr="001F19F6">
        <w:rPr>
          <w:i/>
          <w:iCs/>
        </w:rPr>
        <w:t>We</w:t>
      </w:r>
      <w:r w:rsidR="00DC1EAE" w:rsidRPr="001F19F6">
        <w:rPr>
          <w:i/>
          <w:iCs/>
        </w:rPr>
        <w:t xml:space="preserve"> got this education module in our computers here</w:t>
      </w:r>
      <w:r w:rsidR="00BC7560">
        <w:rPr>
          <w:i/>
          <w:iCs/>
        </w:rPr>
        <w:t>,</w:t>
      </w:r>
      <w:r w:rsidR="00DC1EAE" w:rsidRPr="001F19F6">
        <w:rPr>
          <w:i/>
          <w:iCs/>
        </w:rPr>
        <w:t xml:space="preserve"> yes so before you join to work in</w:t>
      </w:r>
      <w:r w:rsidRPr="001F19F6">
        <w:rPr>
          <w:i/>
          <w:iCs/>
        </w:rPr>
        <w:t xml:space="preserve"> </w:t>
      </w:r>
      <w:r w:rsidR="00DC1EAE" w:rsidRPr="001F19F6">
        <w:rPr>
          <w:i/>
          <w:iCs/>
        </w:rPr>
        <w:t>dementia</w:t>
      </w:r>
      <w:r w:rsidR="00BC7560">
        <w:rPr>
          <w:i/>
          <w:iCs/>
        </w:rPr>
        <w:t>,</w:t>
      </w:r>
      <w:r w:rsidR="00DC1EAE" w:rsidRPr="001F19F6">
        <w:rPr>
          <w:i/>
          <w:iCs/>
        </w:rPr>
        <w:t xml:space="preserve"> you have to complete and go through them</w:t>
      </w:r>
      <w:r w:rsidR="00BC7560">
        <w:rPr>
          <w:i/>
          <w:iCs/>
        </w:rPr>
        <w:t>,</w:t>
      </w:r>
      <w:r w:rsidR="00DC1EAE" w:rsidRPr="001F19F6">
        <w:rPr>
          <w:i/>
          <w:iCs/>
        </w:rPr>
        <w:t xml:space="preserve"> yeah just education like</w:t>
      </w:r>
      <w:r w:rsidR="00BC7560">
        <w:rPr>
          <w:i/>
          <w:iCs/>
        </w:rPr>
        <w:t xml:space="preserve"> the</w:t>
      </w:r>
      <w:r w:rsidRPr="001F19F6">
        <w:rPr>
          <w:i/>
          <w:iCs/>
        </w:rPr>
        <w:t xml:space="preserve"> </w:t>
      </w:r>
      <w:r w:rsidR="00DC1EAE" w:rsidRPr="001F19F6">
        <w:rPr>
          <w:i/>
          <w:iCs/>
        </w:rPr>
        <w:t>theory part</w:t>
      </w:r>
      <w:r w:rsidR="00BC7560">
        <w:rPr>
          <w:i/>
          <w:iCs/>
        </w:rPr>
        <w:t>,</w:t>
      </w:r>
      <w:r w:rsidR="00DC1EAE" w:rsidRPr="001F19F6">
        <w:rPr>
          <w:i/>
          <w:iCs/>
        </w:rPr>
        <w:t xml:space="preserve"> yeah</w:t>
      </w:r>
      <w:r w:rsidR="00BC7560">
        <w:rPr>
          <w:i/>
          <w:iCs/>
        </w:rPr>
        <w:t xml:space="preserve">, </w:t>
      </w:r>
      <w:r w:rsidR="00DC1EAE" w:rsidRPr="001F19F6">
        <w:rPr>
          <w:i/>
          <w:iCs/>
        </w:rPr>
        <w:t>and practical</w:t>
      </w:r>
      <w:r w:rsidR="00BC7560">
        <w:rPr>
          <w:i/>
          <w:iCs/>
        </w:rPr>
        <w:t>ly</w:t>
      </w:r>
      <w:r w:rsidR="00DC1EAE" w:rsidRPr="001F19F6">
        <w:rPr>
          <w:i/>
          <w:iCs/>
        </w:rPr>
        <w:t xml:space="preserve"> as I know so far</w:t>
      </w:r>
      <w:r w:rsidR="00BC7560">
        <w:rPr>
          <w:i/>
          <w:iCs/>
        </w:rPr>
        <w:t>,</w:t>
      </w:r>
      <w:r w:rsidR="00DC1EAE" w:rsidRPr="001F19F6">
        <w:rPr>
          <w:i/>
          <w:iCs/>
        </w:rPr>
        <w:t xml:space="preserve"> there's not given any practical</w:t>
      </w:r>
      <w:r w:rsidRPr="001F19F6">
        <w:rPr>
          <w:i/>
          <w:iCs/>
        </w:rPr>
        <w:t xml:space="preserve"> </w:t>
      </w:r>
      <w:r w:rsidR="00DC1EAE" w:rsidRPr="001F19F6">
        <w:rPr>
          <w:i/>
          <w:iCs/>
        </w:rPr>
        <w:t>practice here</w:t>
      </w:r>
      <w:r w:rsidR="00BC7560">
        <w:rPr>
          <w:i/>
          <w:iCs/>
        </w:rPr>
        <w:t xml:space="preserve">, </w:t>
      </w:r>
      <w:r w:rsidR="00DC1EAE" w:rsidRPr="001F19F6">
        <w:rPr>
          <w:i/>
          <w:iCs/>
        </w:rPr>
        <w:t xml:space="preserve"> just the theory part</w:t>
      </w:r>
      <w:r w:rsidR="00BC7560">
        <w:rPr>
          <w:i/>
          <w:iCs/>
        </w:rPr>
        <w:t>,</w:t>
      </w:r>
      <w:r w:rsidR="00DC1EAE" w:rsidRPr="001F19F6">
        <w:rPr>
          <w:i/>
          <w:iCs/>
        </w:rPr>
        <w:t xml:space="preserve"> yeah and when you start working there</w:t>
      </w:r>
      <w:r w:rsidR="00BC7560">
        <w:rPr>
          <w:i/>
          <w:iCs/>
        </w:rPr>
        <w:t>,</w:t>
      </w:r>
      <w:r w:rsidR="00DC1EAE" w:rsidRPr="001F19F6">
        <w:rPr>
          <w:i/>
          <w:iCs/>
        </w:rPr>
        <w:t xml:space="preserve"> like</w:t>
      </w:r>
      <w:r w:rsidRPr="001F19F6">
        <w:rPr>
          <w:i/>
          <w:iCs/>
        </w:rPr>
        <w:t xml:space="preserve"> </w:t>
      </w:r>
      <w:r w:rsidR="00DC1EAE" w:rsidRPr="001F19F6">
        <w:rPr>
          <w:i/>
          <w:iCs/>
        </w:rPr>
        <w:t>body shape</w:t>
      </w:r>
      <w:r w:rsidR="00BC7560">
        <w:rPr>
          <w:i/>
          <w:iCs/>
        </w:rPr>
        <w:t>,</w:t>
      </w:r>
      <w:r w:rsidR="00DC1EAE" w:rsidRPr="001F19F6">
        <w:rPr>
          <w:i/>
          <w:iCs/>
        </w:rPr>
        <w:t xml:space="preserve"> it's something you can do.</w:t>
      </w:r>
      <w:r w:rsidRPr="001F19F6">
        <w:rPr>
          <w:i/>
          <w:iCs/>
        </w:rPr>
        <w:t>”</w:t>
      </w:r>
      <w:r w:rsidR="00DC1EAE" w:rsidRPr="001F19F6">
        <w:t xml:space="preserve"> [P003]</w:t>
      </w:r>
    </w:p>
    <w:p w14:paraId="167E2FCC" w14:textId="4C669DD6" w:rsidR="00055929" w:rsidRPr="001F19F6" w:rsidRDefault="00055929" w:rsidP="001F19F6">
      <w:pPr>
        <w:spacing w:line="360" w:lineRule="auto"/>
        <w:ind w:left="720"/>
      </w:pPr>
      <w:r w:rsidRPr="001F19F6">
        <w:rPr>
          <w:i/>
          <w:iCs/>
        </w:rPr>
        <w:t xml:space="preserve">“When I first started, when I first started, for example, I had no training on dementia at all. But I was pretty much put into the homes with dementia patients with very little guidance when I started. I had training roughly, would have been roughly about six or seven weeks ago. And I asked for the training module so I could go over it </w:t>
      </w:r>
      <w:r w:rsidR="00B83F96" w:rsidRPr="001F19F6">
        <w:rPr>
          <w:i/>
          <w:iCs/>
        </w:rPr>
        <w:t>again”</w:t>
      </w:r>
      <w:r w:rsidR="00B83F96" w:rsidRPr="001F19F6">
        <w:t xml:space="preserve"> [</w:t>
      </w:r>
      <w:r w:rsidRPr="001F19F6">
        <w:t>P014]</w:t>
      </w:r>
    </w:p>
    <w:p w14:paraId="73926AB3" w14:textId="4A2F4CC0" w:rsidR="00AA0C75" w:rsidRPr="001F19F6" w:rsidRDefault="00AA0C75" w:rsidP="001F19F6">
      <w:pPr>
        <w:spacing w:line="360" w:lineRule="auto"/>
      </w:pPr>
      <w:r w:rsidRPr="001F19F6">
        <w:t>They mentione</w:t>
      </w:r>
      <w:r w:rsidR="00306D5B" w:rsidRPr="001F19F6">
        <w:t>d the</w:t>
      </w:r>
      <w:r w:rsidRPr="001F19F6">
        <w:t xml:space="preserve"> support networks that could be contacted to get assistance during any concerns, incidents, or challenges they faced while working with people with dementia. They indicated the availability of </w:t>
      </w:r>
      <w:r w:rsidR="00B01FB9" w:rsidRPr="001F19F6">
        <w:t>communication system with their team leader,</w:t>
      </w:r>
      <w:r w:rsidR="00306D5B" w:rsidRPr="001F19F6">
        <w:t xml:space="preserve"> employee </w:t>
      </w:r>
      <w:r w:rsidRPr="001F19F6">
        <w:t xml:space="preserve">assistance program (EAP) in their facility that can provide counselling support and follow-ups to help </w:t>
      </w:r>
      <w:r w:rsidR="00306D5B" w:rsidRPr="001F19F6">
        <w:t xml:space="preserve">them </w:t>
      </w:r>
      <w:r w:rsidRPr="001F19F6">
        <w:t>cope with the emotional and psychological burdens of working with people with dementia.</w:t>
      </w:r>
    </w:p>
    <w:p w14:paraId="0B3944EB" w14:textId="3A6191EB" w:rsidR="00306D5B" w:rsidRPr="001F19F6" w:rsidRDefault="00AA0C75" w:rsidP="001F19F6">
      <w:pPr>
        <w:spacing w:line="360" w:lineRule="auto"/>
        <w:ind w:left="720"/>
      </w:pPr>
      <w:r w:rsidRPr="001F19F6">
        <w:rPr>
          <w:i/>
          <w:iCs/>
        </w:rPr>
        <w:lastRenderedPageBreak/>
        <w:t>“</w:t>
      </w:r>
      <w:r w:rsidR="00FB611C">
        <w:rPr>
          <w:i/>
          <w:iCs/>
        </w:rPr>
        <w:t>W</w:t>
      </w:r>
      <w:r w:rsidRPr="001F19F6">
        <w:rPr>
          <w:i/>
          <w:iCs/>
        </w:rPr>
        <w:t>e've got great communication between our team and management, so if we have any concerns, we can openly discuss that.</w:t>
      </w:r>
      <w:r w:rsidRPr="001F19F6">
        <w:rPr>
          <w:rFonts w:cs="Courier New"/>
          <w:i/>
          <w:iCs/>
          <w:kern w:val="0"/>
        </w:rPr>
        <w:t xml:space="preserve"> </w:t>
      </w:r>
      <w:r w:rsidR="00FB611C">
        <w:rPr>
          <w:rFonts w:cs="Courier New"/>
          <w:i/>
          <w:iCs/>
          <w:kern w:val="0"/>
        </w:rPr>
        <w:t>I</w:t>
      </w:r>
      <w:r w:rsidRPr="001F19F6">
        <w:rPr>
          <w:i/>
          <w:iCs/>
        </w:rPr>
        <w:t xml:space="preserve">f there is an incident or something in that </w:t>
      </w:r>
      <w:r w:rsidR="002D1CDF" w:rsidRPr="001F19F6">
        <w:rPr>
          <w:i/>
          <w:iCs/>
        </w:rPr>
        <w:t>manner</w:t>
      </w:r>
      <w:r w:rsidR="002D1CDF">
        <w:rPr>
          <w:i/>
          <w:iCs/>
        </w:rPr>
        <w:t>,</w:t>
      </w:r>
      <w:r w:rsidR="002D1CDF" w:rsidRPr="001F19F6">
        <w:rPr>
          <w:i/>
          <w:iCs/>
        </w:rPr>
        <w:t xml:space="preserve"> the</w:t>
      </w:r>
      <w:r w:rsidRPr="001F19F6">
        <w:rPr>
          <w:i/>
          <w:iCs/>
        </w:rPr>
        <w:t xml:space="preserve"> coordinators</w:t>
      </w:r>
      <w:r w:rsidR="002D1CDF">
        <w:rPr>
          <w:i/>
          <w:iCs/>
        </w:rPr>
        <w:t>,</w:t>
      </w:r>
      <w:r w:rsidRPr="001F19F6">
        <w:rPr>
          <w:i/>
          <w:iCs/>
        </w:rPr>
        <w:t xml:space="preserve"> the team leaders or even the manager will follow up</w:t>
      </w:r>
      <w:r w:rsidR="002D1CDF">
        <w:rPr>
          <w:i/>
          <w:iCs/>
        </w:rPr>
        <w:t xml:space="preserve"> and </w:t>
      </w:r>
      <w:r w:rsidRPr="001F19F6">
        <w:rPr>
          <w:i/>
          <w:iCs/>
        </w:rPr>
        <w:t>offer time out of the group home if they need it</w:t>
      </w:r>
      <w:r w:rsidR="00306D5B" w:rsidRPr="001F19F6">
        <w:rPr>
          <w:i/>
          <w:iCs/>
        </w:rPr>
        <w:t>…We also have an EAP (employee assistance program</w:t>
      </w:r>
      <w:r w:rsidR="002D1CDF">
        <w:rPr>
          <w:i/>
          <w:iCs/>
        </w:rPr>
        <w:t>me</w:t>
      </w:r>
      <w:r w:rsidR="00306D5B" w:rsidRPr="001F19F6">
        <w:rPr>
          <w:i/>
          <w:iCs/>
        </w:rPr>
        <w:t>)</w:t>
      </w:r>
      <w:r w:rsidR="002D1CDF">
        <w:rPr>
          <w:i/>
          <w:iCs/>
        </w:rPr>
        <w:t>,</w:t>
      </w:r>
      <w:r w:rsidR="00306D5B" w:rsidRPr="001F19F6">
        <w:rPr>
          <w:i/>
          <w:iCs/>
        </w:rPr>
        <w:t xml:space="preserve"> so they can access some counselling. It's anonymous and they can just go to if they're feeling stressed and need</w:t>
      </w:r>
      <w:r w:rsidR="002D1CDF">
        <w:rPr>
          <w:i/>
          <w:iCs/>
        </w:rPr>
        <w:t xml:space="preserve"> it</w:t>
      </w:r>
      <w:r w:rsidR="00306D5B" w:rsidRPr="001F19F6">
        <w:rPr>
          <w:i/>
          <w:iCs/>
        </w:rPr>
        <w:t xml:space="preserve">.” </w:t>
      </w:r>
      <w:r w:rsidR="00306D5B" w:rsidRPr="001F19F6">
        <w:t>[P006]</w:t>
      </w:r>
    </w:p>
    <w:p w14:paraId="02E2EEF4" w14:textId="38C87943" w:rsidR="00B83F96" w:rsidRPr="001F19F6" w:rsidRDefault="00B01FB9" w:rsidP="001F19F6">
      <w:pPr>
        <w:spacing w:after="0" w:line="360" w:lineRule="auto"/>
        <w:ind w:left="720"/>
      </w:pPr>
      <w:r w:rsidRPr="001F19F6">
        <w:rPr>
          <w:i/>
          <w:iCs/>
        </w:rPr>
        <w:t>“We</w:t>
      </w:r>
      <w:r w:rsidR="00B83F96" w:rsidRPr="001F19F6">
        <w:rPr>
          <w:i/>
          <w:iCs/>
        </w:rPr>
        <w:t xml:space="preserve"> have access to counselling or anything else as well</w:t>
      </w:r>
      <w:r w:rsidR="002D1CDF">
        <w:rPr>
          <w:i/>
          <w:iCs/>
        </w:rPr>
        <w:t>.</w:t>
      </w:r>
      <w:r w:rsidR="00B83F96" w:rsidRPr="001F19F6">
        <w:rPr>
          <w:i/>
          <w:iCs/>
        </w:rPr>
        <w:t xml:space="preserve"> I mean</w:t>
      </w:r>
      <w:r w:rsidR="002D1CDF">
        <w:rPr>
          <w:i/>
          <w:iCs/>
        </w:rPr>
        <w:t>,</w:t>
      </w:r>
      <w:r w:rsidR="00B83F96" w:rsidRPr="001F19F6">
        <w:rPr>
          <w:i/>
          <w:iCs/>
        </w:rPr>
        <w:t xml:space="preserve"> we have our, like I said, our triples there, our team leaders</w:t>
      </w:r>
      <w:r w:rsidR="002D1CDF">
        <w:rPr>
          <w:i/>
          <w:iCs/>
        </w:rPr>
        <w:t>,</w:t>
      </w:r>
      <w:r w:rsidR="00B83F96" w:rsidRPr="001F19F6">
        <w:rPr>
          <w:i/>
          <w:iCs/>
        </w:rPr>
        <w:t xml:space="preserve"> and management that we can go to</w:t>
      </w:r>
      <w:r w:rsidR="002D1CDF">
        <w:rPr>
          <w:i/>
          <w:iCs/>
        </w:rPr>
        <w:t>.</w:t>
      </w:r>
      <w:r w:rsidR="00B83F96" w:rsidRPr="001F19F6">
        <w:rPr>
          <w:i/>
          <w:iCs/>
        </w:rPr>
        <w:t xml:space="preserve"> </w:t>
      </w:r>
      <w:r w:rsidR="002D1CDF">
        <w:rPr>
          <w:i/>
          <w:iCs/>
        </w:rPr>
        <w:t>I</w:t>
      </w:r>
      <w:r w:rsidR="00B83F96" w:rsidRPr="001F19F6">
        <w:rPr>
          <w:i/>
          <w:iCs/>
        </w:rPr>
        <w:t xml:space="preserve">f it was something that </w:t>
      </w:r>
      <w:proofErr w:type="gramStart"/>
      <w:r w:rsidR="00B83F96" w:rsidRPr="001F19F6">
        <w:rPr>
          <w:i/>
          <w:iCs/>
        </w:rPr>
        <w:t>actually really</w:t>
      </w:r>
      <w:proofErr w:type="gramEnd"/>
      <w:r w:rsidR="00B83F96" w:rsidRPr="001F19F6">
        <w:rPr>
          <w:i/>
          <w:iCs/>
        </w:rPr>
        <w:t xml:space="preserve"> affected us, yeah, we </w:t>
      </w:r>
      <w:proofErr w:type="gramStart"/>
      <w:r w:rsidR="00B83F96" w:rsidRPr="001F19F6">
        <w:rPr>
          <w:i/>
          <w:iCs/>
        </w:rPr>
        <w:t>have the ability to</w:t>
      </w:r>
      <w:proofErr w:type="gramEnd"/>
      <w:r w:rsidR="00B83F96" w:rsidRPr="001F19F6">
        <w:rPr>
          <w:i/>
          <w:iCs/>
        </w:rPr>
        <w:t xml:space="preserve"> go and see counselling.</w:t>
      </w:r>
      <w:r w:rsidRPr="001F19F6">
        <w:rPr>
          <w:i/>
          <w:iCs/>
        </w:rPr>
        <w:t>”</w:t>
      </w:r>
      <w:r w:rsidRPr="001F19F6">
        <w:t xml:space="preserve"> </w:t>
      </w:r>
      <w:r w:rsidR="00B83F96" w:rsidRPr="001F19F6">
        <w:t xml:space="preserve"> [P009]</w:t>
      </w:r>
    </w:p>
    <w:p w14:paraId="1FC8C33E" w14:textId="6B62C5BB" w:rsidR="00B83F96" w:rsidRPr="001F19F6" w:rsidRDefault="00B01FB9" w:rsidP="002D1CDF">
      <w:pPr>
        <w:spacing w:before="240" w:line="360" w:lineRule="auto"/>
        <w:ind w:left="720"/>
      </w:pPr>
      <w:r w:rsidRPr="001F19F6">
        <w:rPr>
          <w:i/>
          <w:iCs/>
        </w:rPr>
        <w:t>“</w:t>
      </w:r>
      <w:r w:rsidR="002D1CDF">
        <w:rPr>
          <w:i/>
          <w:iCs/>
        </w:rPr>
        <w:t>I</w:t>
      </w:r>
      <w:r w:rsidR="00B83F96" w:rsidRPr="001F19F6">
        <w:rPr>
          <w:i/>
          <w:iCs/>
        </w:rPr>
        <w:t xml:space="preserve">t's a pretty good structure how they've got the team leader and then above the team leader, you've got the next one. </w:t>
      </w:r>
      <w:r w:rsidRPr="001F19F6">
        <w:rPr>
          <w:i/>
          <w:iCs/>
        </w:rPr>
        <w:t>So,</w:t>
      </w:r>
      <w:r w:rsidR="00B83F96" w:rsidRPr="001F19F6">
        <w:rPr>
          <w:i/>
          <w:iCs/>
        </w:rPr>
        <w:t xml:space="preserve"> there is this support there. </w:t>
      </w:r>
      <w:r w:rsidRPr="001F19F6">
        <w:rPr>
          <w:i/>
          <w:iCs/>
        </w:rPr>
        <w:t>So,</w:t>
      </w:r>
      <w:r w:rsidR="00B83F96" w:rsidRPr="001F19F6">
        <w:rPr>
          <w:i/>
          <w:iCs/>
        </w:rPr>
        <w:t xml:space="preserve"> </w:t>
      </w:r>
      <w:proofErr w:type="gramStart"/>
      <w:r w:rsidR="00B83F96" w:rsidRPr="001F19F6">
        <w:rPr>
          <w:i/>
          <w:iCs/>
        </w:rPr>
        <w:t>I myself</w:t>
      </w:r>
      <w:proofErr w:type="gramEnd"/>
      <w:r w:rsidR="00B83F96" w:rsidRPr="001F19F6">
        <w:rPr>
          <w:i/>
          <w:iCs/>
        </w:rPr>
        <w:t xml:space="preserve"> have </w:t>
      </w:r>
      <w:r w:rsidR="002D1CDF">
        <w:rPr>
          <w:i/>
          <w:iCs/>
        </w:rPr>
        <w:t>n</w:t>
      </w:r>
      <w:r w:rsidR="00B83F96" w:rsidRPr="001F19F6">
        <w:rPr>
          <w:i/>
          <w:iCs/>
        </w:rPr>
        <w:t>ever had any trouble in the house. It doesn't matter what time</w:t>
      </w:r>
      <w:r w:rsidR="002D1CDF">
        <w:rPr>
          <w:i/>
          <w:iCs/>
        </w:rPr>
        <w:t xml:space="preserve"> or</w:t>
      </w:r>
      <w:r w:rsidR="00B83F96" w:rsidRPr="001F19F6">
        <w:rPr>
          <w:i/>
          <w:iCs/>
        </w:rPr>
        <w:t xml:space="preserve"> a day</w:t>
      </w:r>
      <w:r w:rsidR="002D1CDF">
        <w:rPr>
          <w:i/>
          <w:iCs/>
        </w:rPr>
        <w:t>;</w:t>
      </w:r>
      <w:r w:rsidR="00B83F96" w:rsidRPr="001F19F6">
        <w:rPr>
          <w:i/>
          <w:iCs/>
        </w:rPr>
        <w:t xml:space="preserve"> I ring, my team leader will answer that phone.</w:t>
      </w:r>
      <w:r w:rsidRPr="001F19F6">
        <w:rPr>
          <w:i/>
          <w:iCs/>
        </w:rPr>
        <w:t>”</w:t>
      </w:r>
      <w:r w:rsidRPr="001F19F6">
        <w:t xml:space="preserve"> </w:t>
      </w:r>
      <w:r w:rsidR="00B83F96" w:rsidRPr="001F19F6">
        <w:t>[013]</w:t>
      </w:r>
    </w:p>
    <w:p w14:paraId="5E7C7050" w14:textId="61B2D940" w:rsidR="00AA0C75" w:rsidRPr="001F19F6" w:rsidRDefault="00B01FB9" w:rsidP="001F19F6">
      <w:pPr>
        <w:spacing w:line="360" w:lineRule="auto"/>
        <w:ind w:left="720"/>
      </w:pPr>
      <w:r w:rsidRPr="001F19F6">
        <w:rPr>
          <w:i/>
          <w:iCs/>
        </w:rPr>
        <w:t>“</w:t>
      </w:r>
      <w:r w:rsidR="00830356" w:rsidRPr="001F19F6">
        <w:rPr>
          <w:i/>
          <w:iCs/>
        </w:rPr>
        <w:t>Personally,</w:t>
      </w:r>
      <w:r w:rsidR="003678DD" w:rsidRPr="001F19F6">
        <w:rPr>
          <w:i/>
          <w:iCs/>
        </w:rPr>
        <w:t xml:space="preserve"> the team leaders</w:t>
      </w:r>
      <w:r w:rsidR="002D1CDF">
        <w:rPr>
          <w:i/>
          <w:iCs/>
        </w:rPr>
        <w:t xml:space="preserve">, </w:t>
      </w:r>
      <w:r w:rsidR="003678DD" w:rsidRPr="001F19F6">
        <w:rPr>
          <w:i/>
          <w:iCs/>
        </w:rPr>
        <w:t xml:space="preserve">we all look after each other and check in on each other. </w:t>
      </w:r>
      <w:r w:rsidRPr="001F19F6">
        <w:rPr>
          <w:i/>
          <w:iCs/>
        </w:rPr>
        <w:t>So,</w:t>
      </w:r>
      <w:r w:rsidR="003678DD" w:rsidRPr="001F19F6">
        <w:rPr>
          <w:i/>
          <w:iCs/>
        </w:rPr>
        <w:t xml:space="preserve"> we kind of have our own little support system. Yeah. Our manager is </w:t>
      </w:r>
      <w:proofErr w:type="gramStart"/>
      <w:r w:rsidR="003678DD" w:rsidRPr="001F19F6">
        <w:rPr>
          <w:i/>
          <w:iCs/>
        </w:rPr>
        <w:t>really good</w:t>
      </w:r>
      <w:proofErr w:type="gramEnd"/>
      <w:r w:rsidR="003678DD" w:rsidRPr="001F19F6">
        <w:rPr>
          <w:i/>
          <w:iCs/>
        </w:rPr>
        <w:t xml:space="preserve">. We can go and </w:t>
      </w:r>
      <w:r w:rsidR="002D1CDF">
        <w:rPr>
          <w:i/>
          <w:iCs/>
        </w:rPr>
        <w:t>approach</w:t>
      </w:r>
      <w:r w:rsidR="003678DD" w:rsidRPr="001F19F6">
        <w:rPr>
          <w:i/>
          <w:iCs/>
        </w:rPr>
        <w:t xml:space="preserve"> to him and get</w:t>
      </w:r>
      <w:r w:rsidR="002D1CDF">
        <w:rPr>
          <w:i/>
          <w:iCs/>
        </w:rPr>
        <w:t>,</w:t>
      </w:r>
      <w:r w:rsidR="003678DD" w:rsidRPr="001F19F6">
        <w:rPr>
          <w:i/>
          <w:iCs/>
        </w:rPr>
        <w:t xml:space="preserve"> you know</w:t>
      </w:r>
      <w:r w:rsidR="002D1CDF">
        <w:rPr>
          <w:i/>
          <w:iCs/>
        </w:rPr>
        <w:t>,</w:t>
      </w:r>
      <w:r w:rsidR="003678DD" w:rsidRPr="001F19F6">
        <w:rPr>
          <w:i/>
          <w:iCs/>
        </w:rPr>
        <w:t xml:space="preserve"> support </w:t>
      </w:r>
      <w:r w:rsidR="002D1CDF">
        <w:rPr>
          <w:i/>
          <w:iCs/>
        </w:rPr>
        <w:t>from</w:t>
      </w:r>
      <w:r w:rsidR="003678DD" w:rsidRPr="001F19F6">
        <w:rPr>
          <w:i/>
          <w:iCs/>
        </w:rPr>
        <w:t xml:space="preserve"> him</w:t>
      </w:r>
      <w:r w:rsidR="002D1CDF">
        <w:rPr>
          <w:i/>
          <w:iCs/>
        </w:rPr>
        <w:t xml:space="preserve">, </w:t>
      </w:r>
      <w:r w:rsidR="003678DD" w:rsidRPr="001F19F6">
        <w:rPr>
          <w:i/>
          <w:iCs/>
        </w:rPr>
        <w:t xml:space="preserve">which is </w:t>
      </w:r>
      <w:proofErr w:type="gramStart"/>
      <w:r w:rsidR="003678DD" w:rsidRPr="001F19F6">
        <w:rPr>
          <w:i/>
          <w:iCs/>
        </w:rPr>
        <w:t>really good</w:t>
      </w:r>
      <w:proofErr w:type="gramEnd"/>
      <w:r w:rsidR="003678DD" w:rsidRPr="001F19F6">
        <w:rPr>
          <w:i/>
          <w:iCs/>
        </w:rPr>
        <w:t>.</w:t>
      </w:r>
      <w:r w:rsidRPr="001F19F6">
        <w:rPr>
          <w:i/>
          <w:iCs/>
        </w:rPr>
        <w:t>”</w:t>
      </w:r>
      <w:r w:rsidR="00996BFA" w:rsidRPr="001F19F6">
        <w:t xml:space="preserve"> </w:t>
      </w:r>
      <w:r w:rsidR="003678DD" w:rsidRPr="001F19F6">
        <w:t>[P016]</w:t>
      </w:r>
    </w:p>
    <w:p w14:paraId="6E971100" w14:textId="3090D581" w:rsidR="003753B8" w:rsidRPr="001F19F6" w:rsidRDefault="00EC42F2" w:rsidP="001F19F6">
      <w:pPr>
        <w:spacing w:after="0" w:line="360" w:lineRule="auto"/>
        <w:rPr>
          <w:b/>
          <w:bCs/>
        </w:rPr>
      </w:pPr>
      <w:r w:rsidRPr="001F19F6">
        <w:rPr>
          <w:b/>
          <w:bCs/>
        </w:rPr>
        <w:t xml:space="preserve">Subtheme 1.3: </w:t>
      </w:r>
      <w:r w:rsidR="00283488" w:rsidRPr="001F19F6">
        <w:rPr>
          <w:b/>
          <w:bCs/>
        </w:rPr>
        <w:t>Dementia t</w:t>
      </w:r>
      <w:r w:rsidRPr="001F19F6">
        <w:rPr>
          <w:b/>
          <w:bCs/>
        </w:rPr>
        <w:t xml:space="preserve">raining </w:t>
      </w:r>
      <w:r w:rsidR="00283488" w:rsidRPr="001F19F6">
        <w:rPr>
          <w:b/>
          <w:bCs/>
        </w:rPr>
        <w:t xml:space="preserve">received </w:t>
      </w:r>
    </w:p>
    <w:p w14:paraId="080BBAAF" w14:textId="507E38D7" w:rsidR="002F4D7B" w:rsidRPr="001F19F6" w:rsidRDefault="00444EAF" w:rsidP="001F19F6">
      <w:pPr>
        <w:spacing w:line="360" w:lineRule="auto"/>
      </w:pPr>
      <w:r w:rsidRPr="001F19F6">
        <w:t xml:space="preserve">Participants described the type of </w:t>
      </w:r>
      <w:r w:rsidR="00201A6B" w:rsidRPr="001F19F6">
        <w:t>t</w:t>
      </w:r>
      <w:r w:rsidRPr="001F19F6">
        <w:t xml:space="preserve">raining they received to care for residents with dementia. </w:t>
      </w:r>
      <w:r w:rsidR="002F4D7B" w:rsidRPr="001F19F6">
        <w:t xml:space="preserve">Many of the participants </w:t>
      </w:r>
      <w:r w:rsidR="00201A6B" w:rsidRPr="001F19F6">
        <w:t>had</w:t>
      </w:r>
      <w:r w:rsidR="002F4D7B" w:rsidRPr="001F19F6">
        <w:t xml:space="preserve"> taken the course online</w:t>
      </w:r>
      <w:r w:rsidR="00201A6B" w:rsidRPr="001F19F6">
        <w:t>,</w:t>
      </w:r>
      <w:r w:rsidR="002F4D7B" w:rsidRPr="001F19F6">
        <w:t xml:space="preserve"> and dementia Australia w</w:t>
      </w:r>
      <w:r w:rsidR="00201A6B" w:rsidRPr="001F19F6">
        <w:t>as</w:t>
      </w:r>
      <w:r w:rsidR="002F4D7B" w:rsidRPr="001F19F6">
        <w:t xml:space="preserve"> the most frequently mentioned training provider. Participants reported that the training they received helped them provide better care.</w:t>
      </w:r>
    </w:p>
    <w:p w14:paraId="633DCB17" w14:textId="70724C5C" w:rsidR="001D11F9" w:rsidRPr="001F19F6" w:rsidRDefault="00201A6B" w:rsidP="001F19F6">
      <w:pPr>
        <w:spacing w:line="360" w:lineRule="auto"/>
        <w:ind w:left="720"/>
      </w:pPr>
      <w:r w:rsidRPr="001F19F6">
        <w:rPr>
          <w:i/>
          <w:iCs/>
        </w:rPr>
        <w:t>“</w:t>
      </w:r>
      <w:r w:rsidR="0081227E" w:rsidRPr="001F19F6">
        <w:rPr>
          <w:i/>
          <w:iCs/>
        </w:rPr>
        <w:t xml:space="preserve">I've personally done a </w:t>
      </w:r>
      <w:r w:rsidR="0009509A">
        <w:rPr>
          <w:i/>
          <w:iCs/>
        </w:rPr>
        <w:t>U</w:t>
      </w:r>
      <w:r w:rsidR="0081227E" w:rsidRPr="001F19F6">
        <w:rPr>
          <w:i/>
          <w:iCs/>
        </w:rPr>
        <w:t xml:space="preserve">niversity of </w:t>
      </w:r>
      <w:r w:rsidR="00306D5B" w:rsidRPr="001F19F6">
        <w:rPr>
          <w:i/>
          <w:iCs/>
        </w:rPr>
        <w:t>Tasmania</w:t>
      </w:r>
      <w:r w:rsidR="0081227E" w:rsidRPr="001F19F6">
        <w:rPr>
          <w:i/>
          <w:iCs/>
        </w:rPr>
        <w:t xml:space="preserve"> (UTAS) course that was probably ten years ago</w:t>
      </w:r>
      <w:r w:rsidR="0009509A">
        <w:rPr>
          <w:i/>
          <w:iCs/>
        </w:rPr>
        <w:t>;</w:t>
      </w:r>
      <w:r w:rsidR="0081227E" w:rsidRPr="001F19F6">
        <w:rPr>
          <w:i/>
          <w:iCs/>
        </w:rPr>
        <w:t xml:space="preserve"> it was a free course, and I thought it was really, </w:t>
      </w:r>
      <w:proofErr w:type="gramStart"/>
      <w:r w:rsidR="0081227E" w:rsidRPr="001F19F6">
        <w:rPr>
          <w:i/>
          <w:iCs/>
        </w:rPr>
        <w:t>really good</w:t>
      </w:r>
      <w:proofErr w:type="gramEnd"/>
      <w:r w:rsidR="0009509A">
        <w:rPr>
          <w:i/>
          <w:iCs/>
        </w:rPr>
        <w:t>. I</w:t>
      </w:r>
      <w:r w:rsidR="000D0614" w:rsidRPr="001F19F6">
        <w:rPr>
          <w:i/>
          <w:iCs/>
        </w:rPr>
        <w:t xml:space="preserve"> can't even think of the name of it recently</w:t>
      </w:r>
      <w:r w:rsidR="0009509A">
        <w:rPr>
          <w:i/>
          <w:iCs/>
        </w:rPr>
        <w:t>;</w:t>
      </w:r>
      <w:r w:rsidR="000D0614" w:rsidRPr="001F19F6">
        <w:rPr>
          <w:i/>
          <w:iCs/>
        </w:rPr>
        <w:t xml:space="preserve"> it was a VR, you know, virtual reality type thing</w:t>
      </w:r>
      <w:r w:rsidRPr="001F19F6">
        <w:rPr>
          <w:i/>
          <w:iCs/>
        </w:rPr>
        <w:t>.”</w:t>
      </w:r>
      <w:r w:rsidRPr="001F19F6">
        <w:t xml:space="preserve"> </w:t>
      </w:r>
      <w:r w:rsidR="008132E0" w:rsidRPr="001F19F6">
        <w:t xml:space="preserve"> </w:t>
      </w:r>
      <w:r w:rsidR="0081227E" w:rsidRPr="001F19F6">
        <w:t>[P004]</w:t>
      </w:r>
    </w:p>
    <w:p w14:paraId="161F2FA1" w14:textId="7550C9C4" w:rsidR="001D11F9" w:rsidRPr="001F19F6" w:rsidRDefault="00201A6B" w:rsidP="001F19F6">
      <w:pPr>
        <w:spacing w:line="360" w:lineRule="auto"/>
        <w:ind w:left="720"/>
      </w:pPr>
      <w:r w:rsidRPr="001F19F6">
        <w:rPr>
          <w:i/>
          <w:iCs/>
        </w:rPr>
        <w:lastRenderedPageBreak/>
        <w:t>“</w:t>
      </w:r>
      <w:r w:rsidR="0081227E" w:rsidRPr="001F19F6">
        <w:rPr>
          <w:i/>
          <w:iCs/>
        </w:rPr>
        <w:t xml:space="preserve">I've done some online modules. They're not the best. Recently we got to sit in on an information session </w:t>
      </w:r>
      <w:r w:rsidR="0009509A">
        <w:rPr>
          <w:i/>
          <w:iCs/>
        </w:rPr>
        <w:t>about</w:t>
      </w:r>
      <w:r w:rsidR="0081227E" w:rsidRPr="001F19F6">
        <w:rPr>
          <w:i/>
          <w:iCs/>
        </w:rPr>
        <w:t xml:space="preserve"> dementia care. Yeah. So that was </w:t>
      </w:r>
      <w:proofErr w:type="gramStart"/>
      <w:r w:rsidR="0081227E" w:rsidRPr="001F19F6">
        <w:rPr>
          <w:i/>
          <w:iCs/>
        </w:rPr>
        <w:t>really good</w:t>
      </w:r>
      <w:proofErr w:type="gramEnd"/>
      <w:r w:rsidR="0081227E" w:rsidRPr="001F19F6">
        <w:rPr>
          <w:i/>
          <w:iCs/>
        </w:rPr>
        <w:t>. Yeah. It was like a virtual sort of thing. That was good. I have taken</w:t>
      </w:r>
      <w:r w:rsidR="0009509A">
        <w:rPr>
          <w:i/>
          <w:iCs/>
        </w:rPr>
        <w:t xml:space="preserve"> it</w:t>
      </w:r>
      <w:r w:rsidR="0081227E" w:rsidRPr="001F19F6">
        <w:rPr>
          <w:i/>
          <w:iCs/>
        </w:rPr>
        <w:t xml:space="preserve"> upon myself to sign up to </w:t>
      </w:r>
      <w:r w:rsidR="0009509A">
        <w:rPr>
          <w:i/>
          <w:iCs/>
        </w:rPr>
        <w:t>for</w:t>
      </w:r>
      <w:r w:rsidR="0081227E" w:rsidRPr="001F19F6">
        <w:rPr>
          <w:i/>
          <w:iCs/>
        </w:rPr>
        <w:t xml:space="preserve"> couple of other things. </w:t>
      </w:r>
      <w:r w:rsidR="0009509A" w:rsidRPr="001F19F6">
        <w:rPr>
          <w:i/>
          <w:iCs/>
        </w:rPr>
        <w:t>So,</w:t>
      </w:r>
      <w:r w:rsidR="0081227E" w:rsidRPr="001F19F6">
        <w:rPr>
          <w:i/>
          <w:iCs/>
        </w:rPr>
        <w:t xml:space="preserve"> I've just signed up to demonstrat</w:t>
      </w:r>
      <w:r w:rsidR="0009509A">
        <w:rPr>
          <w:i/>
          <w:iCs/>
        </w:rPr>
        <w:t>e</w:t>
      </w:r>
      <w:r w:rsidR="0081227E" w:rsidRPr="001F19F6">
        <w:rPr>
          <w:i/>
          <w:iCs/>
        </w:rPr>
        <w:t xml:space="preserve"> dementia leadership through </w:t>
      </w:r>
      <w:r w:rsidR="0009509A">
        <w:rPr>
          <w:i/>
          <w:iCs/>
        </w:rPr>
        <w:t>D</w:t>
      </w:r>
      <w:r w:rsidR="0081227E" w:rsidRPr="001F19F6">
        <w:rPr>
          <w:i/>
          <w:iCs/>
        </w:rPr>
        <w:t xml:space="preserve">ementia Australia. Yeah. </w:t>
      </w:r>
      <w:proofErr w:type="gramStart"/>
      <w:r w:rsidR="0081227E" w:rsidRPr="001F19F6">
        <w:rPr>
          <w:i/>
          <w:iCs/>
        </w:rPr>
        <w:t xml:space="preserve">And </w:t>
      </w:r>
      <w:r w:rsidR="0009509A" w:rsidRPr="001F19F6">
        <w:rPr>
          <w:i/>
          <w:iCs/>
        </w:rPr>
        <w:t>also</w:t>
      </w:r>
      <w:proofErr w:type="gramEnd"/>
      <w:r w:rsidR="0009509A" w:rsidRPr="001F19F6">
        <w:rPr>
          <w:i/>
          <w:iCs/>
        </w:rPr>
        <w:t>,</w:t>
      </w:r>
      <w:r w:rsidR="0081227E" w:rsidRPr="001F19F6">
        <w:rPr>
          <w:i/>
          <w:iCs/>
        </w:rPr>
        <w:t xml:space="preserve"> suicide prevention for </w:t>
      </w:r>
      <w:r w:rsidR="0009509A" w:rsidRPr="001F19F6">
        <w:rPr>
          <w:i/>
          <w:iCs/>
        </w:rPr>
        <w:t>seniors’</w:t>
      </w:r>
      <w:r w:rsidR="0081227E" w:rsidRPr="001F19F6">
        <w:rPr>
          <w:i/>
          <w:iCs/>
        </w:rPr>
        <w:t xml:space="preserve"> program</w:t>
      </w:r>
      <w:r w:rsidR="0009509A">
        <w:rPr>
          <w:i/>
          <w:iCs/>
        </w:rPr>
        <w:t>me</w:t>
      </w:r>
      <w:r w:rsidR="0081227E" w:rsidRPr="001F19F6">
        <w:rPr>
          <w:i/>
          <w:iCs/>
        </w:rPr>
        <w:t>. Yeah. Which doubles into dementia as well.</w:t>
      </w:r>
      <w:r w:rsidRPr="001F19F6">
        <w:rPr>
          <w:i/>
          <w:iCs/>
        </w:rPr>
        <w:t>”</w:t>
      </w:r>
      <w:r w:rsidRPr="001F19F6">
        <w:t xml:space="preserve"> </w:t>
      </w:r>
      <w:r w:rsidR="0081227E" w:rsidRPr="001F19F6">
        <w:t>[P016]</w:t>
      </w:r>
    </w:p>
    <w:p w14:paraId="14B30277" w14:textId="590F3F21" w:rsidR="00F4534E" w:rsidRPr="001F19F6" w:rsidRDefault="00201A6B" w:rsidP="001F19F6">
      <w:pPr>
        <w:spacing w:line="360" w:lineRule="auto"/>
        <w:ind w:left="720"/>
      </w:pPr>
      <w:r w:rsidRPr="001F19F6">
        <w:rPr>
          <w:i/>
          <w:iCs/>
        </w:rPr>
        <w:t>“</w:t>
      </w:r>
      <w:r w:rsidR="0081227E" w:rsidRPr="001F19F6">
        <w:rPr>
          <w:i/>
          <w:iCs/>
        </w:rPr>
        <w:t xml:space="preserve">Yeah, so we've had some behaviour, I've had some behaviour training around an actual individual. And then </w:t>
      </w:r>
      <w:r w:rsidR="0009509A" w:rsidRPr="001F19F6">
        <w:rPr>
          <w:i/>
          <w:iCs/>
        </w:rPr>
        <w:t>I</w:t>
      </w:r>
      <w:r w:rsidR="0081227E" w:rsidRPr="001F19F6">
        <w:rPr>
          <w:i/>
          <w:iCs/>
        </w:rPr>
        <w:t xml:space="preserve"> and quite a few from the team have just recently done some dementia training through the Wicking Institute in Tasmania. </w:t>
      </w:r>
      <w:proofErr w:type="gramStart"/>
      <w:r w:rsidR="0081227E" w:rsidRPr="001F19F6">
        <w:rPr>
          <w:i/>
          <w:iCs/>
        </w:rPr>
        <w:t>So</w:t>
      </w:r>
      <w:proofErr w:type="gramEnd"/>
      <w:r w:rsidR="0081227E" w:rsidRPr="001F19F6">
        <w:rPr>
          <w:i/>
          <w:iCs/>
        </w:rPr>
        <w:t xml:space="preserve"> they've got an understanding dementia course that goes for about 12 weeks. So quite a lot of myself and people from the team did that training. It's been an online training that you do a couple of hours every week, which has been </w:t>
      </w:r>
      <w:proofErr w:type="gramStart"/>
      <w:r w:rsidR="0081227E" w:rsidRPr="001F19F6">
        <w:rPr>
          <w:i/>
          <w:iCs/>
        </w:rPr>
        <w:t>really good</w:t>
      </w:r>
      <w:proofErr w:type="gramEnd"/>
      <w:r w:rsidR="0081227E" w:rsidRPr="001F19F6">
        <w:rPr>
          <w:i/>
          <w:iCs/>
        </w:rPr>
        <w:t>. And then other training we have is probably more generali</w:t>
      </w:r>
      <w:r w:rsidR="0009509A">
        <w:rPr>
          <w:i/>
          <w:iCs/>
        </w:rPr>
        <w:t>s</w:t>
      </w:r>
      <w:r w:rsidR="0081227E" w:rsidRPr="001F19F6">
        <w:rPr>
          <w:i/>
          <w:iCs/>
        </w:rPr>
        <w:t>ed to disabilities. So</w:t>
      </w:r>
      <w:r w:rsidR="0009509A">
        <w:rPr>
          <w:i/>
          <w:iCs/>
        </w:rPr>
        <w:t>,</w:t>
      </w:r>
      <w:r w:rsidR="0081227E" w:rsidRPr="001F19F6">
        <w:rPr>
          <w:i/>
          <w:iCs/>
        </w:rPr>
        <w:t xml:space="preserve"> things about, you know, challenging behaviours, about how </w:t>
      </w:r>
      <w:r w:rsidR="0009509A">
        <w:rPr>
          <w:i/>
          <w:iCs/>
        </w:rPr>
        <w:t xml:space="preserve">to </w:t>
      </w:r>
      <w:proofErr w:type="gramStart"/>
      <w:r w:rsidR="0081227E" w:rsidRPr="001F19F6">
        <w:rPr>
          <w:i/>
          <w:iCs/>
        </w:rPr>
        <w:t>swallowing</w:t>
      </w:r>
      <w:proofErr w:type="gramEnd"/>
      <w:r w:rsidR="0081227E" w:rsidRPr="001F19F6">
        <w:rPr>
          <w:i/>
          <w:iCs/>
        </w:rPr>
        <w:t xml:space="preserve"> and eating, you know, how to provide personal care to people, they're probably more targeted at disabilities, but they still apply to a person with dementia.</w:t>
      </w:r>
      <w:r w:rsidRPr="001F19F6">
        <w:rPr>
          <w:i/>
          <w:iCs/>
        </w:rPr>
        <w:t>”</w:t>
      </w:r>
      <w:r w:rsidRPr="001F19F6">
        <w:t xml:space="preserve"> </w:t>
      </w:r>
      <w:r w:rsidR="0081227E" w:rsidRPr="001F19F6">
        <w:t>[P020]</w:t>
      </w:r>
    </w:p>
    <w:p w14:paraId="40BDEC90" w14:textId="6A03BA91" w:rsidR="0005302D" w:rsidRPr="001F19F6" w:rsidRDefault="0005302D" w:rsidP="001F19F6">
      <w:pPr>
        <w:spacing w:line="360" w:lineRule="auto"/>
        <w:rPr>
          <w:b/>
          <w:bCs/>
        </w:rPr>
      </w:pPr>
      <w:r w:rsidRPr="001F19F6">
        <w:rPr>
          <w:b/>
          <w:bCs/>
        </w:rPr>
        <w:t>Theme 2: Challenges in providing dementia care</w:t>
      </w:r>
    </w:p>
    <w:p w14:paraId="652223FF" w14:textId="6D7A352A" w:rsidR="0005302D" w:rsidRPr="001F19F6" w:rsidRDefault="00915DE1" w:rsidP="001F19F6">
      <w:pPr>
        <w:spacing w:line="360" w:lineRule="auto"/>
        <w:rPr>
          <w:b/>
          <w:bCs/>
        </w:rPr>
      </w:pPr>
      <w:r w:rsidRPr="001F19F6">
        <w:rPr>
          <w:b/>
          <w:bCs/>
        </w:rPr>
        <w:t xml:space="preserve">Subtheme 2.1: </w:t>
      </w:r>
      <w:r w:rsidR="0005302D" w:rsidRPr="001F19F6">
        <w:rPr>
          <w:b/>
          <w:bCs/>
        </w:rPr>
        <w:t>Communication and cognitive challenges</w:t>
      </w:r>
    </w:p>
    <w:p w14:paraId="259A4EA6" w14:textId="41F376FE" w:rsidR="005E2753" w:rsidRPr="001F19F6" w:rsidRDefault="005E2753" w:rsidP="001F19F6">
      <w:pPr>
        <w:spacing w:line="360" w:lineRule="auto"/>
      </w:pPr>
      <w:r w:rsidRPr="001F19F6">
        <w:t>Participants described communication challenges</w:t>
      </w:r>
      <w:r w:rsidR="00004E3A" w:rsidRPr="001F19F6">
        <w:t xml:space="preserve"> they faced </w:t>
      </w:r>
      <w:r w:rsidR="004537F1" w:rsidRPr="001F19F6">
        <w:t>while</w:t>
      </w:r>
      <w:r w:rsidR="00004E3A" w:rsidRPr="001F19F6">
        <w:t xml:space="preserve"> caring for residents with dementia</w:t>
      </w:r>
      <w:r w:rsidRPr="001F19F6">
        <w:t xml:space="preserve"> such as difficulties with comprehending and expressing their feelings.</w:t>
      </w:r>
      <w:r w:rsidR="00004E3A" w:rsidRPr="001F19F6">
        <w:t xml:space="preserve"> They reported that residents may </w:t>
      </w:r>
      <w:proofErr w:type="gramStart"/>
      <w:r w:rsidR="00004E3A" w:rsidRPr="001F19F6">
        <w:t>experience difficulty</w:t>
      </w:r>
      <w:proofErr w:type="gramEnd"/>
      <w:r w:rsidR="00004E3A" w:rsidRPr="001F19F6">
        <w:t xml:space="preserve"> of explaining their needs and preferences, leading to misunderstandings and missed care.</w:t>
      </w:r>
    </w:p>
    <w:p w14:paraId="66CA7EAF" w14:textId="69DF976E" w:rsidR="005D025B" w:rsidRPr="001F19F6" w:rsidRDefault="00A305E7" w:rsidP="001F19F6">
      <w:pPr>
        <w:spacing w:line="360" w:lineRule="auto"/>
        <w:ind w:left="720"/>
        <w:rPr>
          <w:i/>
          <w:iCs/>
        </w:rPr>
      </w:pPr>
      <w:r w:rsidRPr="001F19F6">
        <w:rPr>
          <w:i/>
          <w:iCs/>
        </w:rPr>
        <w:t>“</w:t>
      </w:r>
      <w:r w:rsidR="005D025B" w:rsidRPr="001F19F6">
        <w:rPr>
          <w:i/>
          <w:iCs/>
        </w:rPr>
        <w:t xml:space="preserve">Probably just more when she is unable to comprehend where she is. That can be quite difficult when just reminding her she is at </w:t>
      </w:r>
      <w:r w:rsidR="00B06853" w:rsidRPr="001F19F6">
        <w:rPr>
          <w:i/>
          <w:iCs/>
        </w:rPr>
        <w:t>home,</w:t>
      </w:r>
      <w:r w:rsidR="005D025B" w:rsidRPr="001F19F6">
        <w:rPr>
          <w:i/>
          <w:iCs/>
        </w:rPr>
        <w:t xml:space="preserve"> or she is at an adding where she is. </w:t>
      </w:r>
      <w:r w:rsidR="004C6EE0" w:rsidRPr="001F19F6">
        <w:rPr>
          <w:i/>
          <w:iCs/>
        </w:rPr>
        <w:t xml:space="preserve">There are days where she does get a little bit </w:t>
      </w:r>
      <w:r w:rsidR="006F7F3E" w:rsidRPr="001F19F6">
        <w:rPr>
          <w:i/>
          <w:iCs/>
        </w:rPr>
        <w:t>confused,</w:t>
      </w:r>
      <w:r w:rsidR="004C6EE0" w:rsidRPr="001F19F6">
        <w:rPr>
          <w:i/>
          <w:iCs/>
        </w:rPr>
        <w:t xml:space="preserve"> and she might think it's morning still. And </w:t>
      </w:r>
      <w:proofErr w:type="gramStart"/>
      <w:r w:rsidR="004C6EE0" w:rsidRPr="001F19F6">
        <w:rPr>
          <w:i/>
          <w:iCs/>
        </w:rPr>
        <w:t>so</w:t>
      </w:r>
      <w:proofErr w:type="gramEnd"/>
      <w:r w:rsidR="004C6EE0" w:rsidRPr="001F19F6">
        <w:rPr>
          <w:i/>
          <w:iCs/>
        </w:rPr>
        <w:t xml:space="preserve"> she wants to put her shoes on and go out.</w:t>
      </w:r>
      <w:r w:rsidRPr="001F19F6">
        <w:rPr>
          <w:i/>
          <w:iCs/>
        </w:rPr>
        <w:t>”</w:t>
      </w:r>
      <w:r w:rsidR="004C6EE0" w:rsidRPr="001F19F6">
        <w:rPr>
          <w:i/>
          <w:iCs/>
        </w:rPr>
        <w:t xml:space="preserve"> </w:t>
      </w:r>
      <w:r w:rsidR="005D025B" w:rsidRPr="001F19F6">
        <w:rPr>
          <w:i/>
          <w:iCs/>
        </w:rPr>
        <w:t>[P011]</w:t>
      </w:r>
    </w:p>
    <w:p w14:paraId="738800C6" w14:textId="5BA011F6" w:rsidR="006F7F3E" w:rsidRPr="001F19F6" w:rsidRDefault="00A305E7" w:rsidP="007B4908">
      <w:pPr>
        <w:spacing w:line="360" w:lineRule="auto"/>
        <w:ind w:left="720"/>
        <w:rPr>
          <w:i/>
          <w:iCs/>
        </w:rPr>
      </w:pPr>
      <w:r w:rsidRPr="001F19F6">
        <w:rPr>
          <w:i/>
          <w:iCs/>
        </w:rPr>
        <w:lastRenderedPageBreak/>
        <w:t>“</w:t>
      </w:r>
      <w:r w:rsidR="006F7F3E" w:rsidRPr="001F19F6">
        <w:rPr>
          <w:i/>
          <w:iCs/>
        </w:rPr>
        <w:t>We had a client with a toothache but she could not communicate it .</w:t>
      </w:r>
      <w:r w:rsidR="004537F1">
        <w:rPr>
          <w:i/>
          <w:iCs/>
        </w:rPr>
        <w:t>S</w:t>
      </w:r>
      <w:r w:rsidR="006F7F3E" w:rsidRPr="001F19F6">
        <w:rPr>
          <w:i/>
          <w:iCs/>
        </w:rPr>
        <w:t>he's not able to tell us that she has a toothache</w:t>
      </w:r>
      <w:r w:rsidR="004537F1">
        <w:rPr>
          <w:i/>
          <w:iCs/>
        </w:rPr>
        <w:t>;</w:t>
      </w:r>
      <w:r w:rsidR="006F7F3E" w:rsidRPr="001F19F6">
        <w:rPr>
          <w:i/>
          <w:iCs/>
        </w:rPr>
        <w:t xml:space="preserve"> they cannot explain they have a pain where somebody is going to feed them</w:t>
      </w:r>
      <w:r w:rsidR="004537F1">
        <w:rPr>
          <w:i/>
          <w:iCs/>
        </w:rPr>
        <w:t>;</w:t>
      </w:r>
      <w:r w:rsidR="006F7F3E" w:rsidRPr="001F19F6">
        <w:rPr>
          <w:i/>
          <w:iCs/>
        </w:rPr>
        <w:t xml:space="preserve"> they know maybe they are not chewing or like they know they have like two tissues</w:t>
      </w:r>
      <w:r w:rsidR="004537F1">
        <w:rPr>
          <w:i/>
          <w:iCs/>
        </w:rPr>
        <w:t>,</w:t>
      </w:r>
      <w:r w:rsidR="006F7F3E" w:rsidRPr="001F19F6">
        <w:rPr>
          <w:i/>
          <w:iCs/>
        </w:rPr>
        <w:t xml:space="preserve"> so anymore</w:t>
      </w:r>
      <w:r w:rsidR="004537F1">
        <w:rPr>
          <w:i/>
          <w:iCs/>
        </w:rPr>
        <w:t xml:space="preserve"> </w:t>
      </w:r>
      <w:r w:rsidR="006F7F3E" w:rsidRPr="001F19F6">
        <w:rPr>
          <w:i/>
          <w:iCs/>
        </w:rPr>
        <w:t>on top of that</w:t>
      </w:r>
      <w:r w:rsidR="004537F1">
        <w:rPr>
          <w:i/>
          <w:iCs/>
        </w:rPr>
        <w:t>,</w:t>
      </w:r>
      <w:r w:rsidR="006F7F3E" w:rsidRPr="001F19F6">
        <w:rPr>
          <w:i/>
          <w:iCs/>
        </w:rPr>
        <w:t xml:space="preserve"> the client had the tooth pulled out eventually</w:t>
      </w:r>
      <w:r w:rsidR="004537F1">
        <w:rPr>
          <w:i/>
          <w:iCs/>
        </w:rPr>
        <w:t>,</w:t>
      </w:r>
      <w:r w:rsidR="006F7F3E" w:rsidRPr="001F19F6">
        <w:rPr>
          <w:i/>
          <w:iCs/>
        </w:rPr>
        <w:t xml:space="preserve"> but the infection had already </w:t>
      </w:r>
      <w:r w:rsidR="004537F1" w:rsidRPr="001F19F6">
        <w:rPr>
          <w:i/>
          <w:iCs/>
        </w:rPr>
        <w:t>travelled</w:t>
      </w:r>
      <w:r w:rsidR="004537F1">
        <w:rPr>
          <w:i/>
          <w:iCs/>
        </w:rPr>
        <w:t>,</w:t>
      </w:r>
      <w:r w:rsidR="006F7F3E" w:rsidRPr="001F19F6">
        <w:rPr>
          <w:i/>
          <w:iCs/>
        </w:rPr>
        <w:t xml:space="preserve"> so she was septic</w:t>
      </w:r>
      <w:r w:rsidR="004537F1">
        <w:rPr>
          <w:i/>
          <w:iCs/>
        </w:rPr>
        <w:t>,</w:t>
      </w:r>
      <w:r w:rsidR="006F7F3E" w:rsidRPr="001F19F6">
        <w:rPr>
          <w:i/>
          <w:iCs/>
        </w:rPr>
        <w:t xml:space="preserve"> so that's like a you know it could be implemented way down the road</w:t>
      </w:r>
      <w:r w:rsidR="007B4908">
        <w:rPr>
          <w:i/>
          <w:iCs/>
        </w:rPr>
        <w:t>.</w:t>
      </w:r>
      <w:r w:rsidR="006F7F3E" w:rsidRPr="001F19F6">
        <w:rPr>
          <w:i/>
          <w:iCs/>
        </w:rPr>
        <w:t xml:space="preserve"> </w:t>
      </w:r>
      <w:r w:rsidR="007B4908">
        <w:rPr>
          <w:i/>
          <w:iCs/>
        </w:rPr>
        <w:t>W</w:t>
      </w:r>
      <w:r w:rsidR="006F7F3E" w:rsidRPr="001F19F6">
        <w:rPr>
          <w:i/>
          <w:iCs/>
        </w:rPr>
        <w:t>e weren't able</w:t>
      </w:r>
      <w:r w:rsidR="007B4908" w:rsidRPr="007B4908">
        <w:rPr>
          <w:i/>
          <w:iCs/>
        </w:rPr>
        <w:t>—</w:t>
      </w:r>
      <w:r w:rsidR="006F7F3E" w:rsidRPr="001F19F6">
        <w:rPr>
          <w:i/>
          <w:iCs/>
        </w:rPr>
        <w:t xml:space="preserve"> the staff didn't pick up that she had </w:t>
      </w:r>
      <w:proofErr w:type="gramStart"/>
      <w:r w:rsidR="006F7F3E" w:rsidRPr="001F19F6">
        <w:rPr>
          <w:i/>
          <w:iCs/>
        </w:rPr>
        <w:t>actually had</w:t>
      </w:r>
      <w:proofErr w:type="gramEnd"/>
      <w:r w:rsidR="006F7F3E" w:rsidRPr="001F19F6">
        <w:rPr>
          <w:i/>
          <w:iCs/>
        </w:rPr>
        <w:t xml:space="preserve"> a sore tooth.</w:t>
      </w:r>
      <w:r w:rsidRPr="001F19F6">
        <w:rPr>
          <w:i/>
          <w:iCs/>
        </w:rPr>
        <w:t xml:space="preserve">” </w:t>
      </w:r>
      <w:r w:rsidR="006F7F3E" w:rsidRPr="001F19F6">
        <w:rPr>
          <w:i/>
          <w:iCs/>
        </w:rPr>
        <w:t>[P018]</w:t>
      </w:r>
    </w:p>
    <w:p w14:paraId="11CDB0B8" w14:textId="77D035E1" w:rsidR="00E15F00" w:rsidRPr="001F19F6" w:rsidRDefault="00A305E7" w:rsidP="001F19F6">
      <w:pPr>
        <w:spacing w:line="360" w:lineRule="auto"/>
      </w:pPr>
      <w:r w:rsidRPr="001F19F6">
        <w:t xml:space="preserve">Participants described that they experienced challenges related to residents repeatedly asking the same question and having to explain things </w:t>
      </w:r>
      <w:r w:rsidR="00657EC1" w:rsidRPr="001F19F6">
        <w:t>repeatedly</w:t>
      </w:r>
      <w:r w:rsidRPr="001F19F6">
        <w:t>.</w:t>
      </w:r>
      <w:r w:rsidR="004C5B99" w:rsidRPr="001F19F6">
        <w:t xml:space="preserve"> They indicated that this repetitive questioning could be associated with loss memory.</w:t>
      </w:r>
    </w:p>
    <w:p w14:paraId="1E9EA827" w14:textId="01B5957A" w:rsidR="00004E3A" w:rsidRPr="001F19F6" w:rsidRDefault="004C5B99" w:rsidP="001F19F6">
      <w:pPr>
        <w:spacing w:line="360" w:lineRule="auto"/>
        <w:ind w:left="720"/>
        <w:rPr>
          <w:i/>
          <w:iCs/>
        </w:rPr>
      </w:pPr>
      <w:r w:rsidRPr="001F19F6">
        <w:rPr>
          <w:i/>
          <w:iCs/>
        </w:rPr>
        <w:t>“</w:t>
      </w:r>
      <w:r w:rsidR="00004E3A" w:rsidRPr="001F19F6">
        <w:rPr>
          <w:i/>
          <w:iCs/>
        </w:rPr>
        <w:t xml:space="preserve">You know how when you </w:t>
      </w:r>
      <w:proofErr w:type="gramStart"/>
      <w:r w:rsidR="00004E3A" w:rsidRPr="001F19F6">
        <w:rPr>
          <w:i/>
          <w:iCs/>
        </w:rPr>
        <w:t>have to</w:t>
      </w:r>
      <w:proofErr w:type="gramEnd"/>
      <w:r w:rsidR="00004E3A" w:rsidRPr="001F19F6">
        <w:rPr>
          <w:i/>
          <w:iCs/>
        </w:rPr>
        <w:t xml:space="preserve"> keep going over the same thing</w:t>
      </w:r>
      <w:r w:rsidR="0078003A">
        <w:rPr>
          <w:i/>
          <w:iCs/>
        </w:rPr>
        <w:t>,</w:t>
      </w:r>
      <w:r w:rsidR="00004E3A" w:rsidRPr="001F19F6">
        <w:rPr>
          <w:i/>
          <w:iCs/>
        </w:rPr>
        <w:t xml:space="preserve"> over and over and you know if you get busy and you're trying to do other </w:t>
      </w:r>
      <w:r w:rsidR="0078003A" w:rsidRPr="001F19F6">
        <w:rPr>
          <w:i/>
          <w:iCs/>
        </w:rPr>
        <w:t>things, it’s</w:t>
      </w:r>
      <w:r w:rsidR="00004E3A" w:rsidRPr="001F19F6">
        <w:rPr>
          <w:i/>
          <w:iCs/>
        </w:rPr>
        <w:t xml:space="preserve"> about, you know, keeping that positivity over the whole time. That is a challenge.</w:t>
      </w:r>
      <w:r w:rsidR="0078003A">
        <w:rPr>
          <w:i/>
          <w:iCs/>
        </w:rPr>
        <w:t xml:space="preserve"> </w:t>
      </w:r>
      <w:r w:rsidR="00004E3A" w:rsidRPr="001F19F6">
        <w:rPr>
          <w:i/>
          <w:iCs/>
        </w:rPr>
        <w:t>Not getting annoyed because you know that patient</w:t>
      </w:r>
      <w:r w:rsidR="0078003A">
        <w:rPr>
          <w:i/>
          <w:iCs/>
        </w:rPr>
        <w:t xml:space="preserve">, </w:t>
      </w:r>
      <w:r w:rsidR="00004E3A" w:rsidRPr="001F19F6">
        <w:rPr>
          <w:i/>
          <w:iCs/>
        </w:rPr>
        <w:t>like</w:t>
      </w:r>
      <w:r w:rsidR="0078003A">
        <w:rPr>
          <w:i/>
          <w:iCs/>
        </w:rPr>
        <w:t>,</w:t>
      </w:r>
      <w:r w:rsidR="00004E3A" w:rsidRPr="001F19F6">
        <w:rPr>
          <w:i/>
          <w:iCs/>
        </w:rPr>
        <w:t xml:space="preserve"> they forget that they're asking the same thing for the people over and over and over</w:t>
      </w:r>
      <w:r w:rsidR="007746DB" w:rsidRPr="001F19F6">
        <w:rPr>
          <w:i/>
          <w:iCs/>
        </w:rPr>
        <w:t>.” [</w:t>
      </w:r>
      <w:r w:rsidR="00004E3A" w:rsidRPr="001F19F6">
        <w:rPr>
          <w:i/>
          <w:iCs/>
        </w:rPr>
        <w:t>P020]</w:t>
      </w:r>
    </w:p>
    <w:p w14:paraId="64BDBB00" w14:textId="454132FA" w:rsidR="004C5B99" w:rsidRPr="001F19F6" w:rsidRDefault="004C5B99" w:rsidP="001F19F6">
      <w:pPr>
        <w:spacing w:line="360" w:lineRule="auto"/>
        <w:ind w:left="720"/>
        <w:rPr>
          <w:i/>
          <w:iCs/>
        </w:rPr>
      </w:pPr>
      <w:r w:rsidRPr="001F19F6">
        <w:rPr>
          <w:i/>
          <w:iCs/>
        </w:rPr>
        <w:t>“</w:t>
      </w:r>
      <w:r w:rsidR="00F03DD7" w:rsidRPr="001F19F6">
        <w:rPr>
          <w:i/>
          <w:iCs/>
        </w:rPr>
        <w:t xml:space="preserve">So, one that's like I have a client that can get fixated on certain </w:t>
      </w:r>
      <w:r w:rsidR="007746DB" w:rsidRPr="001F19F6">
        <w:rPr>
          <w:i/>
          <w:iCs/>
        </w:rPr>
        <w:t>things,</w:t>
      </w:r>
      <w:r w:rsidR="00F03DD7" w:rsidRPr="001F19F6">
        <w:rPr>
          <w:i/>
          <w:iCs/>
        </w:rPr>
        <w:t xml:space="preserve"> so you've got to just re-explain things too. Yeah. And sometimes</w:t>
      </w:r>
      <w:r w:rsidR="007746DB">
        <w:rPr>
          <w:i/>
          <w:iCs/>
        </w:rPr>
        <w:t>,</w:t>
      </w:r>
      <w:r w:rsidR="00F03DD7" w:rsidRPr="001F19F6">
        <w:rPr>
          <w:i/>
          <w:iCs/>
        </w:rPr>
        <w:t xml:space="preserve"> like</w:t>
      </w:r>
      <w:r w:rsidR="007746DB">
        <w:rPr>
          <w:i/>
          <w:iCs/>
        </w:rPr>
        <w:t>,</w:t>
      </w:r>
      <w:r w:rsidR="00F03DD7" w:rsidRPr="001F19F6">
        <w:rPr>
          <w:i/>
          <w:iCs/>
        </w:rPr>
        <w:t xml:space="preserve"> they'll have it certain that it's a certain day you get</w:t>
      </w:r>
      <w:r w:rsidR="007746DB">
        <w:rPr>
          <w:i/>
          <w:iCs/>
        </w:rPr>
        <w:t>;</w:t>
      </w:r>
      <w:r w:rsidR="00F03DD7" w:rsidRPr="001F19F6">
        <w:rPr>
          <w:i/>
          <w:iCs/>
        </w:rPr>
        <w:t xml:space="preserve"> they may go to a day placement</w:t>
      </w:r>
      <w:r w:rsidR="007746DB">
        <w:rPr>
          <w:i/>
          <w:iCs/>
        </w:rPr>
        <w:t>,</w:t>
      </w:r>
      <w:r w:rsidR="00F03DD7" w:rsidRPr="001F19F6">
        <w:rPr>
          <w:i/>
          <w:iCs/>
        </w:rPr>
        <w:t xml:space="preserve"> but it's a different day so try to explain that they don't go to that day placement that day without kind of creating issues and confusion.</w:t>
      </w:r>
      <w:r w:rsidRPr="001F19F6">
        <w:rPr>
          <w:i/>
          <w:iCs/>
        </w:rPr>
        <w:t xml:space="preserve">” </w:t>
      </w:r>
      <w:r w:rsidR="00F03DD7" w:rsidRPr="001F19F6">
        <w:rPr>
          <w:i/>
          <w:iCs/>
        </w:rPr>
        <w:t>[P001]</w:t>
      </w:r>
    </w:p>
    <w:p w14:paraId="195E85B8" w14:textId="77777777" w:rsidR="007746DB" w:rsidRPr="007746DB" w:rsidRDefault="007746DB" w:rsidP="007746DB">
      <w:pPr>
        <w:spacing w:line="360" w:lineRule="auto"/>
        <w:ind w:left="720"/>
        <w:rPr>
          <w:i/>
          <w:iCs/>
        </w:rPr>
      </w:pPr>
      <w:r w:rsidRPr="007746DB">
        <w:rPr>
          <w:i/>
          <w:iCs/>
        </w:rPr>
        <w:t xml:space="preserve">“It can be difficult when they obviously forget what is going on. Yeah. </w:t>
      </w:r>
      <w:hyperlink r:id="rId8" w:tgtFrame="_blank" w:history="1">
        <w:r w:rsidRPr="007746DB">
          <w:rPr>
            <w:rStyle w:val="Hyperlink"/>
            <w:i/>
            <w:iCs/>
          </w:rPr>
          <w:t>So</w:t>
        </w:r>
      </w:hyperlink>
      <w:r w:rsidRPr="007746DB">
        <w:rPr>
          <w:i/>
          <w:iCs/>
        </w:rPr>
        <w:t xml:space="preserve"> you go into a bedroom. Hey, buddy, it's time to get dressed. It's closed there, and then you come back, and he's changed his t-shirt three times. Yeah. </w:t>
      </w:r>
      <w:hyperlink r:id="rId9" w:tgtFrame="_blank" w:history="1">
        <w:r w:rsidRPr="007746DB">
          <w:rPr>
            <w:rStyle w:val="Hyperlink"/>
            <w:i/>
            <w:iCs/>
          </w:rPr>
          <w:t>So</w:t>
        </w:r>
      </w:hyperlink>
      <w:r w:rsidRPr="007746DB">
        <w:rPr>
          <w:i/>
          <w:iCs/>
        </w:rPr>
        <w:t xml:space="preserve"> it can be difficult. I think with the memory manually. Yeah, because usually the dementia patients have the early diagnosis. I mean, in the earlier stage, we can say that the declining memory was the first time.” [P014]</w:t>
      </w:r>
    </w:p>
    <w:p w14:paraId="4CEEB3D0" w14:textId="60C95113" w:rsidR="007746DB" w:rsidRPr="007746DB" w:rsidRDefault="007746DB" w:rsidP="007746DB">
      <w:pPr>
        <w:spacing w:line="360" w:lineRule="auto"/>
        <w:ind w:left="720"/>
        <w:rPr>
          <w:i/>
          <w:iCs/>
        </w:rPr>
      </w:pPr>
      <w:r w:rsidRPr="007746DB">
        <w:rPr>
          <w:i/>
          <w:iCs/>
        </w:rPr>
        <w:t xml:space="preserve">“Well, the fact that their ability to remember things was good was cunning. So, therefore, they're forgetting how to eat. Oh, yeah. They're forgetting that they need to go to the toilet. Yeah. So, therefore, they're needing more support. So, there's a </w:t>
      </w:r>
      <w:r w:rsidRPr="007746DB">
        <w:rPr>
          <w:i/>
          <w:iCs/>
        </w:rPr>
        <w:lastRenderedPageBreak/>
        <w:t>message. So, more support with, like, you feel like you need to repeat and repeat everything to them… It can be quite frustrating when you keep repeating yourself. Yeah. And they can't comprehend what you're telling them. The constant repeating and reminding and repeating and reminding. Yeah. The ability to understand has been affected. Because that part of the brain's been affected. Yeah. So, it makes it very hard. I think it's mentally draining on the carer, more than physically draining on the carer. [022]</w:t>
      </w:r>
    </w:p>
    <w:p w14:paraId="69CBC826" w14:textId="5F0E65B0" w:rsidR="0005302D" w:rsidRPr="001F19F6" w:rsidRDefault="006F7F3E" w:rsidP="001F19F6">
      <w:pPr>
        <w:spacing w:line="360" w:lineRule="auto"/>
        <w:rPr>
          <w:b/>
          <w:bCs/>
        </w:rPr>
      </w:pPr>
      <w:r w:rsidRPr="001F19F6">
        <w:rPr>
          <w:b/>
          <w:bCs/>
        </w:rPr>
        <w:t xml:space="preserve">Subtheme 2.2: </w:t>
      </w:r>
      <w:r w:rsidR="0005302D" w:rsidRPr="001F19F6">
        <w:rPr>
          <w:b/>
          <w:bCs/>
        </w:rPr>
        <w:t>Behavioural challenge</w:t>
      </w:r>
    </w:p>
    <w:p w14:paraId="10CF2437" w14:textId="77777777" w:rsidR="006940A6" w:rsidRDefault="0027767F" w:rsidP="006940A6">
      <w:pPr>
        <w:spacing w:line="360" w:lineRule="auto"/>
      </w:pPr>
      <w:r w:rsidRPr="001F19F6">
        <w:t>Participants mentioned a variety of behaviour challenges they face</w:t>
      </w:r>
      <w:r w:rsidR="00BF3014" w:rsidRPr="001F19F6">
        <w:t>d</w:t>
      </w:r>
      <w:r w:rsidRPr="001F19F6">
        <w:t xml:space="preserve"> while caring for residents with dementia.</w:t>
      </w:r>
      <w:r w:rsidR="00BF3014" w:rsidRPr="001F19F6">
        <w:t xml:space="preserve"> They reported that residents may suddenly become aggressive and disruptive during routine care activity.</w:t>
      </w:r>
    </w:p>
    <w:p w14:paraId="6728C705" w14:textId="77777777" w:rsidR="006940A6" w:rsidRPr="006940A6" w:rsidRDefault="006940A6" w:rsidP="006940A6">
      <w:pPr>
        <w:spacing w:line="360" w:lineRule="auto"/>
        <w:ind w:left="720"/>
        <w:rPr>
          <w:i/>
          <w:iCs/>
        </w:rPr>
      </w:pPr>
      <w:r w:rsidRPr="006940A6">
        <w:rPr>
          <w:i/>
          <w:iCs/>
        </w:rPr>
        <w:t>“Some patients are getting cranky, yeah, it happens. Yeah, I got punched one time by the resident. I didn't expect it. It was very nice to be, but only the one who's sitting on the side. I think something happened with him, so she didn't count. Maybe it was the first time she punched me. Yeah, I was very close to her, so it was unexpected.” [P003]</w:t>
      </w:r>
    </w:p>
    <w:p w14:paraId="37D038D0" w14:textId="77777777" w:rsidR="006940A6" w:rsidRPr="006940A6" w:rsidRDefault="006940A6" w:rsidP="006940A6">
      <w:pPr>
        <w:spacing w:line="360" w:lineRule="auto"/>
        <w:ind w:left="720"/>
        <w:rPr>
          <w:i/>
          <w:iCs/>
        </w:rPr>
      </w:pPr>
      <w:r w:rsidRPr="006940A6">
        <w:rPr>
          <w:i/>
          <w:iCs/>
        </w:rPr>
        <w:t xml:space="preserve">“Clients have a tendency for early diagnosis, only the memory loss, or for the thing. Yes. But when they make progress, they simply get annoyed and cranky. A lot of behaviour changes. And that can happen. Yeah. Sometimes some of the staff mentioned earlier that a safety issue also concerned them. Yeah, one of the other clients that we support on the same team, she can become very aggressive; she'll hit, punch, or whatever she can do… Like, the struggle is at times getting him to go out, especially for appointments. If he doesn't really like going to appointments, we kind of like shield him and not say, </w:t>
      </w:r>
      <w:proofErr w:type="gramStart"/>
      <w:r w:rsidRPr="006940A6">
        <w:rPr>
          <w:i/>
          <w:iCs/>
        </w:rPr>
        <w:t>Oh</w:t>
      </w:r>
      <w:proofErr w:type="gramEnd"/>
      <w:r w:rsidRPr="006940A6">
        <w:rPr>
          <w:i/>
          <w:iCs/>
        </w:rPr>
        <w:t xml:space="preserve">, you've got an appointment today, because he'll be thinking, </w:t>
      </w:r>
      <w:proofErr w:type="gramStart"/>
      <w:r w:rsidRPr="006940A6">
        <w:rPr>
          <w:i/>
          <w:iCs/>
        </w:rPr>
        <w:t>Oh</w:t>
      </w:r>
      <w:proofErr w:type="gramEnd"/>
      <w:r w:rsidRPr="006940A6">
        <w:rPr>
          <w:i/>
          <w:iCs/>
        </w:rPr>
        <w:t>, I won't be able to go into my day programme.” [P010]</w:t>
      </w:r>
    </w:p>
    <w:p w14:paraId="0AF2DEC4" w14:textId="2D2EA119" w:rsidR="0005302D" w:rsidRPr="001F19F6" w:rsidRDefault="00484DB7" w:rsidP="001F19F6">
      <w:pPr>
        <w:spacing w:line="360" w:lineRule="auto"/>
        <w:rPr>
          <w:b/>
          <w:bCs/>
        </w:rPr>
      </w:pPr>
      <w:r w:rsidRPr="001F19F6">
        <w:rPr>
          <w:b/>
          <w:bCs/>
        </w:rPr>
        <w:t xml:space="preserve">Subtheme 2.3. </w:t>
      </w:r>
      <w:r w:rsidR="0005302D" w:rsidRPr="001F19F6">
        <w:rPr>
          <w:b/>
          <w:bCs/>
        </w:rPr>
        <w:t>Safety and emotional Burden</w:t>
      </w:r>
    </w:p>
    <w:p w14:paraId="01FC8881" w14:textId="71D9B5E4" w:rsidR="00B9437D" w:rsidRPr="006024B1" w:rsidRDefault="00B9437D" w:rsidP="001F19F6">
      <w:pPr>
        <w:spacing w:line="360" w:lineRule="auto"/>
      </w:pPr>
      <w:r w:rsidRPr="001F19F6">
        <w:t>Participants highlighted safety concerns when caring</w:t>
      </w:r>
      <w:r w:rsidR="00B57A7C" w:rsidRPr="001F19F6">
        <w:t xml:space="preserve"> for</w:t>
      </w:r>
      <w:r w:rsidRPr="001F19F6">
        <w:t xml:space="preserve"> residents with dementia, </w:t>
      </w:r>
      <w:r w:rsidR="007A6B13" w:rsidRPr="001F19F6">
        <w:t xml:space="preserve">particularly </w:t>
      </w:r>
      <w:r w:rsidR="00FE74FB" w:rsidRPr="001F19F6">
        <w:t>those</w:t>
      </w:r>
      <w:r w:rsidR="007A6B13" w:rsidRPr="001F19F6">
        <w:t xml:space="preserve"> with aggressive behaviours. They </w:t>
      </w:r>
      <w:r w:rsidR="00FE74FB" w:rsidRPr="001F19F6">
        <w:t xml:space="preserve">noted that </w:t>
      </w:r>
      <w:r w:rsidR="00B57A7C" w:rsidRPr="001F19F6">
        <w:t>their</w:t>
      </w:r>
      <w:r w:rsidR="007A6B13" w:rsidRPr="001F19F6">
        <w:t xml:space="preserve"> cognitive decline </w:t>
      </w:r>
      <w:r w:rsidR="007A6B13" w:rsidRPr="001F19F6">
        <w:lastRenderedPageBreak/>
        <w:t xml:space="preserve">exposed them </w:t>
      </w:r>
      <w:r w:rsidR="00B57A7C" w:rsidRPr="001F19F6">
        <w:t>to the</w:t>
      </w:r>
      <w:r w:rsidR="007A6B13" w:rsidRPr="001F19F6">
        <w:t xml:space="preserve"> risk of </w:t>
      </w:r>
      <w:r w:rsidR="00FE74FB" w:rsidRPr="001F19F6">
        <w:t>self-</w:t>
      </w:r>
      <w:r w:rsidR="007A6B13" w:rsidRPr="001F19F6">
        <w:t>harm due to their inappropriate behaviours</w:t>
      </w:r>
      <w:r w:rsidR="00B57A7C" w:rsidRPr="001F19F6">
        <w:t>,</w:t>
      </w:r>
      <w:r w:rsidR="007A6B13" w:rsidRPr="001F19F6">
        <w:t xml:space="preserve"> such as eating something that is not food or turning on electrical appliances</w:t>
      </w:r>
      <w:r w:rsidRPr="001F19F6">
        <w:t xml:space="preserve">—all requiring </w:t>
      </w:r>
      <w:r w:rsidRPr="006024B1">
        <w:t>constant duty of care.</w:t>
      </w:r>
    </w:p>
    <w:p w14:paraId="48C54DD8" w14:textId="77777777" w:rsidR="006024B1" w:rsidRDefault="006024B1" w:rsidP="006024B1">
      <w:pPr>
        <w:pStyle w:val="Normal0"/>
        <w:spacing w:line="360" w:lineRule="auto"/>
        <w:ind w:left="720"/>
        <w:rPr>
          <w:rFonts w:asciiTheme="minorHAnsi" w:hAnsiTheme="minorHAnsi" w:cs="Courier New"/>
          <w:i/>
          <w:iCs/>
        </w:rPr>
      </w:pPr>
      <w:r w:rsidRPr="006024B1">
        <w:rPr>
          <w:rFonts w:asciiTheme="minorHAnsi" w:hAnsiTheme="minorHAnsi" w:cs="Courier New"/>
          <w:i/>
          <w:iCs/>
        </w:rPr>
        <w:t>“I'm very stressed working here because a lot of owls, I work, I didn't sleep well, and patients get cranky, and I get very hard patients or something like that. We are on the high risk, for example, directly, you know, taking care of the patient in that advanced label should have a little bit of a high radius, do you think like that? Because you are directly interacting sometimes, the risk on you, or maybe, hurting risk or hurting, or something like that, because I also heard from the other star that they get hurt many times.” [030]</w:t>
      </w:r>
    </w:p>
    <w:p w14:paraId="7FAE735C" w14:textId="5448223F" w:rsidR="006024B1" w:rsidRPr="006024B1" w:rsidRDefault="006024B1" w:rsidP="006024B1">
      <w:pPr>
        <w:pStyle w:val="Normal0"/>
        <w:spacing w:before="240" w:line="360" w:lineRule="auto"/>
        <w:ind w:left="720"/>
        <w:rPr>
          <w:rFonts w:asciiTheme="minorHAnsi" w:hAnsiTheme="minorHAnsi" w:cs="Courier New"/>
          <w:i/>
          <w:iCs/>
        </w:rPr>
      </w:pPr>
      <w:r w:rsidRPr="006024B1">
        <w:rPr>
          <w:rFonts w:asciiTheme="minorHAnsi" w:hAnsiTheme="minorHAnsi" w:cs="Courier New"/>
          <w:i/>
          <w:iCs/>
        </w:rPr>
        <w:t>“There are safety concerns. I mean, there are all those safety concerns, so if they turn something on, you've got, even for them to go in and have a shower or support themselves, it is still that duty of care to make sure it's not just hot water, because I think they've turned something else on, or eating or drinking incorrectly or picking something up that isn't actually food, or is that where you're kind of, so I guess it's you being aware of little changes in the person that you're actually looking after as well.” [009]</w:t>
      </w:r>
    </w:p>
    <w:p w14:paraId="195BFF07" w14:textId="6591AFE0" w:rsidR="00A25161" w:rsidRPr="00A25161" w:rsidRDefault="00A25161" w:rsidP="00A25161">
      <w:pPr>
        <w:pStyle w:val="PreformattedText"/>
        <w:spacing w:before="240" w:line="360" w:lineRule="auto"/>
        <w:ind w:left="720"/>
        <w:rPr>
          <w:rFonts w:asciiTheme="minorHAnsi" w:hAnsiTheme="minorHAnsi" w:cs="Arial"/>
          <w:sz w:val="24"/>
          <w:szCs w:val="24"/>
        </w:rPr>
      </w:pPr>
      <w:r w:rsidRPr="00A25161">
        <w:rPr>
          <w:rFonts w:asciiTheme="minorHAnsi" w:hAnsiTheme="minorHAnsi" w:cs="Arial"/>
          <w:i/>
          <w:iCs/>
          <w:sz w:val="24"/>
          <w:szCs w:val="24"/>
        </w:rPr>
        <w:t>“What sort of heartbreaking leg just to see, like, so obviously you build such a close bond with that resident to see them deteriorate</w:t>
      </w:r>
      <w:r>
        <w:rPr>
          <w:rFonts w:asciiTheme="minorHAnsi" w:hAnsiTheme="minorHAnsi" w:cs="Arial"/>
          <w:i/>
          <w:iCs/>
          <w:sz w:val="24"/>
          <w:szCs w:val="24"/>
        </w:rPr>
        <w:t>…</w:t>
      </w:r>
      <w:r w:rsidRPr="00A25161">
        <w:rPr>
          <w:rFonts w:asciiTheme="minorHAnsi" w:hAnsiTheme="minorHAnsi" w:cs="Arial"/>
          <w:i/>
          <w:iCs/>
          <w:sz w:val="24"/>
          <w:szCs w:val="24"/>
        </w:rPr>
        <w:t>So</w:t>
      </w:r>
      <w:r>
        <w:rPr>
          <w:rFonts w:asciiTheme="minorHAnsi" w:hAnsiTheme="minorHAnsi" w:cs="Arial"/>
          <w:i/>
          <w:iCs/>
          <w:sz w:val="24"/>
          <w:szCs w:val="24"/>
        </w:rPr>
        <w:t>,</w:t>
      </w:r>
      <w:r w:rsidRPr="00A25161">
        <w:rPr>
          <w:rFonts w:asciiTheme="minorHAnsi" w:hAnsiTheme="minorHAnsi" w:cs="Arial"/>
          <w:i/>
          <w:iCs/>
          <w:sz w:val="24"/>
          <w:szCs w:val="24"/>
        </w:rPr>
        <w:t xml:space="preserve"> yeah, it's a bit heartbreaking to see that and just knowing, like, when I, for example, come in six months ago, yeah, yeah, and a resident was in this area, and now they're now being transferred to the mentoring, it's just sad to see the deterioration.” [029]</w:t>
      </w:r>
    </w:p>
    <w:p w14:paraId="35ACAF8E" w14:textId="0FF85239" w:rsidR="000D0614" w:rsidRPr="001F19F6" w:rsidRDefault="00566F56" w:rsidP="001F19F6">
      <w:pPr>
        <w:pStyle w:val="PreformattedText"/>
        <w:spacing w:line="360" w:lineRule="auto"/>
        <w:rPr>
          <w:rFonts w:asciiTheme="minorHAnsi" w:hAnsiTheme="minorHAnsi"/>
          <w:b/>
          <w:bCs/>
          <w:sz w:val="24"/>
          <w:szCs w:val="24"/>
        </w:rPr>
      </w:pPr>
      <w:r w:rsidRPr="001F19F6">
        <w:rPr>
          <w:rFonts w:asciiTheme="minorHAnsi" w:hAnsiTheme="minorHAnsi"/>
          <w:b/>
          <w:bCs/>
          <w:sz w:val="24"/>
          <w:szCs w:val="24"/>
        </w:rPr>
        <w:t xml:space="preserve">Subtheme 2.3. </w:t>
      </w:r>
      <w:r w:rsidR="0005302D" w:rsidRPr="001F19F6">
        <w:rPr>
          <w:rFonts w:asciiTheme="minorHAnsi" w:hAnsiTheme="minorHAnsi"/>
          <w:b/>
          <w:bCs/>
          <w:sz w:val="24"/>
          <w:szCs w:val="24"/>
        </w:rPr>
        <w:t>Workforce burden and career limitations</w:t>
      </w:r>
    </w:p>
    <w:p w14:paraId="3B6D936F" w14:textId="1E5B99BB" w:rsidR="00B108A5" w:rsidRPr="001F19F6" w:rsidRDefault="00B108A5" w:rsidP="001F19F6">
      <w:pPr>
        <w:pStyle w:val="PreformattedText"/>
        <w:spacing w:line="360" w:lineRule="auto"/>
        <w:rPr>
          <w:rFonts w:asciiTheme="minorHAnsi" w:hAnsiTheme="minorHAnsi"/>
          <w:sz w:val="24"/>
          <w:szCs w:val="24"/>
        </w:rPr>
      </w:pPr>
      <w:r w:rsidRPr="001F19F6">
        <w:rPr>
          <w:rFonts w:asciiTheme="minorHAnsi" w:hAnsiTheme="minorHAnsi"/>
          <w:sz w:val="24"/>
          <w:szCs w:val="24"/>
        </w:rPr>
        <w:t>Participants reported</w:t>
      </w:r>
      <w:r w:rsidR="00566F56" w:rsidRPr="001F19F6">
        <w:rPr>
          <w:rFonts w:asciiTheme="minorHAnsi" w:hAnsiTheme="minorHAnsi"/>
          <w:sz w:val="24"/>
          <w:szCs w:val="24"/>
        </w:rPr>
        <w:t xml:space="preserve"> that </w:t>
      </w:r>
      <w:r w:rsidRPr="001F19F6">
        <w:rPr>
          <w:rFonts w:asciiTheme="minorHAnsi" w:hAnsiTheme="minorHAnsi"/>
          <w:sz w:val="24"/>
          <w:szCs w:val="24"/>
        </w:rPr>
        <w:t xml:space="preserve">a high workload </w:t>
      </w:r>
      <w:r w:rsidR="00FB4053" w:rsidRPr="001F19F6">
        <w:rPr>
          <w:rFonts w:asciiTheme="minorHAnsi" w:hAnsiTheme="minorHAnsi"/>
          <w:sz w:val="24"/>
          <w:szCs w:val="24"/>
        </w:rPr>
        <w:t xml:space="preserve">due to lack of sufficient staff or the need to manage multiple rooms at a time </w:t>
      </w:r>
      <w:r w:rsidRPr="001F19F6">
        <w:rPr>
          <w:rFonts w:asciiTheme="minorHAnsi" w:hAnsiTheme="minorHAnsi"/>
          <w:sz w:val="24"/>
          <w:szCs w:val="24"/>
        </w:rPr>
        <w:t xml:space="preserve">affected their ability to provide adequate care. </w:t>
      </w:r>
    </w:p>
    <w:p w14:paraId="49DBBA12" w14:textId="77777777" w:rsidR="00B941F1" w:rsidRPr="00B941F1" w:rsidRDefault="00B941F1" w:rsidP="00B941F1">
      <w:pPr>
        <w:spacing w:line="360" w:lineRule="auto"/>
        <w:ind w:left="720"/>
        <w:rPr>
          <w:i/>
          <w:iCs/>
        </w:rPr>
      </w:pPr>
      <w:r w:rsidRPr="00B941F1">
        <w:rPr>
          <w:b/>
          <w:bCs/>
          <w:i/>
          <w:iCs/>
        </w:rPr>
        <w:t>“</w:t>
      </w:r>
      <w:r w:rsidRPr="00B941F1">
        <w:rPr>
          <w:i/>
          <w:iCs/>
        </w:rPr>
        <w:t>Sometimes we need more staff to assist; that's the main thing. We need more time with the resident, but with this tough, you can't do it. When you're in a hospital nursing home setting, the staff ratios are a bit hard, so, well, yeah, like, there's someone over here with sundowning symptoms, and then there's someone over here that makes it a strong workload.”  [003]</w:t>
      </w:r>
    </w:p>
    <w:p w14:paraId="4261E29B" w14:textId="4E14D80B" w:rsidR="00FB4053" w:rsidRPr="001F19F6" w:rsidRDefault="00B941F1" w:rsidP="001F19F6">
      <w:pPr>
        <w:spacing w:line="360" w:lineRule="auto"/>
        <w:ind w:left="720"/>
        <w:rPr>
          <w:i/>
          <w:iCs/>
        </w:rPr>
      </w:pPr>
      <w:r>
        <w:rPr>
          <w:i/>
          <w:iCs/>
        </w:rPr>
        <w:lastRenderedPageBreak/>
        <w:t>“</w:t>
      </w:r>
      <w:r w:rsidR="00A07356" w:rsidRPr="001F19F6">
        <w:rPr>
          <w:i/>
          <w:iCs/>
        </w:rPr>
        <w:t xml:space="preserve">I think to be able to provide the best care you need to have correct levels of staffing. Yeah, you can't expect a person to, you know, staff member to give good care if there's not the right ratios. Yeah, I think it's paramount. </w:t>
      </w:r>
      <w:r w:rsidRPr="001F19F6">
        <w:rPr>
          <w:i/>
          <w:iCs/>
        </w:rPr>
        <w:t>So,</w:t>
      </w:r>
      <w:r w:rsidR="00A07356" w:rsidRPr="001F19F6">
        <w:rPr>
          <w:i/>
          <w:iCs/>
        </w:rPr>
        <w:t xml:space="preserve"> it's day to day. So sometimes it can be very busy.</w:t>
      </w:r>
      <w:r>
        <w:rPr>
          <w:i/>
          <w:iCs/>
        </w:rPr>
        <w:t xml:space="preserve">” </w:t>
      </w:r>
      <w:r w:rsidR="00A07356" w:rsidRPr="001F19F6">
        <w:rPr>
          <w:i/>
          <w:iCs/>
        </w:rPr>
        <w:t xml:space="preserve"> [004]</w:t>
      </w:r>
    </w:p>
    <w:p w14:paraId="75968166" w14:textId="3412FBF2" w:rsidR="0053313E" w:rsidRPr="001F19F6" w:rsidRDefault="00FB4053" w:rsidP="001F19F6">
      <w:pPr>
        <w:spacing w:line="360" w:lineRule="auto"/>
        <w:ind w:left="720"/>
        <w:rPr>
          <w:i/>
          <w:iCs/>
        </w:rPr>
      </w:pPr>
      <w:r w:rsidRPr="001F19F6">
        <w:rPr>
          <w:i/>
          <w:iCs/>
        </w:rPr>
        <w:t>“</w:t>
      </w:r>
      <w:r w:rsidR="0053313E" w:rsidRPr="001F19F6">
        <w:rPr>
          <w:i/>
          <w:iCs/>
        </w:rPr>
        <w:t xml:space="preserve">I think it's hard to work with dementia. Usually, you work with aged patients or, you could say, mental health patients. I </w:t>
      </w:r>
      <w:r w:rsidR="00B108A5" w:rsidRPr="001F19F6">
        <w:rPr>
          <w:i/>
          <w:iCs/>
        </w:rPr>
        <w:t xml:space="preserve">am covering those </w:t>
      </w:r>
      <w:r w:rsidR="00B941F1" w:rsidRPr="001F19F6">
        <w:rPr>
          <w:i/>
          <w:iCs/>
        </w:rPr>
        <w:t>patients who</w:t>
      </w:r>
      <w:r w:rsidR="0053313E" w:rsidRPr="001F19F6">
        <w:rPr>
          <w:i/>
          <w:iCs/>
        </w:rPr>
        <w:t xml:space="preserve"> are not able to work, move, or get up—like those who are not independent. They need one-to-one care. So, they are in that age where they cannot manage their daily life activities, and they need more assistance from staff. I always assume that the staffing level is not </w:t>
      </w:r>
      <w:proofErr w:type="gramStart"/>
      <w:r w:rsidR="0053313E" w:rsidRPr="001F19F6">
        <w:rPr>
          <w:i/>
          <w:iCs/>
        </w:rPr>
        <w:t>really appropriate</w:t>
      </w:r>
      <w:proofErr w:type="gramEnd"/>
      <w:r w:rsidR="0053313E" w:rsidRPr="001F19F6">
        <w:rPr>
          <w:i/>
          <w:iCs/>
        </w:rPr>
        <w:t xml:space="preserve">—always understaffed. For example, if you're working on the ground level, you're taking care of three to four rooms at a time, maybe more. And if someone leaves today and you’re new here, you still </w:t>
      </w:r>
      <w:proofErr w:type="gramStart"/>
      <w:r w:rsidR="0053313E" w:rsidRPr="001F19F6">
        <w:rPr>
          <w:i/>
          <w:iCs/>
        </w:rPr>
        <w:t>have to</w:t>
      </w:r>
      <w:proofErr w:type="gramEnd"/>
      <w:r w:rsidR="0053313E" w:rsidRPr="001F19F6">
        <w:rPr>
          <w:i/>
          <w:iCs/>
        </w:rPr>
        <w:t xml:space="preserve"> receive some management responsibility, and that’s okay. But still, you </w:t>
      </w:r>
      <w:proofErr w:type="gramStart"/>
      <w:r w:rsidR="0053313E" w:rsidRPr="001F19F6">
        <w:rPr>
          <w:i/>
          <w:iCs/>
        </w:rPr>
        <w:t>have to</w:t>
      </w:r>
      <w:proofErr w:type="gramEnd"/>
      <w:r w:rsidR="0053313E" w:rsidRPr="001F19F6">
        <w:rPr>
          <w:i/>
          <w:iCs/>
        </w:rPr>
        <w:t xml:space="preserve"> cover everything, even if someone just left today. So, yeah, that’s really it.</w:t>
      </w:r>
      <w:r w:rsidRPr="001F19F6">
        <w:rPr>
          <w:i/>
          <w:iCs/>
        </w:rPr>
        <w:t>”</w:t>
      </w:r>
      <w:r w:rsidR="0053313E" w:rsidRPr="001F19F6">
        <w:rPr>
          <w:i/>
          <w:iCs/>
        </w:rPr>
        <w:t xml:space="preserve"> [030]</w:t>
      </w:r>
    </w:p>
    <w:p w14:paraId="62FDF87B" w14:textId="77777777" w:rsidR="00B941F1" w:rsidRDefault="00E925E5" w:rsidP="00B941F1">
      <w:pPr>
        <w:spacing w:line="360" w:lineRule="auto"/>
      </w:pPr>
      <w:r w:rsidRPr="001F19F6">
        <w:t>Participants also</w:t>
      </w:r>
      <w:r w:rsidR="005C1E80" w:rsidRPr="001F19F6">
        <w:t xml:space="preserve"> expressed</w:t>
      </w:r>
      <w:r w:rsidRPr="001F19F6">
        <w:t xml:space="preserve"> feeling</w:t>
      </w:r>
      <w:r w:rsidR="005C1E80" w:rsidRPr="001F19F6">
        <w:t>s</w:t>
      </w:r>
      <w:r w:rsidRPr="001F19F6">
        <w:t xml:space="preserve"> of being unsupported and </w:t>
      </w:r>
      <w:r w:rsidR="005C1E80" w:rsidRPr="001F19F6">
        <w:t xml:space="preserve">underappreciated at workplace even though they are facing high workload with extra responsibilities when staffing level was low. </w:t>
      </w:r>
    </w:p>
    <w:p w14:paraId="08113269" w14:textId="77777777" w:rsidR="00B941F1" w:rsidRPr="00B941F1" w:rsidRDefault="00B941F1" w:rsidP="00B941F1">
      <w:pPr>
        <w:spacing w:line="360" w:lineRule="auto"/>
        <w:ind w:left="720"/>
      </w:pPr>
      <w:r w:rsidRPr="00B941F1">
        <w:rPr>
          <w:i/>
          <w:iCs/>
        </w:rPr>
        <w:t xml:space="preserve">“In terms of, like, no appreciation. Like, yeah, yeah. And then, even they didn't call it, from one other section, too, about, in this art section. Yeah. I heard this from other staff, too, when I took the interview, and it's, yeah. And then, it's two days, and it's sort of, and now that they are making it difficult, and see, it's, you can call here, you have to go to the seat, need the main height of this, and they will, if I hear, and then, sometimes, they have limited hours to go, and if they are out of hours, then who to call, and then, if they don't know, the staff, and here, is a sure staff. So, last week, also, it happened, and they didn't try any more, and we were just three staff, and we were three staff, and they didn't pay you some bonus or something, or it's even more, during the COVID time, if you stayed at home, or for one week, they don't pay you. Ah, and, if you had a problem, they don't pay you, and, the thing is, I asked to, you care about it, and, if you find </w:t>
      </w:r>
      <w:r w:rsidRPr="00B941F1">
        <w:rPr>
          <w:i/>
          <w:iCs/>
        </w:rPr>
        <w:lastRenderedPageBreak/>
        <w:t>someone, that's fine, but if you don't find anyone, this year, that's no, that's it.”</w:t>
      </w:r>
      <w:r w:rsidRPr="00B941F1">
        <w:t xml:space="preserve"> [030]</w:t>
      </w:r>
    </w:p>
    <w:p w14:paraId="09D2B99F" w14:textId="53D10A0A" w:rsidR="004A5174" w:rsidRPr="001F19F6" w:rsidRDefault="005C1E80" w:rsidP="001F19F6">
      <w:pPr>
        <w:spacing w:line="360" w:lineRule="auto"/>
      </w:pPr>
      <w:r w:rsidRPr="001F19F6">
        <w:t>Participants also indicated that</w:t>
      </w:r>
      <w:r w:rsidR="004A5174" w:rsidRPr="001F19F6">
        <w:t xml:space="preserve"> the lack of professional development </w:t>
      </w:r>
      <w:r w:rsidRPr="001F19F6">
        <w:t xml:space="preserve">opportunities </w:t>
      </w:r>
      <w:r w:rsidR="004A5174" w:rsidRPr="001F19F6">
        <w:t xml:space="preserve">and support system in their workplace affected their interest in </w:t>
      </w:r>
      <w:r w:rsidR="00075B4C" w:rsidRPr="001F19F6">
        <w:t>career advancement and</w:t>
      </w:r>
      <w:r w:rsidR="004A5174" w:rsidRPr="001F19F6">
        <w:t xml:space="preserve"> </w:t>
      </w:r>
      <w:r w:rsidR="00075B4C" w:rsidRPr="001F19F6">
        <w:t>growth,</w:t>
      </w:r>
      <w:r w:rsidR="004A5174" w:rsidRPr="001F19F6">
        <w:t xml:space="preserve"> leading to reduced job satisfaction.</w:t>
      </w:r>
    </w:p>
    <w:p w14:paraId="4132D3D6" w14:textId="7A89B770" w:rsidR="00B941F1" w:rsidRPr="00B941F1" w:rsidRDefault="00B941F1" w:rsidP="00B941F1">
      <w:pPr>
        <w:spacing w:line="360" w:lineRule="auto"/>
        <w:ind w:left="720"/>
        <w:rPr>
          <w:i/>
          <w:iCs/>
        </w:rPr>
      </w:pPr>
      <w:r w:rsidRPr="00B941F1">
        <w:rPr>
          <w:i/>
          <w:iCs/>
        </w:rPr>
        <w:t xml:space="preserve">“I really want to talk to someone in management about my future here — especially about becoming a senior. I've tried to raise this with the higher manager, but no one has directly asked me about it or even taken my name. I want to speak to the next-level manager because I believe it's important, they know I’m interested in stepping up. Sometimes it feels like my concerns aren’t getting the attention they deserve — maybe because they think they already have enough staff, or they’re just not aware. But I want to be part of the conversation and </w:t>
      </w:r>
      <w:proofErr w:type="gramStart"/>
      <w:r w:rsidRPr="00B941F1">
        <w:rPr>
          <w:i/>
          <w:iCs/>
        </w:rPr>
        <w:t>have the opportunity to</w:t>
      </w:r>
      <w:proofErr w:type="gramEnd"/>
      <w:r w:rsidRPr="00B941F1">
        <w:rPr>
          <w:i/>
          <w:iCs/>
        </w:rPr>
        <w:t xml:space="preserve"> grow. I haven't been telling them, like... It's been like one more than one year. About eight years. Yeah, yeah. That's true. I will mention all this in the report. If there's staff concern, don't worry. I don't know. I also have to say about the news. And it's about decisions. Nowadays, we don't... We are not allowed to do the phone. It’s for you. For all ages.” [027]</w:t>
      </w:r>
    </w:p>
    <w:p w14:paraId="4CD02EE6" w14:textId="77777777" w:rsidR="00B941F1" w:rsidRPr="001F19F6" w:rsidRDefault="00B941F1" w:rsidP="001F19F6">
      <w:pPr>
        <w:spacing w:line="360" w:lineRule="auto"/>
        <w:ind w:left="720"/>
        <w:rPr>
          <w:i/>
          <w:iCs/>
        </w:rPr>
      </w:pPr>
    </w:p>
    <w:p w14:paraId="384DE145" w14:textId="77777777" w:rsidR="00381A6D" w:rsidRPr="001F19F6" w:rsidRDefault="00381A6D" w:rsidP="001F19F6">
      <w:pPr>
        <w:spacing w:line="360" w:lineRule="auto"/>
        <w:rPr>
          <w:b/>
          <w:bCs/>
        </w:rPr>
      </w:pPr>
      <w:r w:rsidRPr="001F19F6">
        <w:rPr>
          <w:b/>
          <w:bCs/>
        </w:rPr>
        <w:t>Theme 3: Family dynamics &amp; their impacts on dementia care</w:t>
      </w:r>
    </w:p>
    <w:p w14:paraId="0399E35A" w14:textId="39923025" w:rsidR="00381A6D" w:rsidRPr="001F19F6" w:rsidRDefault="00381A6D" w:rsidP="001F19F6">
      <w:pPr>
        <w:spacing w:line="360" w:lineRule="auto"/>
        <w:rPr>
          <w:b/>
          <w:bCs/>
        </w:rPr>
      </w:pPr>
      <w:r w:rsidRPr="001F19F6">
        <w:rPr>
          <w:b/>
          <w:bCs/>
        </w:rPr>
        <w:t>Subtheme 3.1: Communication channel with family</w:t>
      </w:r>
    </w:p>
    <w:p w14:paraId="64D01D50" w14:textId="3539F1D3" w:rsidR="00B57A7C" w:rsidRPr="001F19F6" w:rsidRDefault="00B57A7C" w:rsidP="001F19F6">
      <w:pPr>
        <w:spacing w:line="360" w:lineRule="auto"/>
      </w:pPr>
      <w:r w:rsidRPr="001F19F6">
        <w:t>Participants emphasise the importance of open communication with resident’s families. They reported that they have regular communication using face to face meetings or digital based on their preferences to provide updates about the resident’s condition.</w:t>
      </w:r>
    </w:p>
    <w:p w14:paraId="777CB97D" w14:textId="7923770A" w:rsidR="001977DE" w:rsidRPr="001977DE" w:rsidRDefault="001977DE" w:rsidP="001977DE">
      <w:pPr>
        <w:spacing w:line="360" w:lineRule="auto"/>
        <w:ind w:left="720"/>
        <w:rPr>
          <w:i/>
          <w:iCs/>
        </w:rPr>
      </w:pPr>
      <w:r w:rsidRPr="001977DE">
        <w:rPr>
          <w:i/>
          <w:iCs/>
        </w:rPr>
        <w:t>“So sometimes it's meetings— face-to-face meetings with the families. Sometimes it's over the phone. Occasionally it is emailing them. Usually, they do it by email. Typically, communication occurs via email or phone call, depending on the family's preference regarding the client.</w:t>
      </w:r>
      <w:r>
        <w:rPr>
          <w:i/>
          <w:iCs/>
        </w:rPr>
        <w:t>”</w:t>
      </w:r>
      <w:r w:rsidRPr="001977DE">
        <w:rPr>
          <w:i/>
          <w:iCs/>
        </w:rPr>
        <w:t xml:space="preserve"> [005]</w:t>
      </w:r>
    </w:p>
    <w:p w14:paraId="4DC4813B" w14:textId="5D8F4AC3" w:rsidR="00260F4B" w:rsidRPr="001F19F6" w:rsidRDefault="00B57A7C" w:rsidP="001F19F6">
      <w:pPr>
        <w:spacing w:line="360" w:lineRule="auto"/>
        <w:ind w:left="720"/>
        <w:rPr>
          <w:i/>
          <w:iCs/>
        </w:rPr>
      </w:pPr>
      <w:r w:rsidRPr="001F19F6">
        <w:rPr>
          <w:i/>
          <w:iCs/>
        </w:rPr>
        <w:lastRenderedPageBreak/>
        <w:t>“</w:t>
      </w:r>
      <w:r w:rsidR="001977DE">
        <w:rPr>
          <w:i/>
          <w:iCs/>
        </w:rPr>
        <w:t>I</w:t>
      </w:r>
      <w:r w:rsidR="00260F4B" w:rsidRPr="001F19F6">
        <w:rPr>
          <w:i/>
          <w:iCs/>
        </w:rPr>
        <w:t xml:space="preserve">t would depend, because we have our client care </w:t>
      </w:r>
      <w:r w:rsidR="001977DE" w:rsidRPr="001F19F6">
        <w:rPr>
          <w:i/>
          <w:iCs/>
        </w:rPr>
        <w:t>coordinator, any</w:t>
      </w:r>
      <w:r w:rsidR="00260F4B" w:rsidRPr="001F19F6">
        <w:rPr>
          <w:i/>
          <w:iCs/>
        </w:rPr>
        <w:t xml:space="preserve"> issues or anything major would be addressed to our client care coordinator, and they </w:t>
      </w:r>
      <w:r w:rsidR="001977DE" w:rsidRPr="001F19F6">
        <w:rPr>
          <w:i/>
          <w:iCs/>
        </w:rPr>
        <w:t>usually would</w:t>
      </w:r>
      <w:r w:rsidR="00260F4B" w:rsidRPr="001F19F6">
        <w:rPr>
          <w:i/>
          <w:iCs/>
        </w:rPr>
        <w:t xml:space="preserve"> speak to the families, so it is that relaying and the information to them, and </w:t>
      </w:r>
      <w:r w:rsidR="001977DE" w:rsidRPr="001F19F6">
        <w:rPr>
          <w:i/>
          <w:iCs/>
        </w:rPr>
        <w:t>they actually</w:t>
      </w:r>
      <w:r w:rsidR="00260F4B" w:rsidRPr="001F19F6">
        <w:rPr>
          <w:i/>
          <w:iCs/>
        </w:rPr>
        <w:t xml:space="preserve"> come out to the houses as well, like they work from within the houses, so </w:t>
      </w:r>
      <w:r w:rsidR="001977DE" w:rsidRPr="001F19F6">
        <w:rPr>
          <w:i/>
          <w:iCs/>
        </w:rPr>
        <w:t>they’re very</w:t>
      </w:r>
      <w:r w:rsidR="00260F4B" w:rsidRPr="001F19F6">
        <w:rPr>
          <w:i/>
          <w:iCs/>
        </w:rPr>
        <w:t xml:space="preserve"> aware of stuff that goes on as well, like personally meeting them and then, yes, some of our families as well, like our clients might live here, but the families live away now too, so quite often it might not be face to face, calling and emailing, </w:t>
      </w:r>
      <w:r w:rsidR="001977DE" w:rsidRPr="001F19F6">
        <w:rPr>
          <w:i/>
          <w:iCs/>
        </w:rPr>
        <w:t>but there</w:t>
      </w:r>
      <w:r w:rsidR="00260F4B" w:rsidRPr="001F19F6">
        <w:rPr>
          <w:i/>
          <w:iCs/>
        </w:rPr>
        <w:t xml:space="preserve"> is always that contact with appointments, so any medical appointments or anything like that's followed up with emails and phone calls to family to let them know.</w:t>
      </w:r>
      <w:r w:rsidRPr="001F19F6">
        <w:rPr>
          <w:i/>
          <w:iCs/>
        </w:rPr>
        <w:t xml:space="preserve">” </w:t>
      </w:r>
      <w:r w:rsidR="00260F4B" w:rsidRPr="001F19F6">
        <w:rPr>
          <w:i/>
          <w:iCs/>
        </w:rPr>
        <w:t>[009]</w:t>
      </w:r>
    </w:p>
    <w:p w14:paraId="31A6D81A" w14:textId="77777777" w:rsidR="00381A6D" w:rsidRPr="001F19F6" w:rsidRDefault="00381A6D" w:rsidP="001F19F6">
      <w:pPr>
        <w:spacing w:line="360" w:lineRule="auto"/>
        <w:rPr>
          <w:b/>
          <w:bCs/>
        </w:rPr>
      </w:pPr>
      <w:r w:rsidRPr="001F19F6">
        <w:rPr>
          <w:b/>
          <w:bCs/>
        </w:rPr>
        <w:t>Subtheme 3.2: Family concerns and complaints</w:t>
      </w:r>
    </w:p>
    <w:p w14:paraId="791C347C" w14:textId="62185243" w:rsidR="0042361A" w:rsidRPr="001F19F6" w:rsidRDefault="00C144CA" w:rsidP="001F19F6">
      <w:pPr>
        <w:spacing w:line="360" w:lineRule="auto"/>
      </w:pPr>
      <w:r w:rsidRPr="001F19F6">
        <w:t>Participants reported that families of residents with dementia raised concerns and complaints regarding the care resident are receiving. They reported that some families had inadequate knowledge about dementia and trouble to accept their loved one’s dementia diagnosis.</w:t>
      </w:r>
    </w:p>
    <w:p w14:paraId="52431137" w14:textId="3385CD46" w:rsidR="00545141" w:rsidRPr="00EB5720" w:rsidRDefault="00545141" w:rsidP="00545141">
      <w:pPr>
        <w:spacing w:line="360" w:lineRule="auto"/>
        <w:ind w:left="720"/>
        <w:rPr>
          <w:i/>
          <w:iCs/>
        </w:rPr>
      </w:pPr>
      <w:r w:rsidRPr="00EB5720">
        <w:rPr>
          <w:i/>
          <w:iCs/>
        </w:rPr>
        <w:t>“Some people don't really understand what dementia is. Sometimes, families struggle to understand what dementia is. It is a big one, especially when it goes hand in hand with a lot of disabilities. Um, so they have a lot of time accepting that as well, that it could be dementia.” [005]</w:t>
      </w:r>
    </w:p>
    <w:p w14:paraId="7272ABCB" w14:textId="77777777" w:rsidR="00545141" w:rsidRPr="00EB5720" w:rsidRDefault="00545141" w:rsidP="00545141">
      <w:pPr>
        <w:spacing w:line="360" w:lineRule="auto"/>
        <w:ind w:left="720"/>
        <w:rPr>
          <w:i/>
          <w:iCs/>
        </w:rPr>
      </w:pPr>
      <w:r w:rsidRPr="00EB5720">
        <w:rPr>
          <w:i/>
          <w:iCs/>
        </w:rPr>
        <w:t>"That seems to be even when people are first diagnosed; that's a big fear that families have, that they'll have to leave their home and that they'll have to move into aged care services." [020]</w:t>
      </w:r>
    </w:p>
    <w:p w14:paraId="4CB5FD2B" w14:textId="1D0BF4D2" w:rsidR="00090DDA" w:rsidRPr="001F19F6" w:rsidRDefault="00090DDA" w:rsidP="001F19F6">
      <w:pPr>
        <w:spacing w:line="360" w:lineRule="auto"/>
      </w:pPr>
      <w:r w:rsidRPr="001F19F6">
        <w:t xml:space="preserve">Participants indicated that many of the residents' families are concerned about the residents’ safety and well-being, often asking whether their needs are being properly addressed and seeking information about future care plans. They also reported that some families </w:t>
      </w:r>
      <w:r w:rsidR="004E0EED" w:rsidRPr="001F19F6">
        <w:t xml:space="preserve">complain about the cleanliness of the resident’s room and </w:t>
      </w:r>
      <w:r w:rsidRPr="001F19F6">
        <w:t>want staff to provide specialized and family style care to their loved ones</w:t>
      </w:r>
      <w:r w:rsidR="00545141" w:rsidRPr="001F19F6">
        <w:t>’,</w:t>
      </w:r>
      <w:r w:rsidRPr="001F19F6">
        <w:t xml:space="preserve"> which is not align with professional ethics.</w:t>
      </w:r>
    </w:p>
    <w:p w14:paraId="0517A268" w14:textId="5FFE339B" w:rsidR="009B3BEF" w:rsidRPr="009B3BEF" w:rsidRDefault="009B3BEF" w:rsidP="009B3BEF">
      <w:pPr>
        <w:spacing w:line="360" w:lineRule="auto"/>
        <w:ind w:left="720"/>
        <w:rPr>
          <w:i/>
          <w:iCs/>
        </w:rPr>
      </w:pPr>
      <w:r w:rsidRPr="009B3BEF">
        <w:rPr>
          <w:i/>
          <w:iCs/>
        </w:rPr>
        <w:lastRenderedPageBreak/>
        <w:t xml:space="preserve">“They just want him to be happy and healthy. And her just common concern </w:t>
      </w:r>
      <w:proofErr w:type="gramStart"/>
      <w:r w:rsidRPr="009B3BEF">
        <w:rPr>
          <w:i/>
          <w:iCs/>
        </w:rPr>
        <w:t>at the moment</w:t>
      </w:r>
      <w:proofErr w:type="gramEnd"/>
      <w:r w:rsidRPr="009B3BEF">
        <w:rPr>
          <w:i/>
          <w:iCs/>
        </w:rPr>
        <w:t xml:space="preserve"> is more around his dementia and OCD as a whole, yeah, and his behaviours, so his self-harming behaviours </w:t>
      </w:r>
      <w:proofErr w:type="gramStart"/>
      <w:r w:rsidRPr="009B3BEF">
        <w:rPr>
          <w:i/>
          <w:iCs/>
        </w:rPr>
        <w:t>at the moment</w:t>
      </w:r>
      <w:proofErr w:type="gramEnd"/>
      <w:r w:rsidRPr="009B3BEF">
        <w:rPr>
          <w:i/>
          <w:iCs/>
        </w:rPr>
        <w:t>, yeah, there's a very big concern... I think that their general concerns are, you know, has everything been addressed</w:t>
      </w:r>
      <w:r>
        <w:rPr>
          <w:i/>
          <w:iCs/>
        </w:rPr>
        <w:t>,</w:t>
      </w:r>
      <w:r w:rsidRPr="009B3BEF">
        <w:rPr>
          <w:i/>
          <w:iCs/>
        </w:rPr>
        <w:t xml:space="preserve"> but because we keep them informed of what's happening, it's generally, you know, what are the </w:t>
      </w:r>
      <w:proofErr w:type="gramStart"/>
      <w:r w:rsidRPr="009B3BEF">
        <w:rPr>
          <w:i/>
          <w:iCs/>
        </w:rPr>
        <w:t>future plans</w:t>
      </w:r>
      <w:proofErr w:type="gramEnd"/>
      <w:r w:rsidRPr="009B3BEF">
        <w:rPr>
          <w:i/>
          <w:iCs/>
        </w:rPr>
        <w:t>, unfortunately, moving forward” [008]</w:t>
      </w:r>
    </w:p>
    <w:p w14:paraId="44EB90B4" w14:textId="68537A84" w:rsidR="009B3BEF" w:rsidRPr="009B3BEF" w:rsidRDefault="009B3BEF" w:rsidP="009B3BEF">
      <w:pPr>
        <w:spacing w:line="360" w:lineRule="auto"/>
        <w:ind w:left="720"/>
        <w:rPr>
          <w:i/>
          <w:iCs/>
        </w:rPr>
      </w:pPr>
      <w:r w:rsidRPr="009B3BEF">
        <w:rPr>
          <w:i/>
          <w:iCs/>
        </w:rPr>
        <w:t xml:space="preserve">“I think the only concern I deal with is just a misunderstanding of supported living. Oh yeah. So obviously families have a way that they do things, and they can obviously do a lot more than what a business can do. Yeah. </w:t>
      </w:r>
      <w:proofErr w:type="gramStart"/>
      <w:r w:rsidRPr="009B3BEF">
        <w:rPr>
          <w:i/>
          <w:iCs/>
        </w:rPr>
        <w:t>So</w:t>
      </w:r>
      <w:proofErr w:type="gramEnd"/>
      <w:r w:rsidRPr="009B3BEF">
        <w:rPr>
          <w:i/>
          <w:iCs/>
        </w:rPr>
        <w:t xml:space="preserve"> we're bound by the commission and rules around, you know, the interests and stuff. Yeah. Um, so I think that's only challenges. They're they have a different understanding, or they believe like everyone should be focused just on their family member, but unfortunately it can't be like that. Yeah. So, it's a bit different. Sometimes they thought, I mean, you guys should be on their own table. You know, but your professionals, you cannot like it's hard. Yeah. They have got that personal attachment. Yeah. We also have some limitations.” [016]</w:t>
      </w:r>
    </w:p>
    <w:p w14:paraId="5DC88DBE" w14:textId="3AC10BAD" w:rsidR="009B3BEF" w:rsidRPr="009B3BEF" w:rsidRDefault="009B3BEF" w:rsidP="009B3BEF">
      <w:pPr>
        <w:spacing w:line="360" w:lineRule="auto"/>
        <w:ind w:left="720"/>
        <w:rPr>
          <w:i/>
          <w:iCs/>
        </w:rPr>
      </w:pPr>
      <w:r w:rsidRPr="009B3BEF">
        <w:rPr>
          <w:i/>
          <w:iCs/>
        </w:rPr>
        <w:t>“Some families could directly raise complaints about the condition of the environment. One day, um, the resident's room was not cleaned, yeah, so the family came up to me, and I was meditating at the end, so I asked the staff to do that, like, yeah, some complaints about cleaning …..For example, like they are complaining, You are not taking good care of my patient or my relative, or something like that. Some, sometime. They will sometimes, but not every time. Yeah. You may wonder if some time they will come. They are complaining, yeah.” [028]</w:t>
      </w:r>
    </w:p>
    <w:p w14:paraId="71CDEA14" w14:textId="7AE80222" w:rsidR="00381A6D" w:rsidRPr="001F19F6" w:rsidRDefault="00381A6D" w:rsidP="001F19F6">
      <w:pPr>
        <w:spacing w:line="360" w:lineRule="auto"/>
        <w:rPr>
          <w:b/>
          <w:bCs/>
        </w:rPr>
      </w:pPr>
      <w:r w:rsidRPr="001F19F6">
        <w:rPr>
          <w:b/>
          <w:bCs/>
        </w:rPr>
        <w:t>Subtheme 3.3: Impact of family dynamics on care provision</w:t>
      </w:r>
    </w:p>
    <w:p w14:paraId="4ABF9BF7" w14:textId="77777777" w:rsidR="009B3BEF" w:rsidRDefault="003F2C8B" w:rsidP="009B3BEF">
      <w:pPr>
        <w:spacing w:line="360" w:lineRule="auto"/>
      </w:pPr>
      <w:r w:rsidRPr="001F19F6">
        <w:t>Participants mentioned the impact of family dynamics on the care provided to residents with dementia. They stated that family members may not agree with each other</w:t>
      </w:r>
      <w:r w:rsidR="00020F6A" w:rsidRPr="001F19F6">
        <w:t xml:space="preserve"> about the residents’ plan of care, which makes </w:t>
      </w:r>
      <w:r w:rsidRPr="001F19F6">
        <w:t xml:space="preserve">care provision challenging for the staff </w:t>
      </w:r>
      <w:r w:rsidR="00020F6A" w:rsidRPr="001F19F6">
        <w:t xml:space="preserve">and can disrupt established care </w:t>
      </w:r>
      <w:r w:rsidRPr="001F19F6">
        <w:t>plans.</w:t>
      </w:r>
    </w:p>
    <w:p w14:paraId="57AFA258" w14:textId="71A10EBF" w:rsidR="009B3BEF" w:rsidRPr="009B3BEF" w:rsidRDefault="009B3BEF" w:rsidP="009B3BEF">
      <w:pPr>
        <w:spacing w:line="360" w:lineRule="auto"/>
        <w:ind w:left="720"/>
      </w:pPr>
      <w:r w:rsidRPr="009B3BEF">
        <w:rPr>
          <w:i/>
          <w:iCs/>
        </w:rPr>
        <w:lastRenderedPageBreak/>
        <w:t>“Family dynamics can be interesting because you've got some parents that are still alive and you've got some siblings that are now taking over from parents just to help with that decision-making for their loved one, and the ideas may not be the same, and the ideas may not be the same as the client, you know. So, yeah, that can be tricky navigating.” [004]</w:t>
      </w:r>
    </w:p>
    <w:p w14:paraId="07F3F738" w14:textId="5002629D" w:rsidR="009B3BEF" w:rsidRPr="009B3BEF" w:rsidRDefault="009B3BEF" w:rsidP="009B3BEF">
      <w:pPr>
        <w:spacing w:line="360" w:lineRule="auto"/>
        <w:ind w:left="720"/>
        <w:rPr>
          <w:i/>
          <w:iCs/>
        </w:rPr>
      </w:pPr>
      <w:r w:rsidRPr="009B3BEF">
        <w:rPr>
          <w:i/>
          <w:iCs/>
        </w:rPr>
        <w:t xml:space="preserve">“I mean, it does have an impact because it can strain our relationship with the families. So, I know I've got one family, and that the relationship isn't </w:t>
      </w:r>
      <w:proofErr w:type="gramStart"/>
      <w:r w:rsidRPr="009B3BEF">
        <w:rPr>
          <w:i/>
          <w:iCs/>
        </w:rPr>
        <w:t>really good</w:t>
      </w:r>
      <w:proofErr w:type="gramEnd"/>
      <w:r w:rsidRPr="009B3BEF">
        <w:rPr>
          <w:i/>
          <w:iCs/>
        </w:rPr>
        <w:t xml:space="preserve"> because they don't understand that we can't do what they can do at home. Yeah. If I did it, I'd be in big trouble with the law. Yeah. So, it does—it strains your relationship with the families.” [016]</w:t>
      </w:r>
    </w:p>
    <w:p w14:paraId="552160B5" w14:textId="63536253" w:rsidR="00E21719" w:rsidRPr="001F19F6" w:rsidRDefault="00020F6A" w:rsidP="001F19F6">
      <w:pPr>
        <w:spacing w:line="360" w:lineRule="auto"/>
      </w:pPr>
      <w:r w:rsidRPr="001F19F6">
        <w:t>Participants also described the impact of family dynamics</w:t>
      </w:r>
      <w:r w:rsidR="002F4282" w:rsidRPr="001F19F6">
        <w:t xml:space="preserve">, particularly </w:t>
      </w:r>
      <w:r w:rsidR="00E72F1D" w:rsidRPr="001F19F6">
        <w:t>in terms</w:t>
      </w:r>
      <w:r w:rsidRPr="001F19F6">
        <w:t xml:space="preserve"> of expectation</w:t>
      </w:r>
      <w:r w:rsidR="002F4282" w:rsidRPr="001F19F6">
        <w:t>s</w:t>
      </w:r>
      <w:r w:rsidRPr="001F19F6">
        <w:t xml:space="preserve"> and misunderstanding</w:t>
      </w:r>
      <w:r w:rsidR="002F4282" w:rsidRPr="001F19F6">
        <w:t>s</w:t>
      </w:r>
      <w:r w:rsidRPr="001F19F6">
        <w:t xml:space="preserve">. They reported that families sometimes misunderstood </w:t>
      </w:r>
      <w:r w:rsidR="00E72F1D" w:rsidRPr="001F19F6">
        <w:t xml:space="preserve">the nature of </w:t>
      </w:r>
      <w:r w:rsidR="002F4282" w:rsidRPr="001F19F6">
        <w:t>dementia,</w:t>
      </w:r>
      <w:r w:rsidR="00E72F1D" w:rsidRPr="001F19F6">
        <w:t xml:space="preserve"> and </w:t>
      </w:r>
      <w:r w:rsidR="002F4282" w:rsidRPr="001F19F6">
        <w:t>the scope of care provided,</w:t>
      </w:r>
      <w:r w:rsidR="00E72F1D" w:rsidRPr="001F19F6">
        <w:t xml:space="preserve"> </w:t>
      </w:r>
      <w:r w:rsidR="002F4282" w:rsidRPr="001F19F6">
        <w:t xml:space="preserve">leading to expecting </w:t>
      </w:r>
      <w:r w:rsidRPr="001F19F6">
        <w:t>unrealistic outcomes</w:t>
      </w:r>
      <w:r w:rsidR="00E72F1D" w:rsidRPr="001F19F6">
        <w:t>.</w:t>
      </w:r>
    </w:p>
    <w:p w14:paraId="63D20C0D" w14:textId="77777777" w:rsidR="0035679D" w:rsidRPr="0035679D" w:rsidRDefault="0035679D" w:rsidP="0035679D">
      <w:pPr>
        <w:spacing w:line="360" w:lineRule="auto"/>
        <w:ind w:left="720"/>
        <w:rPr>
          <w:i/>
          <w:iCs/>
        </w:rPr>
      </w:pPr>
      <w:r w:rsidRPr="0035679D">
        <w:rPr>
          <w:i/>
          <w:iCs/>
        </w:rPr>
        <w:t xml:space="preserve">“Because yesterday, I was just seeing one of the people here—n, like, here. And she said that, uh, yeah, we are, like, here for caring. However, people with dementia or other ailments will obviously experience a decline in their health. Yeah. The facility is not a treatment centre. However, we are happy to provide support for all aspects of care. For example, if they like their food or their daily activities, we are pleased to do that. </w:t>
      </w:r>
      <w:proofErr w:type="gramStart"/>
      <w:r w:rsidRPr="0035679D">
        <w:rPr>
          <w:i/>
          <w:iCs/>
        </w:rPr>
        <w:t>And also</w:t>
      </w:r>
      <w:proofErr w:type="gramEnd"/>
      <w:r w:rsidRPr="0035679D">
        <w:rPr>
          <w:i/>
          <w:iCs/>
        </w:rPr>
        <w:t xml:space="preserve">, they are declining in age. So, maybe you don't think so. Tomorrow, they will likely be fully recovered, although the exact extent is uncertain. But in other aspects, we are happy to, you know, care for them or support them like that. Therefore, this facility is not intended for medical treatment or understanding health issues. Yeah. Yes, this protocol exists. But they want us to buy this thing more </w:t>
      </w:r>
      <w:proofErr w:type="spellStart"/>
      <w:r w:rsidRPr="0035679D">
        <w:rPr>
          <w:i/>
          <w:iCs/>
        </w:rPr>
        <w:t>fakely</w:t>
      </w:r>
      <w:proofErr w:type="spellEnd"/>
      <w:r w:rsidRPr="0035679D">
        <w:rPr>
          <w:i/>
          <w:iCs/>
        </w:rPr>
        <w:t>. Yeah. See, we have so many. Yeah. We are doing the best we can. Please mention at some point that we have a checklist and that we have completed it. What do we have? We're not physicians. We are not doctors. We know that. Yeah. But also, we are concerned. Yeah. We are simply providing them with care and support, much like family members do." [027]</w:t>
      </w:r>
    </w:p>
    <w:p w14:paraId="39D9F242" w14:textId="77777777" w:rsidR="0069088E" w:rsidRPr="001F19F6" w:rsidRDefault="0069088E" w:rsidP="001F19F6">
      <w:pPr>
        <w:spacing w:line="360" w:lineRule="auto"/>
        <w:rPr>
          <w:b/>
          <w:bCs/>
        </w:rPr>
      </w:pPr>
      <w:r w:rsidRPr="001F19F6">
        <w:rPr>
          <w:b/>
          <w:bCs/>
        </w:rPr>
        <w:lastRenderedPageBreak/>
        <w:t>Theme 4: Barriers to quality dementia care</w:t>
      </w:r>
    </w:p>
    <w:p w14:paraId="0E2537FB" w14:textId="2932F2EB" w:rsidR="0069088E" w:rsidRPr="001F19F6" w:rsidRDefault="0069088E" w:rsidP="001F19F6">
      <w:pPr>
        <w:spacing w:line="360" w:lineRule="auto"/>
        <w:rPr>
          <w:b/>
          <w:bCs/>
        </w:rPr>
      </w:pPr>
      <w:r w:rsidRPr="001F19F6">
        <w:rPr>
          <w:b/>
          <w:bCs/>
        </w:rPr>
        <w:t>Subtheme 4.1. Communication barriers</w:t>
      </w:r>
    </w:p>
    <w:p w14:paraId="1BA0FA4E" w14:textId="42F7D7BE" w:rsidR="00E21719" w:rsidRPr="001F19F6" w:rsidRDefault="005C3434" w:rsidP="001F19F6">
      <w:pPr>
        <w:spacing w:line="360" w:lineRule="auto"/>
      </w:pPr>
      <w:r w:rsidRPr="001F19F6">
        <w:t xml:space="preserve">Participants </w:t>
      </w:r>
      <w:r w:rsidR="00E21719" w:rsidRPr="001F19F6">
        <w:t>indicated</w:t>
      </w:r>
      <w:r w:rsidRPr="001F19F6">
        <w:t xml:space="preserve"> that residents with dementia </w:t>
      </w:r>
      <w:r w:rsidR="00E21719" w:rsidRPr="001F19F6">
        <w:t>are generally confused, have memory loss and may not communicate well, making it hard to communicate with them. They described how it was hard for them to understand resident’s emotions and behaviour which made communication and care more difficult.</w:t>
      </w:r>
    </w:p>
    <w:p w14:paraId="643F82DE" w14:textId="050E61D7" w:rsidR="007E08F5" w:rsidRPr="007E08F5" w:rsidRDefault="007E08F5" w:rsidP="007E08F5">
      <w:pPr>
        <w:spacing w:line="360" w:lineRule="auto"/>
        <w:ind w:left="720"/>
        <w:rPr>
          <w:i/>
          <w:iCs/>
        </w:rPr>
      </w:pPr>
      <w:r w:rsidRPr="007E08F5">
        <w:rPr>
          <w:i/>
          <w:iCs/>
        </w:rPr>
        <w:t xml:space="preserve">“A lot of people are changing; they're not following you, even if you're asking shower. Well, they think they've already had one, or they're similar. So, if I had to say something about one of our clients, her routine changes; she can have times where she actually thinks she's had a shower and things, and it's trying to, I guess you've got that duty of care to make sure her hygiene and everything's there, but then you're also dealing with someone that's very adamant that they've had it. </w:t>
      </w:r>
      <w:proofErr w:type="gramStart"/>
      <w:r w:rsidRPr="007E08F5">
        <w:rPr>
          <w:i/>
          <w:iCs/>
        </w:rPr>
        <w:t>So</w:t>
      </w:r>
      <w:proofErr w:type="gramEnd"/>
      <w:r w:rsidRPr="007E08F5">
        <w:rPr>
          <w:i/>
          <w:iCs/>
        </w:rPr>
        <w:t xml:space="preserve"> it's that fine line between you; you don't argue anyway; however, it's trying to find a balance of working with that person to get the best result for that person when I honestly believe something. They don't know the little changes or little idiosyncrasies that could change within that person that are not behavioural things; they're something else. So, there are a lot of barriers there to try to understand what he's feeling. Some days he can be very happy, and some days he can be crying, and you don't know why.”  [009]</w:t>
      </w:r>
    </w:p>
    <w:p w14:paraId="61A61F4F" w14:textId="39944A3F" w:rsidR="0046303B" w:rsidRPr="001F19F6" w:rsidRDefault="0046303B" w:rsidP="001F19F6">
      <w:pPr>
        <w:spacing w:line="360" w:lineRule="auto"/>
        <w:rPr>
          <w:b/>
          <w:bCs/>
        </w:rPr>
      </w:pPr>
      <w:r w:rsidRPr="001F19F6">
        <w:rPr>
          <w:b/>
          <w:bCs/>
        </w:rPr>
        <w:t>Subtheme 4.</w:t>
      </w:r>
      <w:r w:rsidR="00305E44" w:rsidRPr="001F19F6">
        <w:rPr>
          <w:b/>
          <w:bCs/>
        </w:rPr>
        <w:t>2</w:t>
      </w:r>
      <w:r w:rsidRPr="001F19F6">
        <w:rPr>
          <w:b/>
          <w:bCs/>
        </w:rPr>
        <w:t>. Lack of Training and Education</w:t>
      </w:r>
    </w:p>
    <w:p w14:paraId="28B8DA85" w14:textId="63FE665C" w:rsidR="00E925E5" w:rsidRPr="001F19F6" w:rsidRDefault="00C2447A" w:rsidP="001F19F6">
      <w:pPr>
        <w:spacing w:line="360" w:lineRule="auto"/>
      </w:pPr>
      <w:r w:rsidRPr="001F19F6">
        <w:t xml:space="preserve">Participants highlighted the lack of training and education as a major barrier </w:t>
      </w:r>
      <w:r w:rsidR="00310573" w:rsidRPr="001F19F6">
        <w:t>providing high</w:t>
      </w:r>
      <w:r w:rsidRPr="001F19F6">
        <w:t xml:space="preserve"> quality care for their residents. They reported that </w:t>
      </w:r>
      <w:r w:rsidR="00E810A3" w:rsidRPr="001F19F6">
        <w:t>that the</w:t>
      </w:r>
      <w:r w:rsidR="007F6D5B" w:rsidRPr="001F19F6">
        <w:t xml:space="preserve"> lack</w:t>
      </w:r>
      <w:r w:rsidR="00E925E5" w:rsidRPr="001F19F6">
        <w:t xml:space="preserve"> of adequate </w:t>
      </w:r>
      <w:r w:rsidR="00310573" w:rsidRPr="001F19F6">
        <w:t xml:space="preserve">training left them feeling unprepared and overwhelmed, </w:t>
      </w:r>
      <w:r w:rsidR="00E925E5" w:rsidRPr="001F19F6">
        <w:t xml:space="preserve">making it difficult to address the complex needs of </w:t>
      </w:r>
      <w:r w:rsidR="00E810A3" w:rsidRPr="001F19F6">
        <w:t>residents with dementia</w:t>
      </w:r>
      <w:r w:rsidR="00310573" w:rsidRPr="001F19F6">
        <w:t xml:space="preserve"> and impacted the quality of care the provided</w:t>
      </w:r>
      <w:r w:rsidR="00E925E5" w:rsidRPr="001F19F6">
        <w:t>. </w:t>
      </w:r>
    </w:p>
    <w:p w14:paraId="218259AA" w14:textId="77777777" w:rsidR="001977DE" w:rsidRPr="001977DE" w:rsidRDefault="001977DE" w:rsidP="001977DE">
      <w:pPr>
        <w:spacing w:line="360" w:lineRule="auto"/>
        <w:ind w:left="720"/>
        <w:rPr>
          <w:i/>
          <w:iCs/>
        </w:rPr>
      </w:pPr>
      <w:r w:rsidRPr="001977DE">
        <w:rPr>
          <w:i/>
          <w:iCs/>
        </w:rPr>
        <w:t xml:space="preserve">“The main area that we struggle with is there's not a lot of training that's been given. Currently, we are addressing this issue. Um, we've introduced more dementia training, just because some people don't really understand what dementia is. Usually, they only receive training focused on disabilities, rather </w:t>
      </w:r>
      <w:r w:rsidRPr="001977DE">
        <w:rPr>
          <w:i/>
          <w:iCs/>
        </w:rPr>
        <w:lastRenderedPageBreak/>
        <w:t>than on dementia. Usually we have more disability training, not really the dementia side of things.” [005]</w:t>
      </w:r>
    </w:p>
    <w:p w14:paraId="20B688D4" w14:textId="77777777" w:rsidR="001977DE" w:rsidRPr="001977DE" w:rsidRDefault="001977DE" w:rsidP="001977DE">
      <w:pPr>
        <w:spacing w:line="360" w:lineRule="auto"/>
        <w:ind w:left="720"/>
        <w:rPr>
          <w:i/>
          <w:iCs/>
        </w:rPr>
      </w:pPr>
      <w:r w:rsidRPr="001977DE">
        <w:rPr>
          <w:i/>
          <w:iCs/>
        </w:rPr>
        <w:t>“I have training, which probably isn't enough, but also because you are dealing with people with disabilities, if you cannot train them on how to look after them or what to look out for, staff don't know what they're looking at here.” [009]</w:t>
      </w:r>
    </w:p>
    <w:p w14:paraId="7054BB5C" w14:textId="77777777" w:rsidR="001977DE" w:rsidRPr="001977DE" w:rsidRDefault="001977DE" w:rsidP="001977DE">
      <w:pPr>
        <w:spacing w:line="360" w:lineRule="auto"/>
        <w:ind w:left="720"/>
        <w:rPr>
          <w:i/>
          <w:iCs/>
        </w:rPr>
      </w:pPr>
      <w:r w:rsidRPr="001977DE">
        <w:rPr>
          <w:i/>
          <w:iCs/>
        </w:rPr>
        <w:t xml:space="preserve">“I like to say somebody has dementia. A lot of our staff don't have training on that, so when they work with a client that has dementia, they can feel very confronted, so they're like, </w:t>
      </w:r>
      <w:proofErr w:type="gramStart"/>
      <w:r w:rsidRPr="001977DE">
        <w:rPr>
          <w:i/>
          <w:iCs/>
        </w:rPr>
        <w:t>Oh</w:t>
      </w:r>
      <w:proofErr w:type="gramEnd"/>
      <w:r w:rsidRPr="001977DE">
        <w:rPr>
          <w:i/>
          <w:iCs/>
        </w:rPr>
        <w:t>, this house is too hard, because they don't know how; they don't have the education to support somebody. For example, with care for dementia, I know they already have a disability, but especially with dementia, you already mentioned that lack of training because they don't know dementia patient the final stage or middle stage, maybe because of a lot of issues like doing things like restraints and things like that, so I think the staff struggle with knowing what they can and can't do throughout those stages. I mean, locking doors and you don't want to do restrictive practices." [018]</w:t>
      </w:r>
    </w:p>
    <w:p w14:paraId="6A268E32" w14:textId="78A19818" w:rsidR="00BB0458" w:rsidRPr="001F19F6" w:rsidRDefault="00BB0458" w:rsidP="001F19F6">
      <w:pPr>
        <w:spacing w:line="360" w:lineRule="auto"/>
      </w:pPr>
      <w:r w:rsidRPr="001F19F6">
        <w:t xml:space="preserve">Participants emphasized the need for dementia-specific </w:t>
      </w:r>
      <w:r w:rsidR="00F704F5" w:rsidRPr="001F19F6">
        <w:t>training to provide patient-centred care and manage the specific needs of residents with dementia.</w:t>
      </w:r>
    </w:p>
    <w:p w14:paraId="2E60251A" w14:textId="2BC97D7A" w:rsidR="00F80861" w:rsidRPr="00F80861" w:rsidRDefault="00F80861" w:rsidP="00F80861">
      <w:pPr>
        <w:spacing w:line="360" w:lineRule="auto"/>
        <w:ind w:left="720"/>
        <w:rPr>
          <w:i/>
          <w:iCs/>
        </w:rPr>
      </w:pPr>
      <w:r w:rsidRPr="00F80861">
        <w:rPr>
          <w:i/>
          <w:iCs/>
        </w:rPr>
        <w:t xml:space="preserve">“Yeah, so training about those physical things. So, the mobility of somebody with dementia reduces the risks of falls, the changes that happen with their swallowing, and things like that. Those real physical changes, I think we could do with more training in that area. I think probably we could do with some more training around having young people with dementia. And people now that, you know, </w:t>
      </w:r>
      <w:proofErr w:type="gramStart"/>
      <w:r w:rsidRPr="00F80861">
        <w:rPr>
          <w:i/>
          <w:iCs/>
        </w:rPr>
        <w:t>actually don't</w:t>
      </w:r>
      <w:proofErr w:type="gramEnd"/>
      <w:r w:rsidRPr="00F80861">
        <w:rPr>
          <w:i/>
          <w:iCs/>
        </w:rPr>
        <w:t xml:space="preserve"> have a disability and then get dementia. That before that, we were working in the community, had our own families, and things like that. I think it would be beneficial to have some more training around how to support those people. So maybe a little bit more about that end of life, part of dementia. I mean, like, at the last stage of dementia, how they go, and sometimes because when I go through with previous staff, some previous staff, that when they are in the severest stage, they become </w:t>
      </w:r>
      <w:proofErr w:type="gramStart"/>
      <w:r w:rsidRPr="00F80861">
        <w:rPr>
          <w:i/>
          <w:iCs/>
        </w:rPr>
        <w:t>more cranky</w:t>
      </w:r>
      <w:proofErr w:type="gramEnd"/>
      <w:r w:rsidRPr="00F80861">
        <w:rPr>
          <w:i/>
          <w:iCs/>
        </w:rPr>
        <w:t xml:space="preserve">, and sometimes you feel unsafe. Yeah. So, to handle those situations may need </w:t>
      </w:r>
      <w:proofErr w:type="gramStart"/>
      <w:r w:rsidRPr="00F80861">
        <w:rPr>
          <w:i/>
          <w:iCs/>
        </w:rPr>
        <w:t>particular training</w:t>
      </w:r>
      <w:proofErr w:type="gramEnd"/>
      <w:r w:rsidRPr="00F80861">
        <w:rPr>
          <w:i/>
          <w:iCs/>
        </w:rPr>
        <w:t>.” [020]</w:t>
      </w:r>
    </w:p>
    <w:p w14:paraId="2E14E069" w14:textId="2D752E58" w:rsidR="0009637D" w:rsidRPr="001F19F6" w:rsidRDefault="0009637D" w:rsidP="001F19F6">
      <w:pPr>
        <w:spacing w:line="360" w:lineRule="auto"/>
      </w:pPr>
      <w:r w:rsidRPr="001F19F6">
        <w:lastRenderedPageBreak/>
        <w:t>Participants also highlighted the need for additional training, including more specialised and in-depth training to improve the quality of care they provided. They indicated that training regarding the different stages of dementia, and documentation training are important to provide better care.</w:t>
      </w:r>
    </w:p>
    <w:p w14:paraId="113A2FC3" w14:textId="603047EC" w:rsidR="00F80861" w:rsidRPr="00F80861" w:rsidRDefault="00F80861" w:rsidP="00F80861">
      <w:pPr>
        <w:spacing w:line="360" w:lineRule="auto"/>
        <w:ind w:left="720"/>
        <w:rPr>
          <w:i/>
          <w:iCs/>
        </w:rPr>
      </w:pPr>
      <w:r w:rsidRPr="00F80861">
        <w:rPr>
          <w:i/>
          <w:iCs/>
        </w:rPr>
        <w:t xml:space="preserve">"Probably more just understanding the different stages. </w:t>
      </w:r>
      <w:proofErr w:type="gramStart"/>
      <w:r w:rsidRPr="00F80861">
        <w:rPr>
          <w:i/>
          <w:iCs/>
        </w:rPr>
        <w:t>So</w:t>
      </w:r>
      <w:proofErr w:type="gramEnd"/>
      <w:r w:rsidRPr="00F80861">
        <w:rPr>
          <w:i/>
          <w:iCs/>
        </w:rPr>
        <w:t xml:space="preserve"> you might like understanding how the earliest-age dementia patients are training and how you're going to care for them. For example, initially, they did have memory loss or something. Yeah. And </w:t>
      </w:r>
      <w:proofErr w:type="gramStart"/>
      <w:r w:rsidRPr="00F80861">
        <w:rPr>
          <w:i/>
          <w:iCs/>
        </w:rPr>
        <w:t>later on</w:t>
      </w:r>
      <w:proofErr w:type="gramEnd"/>
      <w:r w:rsidRPr="00F80861">
        <w:rPr>
          <w:i/>
          <w:iCs/>
        </w:rPr>
        <w:t xml:space="preserve">, they become </w:t>
      </w:r>
      <w:proofErr w:type="gramStart"/>
      <w:r w:rsidRPr="00F80861">
        <w:rPr>
          <w:i/>
          <w:iCs/>
        </w:rPr>
        <w:t>more cranky</w:t>
      </w:r>
      <w:proofErr w:type="gramEnd"/>
      <w:r w:rsidRPr="00F80861">
        <w:rPr>
          <w:i/>
          <w:iCs/>
        </w:rPr>
        <w:t xml:space="preserve"> and exhibit behavioural changes. So, we do it as behaviour training. So, I wonder if there's something like that that focuses more on just dementia." [011]</w:t>
      </w:r>
    </w:p>
    <w:p w14:paraId="7A840A93" w14:textId="6EB78407" w:rsidR="00F80861" w:rsidRPr="00F80861" w:rsidRDefault="00F80861" w:rsidP="00F80861">
      <w:pPr>
        <w:spacing w:line="360" w:lineRule="auto"/>
        <w:ind w:left="720"/>
        <w:rPr>
          <w:i/>
          <w:iCs/>
        </w:rPr>
      </w:pPr>
      <w:r>
        <w:rPr>
          <w:i/>
          <w:iCs/>
        </w:rPr>
        <w:t>“</w:t>
      </w:r>
      <w:r w:rsidRPr="00F80861">
        <w:rPr>
          <w:i/>
          <w:iCs/>
        </w:rPr>
        <w:t>Documentation training. That comes into that because if they're stuff, I'm putting in what they're seeing, or they think it's just normal and every day, then we're not grasping that information that we need. It's when you've got your stuff that has been around for a while, or you make it their point of documentation. Yeah. Well, or passing that information on to staff. So, it's that communication stuff. For example, like, medically, if you categorise the stages of dementia patients, we categorise poorly in two stages, like, early, middle, or... yeah. And we can see that in the final stage. And therefore, they're classified into seven stages. So, if we have particularly more stages of training, we understand the patient very well.</w:t>
      </w:r>
      <w:r>
        <w:rPr>
          <w:i/>
          <w:iCs/>
        </w:rPr>
        <w:t>”</w:t>
      </w:r>
      <w:r w:rsidRPr="00F80861">
        <w:rPr>
          <w:i/>
          <w:iCs/>
        </w:rPr>
        <w:t xml:space="preserve"> [008]</w:t>
      </w:r>
    </w:p>
    <w:p w14:paraId="1393223C" w14:textId="667E2AF2" w:rsidR="009F76ED" w:rsidRPr="001F19F6" w:rsidRDefault="00305E44" w:rsidP="001F19F6">
      <w:pPr>
        <w:spacing w:line="360" w:lineRule="auto"/>
        <w:rPr>
          <w:b/>
          <w:bCs/>
        </w:rPr>
      </w:pPr>
      <w:r w:rsidRPr="001F19F6">
        <w:rPr>
          <w:b/>
          <w:bCs/>
        </w:rPr>
        <w:t xml:space="preserve">Subtheme 4.3. </w:t>
      </w:r>
      <w:r w:rsidR="009F76ED" w:rsidRPr="001F19F6">
        <w:rPr>
          <w:b/>
          <w:bCs/>
        </w:rPr>
        <w:t>Staffing Shortage, Imbalance, and Instability</w:t>
      </w:r>
    </w:p>
    <w:p w14:paraId="3F5DA254" w14:textId="4177C534" w:rsidR="00533B7A" w:rsidRPr="001F19F6" w:rsidRDefault="009D657D" w:rsidP="001F19F6">
      <w:pPr>
        <w:spacing w:line="360" w:lineRule="auto"/>
      </w:pPr>
      <w:r w:rsidRPr="001F19F6">
        <w:t xml:space="preserve">Participants described the effects of staff shortage, imbalance and </w:t>
      </w:r>
      <w:r w:rsidR="00533B7A" w:rsidRPr="001F19F6">
        <w:t xml:space="preserve">high turnover </w:t>
      </w:r>
      <w:r w:rsidRPr="001F19F6">
        <w:t xml:space="preserve">on dementia care. They indicated that </w:t>
      </w:r>
      <w:r w:rsidR="00533B7A" w:rsidRPr="001F19F6">
        <w:t xml:space="preserve">short </w:t>
      </w:r>
      <w:r w:rsidRPr="001F19F6">
        <w:t xml:space="preserve">staffing </w:t>
      </w:r>
      <w:r w:rsidR="00533B7A" w:rsidRPr="001F19F6">
        <w:t>could increase workload on the staff, which negatively affect job satisfaction, contributing to higher staff turnover.</w:t>
      </w:r>
      <w:r w:rsidR="00480E36" w:rsidRPr="001F19F6">
        <w:t xml:space="preserve"> Both under and over staffing can create confusion and instability within the residential care environment, which affect the quality of care</w:t>
      </w:r>
    </w:p>
    <w:p w14:paraId="573E7A5C" w14:textId="77777777" w:rsidR="006A5F39" w:rsidRPr="006A5F39" w:rsidRDefault="006A5F39" w:rsidP="006A5F39">
      <w:pPr>
        <w:spacing w:line="360" w:lineRule="auto"/>
        <w:ind w:left="720"/>
        <w:rPr>
          <w:i/>
          <w:iCs/>
        </w:rPr>
      </w:pPr>
      <w:r w:rsidRPr="006A5F39">
        <w:rPr>
          <w:i/>
          <w:iCs/>
        </w:rPr>
        <w:t xml:space="preserve">“It can get tricky, especially because if you're low on staff, then you've got one person trying to look after. Yeah. You know, in my case, the people I'm thinking of that they believe have dementia are living with people that don't have dementia and are quite independent, and so it can be </w:t>
      </w:r>
      <w:proofErr w:type="gramStart"/>
      <w:r w:rsidRPr="006A5F39">
        <w:rPr>
          <w:i/>
          <w:iCs/>
        </w:rPr>
        <w:t>really hard</w:t>
      </w:r>
      <w:proofErr w:type="gramEnd"/>
      <w:r w:rsidRPr="006A5F39">
        <w:rPr>
          <w:i/>
          <w:iCs/>
        </w:rPr>
        <w:t xml:space="preserve"> trying to cater to those </w:t>
      </w:r>
      <w:r w:rsidRPr="006A5F39">
        <w:rPr>
          <w:i/>
          <w:iCs/>
        </w:rPr>
        <w:lastRenderedPageBreak/>
        <w:t>needs, and then because you're not catering to those needs, you're seeing behaviours. Yeah. And then it's a bit of a ripple effect, so staffing can play a big role. It could also mean if you have too many staff there, it's a bit overwhelming and there's too much going on, so it's trying to find that balance.” [016]</w:t>
      </w:r>
    </w:p>
    <w:p w14:paraId="66992EB4" w14:textId="233959AE" w:rsidR="006A5F39" w:rsidRPr="006A5F39" w:rsidRDefault="006A5F39" w:rsidP="006A5F39">
      <w:pPr>
        <w:spacing w:line="360" w:lineRule="auto"/>
        <w:ind w:left="720"/>
        <w:rPr>
          <w:i/>
          <w:iCs/>
        </w:rPr>
      </w:pPr>
      <w:r w:rsidRPr="006A5F39">
        <w:rPr>
          <w:i/>
          <w:iCs/>
        </w:rPr>
        <w:t xml:space="preserve">“I think there's confusion in residential care, because the turnover of his staff is very considerable…. So, there is a lot of staff that come and go. With one of the other houses, it's got a higher turn. I've got staff as well. So, a lot more staff are coming in, there are a lot more clients, and there are more clients </w:t>
      </w:r>
      <w:proofErr w:type="gramStart"/>
      <w:r w:rsidRPr="006A5F39">
        <w:rPr>
          <w:i/>
          <w:iCs/>
        </w:rPr>
        <w:t>actually in</w:t>
      </w:r>
      <w:proofErr w:type="gramEnd"/>
      <w:r w:rsidRPr="006A5F39">
        <w:rPr>
          <w:i/>
          <w:iCs/>
        </w:rPr>
        <w:t xml:space="preserve"> that home as well, so therefore more staff are needed, but a lot more casual staff are coming in and out.” [009]</w:t>
      </w:r>
    </w:p>
    <w:p w14:paraId="3897AD0C" w14:textId="04D55492" w:rsidR="006A5F39" w:rsidRPr="006A5F39" w:rsidRDefault="006A5F39" w:rsidP="006A5F39">
      <w:pPr>
        <w:spacing w:line="360" w:lineRule="auto"/>
        <w:ind w:left="720"/>
        <w:rPr>
          <w:i/>
          <w:iCs/>
        </w:rPr>
      </w:pPr>
      <w:r w:rsidRPr="006A5F39">
        <w:rPr>
          <w:i/>
          <w:iCs/>
        </w:rPr>
        <w:t xml:space="preserve">“I'm quite happy with the provider. If they care, like, you can't have too many staff because in that, you know, they'll get too confused. They're like one-on-one; they don't want to one, they won't one-on-one, and they don't handle too, too much confusion. Yeah. So one-on-one is </w:t>
      </w:r>
      <w:proofErr w:type="gramStart"/>
      <w:r w:rsidRPr="006A5F39">
        <w:rPr>
          <w:i/>
          <w:iCs/>
        </w:rPr>
        <w:t>definitely a</w:t>
      </w:r>
      <w:proofErr w:type="gramEnd"/>
      <w:r w:rsidRPr="006A5F39">
        <w:rPr>
          <w:i/>
          <w:iCs/>
        </w:rPr>
        <w:t xml:space="preserve"> lot more beneficial.” [013]</w:t>
      </w:r>
    </w:p>
    <w:p w14:paraId="0B953B57" w14:textId="525721F1" w:rsidR="000E1FCD" w:rsidRPr="001F19F6" w:rsidRDefault="000E1FCD" w:rsidP="001F19F6">
      <w:pPr>
        <w:spacing w:line="360" w:lineRule="auto"/>
        <w:rPr>
          <w:b/>
          <w:bCs/>
        </w:rPr>
      </w:pPr>
      <w:r w:rsidRPr="001F19F6">
        <w:rPr>
          <w:b/>
          <w:bCs/>
        </w:rPr>
        <w:t xml:space="preserve">Subtheme 4.4. Geographical isolation and service accessibility </w:t>
      </w:r>
    </w:p>
    <w:p w14:paraId="242399F0" w14:textId="77777777" w:rsidR="006A5F39" w:rsidRDefault="00A16A82" w:rsidP="006A5F39">
      <w:pPr>
        <w:spacing w:line="360" w:lineRule="auto"/>
      </w:pPr>
      <w:r w:rsidRPr="001F19F6">
        <w:t xml:space="preserve">Participants </w:t>
      </w:r>
      <w:r w:rsidR="000D0F3D" w:rsidRPr="001F19F6">
        <w:t xml:space="preserve">mentioned geographical isolation and </w:t>
      </w:r>
      <w:r w:rsidRPr="001F19F6">
        <w:t xml:space="preserve">lack of access to specialised services such as geriatrician as a major barrier for high quality dementia care. They indicated that factors </w:t>
      </w:r>
      <w:r w:rsidR="0020325D" w:rsidRPr="001F19F6">
        <w:t xml:space="preserve">such </w:t>
      </w:r>
      <w:r w:rsidR="000D0F3D" w:rsidRPr="001F19F6">
        <w:t xml:space="preserve">geographical isolation, </w:t>
      </w:r>
      <w:r w:rsidR="0020325D" w:rsidRPr="001F19F6">
        <w:t>long</w:t>
      </w:r>
      <w:r w:rsidRPr="001F19F6">
        <w:t xml:space="preserve"> </w:t>
      </w:r>
      <w:r w:rsidR="0020325D" w:rsidRPr="001F19F6">
        <w:t>waiting</w:t>
      </w:r>
      <w:r w:rsidRPr="001F19F6">
        <w:t xml:space="preserve"> time</w:t>
      </w:r>
      <w:r w:rsidR="0020325D" w:rsidRPr="001F19F6">
        <w:t>, systemic and organizational slowdown contributed</w:t>
      </w:r>
      <w:r w:rsidRPr="001F19F6">
        <w:t xml:space="preserve"> to this limited access.</w:t>
      </w:r>
      <w:r w:rsidR="0020325D" w:rsidRPr="001F19F6">
        <w:t xml:space="preserve"> They described how the resident’s condition declines due to lack of access to specialist which delay timely dementia diagnosis and care.</w:t>
      </w:r>
    </w:p>
    <w:p w14:paraId="5F42F9E4" w14:textId="77777777" w:rsidR="006A5F39" w:rsidRPr="006A5F39" w:rsidRDefault="006A5F39" w:rsidP="006A5F39">
      <w:pPr>
        <w:spacing w:line="360" w:lineRule="auto"/>
        <w:ind w:left="720"/>
        <w:rPr>
          <w:i/>
          <w:iCs/>
        </w:rPr>
      </w:pPr>
      <w:r w:rsidRPr="006A5F39">
        <w:rPr>
          <w:i/>
          <w:iCs/>
        </w:rPr>
        <w:t>“You can't access the dementia clinic or the geriatricians until you're over 65. Um, but with clients with disabilities, because their mental capacity is a little bit lower, um, we're finding that clients that are younger than that are needing to get diagnosed and have treatment as well, which makes it incredibly hard. The WOGA geriatricians are six-month weights, so you can only have appointments every six months, really. We haven't been able to get any geriatricians out of New South Wales, and we've been on the waitlist for about nine months now, so she's had a dramatic decline.” [005]</w:t>
      </w:r>
    </w:p>
    <w:p w14:paraId="43B0A58C" w14:textId="4B94985D" w:rsidR="001E60E7" w:rsidRPr="001F19F6" w:rsidRDefault="001E60E7" w:rsidP="001F19F6">
      <w:pPr>
        <w:spacing w:line="360" w:lineRule="auto"/>
        <w:rPr>
          <w:b/>
          <w:bCs/>
        </w:rPr>
      </w:pPr>
      <w:r w:rsidRPr="001F19F6">
        <w:rPr>
          <w:b/>
          <w:bCs/>
        </w:rPr>
        <w:lastRenderedPageBreak/>
        <w:t xml:space="preserve">Theme </w:t>
      </w:r>
      <w:r w:rsidR="00B56537" w:rsidRPr="001F19F6">
        <w:rPr>
          <w:b/>
          <w:bCs/>
        </w:rPr>
        <w:t>5</w:t>
      </w:r>
      <w:r w:rsidRPr="001F19F6">
        <w:rPr>
          <w:b/>
          <w:bCs/>
        </w:rPr>
        <w:t xml:space="preserve">: Strategies to improve dementia care practices </w:t>
      </w:r>
    </w:p>
    <w:p w14:paraId="1A685D87" w14:textId="62512085" w:rsidR="009E04B5" w:rsidRPr="001F19F6" w:rsidRDefault="001E60E7" w:rsidP="001F19F6">
      <w:pPr>
        <w:spacing w:line="360" w:lineRule="auto"/>
        <w:rPr>
          <w:b/>
          <w:bCs/>
        </w:rPr>
      </w:pPr>
      <w:r w:rsidRPr="001F19F6">
        <w:rPr>
          <w:b/>
          <w:bCs/>
        </w:rPr>
        <w:t xml:space="preserve">Subtheme </w:t>
      </w:r>
      <w:r w:rsidR="00B56537" w:rsidRPr="001F19F6">
        <w:rPr>
          <w:b/>
          <w:bCs/>
        </w:rPr>
        <w:t>5</w:t>
      </w:r>
      <w:r w:rsidRPr="001F19F6">
        <w:rPr>
          <w:b/>
          <w:bCs/>
        </w:rPr>
        <w:t>.1. Advancing policy and technology</w:t>
      </w:r>
    </w:p>
    <w:p w14:paraId="000CF2B8" w14:textId="1C741FED" w:rsidR="004E52D1" w:rsidRPr="001F19F6" w:rsidRDefault="004E52D1" w:rsidP="001F19F6">
      <w:pPr>
        <w:spacing w:line="360" w:lineRule="auto"/>
      </w:pPr>
      <w:r w:rsidRPr="001F19F6">
        <w:t>Participants highlighted the need to policy</w:t>
      </w:r>
      <w:r w:rsidR="00522939" w:rsidRPr="001F19F6">
        <w:t xml:space="preserve"> advancement</w:t>
      </w:r>
      <w:r w:rsidRPr="001F19F6">
        <w:t xml:space="preserve"> and </w:t>
      </w:r>
      <w:r w:rsidR="00522939" w:rsidRPr="001F19F6">
        <w:t>technology-based learning to enhance the quality of dementia care.</w:t>
      </w:r>
    </w:p>
    <w:p w14:paraId="2BC20CEC" w14:textId="77777777" w:rsidR="005C4091" w:rsidRPr="005C4091" w:rsidRDefault="005C4091" w:rsidP="005C4091">
      <w:pPr>
        <w:spacing w:line="360" w:lineRule="auto"/>
        <w:ind w:left="720"/>
        <w:rPr>
          <w:i/>
          <w:iCs/>
        </w:rPr>
      </w:pPr>
      <w:r w:rsidRPr="005C4091">
        <w:rPr>
          <w:i/>
          <w:iCs/>
        </w:rPr>
        <w:t xml:space="preserve">“I actually think that if the staff were able to use something like VR, because I found that that was eye-opening just seeing, like, even the staff that were in the training, like, their responses, and they explained why they would do it, but then it showed the client with dementia's response and what would have triggered it. I </w:t>
      </w:r>
      <w:proofErr w:type="gramStart"/>
      <w:r w:rsidRPr="005C4091">
        <w:rPr>
          <w:i/>
          <w:iCs/>
        </w:rPr>
        <w:t>actually think</w:t>
      </w:r>
      <w:proofErr w:type="gramEnd"/>
      <w:r w:rsidRPr="005C4091">
        <w:rPr>
          <w:i/>
          <w:iCs/>
        </w:rPr>
        <w:t xml:space="preserve"> that would be </w:t>
      </w:r>
      <w:proofErr w:type="gramStart"/>
      <w:r w:rsidRPr="005C4091">
        <w:rPr>
          <w:i/>
          <w:iCs/>
        </w:rPr>
        <w:t>really good</w:t>
      </w:r>
      <w:proofErr w:type="gramEnd"/>
      <w:r w:rsidRPr="005C4091">
        <w:rPr>
          <w:i/>
          <w:iCs/>
        </w:rPr>
        <w:t xml:space="preserve"> because then it gives the staff the opportunity to experience that in a real-life situation to make them really think about their choices. We've just recently done a virtual reality dementia training, which was </w:t>
      </w:r>
      <w:proofErr w:type="gramStart"/>
      <w:r w:rsidRPr="005C4091">
        <w:rPr>
          <w:i/>
          <w:iCs/>
        </w:rPr>
        <w:t>really beneficial</w:t>
      </w:r>
      <w:proofErr w:type="gramEnd"/>
      <w:r w:rsidRPr="005C4091">
        <w:rPr>
          <w:i/>
          <w:iCs/>
        </w:rPr>
        <w:t>.” [001]</w:t>
      </w:r>
    </w:p>
    <w:p w14:paraId="7B9C80FB" w14:textId="0D40BD45" w:rsidR="00522939" w:rsidRPr="001F19F6" w:rsidRDefault="00522939" w:rsidP="001F19F6">
      <w:pPr>
        <w:spacing w:line="360" w:lineRule="auto"/>
      </w:pPr>
      <w:r w:rsidRPr="001F19F6">
        <w:t>They emphasise the importance of assistive devices in maintaining safety, comfort for residents with dementia experiencing physical decline.</w:t>
      </w:r>
    </w:p>
    <w:p w14:paraId="3ABD8CCA" w14:textId="77777777" w:rsidR="005C4091" w:rsidRPr="005C4091" w:rsidRDefault="005C4091" w:rsidP="005C4091">
      <w:pPr>
        <w:spacing w:line="360" w:lineRule="auto"/>
        <w:ind w:left="720"/>
        <w:rPr>
          <w:i/>
          <w:iCs/>
        </w:rPr>
      </w:pPr>
      <w:r w:rsidRPr="005C4091">
        <w:rPr>
          <w:i/>
          <w:iCs/>
        </w:rPr>
        <w:t xml:space="preserve">“So, it could be small, minor equipment or any of that sort of stuff. So, look, we... You do see, not just with the changes of supports cognitively, obviously, with their decline, but also their mobility declines rapidly, you know. </w:t>
      </w:r>
      <w:hyperlink r:id="rId10" w:tgtFrame="_blank" w:history="1">
        <w:r w:rsidRPr="005C4091">
          <w:rPr>
            <w:rStyle w:val="Hyperlink"/>
            <w:i/>
            <w:iCs/>
          </w:rPr>
          <w:t>It</w:t>
        </w:r>
      </w:hyperlink>
      <w:r w:rsidRPr="005C4091">
        <w:rPr>
          <w:i/>
          <w:iCs/>
        </w:rPr>
        <w:t xml:space="preserve"> can do... Well, it might not do. </w:t>
      </w:r>
      <w:hyperlink r:id="rId11" w:tgtFrame="_blank" w:history="1">
        <w:r w:rsidRPr="005C4091">
          <w:rPr>
            <w:rStyle w:val="Hyperlink"/>
            <w:i/>
            <w:iCs/>
          </w:rPr>
          <w:t>So</w:t>
        </w:r>
      </w:hyperlink>
      <w:r w:rsidRPr="005C4091">
        <w:rPr>
          <w:i/>
          <w:iCs/>
        </w:rPr>
        <w:t xml:space="preserve">, one of our gentlemen, he's gone from walking, he... He now requires a walker for </w:t>
      </w:r>
      <w:proofErr w:type="gramStart"/>
      <w:r w:rsidRPr="005C4091">
        <w:rPr>
          <w:i/>
          <w:iCs/>
        </w:rPr>
        <w:t>all of</w:t>
      </w:r>
      <w:proofErr w:type="gramEnd"/>
      <w:r w:rsidRPr="005C4091">
        <w:rPr>
          <w:i/>
          <w:iCs/>
        </w:rPr>
        <w:t xml:space="preserve"> his hair; his mobility has declined quite significantly. With his soiling, we've also provided him an electric bed, a hospital bed" [008].</w:t>
      </w:r>
    </w:p>
    <w:p w14:paraId="134617C0" w14:textId="70F3411D" w:rsidR="00821594" w:rsidRPr="001F19F6" w:rsidRDefault="00821594" w:rsidP="001F19F6">
      <w:pPr>
        <w:spacing w:line="360" w:lineRule="auto"/>
      </w:pPr>
      <w:r w:rsidRPr="001F19F6">
        <w:t>Participants described the importance of enhancing dementia-focused policies and incorporating more specific protocols into onboarding processes to improve dementia care consistency and performance. They highlighted the importance of enhancing current policies to better support dementia care</w:t>
      </w:r>
    </w:p>
    <w:p w14:paraId="5F46C382" w14:textId="77777777" w:rsidR="00711BFD" w:rsidRPr="00711BFD" w:rsidRDefault="00711BFD" w:rsidP="00711BFD">
      <w:pPr>
        <w:spacing w:line="360" w:lineRule="auto"/>
        <w:ind w:left="720"/>
        <w:rPr>
          <w:i/>
          <w:iCs/>
        </w:rPr>
      </w:pPr>
      <w:r w:rsidRPr="00711BFD">
        <w:rPr>
          <w:i/>
          <w:iCs/>
        </w:rPr>
        <w:t xml:space="preserve">“The policy we receive at the start is very general, not specific to dementia care. I think now the best possible thing we are given when we start here is we </w:t>
      </w:r>
      <w:proofErr w:type="gramStart"/>
      <w:r w:rsidRPr="00711BFD">
        <w:rPr>
          <w:i/>
          <w:iCs/>
        </w:rPr>
        <w:t>have to</w:t>
      </w:r>
      <w:proofErr w:type="gramEnd"/>
      <w:r w:rsidRPr="00711BFD">
        <w:rPr>
          <w:i/>
          <w:iCs/>
        </w:rPr>
        <w:t xml:space="preserve"> work with a couple of guys. Well, dementia is unique, and we </w:t>
      </w:r>
      <w:proofErr w:type="gramStart"/>
      <w:r w:rsidRPr="00711BFD">
        <w:rPr>
          <w:i/>
          <w:iCs/>
        </w:rPr>
        <w:t>have to</w:t>
      </w:r>
      <w:proofErr w:type="gramEnd"/>
      <w:r w:rsidRPr="00711BFD">
        <w:rPr>
          <w:i/>
          <w:iCs/>
        </w:rPr>
        <w:t xml:space="preserve"> face some stuff. Yeah, sign from the supplies up there, but it's very general, not as specified, which initially, yeah, I totally understand, and so that means the policy you want </w:t>
      </w:r>
      <w:r w:rsidRPr="00711BFD">
        <w:rPr>
          <w:i/>
          <w:iCs/>
        </w:rPr>
        <w:lastRenderedPageBreak/>
        <w:t>to add is from your side to specify the dementia care, yeah, because everybody comes here, their employees, everybody's not working out there, yeah, it's only a few, so if they can get that, yeah, it's good.” [003]</w:t>
      </w:r>
    </w:p>
    <w:p w14:paraId="2DE3F0BE" w14:textId="410B3369" w:rsidR="00821594" w:rsidRPr="001F19F6" w:rsidRDefault="00821594" w:rsidP="001F19F6">
      <w:pPr>
        <w:spacing w:line="360" w:lineRule="auto"/>
        <w:ind w:left="720"/>
        <w:rPr>
          <w:i/>
          <w:iCs/>
        </w:rPr>
      </w:pPr>
      <w:r w:rsidRPr="001F19F6">
        <w:rPr>
          <w:i/>
          <w:iCs/>
        </w:rPr>
        <w:t xml:space="preserve">“I don't believe we even have a policy that is directly about dementia. We have lots of policies about personal care and respecting people and privacy and information and </w:t>
      </w:r>
      <w:proofErr w:type="gramStart"/>
      <w:r w:rsidRPr="001F19F6">
        <w:rPr>
          <w:i/>
          <w:iCs/>
        </w:rPr>
        <w:t>all of</w:t>
      </w:r>
      <w:proofErr w:type="gramEnd"/>
      <w:r w:rsidRPr="001F19F6">
        <w:rPr>
          <w:i/>
          <w:iCs/>
        </w:rPr>
        <w:t xml:space="preserve"> those things, but I don't believe we have anything which relates directly to dementia</w:t>
      </w:r>
      <w:r w:rsidR="00711BFD">
        <w:rPr>
          <w:i/>
          <w:iCs/>
        </w:rPr>
        <w:t>.</w:t>
      </w:r>
      <w:r w:rsidRPr="001F19F6">
        <w:rPr>
          <w:i/>
          <w:iCs/>
        </w:rPr>
        <w:t>” [020]</w:t>
      </w:r>
    </w:p>
    <w:p w14:paraId="69C797E3" w14:textId="5102EB09" w:rsidR="00711BFD" w:rsidRPr="00711BFD" w:rsidRDefault="00711BFD" w:rsidP="00711BFD">
      <w:pPr>
        <w:spacing w:line="360" w:lineRule="auto"/>
        <w:ind w:left="720" w:firstLine="50"/>
        <w:rPr>
          <w:i/>
          <w:iCs/>
        </w:rPr>
      </w:pPr>
      <w:r w:rsidRPr="00711BFD">
        <w:rPr>
          <w:i/>
          <w:iCs/>
        </w:rPr>
        <w:t xml:space="preserve">“I think management policies could be improved to better support dementia care providers. Um, our policies and procedures are very well written here at </w:t>
      </w:r>
      <w:proofErr w:type="spellStart"/>
      <w:r w:rsidRPr="00711BFD">
        <w:rPr>
          <w:i/>
          <w:iCs/>
        </w:rPr>
        <w:t>Karatron</w:t>
      </w:r>
      <w:proofErr w:type="spellEnd"/>
      <w:r w:rsidRPr="00711BFD">
        <w:rPr>
          <w:i/>
          <w:iCs/>
        </w:rPr>
        <w:t>; however, a module or something—just some education that staff have when working in a house, yeah, um, with someone who lives with dementia, yeah, that would be beneficial, um, especially before they go into the house during an orientation time.” [006]</w:t>
      </w:r>
    </w:p>
    <w:p w14:paraId="58B30099" w14:textId="3FEBE14E" w:rsidR="001E60E7" w:rsidRPr="001F19F6" w:rsidRDefault="001E60E7" w:rsidP="001F19F6">
      <w:pPr>
        <w:spacing w:line="360" w:lineRule="auto"/>
        <w:rPr>
          <w:b/>
          <w:bCs/>
        </w:rPr>
      </w:pPr>
      <w:r w:rsidRPr="001F19F6">
        <w:rPr>
          <w:b/>
          <w:bCs/>
        </w:rPr>
        <w:t xml:space="preserve">Subtheme </w:t>
      </w:r>
      <w:r w:rsidR="00E413A3" w:rsidRPr="001F19F6">
        <w:rPr>
          <w:b/>
          <w:bCs/>
        </w:rPr>
        <w:t>5</w:t>
      </w:r>
      <w:r w:rsidRPr="001F19F6">
        <w:rPr>
          <w:b/>
          <w:bCs/>
        </w:rPr>
        <w:t>.2. Increasing staff number</w:t>
      </w:r>
    </w:p>
    <w:p w14:paraId="282E2F14" w14:textId="076132ED" w:rsidR="00B969A9" w:rsidRPr="001F19F6" w:rsidRDefault="00B969A9" w:rsidP="001F19F6">
      <w:pPr>
        <w:spacing w:line="360" w:lineRule="auto"/>
      </w:pPr>
      <w:r w:rsidRPr="001F19F6">
        <w:t xml:space="preserve">The significance of having sufficient staff to improve dementia care was highlighted by the participants.  They suggested increasing staffing levels and balancing staff to resident ratio help ensure consistent quality dementia care and address the complexity of dementia care </w:t>
      </w:r>
    </w:p>
    <w:p w14:paraId="45103E8F" w14:textId="77777777" w:rsidR="00711BFD" w:rsidRPr="00711BFD" w:rsidRDefault="00711BFD" w:rsidP="00711BFD">
      <w:pPr>
        <w:spacing w:line="360" w:lineRule="auto"/>
        <w:ind w:left="720"/>
        <w:rPr>
          <w:i/>
          <w:iCs/>
        </w:rPr>
      </w:pPr>
      <w:r w:rsidRPr="00711BFD">
        <w:rPr>
          <w:i/>
          <w:iCs/>
        </w:rPr>
        <w:t xml:space="preserve">“I think sometimes you have too many staff that can make it more confusing for a dementia patient, in my experience, not that I have a lot of knowledge compared to other people, but I think that having enough staff is </w:t>
      </w:r>
      <w:proofErr w:type="gramStart"/>
      <w:r w:rsidRPr="00711BFD">
        <w:rPr>
          <w:i/>
          <w:iCs/>
        </w:rPr>
        <w:t>really important</w:t>
      </w:r>
      <w:proofErr w:type="gramEnd"/>
      <w:r w:rsidRPr="00711BFD">
        <w:rPr>
          <w:i/>
          <w:iCs/>
        </w:rPr>
        <w:t xml:space="preserve"> to get our ratios right. </w:t>
      </w:r>
      <w:proofErr w:type="gramStart"/>
      <w:r w:rsidRPr="00711BFD">
        <w:rPr>
          <w:i/>
          <w:iCs/>
        </w:rPr>
        <w:t>So</w:t>
      </w:r>
      <w:proofErr w:type="gramEnd"/>
      <w:r w:rsidRPr="00711BFD">
        <w:rPr>
          <w:i/>
          <w:iCs/>
        </w:rPr>
        <w:t xml:space="preserve"> for this </w:t>
      </w:r>
      <w:proofErr w:type="gramStart"/>
      <w:r w:rsidRPr="00711BFD">
        <w:rPr>
          <w:i/>
          <w:iCs/>
        </w:rPr>
        <w:t>particular house</w:t>
      </w:r>
      <w:proofErr w:type="gramEnd"/>
      <w:r w:rsidRPr="00711BFD">
        <w:rPr>
          <w:i/>
          <w:iCs/>
        </w:rPr>
        <w:t xml:space="preserve">, we have two staff to three clients, and that gives that support, and it seems to work okay, not perfectly, but okay, it balances. Yeah, that's exactly right; you need to have that balance, I think, and I think that's </w:t>
      </w:r>
      <w:proofErr w:type="gramStart"/>
      <w:r w:rsidRPr="00711BFD">
        <w:rPr>
          <w:i/>
          <w:iCs/>
        </w:rPr>
        <w:t>really important</w:t>
      </w:r>
      <w:proofErr w:type="gramEnd"/>
      <w:r w:rsidRPr="00711BFD">
        <w:rPr>
          <w:i/>
          <w:iCs/>
        </w:rPr>
        <w:t>.” [004]</w:t>
      </w:r>
    </w:p>
    <w:p w14:paraId="45E87FAA" w14:textId="77777777" w:rsidR="00711BFD" w:rsidRPr="00711BFD" w:rsidRDefault="00711BFD" w:rsidP="00711BFD">
      <w:pPr>
        <w:spacing w:line="360" w:lineRule="auto"/>
        <w:ind w:left="720"/>
        <w:rPr>
          <w:i/>
          <w:iCs/>
        </w:rPr>
      </w:pPr>
      <w:r w:rsidRPr="00711BFD">
        <w:rPr>
          <w:i/>
          <w:iCs/>
        </w:rPr>
        <w:t>“I just think, you know, um, more staff—we need more staff. We require additional staff to advance our careers. We're making progress. I strongly agree here.” [024]</w:t>
      </w:r>
    </w:p>
    <w:p w14:paraId="23624954" w14:textId="4D45C9F3" w:rsidR="001E60E7" w:rsidRPr="001F19F6" w:rsidRDefault="001E60E7" w:rsidP="001F19F6">
      <w:pPr>
        <w:spacing w:line="360" w:lineRule="auto"/>
        <w:rPr>
          <w:b/>
          <w:bCs/>
        </w:rPr>
      </w:pPr>
      <w:r w:rsidRPr="001F19F6">
        <w:rPr>
          <w:b/>
          <w:bCs/>
        </w:rPr>
        <w:t xml:space="preserve">Subtheme </w:t>
      </w:r>
      <w:r w:rsidR="00E413A3" w:rsidRPr="001F19F6">
        <w:rPr>
          <w:b/>
          <w:bCs/>
        </w:rPr>
        <w:t>5</w:t>
      </w:r>
      <w:r w:rsidRPr="001F19F6">
        <w:rPr>
          <w:b/>
          <w:bCs/>
        </w:rPr>
        <w:t>.3. Improving staff training</w:t>
      </w:r>
    </w:p>
    <w:p w14:paraId="75AE7376" w14:textId="6D363B79" w:rsidR="00617A7A" w:rsidRPr="001F19F6" w:rsidRDefault="001478D3" w:rsidP="001F19F6">
      <w:pPr>
        <w:spacing w:line="360" w:lineRule="auto"/>
      </w:pPr>
      <w:r w:rsidRPr="001F19F6">
        <w:lastRenderedPageBreak/>
        <w:t>Participants underlined the importance of timely and dementia</w:t>
      </w:r>
      <w:r w:rsidR="00A003E6" w:rsidRPr="001F19F6">
        <w:t>-</w:t>
      </w:r>
      <w:r w:rsidRPr="001F19F6">
        <w:t xml:space="preserve">specific training. </w:t>
      </w:r>
      <w:r w:rsidR="00A003E6" w:rsidRPr="001F19F6">
        <w:t xml:space="preserve"> </w:t>
      </w:r>
      <w:r w:rsidRPr="001F19F6">
        <w:t xml:space="preserve">They noted that </w:t>
      </w:r>
      <w:r w:rsidR="00A003E6" w:rsidRPr="001F19F6">
        <w:t>regular training is crucial to giving the staff skills and knowledge to provide high-quality dementia care.</w:t>
      </w:r>
      <w:r w:rsidR="00617A7A" w:rsidRPr="001F19F6">
        <w:t xml:space="preserve"> Furthermore, participants indicated the need for more proactive and continuous support initiatives, even though induction and yearly training are already in place. </w:t>
      </w:r>
    </w:p>
    <w:p w14:paraId="7C00BE35" w14:textId="77777777" w:rsidR="00235582" w:rsidRPr="00235582" w:rsidRDefault="00235582" w:rsidP="00235582">
      <w:pPr>
        <w:spacing w:line="360" w:lineRule="auto"/>
        <w:ind w:left="720"/>
        <w:rPr>
          <w:i/>
          <w:iCs/>
        </w:rPr>
      </w:pPr>
      <w:r w:rsidRPr="00235582">
        <w:rPr>
          <w:i/>
          <w:iCs/>
        </w:rPr>
        <w:t>“Training should be on time, or schedule-wise, something like that. Yeah, it would be good to help staff manage dementia care better. Maybe we could have more training and more resources, because I think with people with disabilities, as they're ageing more frequently than normal, and yes, yeah, we're seeing that dementia can come in, and now with great support for their health, they are living longer lives, so I think that would be important, probably having more frequent care or dementia training, maybe just that constant regular training for staff. That's an excursion answer. So regular training. And maybe there are other things that we can have.” [004]</w:t>
      </w:r>
    </w:p>
    <w:p w14:paraId="38C9BD45" w14:textId="26CE398D" w:rsidR="00235582" w:rsidRPr="00235582" w:rsidRDefault="00235582" w:rsidP="00235582">
      <w:pPr>
        <w:spacing w:line="360" w:lineRule="auto"/>
        <w:ind w:left="720"/>
        <w:rPr>
          <w:i/>
          <w:iCs/>
        </w:rPr>
      </w:pPr>
      <w:r w:rsidRPr="00235582">
        <w:rPr>
          <w:i/>
          <w:iCs/>
        </w:rPr>
        <w:t xml:space="preserve">“Training is something that we could </w:t>
      </w:r>
      <w:proofErr w:type="gramStart"/>
      <w:r w:rsidRPr="00235582">
        <w:rPr>
          <w:i/>
          <w:iCs/>
        </w:rPr>
        <w:t>definitely improve</w:t>
      </w:r>
      <w:proofErr w:type="gramEnd"/>
      <w:r w:rsidRPr="00235582">
        <w:rPr>
          <w:i/>
          <w:iCs/>
        </w:rPr>
        <w:t xml:space="preserve"> on. Probably more specifically for people with disabilities. I find that I think sometimes there are lots of big gaps. I mean, you know, you take a client with a disability to a local hospital. But they don't have knowledge, more of a community, you know, awareness of those support needs. And yeah, and just the age too, you know, people, you might have somebody in their 40s that's presenting with early-onset dementia. You know, and/or their characteristics are changing, and support needs are changing. So, it's maybe about the things to look for and how to best support them. It would be more about the staff training, having more consistent staff training.” [008]</w:t>
      </w:r>
    </w:p>
    <w:p w14:paraId="51EDF0AF" w14:textId="6E07D7DE" w:rsidR="00617A7A" w:rsidRPr="001F19F6" w:rsidRDefault="00A003E6" w:rsidP="001F19F6">
      <w:pPr>
        <w:spacing w:line="360" w:lineRule="auto"/>
        <w:ind w:left="720"/>
        <w:rPr>
          <w:i/>
          <w:iCs/>
        </w:rPr>
      </w:pPr>
      <w:r w:rsidRPr="001F19F6">
        <w:rPr>
          <w:i/>
          <w:iCs/>
        </w:rPr>
        <w:t>“</w:t>
      </w:r>
      <w:r w:rsidR="003A05E7" w:rsidRPr="001F19F6">
        <w:rPr>
          <w:i/>
          <w:iCs/>
        </w:rPr>
        <w:t>Yeah, I think the training and education of staff would probably be the most beneficial.</w:t>
      </w:r>
      <w:r w:rsidRPr="001F19F6">
        <w:rPr>
          <w:i/>
          <w:iCs/>
        </w:rPr>
        <w:t xml:space="preserve"> </w:t>
      </w:r>
      <w:r w:rsidR="003A05E7" w:rsidRPr="001F19F6">
        <w:rPr>
          <w:i/>
          <w:iCs/>
        </w:rPr>
        <w:t xml:space="preserve">I've found it </w:t>
      </w:r>
      <w:proofErr w:type="gramStart"/>
      <w:r w:rsidR="003A05E7" w:rsidRPr="001F19F6">
        <w:rPr>
          <w:i/>
          <w:iCs/>
        </w:rPr>
        <w:t>really beneficial</w:t>
      </w:r>
      <w:proofErr w:type="gramEnd"/>
      <w:r w:rsidR="003A05E7" w:rsidRPr="001F19F6">
        <w:rPr>
          <w:i/>
          <w:iCs/>
        </w:rPr>
        <w:t>.</w:t>
      </w:r>
      <w:r w:rsidR="003A05E7" w:rsidRPr="001F19F6">
        <w:rPr>
          <w:rFonts w:cs="Courier New"/>
          <w:i/>
          <w:iCs/>
          <w:kern w:val="0"/>
        </w:rPr>
        <w:t xml:space="preserve"> </w:t>
      </w:r>
      <w:r w:rsidR="003A05E7" w:rsidRPr="001F19F6">
        <w:rPr>
          <w:i/>
          <w:iCs/>
        </w:rPr>
        <w:t xml:space="preserve">Like, you've got the right way to administer </w:t>
      </w:r>
      <w:r w:rsidRPr="001F19F6">
        <w:rPr>
          <w:i/>
          <w:iCs/>
        </w:rPr>
        <w:t>our education</w:t>
      </w:r>
      <w:r w:rsidR="003A05E7" w:rsidRPr="001F19F6">
        <w:rPr>
          <w:i/>
          <w:iCs/>
        </w:rPr>
        <w:t>.</w:t>
      </w:r>
      <w:r w:rsidRPr="001F19F6">
        <w:rPr>
          <w:i/>
          <w:iCs/>
        </w:rPr>
        <w:t xml:space="preserve"> </w:t>
      </w:r>
      <w:r w:rsidR="003A05E7" w:rsidRPr="001F19F6">
        <w:rPr>
          <w:i/>
          <w:iCs/>
        </w:rPr>
        <w:t>The right way to feed them, the right way to toilet them and all that sort of stuff.</w:t>
      </w:r>
      <w:r w:rsidRPr="001F19F6">
        <w:rPr>
          <w:i/>
          <w:iCs/>
        </w:rPr>
        <w:t xml:space="preserve">” </w:t>
      </w:r>
      <w:r w:rsidR="003A05E7" w:rsidRPr="001F19F6">
        <w:rPr>
          <w:i/>
          <w:iCs/>
        </w:rPr>
        <w:t>[022]</w:t>
      </w:r>
    </w:p>
    <w:p w14:paraId="3B2F4C45" w14:textId="77777777" w:rsidR="00235582" w:rsidRPr="00235582" w:rsidRDefault="00235582" w:rsidP="00235582">
      <w:pPr>
        <w:spacing w:line="360" w:lineRule="auto"/>
        <w:ind w:left="720"/>
        <w:rPr>
          <w:i/>
          <w:iCs/>
        </w:rPr>
      </w:pPr>
      <w:r w:rsidRPr="00235582">
        <w:rPr>
          <w:i/>
          <w:iCs/>
        </w:rPr>
        <w:t xml:space="preserve">“Usually, uh, what happens in any organisation, like a big organisation, is they do, like, induction, firstly. Yeah. And during induction, not only induction about the </w:t>
      </w:r>
      <w:r w:rsidRPr="00235582">
        <w:rPr>
          <w:i/>
          <w:iCs/>
        </w:rPr>
        <w:lastRenderedPageBreak/>
        <w:t xml:space="preserve">centre, but also what the work is, they do, like, uh, sometimes, uh, consequences of the training plan. We do have something like that. Yeah. I tend to find that we—I did that on my first day. And I think we </w:t>
      </w:r>
      <w:proofErr w:type="gramStart"/>
      <w:r w:rsidRPr="00235582">
        <w:rPr>
          <w:i/>
          <w:iCs/>
        </w:rPr>
        <w:t>have to</w:t>
      </w:r>
      <w:proofErr w:type="gramEnd"/>
      <w:r w:rsidRPr="00235582">
        <w:rPr>
          <w:i/>
          <w:iCs/>
        </w:rPr>
        <w:t xml:space="preserve"> repeat it once a year.” [014]</w:t>
      </w:r>
    </w:p>
    <w:p w14:paraId="3BB3C38A" w14:textId="7325223E" w:rsidR="004D22D3" w:rsidRPr="001F19F6" w:rsidRDefault="001E60E7" w:rsidP="001F19F6">
      <w:pPr>
        <w:spacing w:line="360" w:lineRule="auto"/>
        <w:rPr>
          <w:b/>
          <w:bCs/>
        </w:rPr>
      </w:pPr>
      <w:r w:rsidRPr="001F19F6">
        <w:rPr>
          <w:b/>
          <w:bCs/>
        </w:rPr>
        <w:t xml:space="preserve">Subtheme </w:t>
      </w:r>
      <w:r w:rsidR="00E413A3" w:rsidRPr="001F19F6">
        <w:rPr>
          <w:b/>
          <w:bCs/>
        </w:rPr>
        <w:t>5</w:t>
      </w:r>
      <w:r w:rsidRPr="001F19F6">
        <w:rPr>
          <w:b/>
          <w:bCs/>
        </w:rPr>
        <w:t>.4. Enhancing staff support system</w:t>
      </w:r>
    </w:p>
    <w:p w14:paraId="580638F0" w14:textId="77777777" w:rsidR="00B42282" w:rsidRPr="001F19F6" w:rsidRDefault="004F0A4F" w:rsidP="001F19F6">
      <w:pPr>
        <w:spacing w:line="360" w:lineRule="auto"/>
      </w:pPr>
      <w:r w:rsidRPr="001F19F6">
        <w:t xml:space="preserve">Participants reported that enhancing staff support system, through programs like the Employee Assistance Program (EAP), significantly improve dementia care. </w:t>
      </w:r>
      <w:r w:rsidR="00B42282" w:rsidRPr="001F19F6">
        <w:t xml:space="preserve"> They also indicated that providing proactive and continuous support initiatives are crucial.</w:t>
      </w:r>
    </w:p>
    <w:p w14:paraId="0638A0F1" w14:textId="77777777" w:rsidR="00235582" w:rsidRPr="00235582" w:rsidRDefault="00235582" w:rsidP="00EB5720">
      <w:pPr>
        <w:spacing w:line="360" w:lineRule="auto"/>
        <w:ind w:left="720"/>
        <w:rPr>
          <w:i/>
          <w:iCs/>
        </w:rPr>
      </w:pPr>
      <w:r w:rsidRPr="00235582">
        <w:rPr>
          <w:i/>
          <w:iCs/>
        </w:rPr>
        <w:t>“Just listen to us when we bring our problems. Oh, yeah. That's a good thing because, yeah. Obviously. Because we're the ones who are working with these residents. Yeah. Not management. Yeah. And they don't know what it's like. Offer the staff the Employee Assistance Programme (EAP) so that if they feel like it's needed, I will offer it to them and remind them that it's there. [001]</w:t>
      </w:r>
    </w:p>
    <w:p w14:paraId="4582EA5C" w14:textId="77777777" w:rsidR="00235582" w:rsidRPr="00235582" w:rsidRDefault="00235582" w:rsidP="00EB5720">
      <w:pPr>
        <w:spacing w:line="360" w:lineRule="auto"/>
        <w:ind w:left="720"/>
        <w:rPr>
          <w:i/>
          <w:iCs/>
        </w:rPr>
      </w:pPr>
      <w:r w:rsidRPr="00235582">
        <w:rPr>
          <w:i/>
          <w:iCs/>
        </w:rPr>
        <w:t>“I think there's a lot, yeah. I feel like there should be a lot more, yeah, yeah, because I suppose that in a week sometimes you feel like it's so stated with, you know, I feel like there should be a lot more, and it should be like out there, like it should be advertised, like if you need assistance or feel safe, yeah, go to this person or go contact them or take some leave, you know, like it's not that easy.”  [029]</w:t>
      </w:r>
    </w:p>
    <w:p w14:paraId="3BBAD203" w14:textId="77777777" w:rsidR="002759FB" w:rsidRDefault="002759FB" w:rsidP="00812EE3">
      <w:pPr>
        <w:pStyle w:val="Normal0"/>
        <w:rPr>
          <w:rFonts w:asciiTheme="minorHAnsi" w:hAnsiTheme="minorHAnsi" w:cs="Calibri"/>
        </w:rPr>
      </w:pPr>
    </w:p>
    <w:p w14:paraId="21B7B734" w14:textId="119F4795" w:rsidR="00776BB0" w:rsidRDefault="00776BB0" w:rsidP="005A60A4">
      <w:pPr>
        <w:pStyle w:val="Normal0"/>
        <w:spacing w:line="360" w:lineRule="auto"/>
        <w:rPr>
          <w:rFonts w:asciiTheme="minorHAnsi" w:hAnsiTheme="minorHAnsi" w:cs="Calibri"/>
          <w:b/>
          <w:bCs/>
        </w:rPr>
      </w:pPr>
      <w:r w:rsidRPr="00776BB0">
        <w:rPr>
          <w:rFonts w:asciiTheme="minorHAnsi" w:hAnsiTheme="minorHAnsi" w:cs="Calibri"/>
          <w:b/>
          <w:bCs/>
        </w:rPr>
        <w:t xml:space="preserve">Discussion </w:t>
      </w:r>
    </w:p>
    <w:p w14:paraId="2E72EFC3" w14:textId="01374265" w:rsidR="005A60A4" w:rsidRPr="009E257D" w:rsidRDefault="006421F6" w:rsidP="009E257D">
      <w:pPr>
        <w:spacing w:after="0" w:line="360" w:lineRule="auto"/>
        <w:rPr>
          <w:rFonts w:cs="Calibri"/>
        </w:rPr>
      </w:pPr>
      <w:r w:rsidRPr="009E257D">
        <w:rPr>
          <w:rFonts w:cs="Calibri"/>
        </w:rPr>
        <w:t>Dementia is a significant global public health problem, affecting m</w:t>
      </w:r>
      <w:r w:rsidRPr="009E257D">
        <w:t>ore than 433,000 Australians in 2025</w:t>
      </w:r>
      <w:r w:rsidR="0037101D" w:rsidRPr="009E257D">
        <w:t xml:space="preserve"> </w:t>
      </w:r>
      <w:r w:rsidR="00F61A4D" w:rsidRPr="009E257D">
        <w:fldChar w:fldCharType="begin"/>
      </w:r>
      <w:r w:rsidR="00F61A4D" w:rsidRPr="009E257D">
        <w:instrText xml:space="preserve"> ADDIN EN.CITE &lt;EndNote&gt;&lt;Cite&gt;&lt;Author&gt;Australia&lt;/Author&gt;&lt;Year&gt;2023&lt;/Year&gt;&lt;RecNum&gt;16&lt;/RecNum&gt;&lt;DisplayText&gt;(15)&lt;/DisplayText&gt;&lt;record&gt;&lt;rec-number&gt;16&lt;/rec-number&gt;&lt;foreign-keys&gt;&lt;key app="EN" db-id="02vatadpu5wafze9rabxa2rnt2s00r9v0rpw" timestamp="1747251609"&gt;16&lt;/key&gt;&lt;/foreign-keys&gt;&lt;ref-type name="Journal Article"&gt;17&lt;/ref-type&gt;&lt;contributors&gt;&lt;authors&gt;&lt;author&gt;Dementia Australia &lt;/author&gt;&lt;/authors&gt;&lt;/contributors&gt;&lt;titles&gt;&lt;title&gt;Dementia Prevalence Data 2024-2054, commissioned research undertaken by the Australian Institute of Health and Welfare. &lt;/title&gt;&lt;/titles&gt;&lt;dates&gt;&lt;year&gt;2023&lt;/year&gt;&lt;/dates&gt;&lt;urls&gt;&lt;/urls&gt;&lt;/record&gt;&lt;/Cite&gt;&lt;/EndNote&gt;</w:instrText>
      </w:r>
      <w:r w:rsidR="00F61A4D" w:rsidRPr="009E257D">
        <w:fldChar w:fldCharType="separate"/>
      </w:r>
      <w:r w:rsidR="00F61A4D" w:rsidRPr="009E257D">
        <w:rPr>
          <w:noProof/>
        </w:rPr>
        <w:t>(</w:t>
      </w:r>
      <w:hyperlink w:anchor="_ENREF_15" w:tooltip="Australia, 2023 #16" w:history="1">
        <w:r w:rsidR="003B0150" w:rsidRPr="009E257D">
          <w:rPr>
            <w:rStyle w:val="Hyperlink"/>
          </w:rPr>
          <w:t>15</w:t>
        </w:r>
      </w:hyperlink>
      <w:r w:rsidR="00F61A4D" w:rsidRPr="009E257D">
        <w:rPr>
          <w:noProof/>
        </w:rPr>
        <w:t>)</w:t>
      </w:r>
      <w:r w:rsidR="00F61A4D" w:rsidRPr="009E257D">
        <w:fldChar w:fldCharType="end"/>
      </w:r>
      <w:r w:rsidR="00F61A4D" w:rsidRPr="009E257D">
        <w:t>.</w:t>
      </w:r>
      <w:r w:rsidR="0037101D" w:rsidRPr="009E257D">
        <w:t xml:space="preserve"> </w:t>
      </w:r>
      <w:r w:rsidR="00851DE1" w:rsidRPr="009E257D">
        <w:rPr>
          <w:rFonts w:cs="Calibri"/>
        </w:rPr>
        <w:t xml:space="preserve">This study explored the perspectives of dementia care staff on the barriers and challenges of dementia care in rural and regional Australia. Five themes emerged from the thematic analysis: “Workplace environment and resources,” “Challenges in providing dementia care,” “Family dynamics and their impacts on dementia care,” “Barriers to quality dementia care,” and “Strategies to improve dementia care practices.” These themes provide insight regarding the nature of dementia care </w:t>
      </w:r>
      <w:r w:rsidR="006F77C6" w:rsidRPr="009E257D">
        <w:rPr>
          <w:rFonts w:cs="Calibri"/>
        </w:rPr>
        <w:t xml:space="preserve">and highlight the complex relationships between systemic, organisational, and individual factors that affect the quality of dementia care. </w:t>
      </w:r>
      <w:r w:rsidR="00851DE1" w:rsidRPr="009E257D">
        <w:rPr>
          <w:rFonts w:cs="Calibri"/>
        </w:rPr>
        <w:t xml:space="preserve">Overall, </w:t>
      </w:r>
      <w:r w:rsidR="00851DE1" w:rsidRPr="009E257D">
        <w:rPr>
          <w:rFonts w:cs="Calibri"/>
        </w:rPr>
        <w:lastRenderedPageBreak/>
        <w:t>participants described the significant barriers and challenges they are experiencing that impact the quality of care they are providing for residents.</w:t>
      </w:r>
    </w:p>
    <w:p w14:paraId="369CC09D" w14:textId="14C16E3D" w:rsidR="005A60A4" w:rsidRPr="009E257D" w:rsidRDefault="00CB35F9" w:rsidP="009E257D">
      <w:pPr>
        <w:spacing w:before="240" w:after="0" w:line="360" w:lineRule="auto"/>
        <w:rPr>
          <w:rFonts w:cs="Calibri"/>
        </w:rPr>
      </w:pPr>
      <w:r w:rsidRPr="009E257D">
        <w:rPr>
          <w:rFonts w:cs="Calibri"/>
        </w:rPr>
        <w:t>Participants described their work environment and available resource and support system, and the</w:t>
      </w:r>
      <w:r w:rsidR="00867FAE" w:rsidRPr="009E257D">
        <w:rPr>
          <w:rFonts w:cs="Calibri"/>
        </w:rPr>
        <w:t xml:space="preserve"> </w:t>
      </w:r>
      <w:r w:rsidRPr="009E257D">
        <w:rPr>
          <w:rFonts w:cs="Calibri"/>
        </w:rPr>
        <w:t xml:space="preserve">type of training they received to provide care for residents. Majority of the participants </w:t>
      </w:r>
      <w:r w:rsidR="00AB0926" w:rsidRPr="009E257D">
        <w:rPr>
          <w:rFonts w:cs="Calibri"/>
        </w:rPr>
        <w:t xml:space="preserve">reported that they are </w:t>
      </w:r>
      <w:r w:rsidRPr="009E257D">
        <w:rPr>
          <w:rFonts w:cs="Calibri"/>
        </w:rPr>
        <w:t xml:space="preserve">working in group homes and residential </w:t>
      </w:r>
      <w:r w:rsidR="00AB0926" w:rsidRPr="009E257D">
        <w:rPr>
          <w:rFonts w:cs="Calibri"/>
        </w:rPr>
        <w:t xml:space="preserve">care and </w:t>
      </w:r>
      <w:r w:rsidRPr="009E257D">
        <w:rPr>
          <w:rFonts w:cs="Calibri"/>
        </w:rPr>
        <w:t>noted variability in the level of managerial and peer support</w:t>
      </w:r>
      <w:r w:rsidR="00AB0926" w:rsidRPr="009E257D">
        <w:rPr>
          <w:rFonts w:cs="Calibri"/>
        </w:rPr>
        <w:t xml:space="preserve">. Regarding training, many participants reported that </w:t>
      </w:r>
      <w:r w:rsidR="00867FAE" w:rsidRPr="009E257D">
        <w:rPr>
          <w:rFonts w:cs="Calibri"/>
        </w:rPr>
        <w:t xml:space="preserve">they </w:t>
      </w:r>
      <w:r w:rsidR="00AB0926" w:rsidRPr="009E257D">
        <w:rPr>
          <w:rFonts w:cs="Calibri"/>
        </w:rPr>
        <w:t>hav</w:t>
      </w:r>
      <w:r w:rsidR="00867FAE" w:rsidRPr="009E257D">
        <w:rPr>
          <w:rFonts w:cs="Calibri"/>
        </w:rPr>
        <w:t>e</w:t>
      </w:r>
      <w:r w:rsidR="00AB0926" w:rsidRPr="009E257D">
        <w:rPr>
          <w:rFonts w:cs="Calibri"/>
        </w:rPr>
        <w:t xml:space="preserve"> received the training from Australia dementia and university of Tasmania though they expressed desire for additional training.</w:t>
      </w:r>
      <w:r w:rsidR="00B905E2" w:rsidRPr="009E257D">
        <w:rPr>
          <w:rFonts w:cs="Calibri"/>
        </w:rPr>
        <w:t xml:space="preserve"> </w:t>
      </w:r>
      <w:r w:rsidR="005A60A4" w:rsidRPr="009E257D">
        <w:rPr>
          <w:rFonts w:cs="Calibri"/>
        </w:rPr>
        <w:t xml:space="preserve">Understanding the workplace environment and resources provides insight about the influence of </w:t>
      </w:r>
      <w:r w:rsidR="00867FAE" w:rsidRPr="009E257D">
        <w:rPr>
          <w:rFonts w:cs="Calibri"/>
        </w:rPr>
        <w:t xml:space="preserve">these </w:t>
      </w:r>
      <w:r w:rsidR="005A60A4" w:rsidRPr="009E257D">
        <w:rPr>
          <w:rFonts w:cs="Calibri"/>
        </w:rPr>
        <w:t>conditions on the ability of staff to provide quality dementia care.</w:t>
      </w:r>
    </w:p>
    <w:p w14:paraId="31CC50C9" w14:textId="26DB30F2" w:rsidR="00DF0112" w:rsidRPr="009E257D" w:rsidRDefault="00476894" w:rsidP="009E257D">
      <w:pPr>
        <w:spacing w:before="240" w:after="0" w:line="360" w:lineRule="auto"/>
        <w:rPr>
          <w:rFonts w:cs="Calibri"/>
        </w:rPr>
      </w:pPr>
      <w:r w:rsidRPr="009E257D">
        <w:rPr>
          <w:rFonts w:cs="Calibri"/>
        </w:rPr>
        <w:t xml:space="preserve">Participants frequently described the </w:t>
      </w:r>
      <w:r w:rsidR="00354C92" w:rsidRPr="009E257D">
        <w:rPr>
          <w:rFonts w:cs="Calibri"/>
        </w:rPr>
        <w:t>c</w:t>
      </w:r>
      <w:r w:rsidRPr="009E257D">
        <w:rPr>
          <w:rFonts w:cs="Calibri"/>
        </w:rPr>
        <w:t>ommunication and behavioural challenges as a major challenges of dementia care. They experienced challenges in understanding residents needs because of memory loss and poor verbal expression. This finding is consistent with the reports of other similar studies</w:t>
      </w:r>
      <w:r w:rsidR="001114F4" w:rsidRPr="009E257D">
        <w:rPr>
          <w:rFonts w:cs="Calibri"/>
        </w:rPr>
        <w:t xml:space="preserve"> </w:t>
      </w:r>
      <w:r w:rsidR="00B7268A" w:rsidRPr="009E257D">
        <w:rPr>
          <w:rFonts w:cs="Calibri"/>
        </w:rPr>
        <w:fldChar w:fldCharType="begin"/>
      </w:r>
      <w:r w:rsidR="001114F4" w:rsidRPr="009E257D">
        <w:rPr>
          <w:rFonts w:cs="Calibri"/>
        </w:rPr>
        <w:instrText xml:space="preserve"> ADDIN EN.CITE &lt;EndNote&gt;&lt;Cite&gt;&lt;Author&gt;Nguyen&lt;/Author&gt;&lt;Year&gt;2022&lt;/Year&gt;&lt;RecNum&gt;17&lt;/RecNum&gt;&lt;DisplayText&gt;(16, 17)&lt;/DisplayText&gt;&lt;record&gt;&lt;rec-number&gt;17&lt;/rec-number&gt;&lt;foreign-keys&gt;&lt;key app="EN" db-id="02vatadpu5wafze9rabxa2rnt2s00r9v0rpw" timestamp="1747327734"&gt;17&lt;/key&gt;&lt;/foreign-keys&gt;&lt;ref-type name="Journal Article"&gt;17&lt;/ref-type&gt;&lt;contributors&gt;&lt;authors&gt;&lt;author&gt;Nguyen, Hoang&lt;/author&gt;&lt;author&gt;Eccleston, Claire EA&lt;/author&gt;&lt;author&gt;Doherty, Kathleen Veronica&lt;/author&gt;&lt;author&gt;Jang, Sunny&lt;/author&gt;&lt;author&gt;McInerney, Fran&lt;/author&gt;&lt;/authors&gt;&lt;/contributors&gt;&lt;titles&gt;&lt;title&gt;Communication in dementia care: Experiences and needs of carers&lt;/title&gt;&lt;secondary-title&gt;Dementia&lt;/secondary-title&gt;&lt;/titles&gt;&lt;periodical&gt;&lt;full-title&gt;Dementia&lt;/full-title&gt;&lt;/periodical&gt;&lt;pages&gt;1381-1398&lt;/pages&gt;&lt;volume&gt;21&lt;/volume&gt;&lt;number&gt;4&lt;/number&gt;&lt;dates&gt;&lt;year&gt;2022&lt;/year&gt;&lt;/dates&gt;&lt;isbn&gt;1471-3012&lt;/isbn&gt;&lt;urls&gt;&lt;/urls&gt;&lt;/record&gt;&lt;/Cite&gt;&lt;Cite&gt;&lt;Author&gt;Harwood&lt;/Author&gt;&lt;Year&gt;2018&lt;/Year&gt;&lt;RecNum&gt;18&lt;/RecNum&gt;&lt;record&gt;&lt;rec-number&gt;18&lt;/rec-number&gt;&lt;foreign-keys&gt;&lt;key app="EN" db-id="02vatadpu5wafze9rabxa2rnt2s00r9v0rpw" timestamp="1747328476"&gt;18&lt;/key&gt;&lt;/foreign-keys&gt;&lt;ref-type name="Journal Article"&gt;17&lt;/ref-type&gt;&lt;contributors&gt;&lt;authors&gt;&lt;author&gt;Harwood, Rowan H&lt;/author&gt;&lt;author&gt;O’Brien, Rebecca&lt;/author&gt;&lt;author&gt;Goldberg, Sarah E&lt;/author&gt;&lt;author&gt;Allwood, Rebecca&lt;/author&gt;&lt;author&gt;Pilnick, Alison&lt;/author&gt;&lt;author&gt;Beeke, Suzanne&lt;/author&gt;&lt;author&gt;Thomson, Louise&lt;/author&gt;&lt;author&gt;Murray, Megan&lt;/author&gt;&lt;author&gt;Parry, Ruth&lt;/author&gt;&lt;author&gt;Kearney, Fiona&lt;/author&gt;&lt;/authors&gt;&lt;/contributors&gt;&lt;titles&gt;&lt;title&gt;A staff training intervention to improve communication between people living with dementia and health-care professionals in hospital: the VOICE mixed-methods development and evaluation study&lt;/title&gt;&lt;secondary-title&gt;Health Services and Delivery Research&lt;/secondary-title&gt;&lt;/titles&gt;&lt;periodical&gt;&lt;full-title&gt;Health Services and Delivery Research&lt;/full-title&gt;&lt;/periodical&gt;&lt;volume&gt;6&lt;/volume&gt;&lt;number&gt;41&lt;/number&gt;&lt;dates&gt;&lt;year&gt;2018&lt;/year&gt;&lt;/dates&gt;&lt;isbn&gt;2050-4357&lt;/isbn&gt;&lt;urls&gt;&lt;/urls&gt;&lt;/record&gt;&lt;/Cite&gt;&lt;/EndNote&gt;</w:instrText>
      </w:r>
      <w:r w:rsidR="00B7268A" w:rsidRPr="009E257D">
        <w:rPr>
          <w:rFonts w:cs="Calibri"/>
        </w:rPr>
        <w:fldChar w:fldCharType="separate"/>
      </w:r>
      <w:r w:rsidR="001114F4" w:rsidRPr="009E257D">
        <w:rPr>
          <w:rFonts w:cs="Calibri"/>
          <w:noProof/>
        </w:rPr>
        <w:t>(</w:t>
      </w:r>
      <w:hyperlink w:anchor="_ENREF_16" w:tooltip="Nguyen, 2022 #17" w:history="1">
        <w:r w:rsidR="003B0150" w:rsidRPr="009E257D">
          <w:rPr>
            <w:rStyle w:val="Hyperlink"/>
          </w:rPr>
          <w:t>16</w:t>
        </w:r>
      </w:hyperlink>
      <w:r w:rsidR="001114F4" w:rsidRPr="009E257D">
        <w:rPr>
          <w:rFonts w:cs="Calibri"/>
          <w:noProof/>
        </w:rPr>
        <w:t xml:space="preserve">, </w:t>
      </w:r>
      <w:hyperlink w:anchor="_ENREF_17" w:tooltip="Harwood, 2018 #18" w:history="1">
        <w:r w:rsidR="003B0150" w:rsidRPr="009E257D">
          <w:rPr>
            <w:rStyle w:val="Hyperlink"/>
          </w:rPr>
          <w:t>17</w:t>
        </w:r>
      </w:hyperlink>
      <w:r w:rsidR="001114F4" w:rsidRPr="009E257D">
        <w:rPr>
          <w:rFonts w:cs="Calibri"/>
          <w:noProof/>
        </w:rPr>
        <w:t>)</w:t>
      </w:r>
      <w:r w:rsidR="00B7268A" w:rsidRPr="009E257D">
        <w:rPr>
          <w:rFonts w:cs="Calibri"/>
        </w:rPr>
        <w:fldChar w:fldCharType="end"/>
      </w:r>
      <w:r w:rsidRPr="009E257D">
        <w:rPr>
          <w:rFonts w:cs="Calibri"/>
        </w:rPr>
        <w:t xml:space="preserve">. </w:t>
      </w:r>
      <w:r w:rsidR="001114F4" w:rsidRPr="009E257D">
        <w:rPr>
          <w:rFonts w:cs="Calibri"/>
        </w:rPr>
        <w:t xml:space="preserve"> People living with dementia often show impaired comprehension and expression, characterised by challenges in word retrieval, incoherence, and thinking repetition </w:t>
      </w:r>
      <w:r w:rsidR="001114F4" w:rsidRPr="009E257D">
        <w:rPr>
          <w:rFonts w:cs="Calibri"/>
        </w:rPr>
        <w:fldChar w:fldCharType="begin"/>
      </w:r>
      <w:r w:rsidR="001114F4" w:rsidRPr="009E257D">
        <w:rPr>
          <w:rFonts w:cs="Calibri"/>
        </w:rPr>
        <w:instrText xml:space="preserve"> ADDIN EN.CITE &lt;EndNote&gt;&lt;Cite&gt;&lt;Author&gt;Ripich&lt;/Author&gt;&lt;Year&gt;1995&lt;/Year&gt;&lt;RecNum&gt;20&lt;/RecNum&gt;&lt;DisplayText&gt;(18)&lt;/DisplayText&gt;&lt;record&gt;&lt;rec-number&gt;20&lt;/rec-number&gt;&lt;foreign-keys&gt;&lt;key app="EN" db-id="02vatadpu5wafze9rabxa2rnt2s00r9v0rpw" timestamp="1747328726"&gt;20&lt;/key&gt;&lt;/foreign-keys&gt;&lt;ref-type name="Journal Article"&gt;17&lt;/ref-type&gt;&lt;contributors&gt;&lt;authors&gt;&lt;author&gt;Ripich, D. N.&lt;/author&gt;&lt;author&gt;Wykle, M.&lt;/author&gt;&lt;author&gt;Niles, S.&lt;/author&gt;&lt;/authors&gt;&lt;/contributors&gt;&lt;titles&gt;&lt;title&gt;Alzheimer&amp;apos;s disease caregivers: the focused program. A communication skills training program helps nursing assistants to give better care to patients with disease&lt;/title&gt;&lt;secondary-title&gt;Geriatr Nurs&lt;/secondary-title&gt;&lt;/titles&gt;&lt;periodical&gt;&lt;full-title&gt;Geriatr Nurs&lt;/full-title&gt;&lt;/periodical&gt;&lt;pages&gt;15-9&lt;/pages&gt;&lt;volume&gt;16&lt;/volume&gt;&lt;number&gt;1&lt;/number&gt;&lt;keywords&gt;&lt;keyword&gt;Aged&lt;/keyword&gt;&lt;keyword&gt;Alzheimer Disease/*nursing&lt;/keyword&gt;&lt;keyword&gt;Caregivers/*psychology&lt;/keyword&gt;&lt;keyword&gt;*Communication&lt;/keyword&gt;&lt;keyword&gt;Humans&lt;/keyword&gt;&lt;/keywords&gt;&lt;dates&gt;&lt;year&gt;1995&lt;/year&gt;&lt;pub-dates&gt;&lt;date&gt;Jan-Feb&lt;/date&gt;&lt;/pub-dates&gt;&lt;/dates&gt;&lt;isbn&gt;0197-4572 (Print)&amp;#xD;0197-4572&lt;/isbn&gt;&lt;accession-num&gt;7859996&lt;/accession-num&gt;&lt;urls&gt;&lt;/urls&gt;&lt;electronic-resource-num&gt;10.1016/s0197-4572(05)80073-4&lt;/electronic-resource-num&gt;&lt;remote-database-provider&gt;NLM&lt;/remote-database-provider&gt;&lt;language&gt;eng&lt;/language&gt;&lt;/record&gt;&lt;/Cite&gt;&lt;/EndNote&gt;</w:instrText>
      </w:r>
      <w:r w:rsidR="001114F4" w:rsidRPr="009E257D">
        <w:rPr>
          <w:rFonts w:cs="Calibri"/>
        </w:rPr>
        <w:fldChar w:fldCharType="separate"/>
      </w:r>
      <w:r w:rsidR="001114F4" w:rsidRPr="009E257D">
        <w:rPr>
          <w:rFonts w:cs="Calibri"/>
          <w:noProof/>
        </w:rPr>
        <w:t>(</w:t>
      </w:r>
      <w:hyperlink w:anchor="_ENREF_18" w:tooltip="Ripich, 1995 #20" w:history="1">
        <w:r w:rsidR="003B0150" w:rsidRPr="009E257D">
          <w:rPr>
            <w:rStyle w:val="Hyperlink"/>
          </w:rPr>
          <w:t>18</w:t>
        </w:r>
      </w:hyperlink>
      <w:r w:rsidR="001114F4" w:rsidRPr="009E257D">
        <w:rPr>
          <w:rFonts w:cs="Calibri"/>
          <w:noProof/>
        </w:rPr>
        <w:t>)</w:t>
      </w:r>
      <w:r w:rsidR="001114F4" w:rsidRPr="009E257D">
        <w:rPr>
          <w:rFonts w:cs="Calibri"/>
        </w:rPr>
        <w:fldChar w:fldCharType="end"/>
      </w:r>
      <w:r w:rsidR="001114F4" w:rsidRPr="009E257D">
        <w:rPr>
          <w:rFonts w:cs="Calibri"/>
        </w:rPr>
        <w:t xml:space="preserve">.  </w:t>
      </w:r>
      <w:r w:rsidR="00B7268A" w:rsidRPr="009E257D">
        <w:rPr>
          <w:rFonts w:cs="Calibri"/>
        </w:rPr>
        <w:t xml:space="preserve">Aggressive and disruptive </w:t>
      </w:r>
      <w:r w:rsidR="001114F4" w:rsidRPr="009E257D">
        <w:rPr>
          <w:rFonts w:cs="Calibri"/>
        </w:rPr>
        <w:t>behaviours</w:t>
      </w:r>
      <w:r w:rsidR="00B7268A" w:rsidRPr="009E257D">
        <w:rPr>
          <w:rFonts w:cs="Calibri"/>
        </w:rPr>
        <w:t xml:space="preserve"> of residents </w:t>
      </w:r>
      <w:r w:rsidR="001114F4" w:rsidRPr="009E257D">
        <w:rPr>
          <w:rFonts w:cs="Calibri"/>
        </w:rPr>
        <w:t>affect</w:t>
      </w:r>
      <w:r w:rsidR="00B7268A" w:rsidRPr="009E257D">
        <w:rPr>
          <w:rFonts w:cs="Calibri"/>
        </w:rPr>
        <w:t xml:space="preserve"> the safety and mental wellbeing of dementia carer.</w:t>
      </w:r>
      <w:r w:rsidR="001114F4" w:rsidRPr="009E257D">
        <w:rPr>
          <w:rFonts w:cs="Calibri"/>
        </w:rPr>
        <w:t xml:space="preserve"> These results are in line with earlier studies that emphasise behavioural challenges as a significant problem in dementia care</w:t>
      </w:r>
      <w:r w:rsidR="008323AC" w:rsidRPr="009E257D">
        <w:rPr>
          <w:rFonts w:cs="Calibri"/>
        </w:rPr>
        <w:t xml:space="preserve"> </w:t>
      </w:r>
      <w:r w:rsidR="008323AC" w:rsidRPr="009E257D">
        <w:rPr>
          <w:rFonts w:cs="Calibri"/>
        </w:rPr>
        <w:fldChar w:fldCharType="begin">
          <w:fldData xml:space="preserve">PEVuZE5vdGU+PENpdGU+PEF1dGhvcj5EdXhidXJ5PC9BdXRob3I+PFllYXI+MjAxMzwvWWVhcj48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</w:fldData>
        </w:fldChar>
      </w:r>
      <w:r w:rsidR="008323AC" w:rsidRPr="009E257D">
        <w:rPr>
          <w:rFonts w:cs="Calibri"/>
        </w:rPr>
        <w:instrText xml:space="preserve"> ADDIN EN.CITE </w:instrText>
      </w:r>
      <w:r w:rsidR="008323AC" w:rsidRPr="009E257D">
        <w:rPr>
          <w:rFonts w:cs="Calibri"/>
        </w:rPr>
        <w:fldChar w:fldCharType="begin">
          <w:fldData xml:space="preserve">PEVuZE5vdGU+PENpdGU+PEF1dGhvcj5EdXhidXJ5PC9BdXRob3I+PFllYXI+MjAxMzwvWWVhcj48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</w:fldData>
        </w:fldChar>
      </w:r>
      <w:r w:rsidR="008323AC" w:rsidRPr="009E257D">
        <w:rPr>
          <w:rFonts w:cs="Calibri"/>
        </w:rPr>
        <w:instrText xml:space="preserve"> ADDIN EN.CITE.DATA </w:instrText>
      </w:r>
      <w:r w:rsidR="008323AC" w:rsidRPr="009E257D">
        <w:rPr>
          <w:rFonts w:cs="Calibri"/>
        </w:rPr>
      </w:r>
      <w:r w:rsidR="008323AC" w:rsidRPr="009E257D">
        <w:rPr>
          <w:rFonts w:cs="Calibri"/>
        </w:rPr>
        <w:fldChar w:fldCharType="end"/>
      </w:r>
      <w:r w:rsidR="008323AC" w:rsidRPr="009E257D">
        <w:rPr>
          <w:rFonts w:cs="Calibri"/>
        </w:rPr>
      </w:r>
      <w:r w:rsidR="008323AC" w:rsidRPr="009E257D">
        <w:rPr>
          <w:rFonts w:cs="Calibri"/>
        </w:rPr>
        <w:fldChar w:fldCharType="separate"/>
      </w:r>
      <w:r w:rsidR="008323AC" w:rsidRPr="009E257D">
        <w:rPr>
          <w:rFonts w:cs="Calibri"/>
          <w:noProof/>
        </w:rPr>
        <w:t>(</w:t>
      </w:r>
      <w:hyperlink w:anchor="_ENREF_19" w:tooltip="Duxbury, 2013 #21" w:history="1">
        <w:r w:rsidR="003B0150" w:rsidRPr="009E257D">
          <w:rPr>
            <w:rStyle w:val="Hyperlink"/>
          </w:rPr>
          <w:t>19-21</w:t>
        </w:r>
      </w:hyperlink>
      <w:r w:rsidR="008323AC" w:rsidRPr="009E257D">
        <w:rPr>
          <w:rFonts w:cs="Calibri"/>
          <w:noProof/>
        </w:rPr>
        <w:t>)</w:t>
      </w:r>
      <w:r w:rsidR="008323AC" w:rsidRPr="009E257D">
        <w:rPr>
          <w:rFonts w:cs="Calibri"/>
        </w:rPr>
        <w:fldChar w:fldCharType="end"/>
      </w:r>
      <w:r w:rsidR="001114F4" w:rsidRPr="009E257D">
        <w:rPr>
          <w:rFonts w:cs="Calibri"/>
        </w:rPr>
        <w:t>.</w:t>
      </w:r>
      <w:r w:rsidR="00924F61" w:rsidRPr="009E257D">
        <w:rPr>
          <w:rFonts w:cs="Calibri"/>
        </w:rPr>
        <w:t xml:space="preserve"> Participants reported that a structural challenge related to workload and career limitations, characterised by high workloads, poor pay, and limited opportunities for career advancement, reduces job satisfaction and leads to burnout </w:t>
      </w:r>
      <w:r w:rsidR="00924F61" w:rsidRPr="009E257D">
        <w:rPr>
          <w:rFonts w:cs="Calibri"/>
        </w:rPr>
        <w:fldChar w:fldCharType="begin">
          <w:fldData xml:space="preserve">PEVuZE5vdGU+PENpdGU+PEF1dGhvcj5LYW5nPC9BdXRob3I+PFllYXI+MjAyMTwvWWVhcj48UmVj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</w:fldData>
        </w:fldChar>
      </w:r>
      <w:r w:rsidR="00B905E2" w:rsidRPr="009E257D">
        <w:rPr>
          <w:rFonts w:cs="Calibri"/>
        </w:rPr>
        <w:instrText xml:space="preserve"> ADDIN EN.CITE </w:instrText>
      </w:r>
      <w:r w:rsidR="00B905E2" w:rsidRPr="009E257D">
        <w:rPr>
          <w:rFonts w:cs="Calibri"/>
        </w:rPr>
        <w:fldChar w:fldCharType="begin">
          <w:fldData xml:space="preserve">PEVuZE5vdGU+PENpdGU+PEF1dGhvcj5LYW5nPC9BdXRob3I+PFllYXI+MjAyMTwvWWVhcj48UmVj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</w:fldData>
        </w:fldChar>
      </w:r>
      <w:r w:rsidR="00B905E2" w:rsidRPr="009E257D">
        <w:rPr>
          <w:rFonts w:cs="Calibri"/>
        </w:rPr>
        <w:instrText xml:space="preserve"> ADDIN EN.CITE.DATA </w:instrText>
      </w:r>
      <w:r w:rsidR="00B905E2" w:rsidRPr="009E257D">
        <w:rPr>
          <w:rFonts w:cs="Calibri"/>
        </w:rPr>
      </w:r>
      <w:r w:rsidR="00B905E2" w:rsidRPr="009E257D">
        <w:rPr>
          <w:rFonts w:cs="Calibri"/>
        </w:rPr>
        <w:fldChar w:fldCharType="end"/>
      </w:r>
      <w:r w:rsidR="00924F61" w:rsidRPr="009E257D">
        <w:rPr>
          <w:rFonts w:cs="Calibri"/>
        </w:rPr>
      </w:r>
      <w:r w:rsidR="00924F61" w:rsidRPr="009E257D">
        <w:rPr>
          <w:rFonts w:cs="Calibri"/>
        </w:rPr>
        <w:fldChar w:fldCharType="separate"/>
      </w:r>
      <w:r w:rsidR="00B905E2" w:rsidRPr="009E257D">
        <w:rPr>
          <w:rFonts w:cs="Calibri"/>
          <w:noProof/>
        </w:rPr>
        <w:t>(</w:t>
      </w:r>
      <w:hyperlink w:anchor="_ENREF_22" w:tooltip="Kang, 2021 #24" w:history="1">
        <w:r w:rsidR="003B0150" w:rsidRPr="009E257D">
          <w:rPr>
            <w:rStyle w:val="Hyperlink"/>
          </w:rPr>
          <w:t>22-24</w:t>
        </w:r>
      </w:hyperlink>
      <w:r w:rsidR="00B905E2" w:rsidRPr="009E257D">
        <w:rPr>
          <w:rFonts w:cs="Calibri"/>
          <w:noProof/>
        </w:rPr>
        <w:t>)</w:t>
      </w:r>
      <w:r w:rsidR="00924F61" w:rsidRPr="009E257D">
        <w:rPr>
          <w:rFonts w:cs="Calibri"/>
        </w:rPr>
        <w:fldChar w:fldCharType="end"/>
      </w:r>
      <w:r w:rsidR="00924F61" w:rsidRPr="009E257D">
        <w:rPr>
          <w:rFonts w:cs="Calibri"/>
        </w:rPr>
        <w:t xml:space="preserve">. </w:t>
      </w:r>
      <w:r w:rsidR="00DF0112" w:rsidRPr="009E257D">
        <w:rPr>
          <w:rFonts w:cs="Calibri"/>
        </w:rPr>
        <w:t>These findings suggest the need for focused interventions to strengthen safety procedures and set up career pathways and equitable pay that can enhance staff retention and job satisfaction.</w:t>
      </w:r>
    </w:p>
    <w:p w14:paraId="3A772080" w14:textId="34B4916F" w:rsidR="00DF0112" w:rsidRPr="009E257D" w:rsidRDefault="00CF3AE8" w:rsidP="009E257D">
      <w:pPr>
        <w:pStyle w:val="Normal0"/>
        <w:spacing w:before="240" w:line="360" w:lineRule="auto"/>
        <w:rPr>
          <w:rFonts w:asciiTheme="minorHAnsi" w:hAnsiTheme="minorHAnsi" w:cs="Calibri"/>
        </w:rPr>
      </w:pPr>
      <w:r w:rsidRPr="009E257D">
        <w:rPr>
          <w:rFonts w:asciiTheme="minorHAnsi" w:hAnsiTheme="minorHAnsi" w:cs="Calibri"/>
        </w:rPr>
        <w:t xml:space="preserve">In consistent with other studies </w:t>
      </w:r>
      <w:r w:rsidRPr="009E257D">
        <w:rPr>
          <w:rFonts w:asciiTheme="minorHAnsi" w:hAnsiTheme="minorHAnsi" w:cs="Calibri"/>
        </w:rPr>
        <w:fldChar w:fldCharType="begin"/>
      </w:r>
      <w:r w:rsidRPr="009E257D">
        <w:rPr>
          <w:rFonts w:asciiTheme="minorHAnsi" w:hAnsiTheme="minorHAnsi" w:cs="Calibri"/>
        </w:rPr>
        <w:instrText xml:space="preserve"> ADDIN EN.CITE &lt;EndNote&gt;&lt;Cite&gt;&lt;Author&gt;Train&lt;/Author&gt;&lt;Year&gt;2005&lt;/Year&gt;&lt;RecNum&gt;27&lt;/RecNum&gt;&lt;DisplayText&gt;(11, 25)&lt;/DisplayText&gt;&lt;record&gt;&lt;rec-number&gt;27&lt;/rec-number&gt;&lt;foreign-keys&gt;&lt;key app="EN" db-id="02vatadpu5wafze9rabxa2rnt2s00r9v0rpw" timestamp="1747334589"&gt;27&lt;/key&gt;&lt;/foreign-keys&gt;&lt;ref-type name="Journal Article"&gt;17&lt;/ref-type&gt;&lt;contributors&gt;&lt;authors&gt;&lt;author&gt;Train, Georgina&lt;/author&gt;&lt;author&gt;Nurock, Shirley&lt;/author&gt;&lt;author&gt;Kitchen, Ginnette&lt;/author&gt;&lt;author&gt;Manela, Monica&lt;/author&gt;&lt;author&gt;Livingston, Gill&lt;/author&gt;&lt;/authors&gt;&lt;/contributors&gt;&lt;titles&gt;&lt;title&gt;A qualitative study of the views of residents with dementia, their relatives and staff about work practice in long-term care settings&lt;/title&gt;&lt;secondary-title&gt;International Psychogeriatrics&lt;/secondary-title&gt;&lt;/titles&gt;&lt;periodical&gt;&lt;full-title&gt;International Psychogeriatrics&lt;/full-title&gt;&lt;/periodical&gt;&lt;pages&gt;237-251&lt;/pages&gt;&lt;volume&gt;17&lt;/volume&gt;&lt;number&gt;2&lt;/number&gt;&lt;dates&gt;&lt;year&gt;2005&lt;/year&gt;&lt;/dates&gt;&lt;isbn&gt;1741-203X&lt;/isbn&gt;&lt;urls&gt;&lt;/urls&gt;&lt;/record&gt;&lt;/Cite&gt;&lt;Cite&gt;&lt;Author&gt;Annear&lt;/Author&gt;&lt;Year&gt;2018&lt;/Year&gt;&lt;RecNum&gt;28&lt;/RecNum&gt;&lt;record&gt;&lt;rec-number&gt;28&lt;/rec-number&gt;&lt;foreign-keys&gt;&lt;key app="EN" db-id="02vatadpu5wafze9rabxa2rnt2s00r9v0rpw" timestamp="1747334889"&gt;28&lt;/key&gt;&lt;/foreign-keys&gt;&lt;ref-type name="Journal Article"&gt;17&lt;/ref-type&gt;&lt;contributors&gt;&lt;authors&gt;&lt;author&gt;Annear, Michael J&lt;/author&gt;&lt;author&gt;Lucas, Peter&lt;/author&gt;&lt;/authors&gt;&lt;/contributors&gt;&lt;titles&gt;&lt;title&gt;Dementia in a regional hospital setting: contextual challenges and barriers to effective care&lt;/title&gt;&lt;secondary-title&gt;International Journal of Ageing and Later Life&lt;/secondary-title&gt;&lt;/titles&gt;&lt;periodical&gt;&lt;full-title&gt;International Journal of Ageing and Later Life&lt;/full-title&gt;&lt;/periodical&gt;&lt;pages&gt;91-119&lt;/pages&gt;&lt;volume&gt;12&lt;/volume&gt;&lt;number&gt;1&lt;/number&gt;&lt;dates&gt;&lt;year&gt;2018&lt;/year&gt;&lt;/dates&gt;&lt;isbn&gt;1652-8670&lt;/isbn&gt;&lt;urls&gt;&lt;/urls&gt;&lt;/record&gt;&lt;/Cite&gt;&lt;/EndNote&gt;</w:instrText>
      </w:r>
      <w:r w:rsidRPr="009E257D">
        <w:rPr>
          <w:rFonts w:asciiTheme="minorHAnsi" w:hAnsiTheme="minorHAnsi" w:cs="Calibri"/>
        </w:rPr>
        <w:fldChar w:fldCharType="separate"/>
      </w:r>
      <w:r w:rsidRPr="009E257D">
        <w:rPr>
          <w:rFonts w:asciiTheme="minorHAnsi" w:hAnsiTheme="minorHAnsi" w:cs="Calibri"/>
          <w:noProof/>
        </w:rPr>
        <w:t>(</w:t>
      </w:r>
      <w:hyperlink w:anchor="_ENREF_11" w:tooltip="Annear, 2018 #7" w:history="1">
        <w:r w:rsidR="003B0150" w:rsidRPr="009E257D">
          <w:rPr>
            <w:rStyle w:val="Hyperlink"/>
            <w:rFonts w:asciiTheme="minorHAnsi" w:hAnsiTheme="minorHAnsi" w:cstheme="minorBidi"/>
            <w:kern w:val="2"/>
          </w:rPr>
          <w:t>11</w:t>
        </w:r>
      </w:hyperlink>
      <w:r w:rsidRPr="009E257D">
        <w:rPr>
          <w:rFonts w:asciiTheme="minorHAnsi" w:hAnsiTheme="minorHAnsi" w:cs="Calibri"/>
          <w:noProof/>
        </w:rPr>
        <w:t xml:space="preserve">, </w:t>
      </w:r>
      <w:hyperlink w:anchor="_ENREF_25" w:tooltip="Train, 2005 #27" w:history="1">
        <w:r w:rsidR="003B0150" w:rsidRPr="009E257D">
          <w:rPr>
            <w:rStyle w:val="Hyperlink"/>
            <w:rFonts w:asciiTheme="minorHAnsi" w:hAnsiTheme="minorHAnsi" w:cstheme="minorBidi"/>
            <w:kern w:val="2"/>
          </w:rPr>
          <w:t>25</w:t>
        </w:r>
      </w:hyperlink>
      <w:r w:rsidRPr="009E257D">
        <w:rPr>
          <w:rFonts w:asciiTheme="minorHAnsi" w:hAnsiTheme="minorHAnsi" w:cs="Calibri"/>
          <w:noProof/>
        </w:rPr>
        <w:t>)</w:t>
      </w:r>
      <w:r w:rsidRPr="009E257D">
        <w:rPr>
          <w:rFonts w:asciiTheme="minorHAnsi" w:hAnsiTheme="minorHAnsi" w:cs="Calibri"/>
        </w:rPr>
        <w:fldChar w:fldCharType="end"/>
      </w:r>
      <w:r w:rsidRPr="009E257D">
        <w:rPr>
          <w:rFonts w:asciiTheme="minorHAnsi" w:hAnsiTheme="minorHAnsi" w:cs="Calibri"/>
        </w:rPr>
        <w:t>, l</w:t>
      </w:r>
      <w:r w:rsidR="00354C92" w:rsidRPr="009E257D">
        <w:rPr>
          <w:rFonts w:asciiTheme="minorHAnsi" w:hAnsiTheme="minorHAnsi" w:cs="Calibri"/>
        </w:rPr>
        <w:t xml:space="preserve">ack of adequate </w:t>
      </w:r>
      <w:r w:rsidR="00AA47CD" w:rsidRPr="009E257D">
        <w:rPr>
          <w:rFonts w:asciiTheme="minorHAnsi" w:hAnsiTheme="minorHAnsi" w:cs="Calibri"/>
        </w:rPr>
        <w:t>training and inadequate knowledg</w:t>
      </w:r>
      <w:r w:rsidRPr="009E257D">
        <w:rPr>
          <w:rFonts w:asciiTheme="minorHAnsi" w:hAnsiTheme="minorHAnsi" w:cs="Calibri"/>
        </w:rPr>
        <w:t>e</w:t>
      </w:r>
      <w:r w:rsidR="00AA47CD" w:rsidRPr="009E257D">
        <w:rPr>
          <w:rFonts w:asciiTheme="minorHAnsi" w:hAnsiTheme="minorHAnsi" w:cs="Calibri"/>
        </w:rPr>
        <w:t xml:space="preserve"> </w:t>
      </w:r>
      <w:r w:rsidR="00CA20B7" w:rsidRPr="009E257D">
        <w:rPr>
          <w:rFonts w:asciiTheme="minorHAnsi" w:hAnsiTheme="minorHAnsi" w:cs="Calibri"/>
        </w:rPr>
        <w:t xml:space="preserve">was a major barrier for dementia carers. </w:t>
      </w:r>
      <w:r w:rsidRPr="009E257D">
        <w:rPr>
          <w:rFonts w:asciiTheme="minorHAnsi" w:hAnsiTheme="minorHAnsi" w:cs="Calibri"/>
        </w:rPr>
        <w:t xml:space="preserve">Participants reported that lack of specific training especially, about the different types of dementia and diversity of symptoms are critical barriers to providing quality dementia care. In addition, staffing shortage, imbalance and high </w:t>
      </w:r>
      <w:r w:rsidR="00CA1300" w:rsidRPr="009E257D">
        <w:rPr>
          <w:rFonts w:asciiTheme="minorHAnsi" w:hAnsiTheme="minorHAnsi" w:cs="Calibri"/>
        </w:rPr>
        <w:t>turnover</w:t>
      </w:r>
      <w:r w:rsidRPr="009E257D">
        <w:rPr>
          <w:rFonts w:asciiTheme="minorHAnsi" w:hAnsiTheme="minorHAnsi" w:cs="Calibri"/>
        </w:rPr>
        <w:t xml:space="preserve"> rate </w:t>
      </w:r>
      <w:r w:rsidR="00E02BC9" w:rsidRPr="009E257D">
        <w:rPr>
          <w:rFonts w:asciiTheme="minorHAnsi" w:hAnsiTheme="minorHAnsi" w:cs="Calibri"/>
        </w:rPr>
        <w:t xml:space="preserve">were </w:t>
      </w:r>
      <w:r w:rsidR="00CA1300" w:rsidRPr="009E257D">
        <w:rPr>
          <w:rFonts w:asciiTheme="minorHAnsi" w:hAnsiTheme="minorHAnsi" w:cs="Calibri"/>
        </w:rPr>
        <w:t xml:space="preserve">identified as additional barriers to dementia care. This is supported by similar with the findings of a similar </w:t>
      </w:r>
      <w:r w:rsidR="00467E8D" w:rsidRPr="009E257D">
        <w:rPr>
          <w:rFonts w:asciiTheme="minorHAnsi" w:hAnsiTheme="minorHAnsi" w:cs="Calibri"/>
        </w:rPr>
        <w:t xml:space="preserve">study </w:t>
      </w:r>
      <w:r w:rsidR="00467E8D" w:rsidRPr="009E257D">
        <w:rPr>
          <w:rFonts w:asciiTheme="minorHAnsi" w:hAnsiTheme="minorHAnsi" w:cs="Calibri"/>
        </w:rPr>
        <w:lastRenderedPageBreak/>
        <w:t>conducted</w:t>
      </w:r>
      <w:r w:rsidR="00CA1300" w:rsidRPr="009E257D">
        <w:rPr>
          <w:rFonts w:asciiTheme="minorHAnsi" w:hAnsiTheme="minorHAnsi" w:cs="Calibri"/>
        </w:rPr>
        <w:t xml:space="preserve"> in the Australian Capital Territory, which highlights the impact of workforce shortages on the quality of dementia care </w:t>
      </w:r>
      <w:r w:rsidR="00CA1300" w:rsidRPr="009E257D">
        <w:rPr>
          <w:rFonts w:asciiTheme="minorHAnsi" w:hAnsiTheme="minorHAnsi" w:cs="Calibri"/>
        </w:rPr>
        <w:fldChar w:fldCharType="begin"/>
      </w:r>
      <w:r w:rsidR="00CA1300" w:rsidRPr="009E257D">
        <w:rPr>
          <w:rFonts w:asciiTheme="minorHAnsi" w:hAnsiTheme="minorHAnsi" w:cs="Calibri"/>
        </w:rPr>
        <w:instrText xml:space="preserve"> ADDIN EN.CITE &lt;EndNote&gt;&lt;Cite&gt;&lt;Author&gt;D’Cunha&lt;/Author&gt;&lt;Year&gt;2025&lt;/Year&gt;&lt;RecNum&gt;29&lt;/RecNum&gt;&lt;DisplayText&gt;(26)&lt;/DisplayText&gt;&lt;record&gt;&lt;rec-number&gt;29&lt;/rec-number&gt;&lt;foreign-keys&gt;&lt;key app="EN" db-id="02vatadpu5wafze9rabxa2rnt2s00r9v0rpw" timestamp="1747335979"&gt;29&lt;/key&gt;&lt;/foreign-keys&gt;&lt;ref-type name="Journal Article"&gt;17&lt;/ref-type&gt;&lt;contributors&gt;&lt;authors&gt;&lt;author&gt;D’Cunha, Nathan M&lt;/author&gt;&lt;author&gt;Chelberg, Georgina&lt;/author&gt;&lt;author&gt;Huang, Ian&lt;/author&gt;&lt;author&gt;Tabatabaei-Jafari, Hossein&lt;/author&gt;&lt;author&gt;Bagheri, Nasser&lt;/author&gt;&lt;author&gt;Bail, Kasia&lt;/author&gt;&lt;author&gt;Gibson, Diane&lt;/author&gt;&lt;author&gt;Isbel, Stephen&lt;/author&gt;&lt;author&gt;Wiseman, Lara&lt;/author&gt;&lt;author&gt;Chowdhury, Poulomi&lt;/author&gt;&lt;/authors&gt;&lt;/contributors&gt;&lt;titles&gt;&lt;title&gt;Exploring dementia service gaps and barriers in the Australian Capital Territory: a qualitative study&lt;/title&gt;&lt;secondary-title&gt;Australian Journal of Primary Health&lt;/secondary-title&gt;&lt;/titles&gt;&lt;periodical&gt;&lt;full-title&gt;Australian Journal of Primary Health&lt;/full-title&gt;&lt;/periodical&gt;&lt;volume&gt;31&lt;/volume&gt;&lt;number&gt;2&lt;/number&gt;&lt;dates&gt;&lt;year&gt;2025&lt;/year&gt;&lt;/dates&gt;&lt;isbn&gt;1836-7399&lt;/isbn&gt;&lt;urls&gt;&lt;/urls&gt;&lt;/record&gt;&lt;/Cite&gt;&lt;/EndNote&gt;</w:instrText>
      </w:r>
      <w:r w:rsidR="00CA1300" w:rsidRPr="009E257D">
        <w:rPr>
          <w:rFonts w:asciiTheme="minorHAnsi" w:hAnsiTheme="minorHAnsi" w:cs="Calibri"/>
        </w:rPr>
        <w:fldChar w:fldCharType="separate"/>
      </w:r>
      <w:r w:rsidR="00CA1300" w:rsidRPr="009E257D">
        <w:rPr>
          <w:rFonts w:asciiTheme="minorHAnsi" w:hAnsiTheme="minorHAnsi" w:cs="Calibri"/>
          <w:noProof/>
        </w:rPr>
        <w:t>(</w:t>
      </w:r>
      <w:hyperlink w:anchor="_ENREF_26" w:tooltip="D’Cunha, 2025 #29" w:history="1">
        <w:r w:rsidR="003B0150" w:rsidRPr="009E257D">
          <w:rPr>
            <w:rStyle w:val="Hyperlink"/>
            <w:rFonts w:asciiTheme="minorHAnsi" w:hAnsiTheme="minorHAnsi" w:cstheme="minorBidi"/>
            <w:kern w:val="2"/>
          </w:rPr>
          <w:t>26</w:t>
        </w:r>
      </w:hyperlink>
      <w:r w:rsidR="00CA1300" w:rsidRPr="009E257D">
        <w:rPr>
          <w:rFonts w:asciiTheme="minorHAnsi" w:hAnsiTheme="minorHAnsi" w:cs="Calibri"/>
          <w:noProof/>
        </w:rPr>
        <w:t>)</w:t>
      </w:r>
      <w:r w:rsidR="00CA1300" w:rsidRPr="009E257D">
        <w:rPr>
          <w:rFonts w:asciiTheme="minorHAnsi" w:hAnsiTheme="minorHAnsi" w:cs="Calibri"/>
        </w:rPr>
        <w:fldChar w:fldCharType="end"/>
      </w:r>
      <w:r w:rsidR="00CA1300" w:rsidRPr="009E257D">
        <w:rPr>
          <w:rFonts w:asciiTheme="minorHAnsi" w:hAnsiTheme="minorHAnsi" w:cs="Calibri"/>
        </w:rPr>
        <w:t>.</w:t>
      </w:r>
      <w:r w:rsidR="00467E8D" w:rsidRPr="009E257D">
        <w:rPr>
          <w:rFonts w:asciiTheme="minorHAnsi" w:hAnsiTheme="minorHAnsi" w:cs="Calibri"/>
        </w:rPr>
        <w:t xml:space="preserve"> </w:t>
      </w:r>
      <w:r w:rsidR="00962A52" w:rsidRPr="009E257D">
        <w:rPr>
          <w:rFonts w:asciiTheme="minorHAnsi" w:hAnsiTheme="minorHAnsi" w:cs="Calibri"/>
        </w:rPr>
        <w:t xml:space="preserve">These findings </w:t>
      </w:r>
      <w:r w:rsidR="00962A52" w:rsidRPr="009E257D">
        <w:rPr>
          <w:rFonts w:asciiTheme="minorHAnsi" w:hAnsiTheme="minorHAnsi"/>
        </w:rPr>
        <w:t>emphasized the need for continuous dementia-specific training programs and implementation of well-structured workforce planning and retention strategies to</w:t>
      </w:r>
      <w:r w:rsidR="00962A52" w:rsidRPr="009E257D">
        <w:rPr>
          <w:rFonts w:asciiTheme="minorHAnsi" w:eastAsia="Times New Roman" w:hAnsiTheme="minorHAnsi" w:cs="Times New Roman"/>
          <w:lang w:eastAsia="en-AU"/>
          <w14:ligatures w14:val="none"/>
        </w:rPr>
        <w:t xml:space="preserve"> </w:t>
      </w:r>
      <w:proofErr w:type="spellStart"/>
      <w:r w:rsidR="00962A52" w:rsidRPr="009E257D">
        <w:rPr>
          <w:rFonts w:asciiTheme="minorHAnsi" w:hAnsiTheme="minorHAnsi"/>
        </w:rPr>
        <w:t>to</w:t>
      </w:r>
      <w:proofErr w:type="spellEnd"/>
      <w:r w:rsidR="00962A52" w:rsidRPr="009E257D">
        <w:rPr>
          <w:rFonts w:asciiTheme="minorHAnsi" w:hAnsiTheme="minorHAnsi"/>
        </w:rPr>
        <w:t xml:space="preserve"> improve the quality of dementia care. </w:t>
      </w:r>
      <w:r w:rsidR="006F3DE8" w:rsidRPr="009E257D">
        <w:rPr>
          <w:rFonts w:asciiTheme="minorHAnsi" w:hAnsiTheme="minorHAnsi" w:cs="Calibri"/>
        </w:rPr>
        <w:t>Participants described the barriers related to limited access to geriatrician, emphasizing the importance of improving specialised services in rural and regional areas to improve the quality dementia care</w:t>
      </w:r>
      <w:r w:rsidR="00962A52" w:rsidRPr="009E257D">
        <w:rPr>
          <w:rFonts w:asciiTheme="minorHAnsi" w:hAnsiTheme="minorHAnsi" w:cs="Calibri"/>
        </w:rPr>
        <w:t xml:space="preserve"> </w:t>
      </w:r>
      <w:r w:rsidR="00962A52" w:rsidRPr="009E257D">
        <w:rPr>
          <w:rFonts w:asciiTheme="minorHAnsi" w:hAnsiTheme="minorHAnsi" w:cs="Calibri"/>
        </w:rPr>
        <w:fldChar w:fldCharType="begin">
          <w:fldData xml:space="preserve">PEVuZE5vdGU+PENpdGU+PEF1dGhvcj5XaGl0ZTwvQXV0aG9yPjxZZWFyPjIwMjQ8L1llYXI+PFJl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</w:fldData>
        </w:fldChar>
      </w:r>
      <w:r w:rsidR="00962A52" w:rsidRPr="009E257D">
        <w:rPr>
          <w:rFonts w:asciiTheme="minorHAnsi" w:hAnsiTheme="minorHAnsi" w:cs="Calibri"/>
        </w:rPr>
        <w:instrText xml:space="preserve"> ADDIN EN.CITE </w:instrText>
      </w:r>
      <w:r w:rsidR="00962A52" w:rsidRPr="009E257D">
        <w:rPr>
          <w:rFonts w:asciiTheme="minorHAnsi" w:hAnsiTheme="minorHAnsi" w:cs="Calibri"/>
        </w:rPr>
        <w:fldChar w:fldCharType="begin">
          <w:fldData xml:space="preserve">PEVuZE5vdGU+PENpdGU+PEF1dGhvcj5XaGl0ZTwvQXV0aG9yPjxZZWFyPjIwMjQ8L1llYXI+PFJl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</w:fldData>
        </w:fldChar>
      </w:r>
      <w:r w:rsidR="00962A52" w:rsidRPr="009E257D">
        <w:rPr>
          <w:rFonts w:asciiTheme="minorHAnsi" w:hAnsiTheme="minorHAnsi" w:cs="Calibri"/>
        </w:rPr>
        <w:instrText xml:space="preserve"> ADDIN EN.CITE.DATA </w:instrText>
      </w:r>
      <w:r w:rsidR="00962A52" w:rsidRPr="009E257D">
        <w:rPr>
          <w:rFonts w:asciiTheme="minorHAnsi" w:hAnsiTheme="minorHAnsi" w:cs="Calibri"/>
        </w:rPr>
      </w:r>
      <w:r w:rsidR="00962A52" w:rsidRPr="009E257D">
        <w:rPr>
          <w:rFonts w:asciiTheme="minorHAnsi" w:hAnsiTheme="minorHAnsi" w:cs="Calibri"/>
        </w:rPr>
        <w:fldChar w:fldCharType="end"/>
      </w:r>
      <w:r w:rsidR="00962A52" w:rsidRPr="009E257D">
        <w:rPr>
          <w:rFonts w:asciiTheme="minorHAnsi" w:hAnsiTheme="minorHAnsi" w:cs="Calibri"/>
        </w:rPr>
      </w:r>
      <w:r w:rsidR="00962A52" w:rsidRPr="009E257D">
        <w:rPr>
          <w:rFonts w:asciiTheme="minorHAnsi" w:hAnsiTheme="minorHAnsi" w:cs="Calibri"/>
        </w:rPr>
        <w:fldChar w:fldCharType="separate"/>
      </w:r>
      <w:r w:rsidR="00962A52" w:rsidRPr="009E257D">
        <w:rPr>
          <w:rFonts w:asciiTheme="minorHAnsi" w:hAnsiTheme="minorHAnsi" w:cs="Calibri"/>
          <w:noProof/>
        </w:rPr>
        <w:t>(</w:t>
      </w:r>
      <w:hyperlink w:anchor="_ENREF_27" w:tooltip="White, 2024 #30" w:history="1">
        <w:r w:rsidR="003B0150" w:rsidRPr="009E257D">
          <w:rPr>
            <w:rStyle w:val="Hyperlink"/>
            <w:rFonts w:asciiTheme="minorHAnsi" w:hAnsiTheme="minorHAnsi" w:cstheme="minorBidi"/>
            <w:kern w:val="2"/>
          </w:rPr>
          <w:t>27</w:t>
        </w:r>
      </w:hyperlink>
      <w:r w:rsidR="00962A52" w:rsidRPr="009E257D">
        <w:rPr>
          <w:rFonts w:asciiTheme="minorHAnsi" w:hAnsiTheme="minorHAnsi" w:cs="Calibri"/>
          <w:noProof/>
        </w:rPr>
        <w:t>)</w:t>
      </w:r>
      <w:r w:rsidR="00962A52" w:rsidRPr="009E257D">
        <w:rPr>
          <w:rFonts w:asciiTheme="minorHAnsi" w:hAnsiTheme="minorHAnsi" w:cs="Calibri"/>
        </w:rPr>
        <w:fldChar w:fldCharType="end"/>
      </w:r>
      <w:r w:rsidR="006F3DE8" w:rsidRPr="009E257D">
        <w:rPr>
          <w:rFonts w:asciiTheme="minorHAnsi" w:hAnsiTheme="minorHAnsi" w:cs="Calibri"/>
        </w:rPr>
        <w:t>.</w:t>
      </w:r>
    </w:p>
    <w:p w14:paraId="42C38954" w14:textId="77777777" w:rsidR="00614D1F" w:rsidRPr="009E257D" w:rsidRDefault="00614D1F" w:rsidP="009E257D">
      <w:pPr>
        <w:pStyle w:val="Normal0"/>
        <w:spacing w:line="360" w:lineRule="auto"/>
        <w:rPr>
          <w:rFonts w:asciiTheme="minorHAnsi" w:hAnsiTheme="minorHAnsi" w:cs="Calibri"/>
        </w:rPr>
      </w:pPr>
    </w:p>
    <w:p w14:paraId="7F98652F" w14:textId="5B50E2D9" w:rsidR="009E257D" w:rsidRPr="009E257D" w:rsidRDefault="00614D1F" w:rsidP="009E257D">
      <w:pPr>
        <w:pStyle w:val="Normal0"/>
        <w:spacing w:line="360" w:lineRule="auto"/>
        <w:rPr>
          <w:rFonts w:asciiTheme="minorHAnsi" w:hAnsiTheme="minorHAnsi" w:cs="Calibri"/>
        </w:rPr>
      </w:pPr>
      <w:r w:rsidRPr="009E257D">
        <w:rPr>
          <w:rFonts w:asciiTheme="minorHAnsi" w:hAnsiTheme="minorHAnsi" w:cs="Calibri"/>
        </w:rPr>
        <w:t>In this study, participants suggested strategies to improve the quality of care, including a</w:t>
      </w:r>
      <w:r w:rsidRPr="009E257D">
        <w:rPr>
          <w:rFonts w:asciiTheme="minorHAnsi" w:hAnsiTheme="minorHAnsi"/>
        </w:rPr>
        <w:t>dvancing policy and technology, increasing staff number, improving staff training, enhancing staff support system.</w:t>
      </w:r>
      <w:r w:rsidR="009E048E" w:rsidRPr="009E257D">
        <w:rPr>
          <w:rFonts w:asciiTheme="minorHAnsi" w:hAnsiTheme="minorHAnsi"/>
        </w:rPr>
        <w:t xml:space="preserve"> </w:t>
      </w:r>
      <w:r w:rsidR="009E257D" w:rsidRPr="009E257D">
        <w:rPr>
          <w:rFonts w:asciiTheme="minorHAnsi" w:hAnsiTheme="minorHAnsi" w:cs="Calibri"/>
        </w:rPr>
        <w:t xml:space="preserve">These findings are supported by similar studies. For instance, one study emphasised the positive impact of implementing evidence-based dementia care programmes on improving care quality </w:t>
      </w:r>
      <w:r w:rsidR="003B0150" w:rsidRPr="009E257D">
        <w:rPr>
          <w:rFonts w:asciiTheme="minorHAnsi" w:hAnsiTheme="minorHAnsi"/>
        </w:rPr>
        <w:fldChar w:fldCharType="begin"/>
      </w:r>
      <w:r w:rsidR="003B0150" w:rsidRPr="009E257D">
        <w:rPr>
          <w:rFonts w:asciiTheme="minorHAnsi" w:hAnsiTheme="minorHAnsi"/>
        </w:rPr>
        <w:instrText xml:space="preserve"> ADDIN EN.CITE &lt;EndNote&gt;&lt;Cite&gt;&lt;Author&gt;Gitlin&lt;/Author&gt;&lt;Year&gt;2020&lt;/Year&gt;&lt;RecNum&gt;31&lt;/RecNum&gt;&lt;DisplayText&gt;(28)&lt;/DisplayText&gt;&lt;record&gt;&lt;rec-number&gt;31&lt;/rec-number&gt;&lt;foreign-keys&gt;&lt;key app="EN" db-id="02vatadpu5wafze9rabxa2rnt2s00r9v0rpw" timestamp="1747358510"&gt;31&lt;/key&gt;&lt;/foreign-keys&gt;&lt;ref-type name="Journal Article"&gt;17&lt;/ref-type&gt;&lt;contributors&gt;&lt;authors&gt;&lt;author&gt;Gitlin, Laura N&lt;/author&gt;&lt;author&gt;Baier, Rosa R&lt;/author&gt;&lt;author&gt;Jutkowitz, Eric&lt;/author&gt;&lt;author&gt;Baker, Zachary G&lt;/author&gt;&lt;author&gt;Gustavson, Allison M&lt;/author&gt;&lt;author&gt;Sefcik, Justine S&lt;/author&gt;&lt;author&gt;Hodgson, Nancy A&lt;/author&gt;&lt;author&gt;Koeuth, Sokha&lt;/author&gt;&lt;author&gt;Gaugler, Joseph E&lt;/author&gt;&lt;/authors&gt;&lt;/contributors&gt;&lt;titles&gt;&lt;title&gt;Dissemination and implementation of evidence</w:instrText>
      </w:r>
      <w:r w:rsidR="003B0150" w:rsidRPr="009E257D">
        <w:rPr>
          <w:rFonts w:ascii="Cambria Math" w:hAnsi="Cambria Math" w:cs="Cambria Math"/>
        </w:rPr>
        <w:instrText>‐</w:instrText>
      </w:r>
      <w:r w:rsidR="003B0150" w:rsidRPr="009E257D">
        <w:rPr>
          <w:rFonts w:asciiTheme="minorHAnsi" w:hAnsiTheme="minorHAnsi"/>
        </w:rPr>
        <w:instrText>based dementia care using embedded pragmatic trials&lt;/title&gt;&lt;secondary-title&gt;Journal of the American Geriatrics Society&lt;/secondary-title&gt;&lt;/titles&gt;&lt;periodical&gt;&lt;full-title&gt;Journal of the American Geriatrics Society&lt;/full-title&gt;&lt;/periodical&gt;&lt;pages&gt;S28-S36&lt;/pages&gt;&lt;volume&gt;68&lt;/volume&gt;&lt;dates&gt;&lt;year&gt;2020&lt;/year&gt;&lt;/dates&gt;&lt;isbn&gt;0002-8614&lt;/isbn&gt;&lt;urls&gt;&lt;/urls&gt;&lt;/record&gt;&lt;/Cite&gt;&lt;/EndNote&gt;</w:instrText>
      </w:r>
      <w:r w:rsidR="003B0150" w:rsidRPr="009E257D">
        <w:rPr>
          <w:rFonts w:asciiTheme="minorHAnsi" w:hAnsiTheme="minorHAnsi"/>
        </w:rPr>
        <w:fldChar w:fldCharType="separate"/>
      </w:r>
      <w:r w:rsidR="003B0150" w:rsidRPr="009E257D">
        <w:rPr>
          <w:rFonts w:asciiTheme="minorHAnsi" w:hAnsiTheme="minorHAnsi"/>
          <w:noProof/>
        </w:rPr>
        <w:t>(</w:t>
      </w:r>
      <w:hyperlink w:anchor="_ENREF_28" w:tooltip="Gitlin, 2020 #31" w:history="1">
        <w:r w:rsidR="003B0150" w:rsidRPr="009E257D">
          <w:rPr>
            <w:rStyle w:val="Hyperlink"/>
            <w:rFonts w:asciiTheme="minorHAnsi" w:hAnsiTheme="minorHAnsi" w:cstheme="minorBidi"/>
            <w:kern w:val="2"/>
          </w:rPr>
          <w:t>28</w:t>
        </w:r>
      </w:hyperlink>
      <w:r w:rsidR="003B0150" w:rsidRPr="009E257D">
        <w:rPr>
          <w:rFonts w:asciiTheme="minorHAnsi" w:hAnsiTheme="minorHAnsi"/>
          <w:noProof/>
        </w:rPr>
        <w:t>)</w:t>
      </w:r>
      <w:r w:rsidR="003B0150" w:rsidRPr="009E257D">
        <w:rPr>
          <w:rFonts w:asciiTheme="minorHAnsi" w:hAnsiTheme="minorHAnsi"/>
        </w:rPr>
        <w:fldChar w:fldCharType="end"/>
      </w:r>
      <w:r w:rsidR="003B0150" w:rsidRPr="009E257D">
        <w:rPr>
          <w:rFonts w:asciiTheme="minorHAnsi" w:hAnsiTheme="minorHAnsi" w:cs="Calibri"/>
        </w:rPr>
        <w:t xml:space="preserve">. </w:t>
      </w:r>
      <w:r w:rsidR="009E257D" w:rsidRPr="009E257D">
        <w:rPr>
          <w:rFonts w:asciiTheme="minorHAnsi" w:hAnsiTheme="minorHAnsi" w:cs="Calibri"/>
        </w:rPr>
        <w:t>Another study highlighted that enhancing tailored support for dementia carers can directly improve the quality of care they provide</w:t>
      </w:r>
      <w:r w:rsidR="003B0150" w:rsidRPr="009E257D">
        <w:rPr>
          <w:rFonts w:asciiTheme="minorHAnsi" w:hAnsiTheme="minorHAnsi" w:cs="Calibri"/>
        </w:rPr>
        <w:t xml:space="preserve"> </w:t>
      </w:r>
      <w:r w:rsidR="003B0150" w:rsidRPr="009E257D">
        <w:rPr>
          <w:rFonts w:asciiTheme="minorHAnsi" w:hAnsiTheme="minorHAnsi"/>
        </w:rPr>
        <w:fldChar w:fldCharType="begin"/>
      </w:r>
      <w:r w:rsidR="003B0150" w:rsidRPr="009E257D">
        <w:rPr>
          <w:rFonts w:asciiTheme="minorHAnsi" w:hAnsiTheme="minorHAnsi"/>
        </w:rPr>
        <w:instrText xml:space="preserve"> ADDIN EN.CITE &lt;EndNote&gt;&lt;Cite&gt;&lt;Author&gt;Larkin&lt;/Author&gt;&lt;Year&gt;2022&lt;/Year&gt;&lt;RecNum&gt;32&lt;/RecNum&gt;&lt;DisplayText&gt;(29)&lt;/DisplayText&gt;&lt;record&gt;&lt;rec-number&gt;32&lt;/rec-number&gt;&lt;foreign-keys&gt;&lt;key app="EN" db-id="02vatadpu5wafze9rabxa2rnt2s00r9v0rpw" timestamp="1747359066"&gt;32&lt;/key&gt;&lt;/foreign-keys&gt;&lt;ref-type name="Journal Article"&gt;17&lt;/ref-type&gt;&lt;contributors&gt;&lt;authors&gt;&lt;author&gt;Larkin, Mary&lt;/author&gt;&lt;author&gt;Henwood, Melanie&lt;/author&gt;&lt;author&gt;Milne, Alisoun&lt;/author&gt;&lt;/authors&gt;&lt;/contributors&gt;&lt;titles&gt;&lt;title&gt;Older Carers and Carers of People with Dementia: Improving and Developing Effective Support&lt;/title&gt;&lt;secondary-title&gt;Social Policy and Society&lt;/secondary-title&gt;&lt;/titles&gt;&lt;periodical&gt;&lt;full-title&gt;Social Policy and Society&lt;/full-title&gt;&lt;/periodical&gt;&lt;pages&gt;242-256&lt;/pages&gt;&lt;volume&gt;21&lt;/volume&gt;&lt;number&gt;2&lt;/number&gt;&lt;edition&gt;2020/12/14&lt;/edition&gt;&lt;keywords&gt;&lt;keyword&gt;Carer support&lt;/keyword&gt;&lt;keyword&gt;carers of people with dementia&lt;/keyword&gt;&lt;keyword&gt;commissioning&lt;/keyword&gt;&lt;keyword&gt;older carers&lt;/keyword&gt;&lt;keyword&gt;third sector&lt;/keyword&gt;&lt;/keywords&gt;&lt;dates&gt;&lt;year&gt;2022&lt;/year&gt;&lt;/dates&gt;&lt;publisher&gt;Cambridge University Press&lt;/publisher&gt;&lt;isbn&gt;1474-7464&lt;/isbn&gt;&lt;urls&gt;&lt;related-urls&gt;&lt;url&gt;https://www.cambridge.org/core/product/75643C4DE029DA33983BD9CE088C2844&lt;/url&gt;&lt;/related-urls&gt;&lt;/urls&gt;&lt;electronic-resource-num&gt;10.1017/S1474746420000615&lt;/electronic-resource-num&gt;&lt;remote-database-name&gt;Cambridge Core&lt;/remote-database-name&gt;&lt;remote-database-provider&gt;Cambridge University Press&lt;/remote-database-provider&gt;&lt;/record&gt;&lt;/Cite&gt;&lt;/EndNote&gt;</w:instrText>
      </w:r>
      <w:r w:rsidR="003B0150" w:rsidRPr="009E257D">
        <w:rPr>
          <w:rFonts w:asciiTheme="minorHAnsi" w:hAnsiTheme="minorHAnsi"/>
        </w:rPr>
        <w:fldChar w:fldCharType="separate"/>
      </w:r>
      <w:r w:rsidR="003B0150" w:rsidRPr="009E257D">
        <w:rPr>
          <w:rFonts w:asciiTheme="minorHAnsi" w:hAnsiTheme="minorHAnsi"/>
          <w:noProof/>
        </w:rPr>
        <w:t>(</w:t>
      </w:r>
      <w:hyperlink w:anchor="_ENREF_29" w:tooltip="Larkin, 2022 #32" w:history="1">
        <w:r w:rsidR="003B0150" w:rsidRPr="009E257D">
          <w:rPr>
            <w:rStyle w:val="Hyperlink"/>
            <w:rFonts w:asciiTheme="minorHAnsi" w:hAnsiTheme="minorHAnsi" w:cstheme="minorBidi"/>
            <w:kern w:val="2"/>
          </w:rPr>
          <w:t>29</w:t>
        </w:r>
      </w:hyperlink>
      <w:r w:rsidR="003B0150" w:rsidRPr="009E257D">
        <w:rPr>
          <w:rFonts w:asciiTheme="minorHAnsi" w:hAnsiTheme="minorHAnsi"/>
          <w:noProof/>
        </w:rPr>
        <w:t>)</w:t>
      </w:r>
      <w:r w:rsidR="003B0150" w:rsidRPr="009E257D">
        <w:rPr>
          <w:rFonts w:asciiTheme="minorHAnsi" w:hAnsiTheme="minorHAnsi"/>
        </w:rPr>
        <w:fldChar w:fldCharType="end"/>
      </w:r>
      <w:r w:rsidR="003B0150" w:rsidRPr="009E257D">
        <w:rPr>
          <w:rFonts w:asciiTheme="minorHAnsi" w:hAnsiTheme="minorHAnsi" w:cs="Calibri"/>
        </w:rPr>
        <w:t>. Moreover, prioritizing staffing through targeted policies</w:t>
      </w:r>
      <w:r w:rsidR="009E257D" w:rsidRPr="009E257D">
        <w:rPr>
          <w:rFonts w:asciiTheme="minorHAnsi" w:hAnsiTheme="minorHAnsi" w:cs="Calibri"/>
        </w:rPr>
        <w:t xml:space="preserve"> </w:t>
      </w:r>
      <w:r w:rsidR="003B0150" w:rsidRPr="009E257D">
        <w:rPr>
          <w:rFonts w:asciiTheme="minorHAnsi" w:hAnsiTheme="minorHAnsi" w:cs="Calibri"/>
        </w:rPr>
        <w:t xml:space="preserve">were found to be essential for stabilizing the workforce and ensuring consistent, high-quality </w:t>
      </w:r>
      <w:r w:rsidR="009E257D" w:rsidRPr="009E257D">
        <w:rPr>
          <w:rFonts w:asciiTheme="minorHAnsi" w:hAnsiTheme="minorHAnsi" w:cs="Calibri"/>
        </w:rPr>
        <w:t xml:space="preserve">dementia </w:t>
      </w:r>
      <w:r w:rsidR="003B0150" w:rsidRPr="009E257D">
        <w:rPr>
          <w:rFonts w:asciiTheme="minorHAnsi" w:hAnsiTheme="minorHAnsi" w:cs="Calibri"/>
        </w:rPr>
        <w:t>care delivery</w:t>
      </w:r>
      <w:r w:rsidR="009E257D" w:rsidRPr="009E257D">
        <w:rPr>
          <w:rFonts w:asciiTheme="minorHAnsi" w:hAnsiTheme="minorHAnsi" w:cs="Calibri"/>
        </w:rPr>
        <w:t xml:space="preserve"> </w:t>
      </w:r>
      <w:r w:rsidR="003B0150" w:rsidRPr="009E257D">
        <w:rPr>
          <w:rFonts w:asciiTheme="minorHAnsi" w:hAnsiTheme="minorHAnsi"/>
        </w:rPr>
        <w:fldChar w:fldCharType="begin"/>
      </w:r>
      <w:r w:rsidR="003B0150" w:rsidRPr="009E257D">
        <w:rPr>
          <w:rFonts w:asciiTheme="minorHAnsi" w:hAnsiTheme="minorHAnsi"/>
        </w:rPr>
        <w:instrText xml:space="preserve"> ADDIN EN.CITE &lt;EndNote&gt;&lt;Cite&gt;&lt;Author&gt;Miller&lt;/Author&gt;&lt;RecNum&gt;33&lt;/RecNum&gt;&lt;DisplayText&gt;(30)&lt;/DisplayText&gt;&lt;record&gt;&lt;rec-number&gt;33&lt;/rec-number&gt;&lt;foreign-keys&gt;&lt;key app="EN" db-id="02vatadpu5wafze9rabxa2rnt2s00r9v0rpw" timestamp="1747359459"&gt;33&lt;/key&gt;&lt;/foreign-keys&gt;&lt;ref-type name="Journal Article"&gt;17&lt;/ref-type&gt;&lt;contributors&gt;&lt;authors&gt;&lt;author&gt;Miller, Michaella&lt;/author&gt;&lt;author&gt;Almomani, Yasmeen&lt;/author&gt;&lt;author&gt;Hopwood, Pam&lt;/author&gt;&lt;author&gt;Haghighi, Paniz&lt;/author&gt;&lt;author&gt;Davis, Abbey&lt;/author&gt;&lt;author&gt;Littler, Emma&lt;/author&gt;&lt;author&gt;Foebel, Andrea D&lt;/author&gt;&lt;author&gt;Daly, Tamara J&lt;/author&gt;&lt;author&gt;MacEachen, Ellen&lt;/author&gt;&lt;/authors&gt;&lt;/contributors&gt;&lt;titles&gt;&lt;title&gt;The Impact of Staffing Structures in Long-Term Care Homes on the Quality of Work-Life and Work Outcomes of Staff: A Narrative Review&lt;/title&gt;&lt;secondary-title&gt;Available at SSRN 5177709&lt;/secondary-title&gt;&lt;/titles&gt;&lt;periodical&gt;&lt;full-title&gt;Available at SSRN 5177709&lt;/full-title&gt;&lt;/periodical&gt;&lt;dates&gt;&lt;/dates&gt;&lt;urls&gt;&lt;/urls&gt;&lt;/record&gt;&lt;/Cite&gt;&lt;/EndNote&gt;</w:instrText>
      </w:r>
      <w:r w:rsidR="003B0150" w:rsidRPr="009E257D">
        <w:rPr>
          <w:rFonts w:asciiTheme="minorHAnsi" w:hAnsiTheme="minorHAnsi"/>
        </w:rPr>
        <w:fldChar w:fldCharType="separate"/>
      </w:r>
      <w:r w:rsidR="003B0150" w:rsidRPr="009E257D">
        <w:rPr>
          <w:rFonts w:asciiTheme="minorHAnsi" w:hAnsiTheme="minorHAnsi"/>
          <w:noProof/>
        </w:rPr>
        <w:t>(</w:t>
      </w:r>
      <w:hyperlink w:anchor="_ENREF_30" w:tooltip="Miller,  #33" w:history="1">
        <w:r w:rsidR="003B0150" w:rsidRPr="009E257D">
          <w:rPr>
            <w:rStyle w:val="Hyperlink"/>
            <w:rFonts w:asciiTheme="minorHAnsi" w:hAnsiTheme="minorHAnsi" w:cstheme="minorBidi"/>
            <w:kern w:val="2"/>
          </w:rPr>
          <w:t>30</w:t>
        </w:r>
      </w:hyperlink>
      <w:r w:rsidR="003B0150" w:rsidRPr="009E257D">
        <w:rPr>
          <w:rFonts w:asciiTheme="minorHAnsi" w:hAnsiTheme="minorHAnsi"/>
          <w:noProof/>
        </w:rPr>
        <w:t>)</w:t>
      </w:r>
      <w:r w:rsidR="003B0150" w:rsidRPr="009E257D">
        <w:rPr>
          <w:rFonts w:asciiTheme="minorHAnsi" w:hAnsiTheme="minorHAnsi"/>
        </w:rPr>
        <w:fldChar w:fldCharType="end"/>
      </w:r>
      <w:r w:rsidR="003B0150" w:rsidRPr="009E257D">
        <w:rPr>
          <w:rFonts w:asciiTheme="minorHAnsi" w:hAnsiTheme="minorHAnsi" w:cs="Calibri"/>
        </w:rPr>
        <w:t xml:space="preserve"> . </w:t>
      </w:r>
      <w:r w:rsidR="009E257D" w:rsidRPr="009E257D">
        <w:rPr>
          <w:rFonts w:asciiTheme="minorHAnsi" w:hAnsiTheme="minorHAnsi" w:cs="Calibri"/>
        </w:rPr>
        <w:t>These findings collectively emphasise the importance of implementing strategies for improving dementia care.</w:t>
      </w:r>
    </w:p>
    <w:p w14:paraId="029AAF7B" w14:textId="77777777" w:rsidR="00776BB0" w:rsidRDefault="00776BB0" w:rsidP="00812EE3">
      <w:pPr>
        <w:pStyle w:val="Normal0"/>
        <w:rPr>
          <w:rFonts w:asciiTheme="minorHAnsi" w:hAnsiTheme="minorHAnsi" w:cs="Calibri"/>
        </w:rPr>
      </w:pPr>
    </w:p>
    <w:p w14:paraId="61D2F190" w14:textId="00B29568" w:rsidR="00776BB0" w:rsidRPr="00063C24" w:rsidRDefault="009E257D" w:rsidP="00812EE3">
      <w:pPr>
        <w:pStyle w:val="Normal0"/>
        <w:rPr>
          <w:rFonts w:asciiTheme="minorHAnsi" w:hAnsiTheme="minorHAnsi" w:cs="Calibri"/>
          <w:b/>
          <w:bCs/>
        </w:rPr>
      </w:pPr>
      <w:r w:rsidRPr="00063C24">
        <w:rPr>
          <w:rFonts w:asciiTheme="minorHAnsi" w:hAnsiTheme="minorHAnsi" w:cs="Calibri"/>
          <w:b/>
          <w:bCs/>
        </w:rPr>
        <w:t xml:space="preserve">Conclusion </w:t>
      </w:r>
    </w:p>
    <w:p w14:paraId="6D7D1EEF" w14:textId="77777777" w:rsidR="00776BB0" w:rsidRDefault="00776BB0" w:rsidP="00812EE3">
      <w:pPr>
        <w:pStyle w:val="Normal0"/>
        <w:rPr>
          <w:rFonts w:asciiTheme="minorHAnsi" w:hAnsiTheme="minorHAnsi" w:cs="Calibri"/>
        </w:rPr>
      </w:pPr>
    </w:p>
    <w:p w14:paraId="060BA2B5" w14:textId="45104640" w:rsidR="005F665C" w:rsidRPr="005F665C" w:rsidRDefault="00FD6F48" w:rsidP="005F665C">
      <w:pPr>
        <w:pStyle w:val="Normal0"/>
        <w:spacing w:line="360" w:lineRule="auto"/>
        <w:rPr>
          <w:rFonts w:asciiTheme="minorHAnsi" w:hAnsiTheme="minorHAnsi" w:cs="Calibri"/>
        </w:rPr>
      </w:pPr>
      <w:r w:rsidRPr="00FD6F48">
        <w:rPr>
          <w:rFonts w:asciiTheme="minorHAnsi" w:hAnsiTheme="minorHAnsi" w:cs="Calibri"/>
        </w:rPr>
        <w:t xml:space="preserve">This study revealed the perspectives of dementia care staff on the barriers and challenges of dementia care in rural areas. Behavioural challenges, emotional burden, and high workloads were the major challenges reported by the participants. In addition, communication barriers, inadequate training, and staffing shortages and turnover were the major barriers to quality dementia </w:t>
      </w:r>
      <w:r w:rsidR="00F34EE3" w:rsidRPr="005F665C">
        <w:rPr>
          <w:rFonts w:asciiTheme="minorHAnsi" w:hAnsiTheme="minorHAnsi" w:cs="Calibri"/>
        </w:rPr>
        <w:t xml:space="preserve">care. </w:t>
      </w:r>
      <w:r w:rsidR="005F665C" w:rsidRPr="005F665C">
        <w:rPr>
          <w:rFonts w:asciiTheme="minorHAnsi" w:hAnsiTheme="minorHAnsi" w:cs="Calibri"/>
        </w:rPr>
        <w:t>Enhancing the staff support system and improving staffing numbers and training were some of the strategies suggested by the participants to improve the quality of dementia care. Future research is needed to examine the effectiveness of interventions to improve quality of dementia care in rural Australia.</w:t>
      </w:r>
    </w:p>
    <w:p w14:paraId="58458193" w14:textId="076D9D46" w:rsidR="005A60A4" w:rsidRDefault="005A60A4" w:rsidP="005F665C">
      <w:pPr>
        <w:pStyle w:val="Normal0"/>
        <w:spacing w:line="360" w:lineRule="auto"/>
        <w:rPr>
          <w:rFonts w:asciiTheme="minorHAnsi" w:hAnsiTheme="minorHAnsi" w:cs="Calibri"/>
        </w:rPr>
      </w:pPr>
    </w:p>
    <w:p w14:paraId="65F48DEE" w14:textId="77777777" w:rsidR="005A60A4" w:rsidRDefault="005A60A4" w:rsidP="00812EE3">
      <w:pPr>
        <w:pStyle w:val="Normal0"/>
        <w:rPr>
          <w:rFonts w:asciiTheme="minorHAnsi" w:hAnsiTheme="minorHAnsi" w:cs="Calibri"/>
        </w:rPr>
      </w:pPr>
    </w:p>
    <w:p w14:paraId="7CED3350" w14:textId="77777777" w:rsidR="005A60A4" w:rsidRDefault="005A60A4" w:rsidP="00812EE3">
      <w:pPr>
        <w:pStyle w:val="Normal0"/>
        <w:rPr>
          <w:rFonts w:asciiTheme="minorHAnsi" w:hAnsiTheme="minorHAnsi" w:cs="Calibri"/>
        </w:rPr>
      </w:pPr>
    </w:p>
    <w:p w14:paraId="3CB24322" w14:textId="5A5DD0C6" w:rsidR="005A60A4" w:rsidRPr="009B0F8B" w:rsidRDefault="009E257D" w:rsidP="00812EE3">
      <w:pPr>
        <w:pStyle w:val="Normal0"/>
        <w:rPr>
          <w:rFonts w:asciiTheme="minorHAnsi" w:hAnsiTheme="minorHAnsi" w:cs="Calibri"/>
          <w:b/>
          <w:bCs/>
        </w:rPr>
      </w:pPr>
      <w:r w:rsidRPr="009B0F8B">
        <w:rPr>
          <w:rFonts w:asciiTheme="minorHAnsi" w:hAnsiTheme="minorHAnsi" w:cs="Calibri"/>
          <w:b/>
          <w:bCs/>
        </w:rPr>
        <w:lastRenderedPageBreak/>
        <w:t xml:space="preserve">Reference </w:t>
      </w:r>
    </w:p>
    <w:p w14:paraId="5B180CCA" w14:textId="77777777" w:rsidR="005A60A4" w:rsidRDefault="005A60A4" w:rsidP="00812EE3">
      <w:pPr>
        <w:pStyle w:val="Normal0"/>
        <w:rPr>
          <w:rFonts w:asciiTheme="minorHAnsi" w:hAnsiTheme="minorHAnsi" w:cs="Calibri"/>
        </w:rPr>
      </w:pPr>
    </w:p>
    <w:p w14:paraId="1E7E0432" w14:textId="77777777" w:rsidR="005A60A4" w:rsidRDefault="005A60A4" w:rsidP="00812EE3">
      <w:pPr>
        <w:pStyle w:val="Normal0"/>
        <w:rPr>
          <w:rFonts w:asciiTheme="minorHAnsi" w:hAnsiTheme="minorHAnsi" w:cs="Calibri"/>
        </w:rPr>
      </w:pPr>
    </w:p>
    <w:p w14:paraId="11AE96F4" w14:textId="77777777" w:rsidR="003B0150" w:rsidRPr="003B0150" w:rsidRDefault="00C66524" w:rsidP="003B0150">
      <w:pPr>
        <w:pStyle w:val="EndNoteBibliography"/>
        <w:spacing w:after="0"/>
      </w:pPr>
      <w:r>
        <w:rPr>
          <w:rFonts w:asciiTheme="minorHAnsi" w:hAnsiTheme="minorHAnsi" w:cs="Calibri"/>
        </w:rPr>
        <w:fldChar w:fldCharType="begin"/>
      </w:r>
      <w:r>
        <w:rPr>
          <w:rFonts w:asciiTheme="minorHAnsi" w:hAnsiTheme="minorHAnsi" w:cs="Calibri"/>
        </w:rPr>
        <w:instrText xml:space="preserve"> ADDIN EN.REFLIST </w:instrText>
      </w:r>
      <w:r>
        <w:rPr>
          <w:rFonts w:asciiTheme="minorHAnsi" w:hAnsiTheme="minorHAnsi" w:cs="Calibri"/>
        </w:rPr>
        <w:fldChar w:fldCharType="separate"/>
      </w:r>
      <w:bookmarkStart w:id="2" w:name="_ENREF_1"/>
      <w:r w:rsidR="003B0150" w:rsidRPr="003B0150">
        <w:t>1.</w:t>
      </w:r>
      <w:r w:rsidR="003B0150" w:rsidRPr="003B0150">
        <w:tab/>
        <w:t>Chong TW, Macpherson H, Schaumberg MA, Brown BM, Naismith SL, Steiner GZ. Dementia prevention: the time to act is now. The Medical Journal of Australia. 2021;214(7):302-4. e1.</w:t>
      </w:r>
      <w:bookmarkEnd w:id="2"/>
    </w:p>
    <w:p w14:paraId="7D8C9C58" w14:textId="77777777" w:rsidR="003B0150" w:rsidRPr="003B0150" w:rsidRDefault="003B0150" w:rsidP="003B0150">
      <w:pPr>
        <w:pStyle w:val="EndNoteBibliography"/>
        <w:spacing w:after="0"/>
      </w:pPr>
      <w:bookmarkStart w:id="3" w:name="_ENREF_2"/>
      <w:r w:rsidRPr="003B0150">
        <w:t>2.</w:t>
      </w:r>
      <w:r w:rsidRPr="003B0150">
        <w:tab/>
        <w:t>Zhang X-X, Tian Y, Wang Z-T, Ma Y-H, Tan L, Yu J-T. The epidemiology of Alzheimer's disease modifiable risk factors and prevention. The journal of prevention of Alzheimer's disease. 2021;8(3):313-21.</w:t>
      </w:r>
      <w:bookmarkEnd w:id="3"/>
    </w:p>
    <w:p w14:paraId="1CD38680" w14:textId="77777777" w:rsidR="003B0150" w:rsidRPr="003B0150" w:rsidRDefault="003B0150" w:rsidP="003B0150">
      <w:pPr>
        <w:pStyle w:val="EndNoteBibliography"/>
        <w:spacing w:after="0"/>
      </w:pPr>
      <w:bookmarkStart w:id="4" w:name="_ENREF_3"/>
      <w:r w:rsidRPr="003B0150">
        <w:t>3.</w:t>
      </w:r>
      <w:r w:rsidRPr="003B0150">
        <w:tab/>
        <w:t>Health AIo, Welfare. Deaths in Australia. Canberra: AIHW; 2025.</w:t>
      </w:r>
      <w:bookmarkEnd w:id="4"/>
    </w:p>
    <w:p w14:paraId="777983CA" w14:textId="77777777" w:rsidR="003B0150" w:rsidRPr="003B0150" w:rsidRDefault="003B0150" w:rsidP="003B0150">
      <w:pPr>
        <w:pStyle w:val="EndNoteBibliography"/>
        <w:spacing w:after="0"/>
      </w:pPr>
      <w:bookmarkStart w:id="5" w:name="_ENREF_4"/>
      <w:r w:rsidRPr="003B0150">
        <w:t>4.</w:t>
      </w:r>
      <w:r w:rsidRPr="003B0150">
        <w:tab/>
        <w:t>Adair T, Temple J, Anstey KJ, Lopez AD. Is the rise in reported dementia mortality real? Analysis of multiple-cause-of-death data for Australia and the United States. American Journal of Epidemiology. 2022;191(7):1270-9.</w:t>
      </w:r>
      <w:bookmarkEnd w:id="5"/>
    </w:p>
    <w:p w14:paraId="159050EC" w14:textId="77777777" w:rsidR="003B0150" w:rsidRPr="003B0150" w:rsidRDefault="003B0150" w:rsidP="003B0150">
      <w:pPr>
        <w:pStyle w:val="EndNoteBibliography"/>
        <w:spacing w:after="0"/>
      </w:pPr>
      <w:bookmarkStart w:id="6" w:name="_ENREF_5"/>
      <w:r w:rsidRPr="003B0150">
        <w:t>5.</w:t>
      </w:r>
      <w:r w:rsidRPr="003B0150">
        <w:tab/>
        <w:t>You E, Dunt DR, White V, Hoorn SV, Doyle C. Risk of death or hospital admission among community-dwelling older adults living with dementia in Australia. BMC Geriatrics. 2014;14(1):71.</w:t>
      </w:r>
      <w:bookmarkEnd w:id="6"/>
    </w:p>
    <w:p w14:paraId="3C7CF746" w14:textId="77777777" w:rsidR="003B0150" w:rsidRPr="003B0150" w:rsidRDefault="003B0150" w:rsidP="003B0150">
      <w:pPr>
        <w:pStyle w:val="EndNoteBibliography"/>
        <w:spacing w:after="0"/>
      </w:pPr>
      <w:bookmarkStart w:id="7" w:name="_ENREF_6"/>
      <w:r w:rsidRPr="003B0150">
        <w:t>6.</w:t>
      </w:r>
      <w:r w:rsidRPr="003B0150">
        <w:tab/>
        <w:t>Cameron N, Fetherstonhaugh D, Bauer M. Challenges faced by residential aged care staff in decision-making for residents with dementia. Dementia (London). 2021;20(4):1270-83.</w:t>
      </w:r>
      <w:bookmarkEnd w:id="7"/>
    </w:p>
    <w:p w14:paraId="43DC1602" w14:textId="77777777" w:rsidR="003B0150" w:rsidRPr="003B0150" w:rsidRDefault="003B0150" w:rsidP="003B0150">
      <w:pPr>
        <w:pStyle w:val="EndNoteBibliography"/>
        <w:spacing w:after="0"/>
      </w:pPr>
      <w:bookmarkStart w:id="8" w:name="_ENREF_7"/>
      <w:r w:rsidRPr="003B0150">
        <w:t>7.</w:t>
      </w:r>
      <w:r w:rsidRPr="003B0150">
        <w:tab/>
        <w:t>Guan X, Duan A-m, Xin G-k, Oyebode J, Liu Y. Barriers and facilitators to implementing person-centred dementia care in long-term care facilities in Western and Asian countries: a scoping review. Frontiers in Psychiatry. 2025;15:1523501.</w:t>
      </w:r>
      <w:bookmarkEnd w:id="8"/>
    </w:p>
    <w:p w14:paraId="12648BA9" w14:textId="77777777" w:rsidR="003B0150" w:rsidRPr="003B0150" w:rsidRDefault="003B0150" w:rsidP="003B0150">
      <w:pPr>
        <w:pStyle w:val="EndNoteBibliography"/>
        <w:spacing w:after="0"/>
      </w:pPr>
      <w:bookmarkStart w:id="9" w:name="_ENREF_8"/>
      <w:r w:rsidRPr="003B0150">
        <w:t>8.</w:t>
      </w:r>
      <w:r w:rsidRPr="003B0150">
        <w:tab/>
        <w:t>Wang J, Xiao LD, He GP, De Bellis A. Family caregiver challenges in dementia care in a country with undeveloped dementia services. Journal of advanced nursing. 2014;70(6):1369-80.</w:t>
      </w:r>
      <w:bookmarkEnd w:id="9"/>
    </w:p>
    <w:p w14:paraId="1B30EEE6" w14:textId="77777777" w:rsidR="003B0150" w:rsidRPr="003B0150" w:rsidRDefault="003B0150" w:rsidP="003B0150">
      <w:pPr>
        <w:pStyle w:val="EndNoteBibliography"/>
        <w:spacing w:after="0"/>
      </w:pPr>
      <w:bookmarkStart w:id="10" w:name="_ENREF_9"/>
      <w:r w:rsidRPr="003B0150">
        <w:t>9.</w:t>
      </w:r>
      <w:r w:rsidRPr="003B0150">
        <w:tab/>
        <w:t>Sörensen S, Conwell Y. Issues in dementia caregiving: effects on mental and physical health, intervention strategies, and research needs. Am J Geriatr Psychiatry. 2011;19(6):491-6.</w:t>
      </w:r>
      <w:bookmarkEnd w:id="10"/>
    </w:p>
    <w:p w14:paraId="1143EFB4" w14:textId="77777777" w:rsidR="003B0150" w:rsidRPr="003B0150" w:rsidRDefault="003B0150" w:rsidP="003B0150">
      <w:pPr>
        <w:pStyle w:val="EndNoteBibliography"/>
        <w:spacing w:after="0"/>
      </w:pPr>
      <w:bookmarkStart w:id="11" w:name="_ENREF_10"/>
      <w:r w:rsidRPr="003B0150">
        <w:t>10.</w:t>
      </w:r>
      <w:r w:rsidRPr="003B0150">
        <w:tab/>
        <w:t>van den Kieboom R, Snaphaan L, Mark R, Bongers I. The trajectory of caregiver burden and risk factors in dementia progression: A systematic review. Journal of Alzheimer’s Disease. 2020;77(3):1107-15.</w:t>
      </w:r>
      <w:bookmarkEnd w:id="11"/>
    </w:p>
    <w:p w14:paraId="64B244C1" w14:textId="77777777" w:rsidR="003B0150" w:rsidRPr="003B0150" w:rsidRDefault="003B0150" w:rsidP="003B0150">
      <w:pPr>
        <w:pStyle w:val="EndNoteBibliography"/>
        <w:spacing w:after="0"/>
      </w:pPr>
      <w:bookmarkStart w:id="12" w:name="_ENREF_11"/>
      <w:r w:rsidRPr="003B0150">
        <w:t>11.</w:t>
      </w:r>
      <w:r w:rsidRPr="003B0150">
        <w:tab/>
        <w:t>Annear MJ, Lucas P. Dementia in a regional hospital setting: contextual challenges and barriers to effective care. International Journal of Ageing and Later Life. 2018;12(1):91-119.</w:t>
      </w:r>
      <w:bookmarkEnd w:id="12"/>
    </w:p>
    <w:p w14:paraId="7A9A327F" w14:textId="77777777" w:rsidR="003B0150" w:rsidRPr="003B0150" w:rsidRDefault="003B0150" w:rsidP="003B0150">
      <w:pPr>
        <w:pStyle w:val="EndNoteBibliography"/>
        <w:spacing w:after="0"/>
      </w:pPr>
      <w:bookmarkStart w:id="13" w:name="_ENREF_12"/>
      <w:r w:rsidRPr="003B0150">
        <w:t>12.</w:t>
      </w:r>
      <w:r w:rsidRPr="003B0150">
        <w:tab/>
        <w:t>Schulz R, Martire LM. Family Caregiving of Persons With Dementia: Prevalence, Health Effects, and Support Strategies. The American Journal of Geriatric Psychiatry. 2004;12(3):240-9.</w:t>
      </w:r>
      <w:bookmarkEnd w:id="13"/>
    </w:p>
    <w:p w14:paraId="7B139609" w14:textId="77777777" w:rsidR="003B0150" w:rsidRPr="003B0150" w:rsidRDefault="003B0150" w:rsidP="003B0150">
      <w:pPr>
        <w:pStyle w:val="EndNoteBibliography"/>
        <w:spacing w:after="0"/>
      </w:pPr>
      <w:bookmarkStart w:id="14" w:name="_ENREF_13"/>
      <w:r w:rsidRPr="003B0150">
        <w:t>13.</w:t>
      </w:r>
      <w:r w:rsidRPr="003B0150">
        <w:tab/>
        <w:t>Innes A, Morgan D, Kostineuk J. Dementia care in rural and remote settings: a systematic review of informal/family caregiving. Maturitas. 2011;68(1):34-46.</w:t>
      </w:r>
      <w:bookmarkEnd w:id="14"/>
    </w:p>
    <w:p w14:paraId="1111E112" w14:textId="77777777" w:rsidR="003B0150" w:rsidRPr="003B0150" w:rsidRDefault="003B0150" w:rsidP="003B0150">
      <w:pPr>
        <w:pStyle w:val="EndNoteBibliography"/>
        <w:spacing w:after="0"/>
      </w:pPr>
      <w:bookmarkStart w:id="15" w:name="_ENREF_14"/>
      <w:r w:rsidRPr="003B0150">
        <w:t>14.</w:t>
      </w:r>
      <w:r w:rsidRPr="003B0150">
        <w:tab/>
        <w:t>Braun V, Clarke V. Using thematic analysis in psychology. Qualitative research in psychology. 2006;3(2):77-101.</w:t>
      </w:r>
      <w:bookmarkEnd w:id="15"/>
    </w:p>
    <w:p w14:paraId="5E09C15D" w14:textId="77777777" w:rsidR="003B0150" w:rsidRPr="003B0150" w:rsidRDefault="003B0150" w:rsidP="003B0150">
      <w:pPr>
        <w:pStyle w:val="EndNoteBibliography"/>
        <w:spacing w:after="0"/>
      </w:pPr>
      <w:bookmarkStart w:id="16" w:name="_ENREF_15"/>
      <w:r w:rsidRPr="003B0150">
        <w:t>15.</w:t>
      </w:r>
      <w:r w:rsidRPr="003B0150">
        <w:tab/>
        <w:t>Australia D. Dementia Prevalence Data 2024-2054, commissioned research undertaken by the Australian Institute of Health and Welfare. . 2023.</w:t>
      </w:r>
      <w:bookmarkEnd w:id="16"/>
    </w:p>
    <w:p w14:paraId="75D879EC" w14:textId="77777777" w:rsidR="003B0150" w:rsidRPr="003B0150" w:rsidRDefault="003B0150" w:rsidP="003B0150">
      <w:pPr>
        <w:pStyle w:val="EndNoteBibliography"/>
        <w:spacing w:after="0"/>
      </w:pPr>
      <w:bookmarkStart w:id="17" w:name="_ENREF_16"/>
      <w:r w:rsidRPr="003B0150">
        <w:t>16.</w:t>
      </w:r>
      <w:r w:rsidRPr="003B0150">
        <w:tab/>
        <w:t>Nguyen H, Eccleston CE, Doherty KV, Jang S, McInerney F. Communication in dementia care: Experiences and needs of carers. Dementia. 2022;21(4):1381-98.</w:t>
      </w:r>
      <w:bookmarkEnd w:id="17"/>
    </w:p>
    <w:p w14:paraId="6457B439" w14:textId="77777777" w:rsidR="003B0150" w:rsidRPr="003B0150" w:rsidRDefault="003B0150" w:rsidP="003B0150">
      <w:pPr>
        <w:pStyle w:val="EndNoteBibliography"/>
        <w:spacing w:after="0"/>
      </w:pPr>
      <w:bookmarkStart w:id="18" w:name="_ENREF_17"/>
      <w:r w:rsidRPr="003B0150">
        <w:t>17.</w:t>
      </w:r>
      <w:r w:rsidRPr="003B0150">
        <w:tab/>
        <w:t>Harwood RH, O’Brien R, Goldberg SE, Allwood R, Pilnick A, Beeke S, et al. A staff training intervention to improve communication between people living with dementia and health-care professionals in hospital: the VOICE mixed-methods development and evaluation study. Health Services and Delivery Research. 2018;6(41).</w:t>
      </w:r>
      <w:bookmarkEnd w:id="18"/>
    </w:p>
    <w:p w14:paraId="22E75325" w14:textId="77777777" w:rsidR="003B0150" w:rsidRPr="003B0150" w:rsidRDefault="003B0150" w:rsidP="003B0150">
      <w:pPr>
        <w:pStyle w:val="EndNoteBibliography"/>
        <w:spacing w:after="0"/>
      </w:pPr>
      <w:bookmarkStart w:id="19" w:name="_ENREF_18"/>
      <w:r w:rsidRPr="003B0150">
        <w:lastRenderedPageBreak/>
        <w:t>18.</w:t>
      </w:r>
      <w:r w:rsidRPr="003B0150">
        <w:tab/>
        <w:t>Ripich DN, Wykle M, Niles S. Alzheimer's disease caregivers: the focused program. A communication skills training program helps nursing assistants to give better care to patients with disease. Geriatr Nurs. 1995;16(1):15-9.</w:t>
      </w:r>
      <w:bookmarkEnd w:id="19"/>
    </w:p>
    <w:p w14:paraId="563623F4" w14:textId="77777777" w:rsidR="003B0150" w:rsidRPr="003B0150" w:rsidRDefault="003B0150" w:rsidP="003B0150">
      <w:pPr>
        <w:pStyle w:val="EndNoteBibliography"/>
        <w:spacing w:after="0"/>
      </w:pPr>
      <w:bookmarkStart w:id="20" w:name="_ENREF_19"/>
      <w:r w:rsidRPr="003B0150">
        <w:t>19.</w:t>
      </w:r>
      <w:r w:rsidRPr="003B0150">
        <w:tab/>
        <w:t>Duxbury J, Pulsford D, Hadi M, Sykes S. Staff and relatives' perspectives on the aggressive behaviour of older people with dementia in residential care: a qualitative study. Journal of psychiatric and mental health nursing. 2013;20(9):792-800.</w:t>
      </w:r>
      <w:bookmarkEnd w:id="20"/>
    </w:p>
    <w:p w14:paraId="1AAAF4E1" w14:textId="77777777" w:rsidR="003B0150" w:rsidRPr="003B0150" w:rsidRDefault="003B0150" w:rsidP="003B0150">
      <w:pPr>
        <w:pStyle w:val="EndNoteBibliography"/>
        <w:spacing w:after="0"/>
      </w:pPr>
      <w:bookmarkStart w:id="21" w:name="_ENREF_20"/>
      <w:r w:rsidRPr="003B0150">
        <w:t>20.</w:t>
      </w:r>
      <w:r w:rsidRPr="003B0150">
        <w:tab/>
        <w:t>Kunik ME, Lees E, Snow AL, Cody M, Rapp CG, Molinari VA, et al. Disruptive behavior in dementia: A qualitative study to promote understanding and improve treatment. Alzheimer's Care Today. 2003;4(2):125-36.</w:t>
      </w:r>
      <w:bookmarkEnd w:id="21"/>
    </w:p>
    <w:p w14:paraId="2F23DD81" w14:textId="77777777" w:rsidR="003B0150" w:rsidRPr="003B0150" w:rsidRDefault="003B0150" w:rsidP="003B0150">
      <w:pPr>
        <w:pStyle w:val="EndNoteBibliography"/>
        <w:spacing w:after="0"/>
      </w:pPr>
      <w:bookmarkStart w:id="22" w:name="_ENREF_21"/>
      <w:r w:rsidRPr="003B0150">
        <w:t>21.</w:t>
      </w:r>
      <w:r w:rsidRPr="003B0150">
        <w:tab/>
        <w:t>Nybakken S, Strandås M, Bondas T. Caregivers’ perceptions of aggressive behaviour in nursing home residents living with dementia: A meta</w:t>
      </w:r>
      <w:r w:rsidRPr="003B0150">
        <w:rPr>
          <w:rFonts w:ascii="Cambria Math" w:hAnsi="Cambria Math" w:cs="Cambria Math"/>
        </w:rPr>
        <w:t>‐</w:t>
      </w:r>
      <w:r w:rsidRPr="003B0150">
        <w:t>ethnography. Journal of Advanced Nursing. 2018;74(12):2713-26.</w:t>
      </w:r>
      <w:bookmarkEnd w:id="22"/>
    </w:p>
    <w:p w14:paraId="647E9155" w14:textId="77777777" w:rsidR="003B0150" w:rsidRPr="003B0150" w:rsidRDefault="003B0150" w:rsidP="003B0150">
      <w:pPr>
        <w:pStyle w:val="EndNoteBibliography"/>
        <w:spacing w:after="0"/>
      </w:pPr>
      <w:bookmarkStart w:id="23" w:name="_ENREF_22"/>
      <w:r w:rsidRPr="003B0150">
        <w:t>22.</w:t>
      </w:r>
      <w:r w:rsidRPr="003B0150">
        <w:tab/>
        <w:t>Kang Y, Hur Y. Nurses’ experience of nursing workload-related issues during caring patients with dementia: A qualitative meta-synthesis. International journal of environmental research and public health. 2021;18(19):10448.</w:t>
      </w:r>
      <w:bookmarkEnd w:id="23"/>
    </w:p>
    <w:p w14:paraId="06638002" w14:textId="77777777" w:rsidR="003B0150" w:rsidRPr="003B0150" w:rsidRDefault="003B0150" w:rsidP="003B0150">
      <w:pPr>
        <w:pStyle w:val="EndNoteBibliography"/>
        <w:spacing w:after="0"/>
      </w:pPr>
      <w:bookmarkStart w:id="24" w:name="_ENREF_23"/>
      <w:r w:rsidRPr="003B0150">
        <w:t>23.</w:t>
      </w:r>
      <w:r w:rsidRPr="003B0150">
        <w:tab/>
        <w:t>Foà C, Guarnieri MC, Bastoni G, Benini B, Giunti OM, Mazzotti M, et al. Job satisfaction, work engagement and stress/burnout of elderly care staff: a qualitative research. Acta Bio Medica: Atenei Parmensis. 2020;91(Suppl 12):e2020014.</w:t>
      </w:r>
      <w:bookmarkEnd w:id="24"/>
    </w:p>
    <w:p w14:paraId="7D4462F1" w14:textId="77777777" w:rsidR="003B0150" w:rsidRPr="003B0150" w:rsidRDefault="003B0150" w:rsidP="003B0150">
      <w:pPr>
        <w:pStyle w:val="EndNoteBibliography"/>
        <w:spacing w:after="0"/>
      </w:pPr>
      <w:bookmarkStart w:id="25" w:name="_ENREF_24"/>
      <w:r w:rsidRPr="003B0150">
        <w:t>24.</w:t>
      </w:r>
      <w:r w:rsidRPr="003B0150">
        <w:tab/>
        <w:t>Cheloni S, Tinker A. Working with older people with dementia: motivations and demotivations among health carers. Working with older people. 2019;23(3):117-26.</w:t>
      </w:r>
      <w:bookmarkEnd w:id="25"/>
    </w:p>
    <w:p w14:paraId="24AC7169" w14:textId="77777777" w:rsidR="003B0150" w:rsidRPr="003B0150" w:rsidRDefault="003B0150" w:rsidP="003B0150">
      <w:pPr>
        <w:pStyle w:val="EndNoteBibliography"/>
        <w:spacing w:after="0"/>
      </w:pPr>
      <w:bookmarkStart w:id="26" w:name="_ENREF_25"/>
      <w:r w:rsidRPr="003B0150">
        <w:t>25.</w:t>
      </w:r>
      <w:r w:rsidRPr="003B0150">
        <w:tab/>
        <w:t>Train G, Nurock S, Kitchen G, Manela M, Livingston G. A qualitative study of the views of residents with dementia, their relatives and staff about work practice in long-term care settings. International Psychogeriatrics. 2005;17(2):237-51.</w:t>
      </w:r>
      <w:bookmarkEnd w:id="26"/>
    </w:p>
    <w:p w14:paraId="081E3154" w14:textId="77777777" w:rsidR="003B0150" w:rsidRPr="003B0150" w:rsidRDefault="003B0150" w:rsidP="003B0150">
      <w:pPr>
        <w:pStyle w:val="EndNoteBibliography"/>
        <w:spacing w:after="0"/>
      </w:pPr>
      <w:bookmarkStart w:id="27" w:name="_ENREF_26"/>
      <w:r w:rsidRPr="003B0150">
        <w:t>26.</w:t>
      </w:r>
      <w:r w:rsidRPr="003B0150">
        <w:tab/>
        <w:t>D’Cunha NM, Chelberg G, Huang I, Tabatabaei-Jafari H, Bagheri N, Bail K, et al. Exploring dementia service gaps and barriers in the Australian Capital Territory: a qualitative study. Australian Journal of Primary Health. 2025;31(2).</w:t>
      </w:r>
      <w:bookmarkEnd w:id="27"/>
    </w:p>
    <w:p w14:paraId="671FEE3B" w14:textId="77777777" w:rsidR="003B0150" w:rsidRPr="003B0150" w:rsidRDefault="003B0150" w:rsidP="003B0150">
      <w:pPr>
        <w:pStyle w:val="EndNoteBibliography"/>
        <w:spacing w:after="0"/>
      </w:pPr>
      <w:bookmarkStart w:id="28" w:name="_ENREF_27"/>
      <w:r w:rsidRPr="003B0150">
        <w:t>27.</w:t>
      </w:r>
      <w:r w:rsidRPr="003B0150">
        <w:tab/>
        <w:t>White J, Falcioni D, Barker R, Bajic-Smith J, Krishnan C, Mansfield E, et al. Understanding Dementia Carer Experiences Before Admission to a Residential Aged Care Facility: Implications for Integrated Care. J Appl Gerontol. 2024;43(12):1835-44.</w:t>
      </w:r>
      <w:bookmarkEnd w:id="28"/>
    </w:p>
    <w:p w14:paraId="47C9F14F" w14:textId="77777777" w:rsidR="003B0150" w:rsidRPr="003B0150" w:rsidRDefault="003B0150" w:rsidP="003B0150">
      <w:pPr>
        <w:pStyle w:val="EndNoteBibliography"/>
        <w:spacing w:after="0"/>
      </w:pPr>
      <w:bookmarkStart w:id="29" w:name="_ENREF_28"/>
      <w:r w:rsidRPr="003B0150">
        <w:t>28.</w:t>
      </w:r>
      <w:r w:rsidRPr="003B0150">
        <w:tab/>
        <w:t>Gitlin LN, Baier RR, Jutkowitz E, Baker ZG, Gustavson AM, Sefcik JS, et al. Dissemination and implementation of evidence</w:t>
      </w:r>
      <w:r w:rsidRPr="003B0150">
        <w:rPr>
          <w:rFonts w:ascii="Cambria Math" w:hAnsi="Cambria Math" w:cs="Cambria Math"/>
        </w:rPr>
        <w:t>‐</w:t>
      </w:r>
      <w:r w:rsidRPr="003B0150">
        <w:t>based dementia care using embedded pragmatic trials. Journal of the American Geriatrics Society. 2020;68:S28-S36.</w:t>
      </w:r>
      <w:bookmarkEnd w:id="29"/>
    </w:p>
    <w:p w14:paraId="452DBDF0" w14:textId="77777777" w:rsidR="003B0150" w:rsidRPr="003B0150" w:rsidRDefault="003B0150" w:rsidP="003B0150">
      <w:pPr>
        <w:pStyle w:val="EndNoteBibliography"/>
        <w:spacing w:after="0"/>
      </w:pPr>
      <w:bookmarkStart w:id="30" w:name="_ENREF_29"/>
      <w:r w:rsidRPr="003B0150">
        <w:t>29.</w:t>
      </w:r>
      <w:r w:rsidRPr="003B0150">
        <w:tab/>
        <w:t>Larkin M, Henwood M, Milne A. Older Carers and Carers of People with Dementia: Improving and Developing Effective Support. Social Policy and Society. 2022;21(2):242-56.</w:t>
      </w:r>
      <w:bookmarkEnd w:id="30"/>
    </w:p>
    <w:p w14:paraId="177AEEEC" w14:textId="77777777" w:rsidR="003B0150" w:rsidRPr="003B0150" w:rsidRDefault="003B0150" w:rsidP="003B0150">
      <w:pPr>
        <w:pStyle w:val="EndNoteBibliography"/>
      </w:pPr>
      <w:bookmarkStart w:id="31" w:name="_ENREF_30"/>
      <w:r w:rsidRPr="003B0150">
        <w:t>30.</w:t>
      </w:r>
      <w:r w:rsidRPr="003B0150">
        <w:tab/>
        <w:t>Miller M, Almomani Y, Hopwood P, Haghighi P, Davis A, Littler E, et al. The Impact of Staffing Structures in Long-Term Care Homes on the Quality of Work-Life and Work Outcomes of Staff: A Narrative Review. Available at SSRN 5177709.</w:t>
      </w:r>
      <w:bookmarkEnd w:id="31"/>
    </w:p>
    <w:p w14:paraId="7E0B911B" w14:textId="53EBC895" w:rsidR="00F648D4" w:rsidRPr="00F41FF3" w:rsidRDefault="00C66524" w:rsidP="00812EE3">
      <w:pPr>
        <w:pStyle w:val="Normal0"/>
        <w:rPr>
          <w:rFonts w:asciiTheme="minorHAnsi" w:hAnsiTheme="minorHAnsi" w:cs="Calibri"/>
        </w:rPr>
      </w:pPr>
      <w:r>
        <w:rPr>
          <w:rFonts w:asciiTheme="minorHAnsi" w:hAnsiTheme="minorHAnsi" w:cs="Calibri"/>
        </w:rPr>
        <w:fldChar w:fldCharType="end"/>
      </w:r>
    </w:p>
    <w:sectPr w:rsidR="00F648D4" w:rsidRPr="00F41FF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47416" w14:textId="77777777" w:rsidR="004732E1" w:rsidRDefault="004732E1" w:rsidP="00283A41">
      <w:pPr>
        <w:spacing w:after="0" w:line="240" w:lineRule="auto"/>
      </w:pPr>
      <w:r>
        <w:separator/>
      </w:r>
    </w:p>
  </w:endnote>
  <w:endnote w:type="continuationSeparator" w:id="0">
    <w:p w14:paraId="0A5C1574" w14:textId="77777777" w:rsidR="004732E1" w:rsidRDefault="004732E1" w:rsidP="00283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1"/>
    <w:family w:val="modern"/>
    <w:pitch w:val="fixed"/>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128383"/>
      <w:docPartObj>
        <w:docPartGallery w:val="Page Numbers (Bottom of Page)"/>
        <w:docPartUnique/>
      </w:docPartObj>
    </w:sdtPr>
    <w:sdtEndPr>
      <w:rPr>
        <w:noProof/>
      </w:rPr>
    </w:sdtEndPr>
    <w:sdtContent>
      <w:p w14:paraId="2EF7FE2F" w14:textId="5724E706" w:rsidR="00283A41" w:rsidRDefault="00283A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25822B" w14:textId="77777777" w:rsidR="00283A41" w:rsidRDefault="00283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63500" w14:textId="77777777" w:rsidR="004732E1" w:rsidRDefault="004732E1" w:rsidP="00283A41">
      <w:pPr>
        <w:spacing w:after="0" w:line="240" w:lineRule="auto"/>
      </w:pPr>
      <w:r>
        <w:separator/>
      </w:r>
    </w:p>
  </w:footnote>
  <w:footnote w:type="continuationSeparator" w:id="0">
    <w:p w14:paraId="4897D3D5" w14:textId="77777777" w:rsidR="004732E1" w:rsidRDefault="004732E1" w:rsidP="00283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7EE6"/>
    <w:multiLevelType w:val="multilevel"/>
    <w:tmpl w:val="23D6537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11633247"/>
    <w:multiLevelType w:val="hybridMultilevel"/>
    <w:tmpl w:val="F9D29D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6951827"/>
    <w:multiLevelType w:val="hybridMultilevel"/>
    <w:tmpl w:val="AEB03B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57C317F"/>
    <w:multiLevelType w:val="hybridMultilevel"/>
    <w:tmpl w:val="1E0C0E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9092208"/>
    <w:multiLevelType w:val="multilevel"/>
    <w:tmpl w:val="9898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351695"/>
    <w:multiLevelType w:val="multilevel"/>
    <w:tmpl w:val="1A0C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D03D5A"/>
    <w:multiLevelType w:val="hybridMultilevel"/>
    <w:tmpl w:val="CA20A8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8C511E9"/>
    <w:multiLevelType w:val="multilevel"/>
    <w:tmpl w:val="BB6C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543178"/>
    <w:multiLevelType w:val="hybridMultilevel"/>
    <w:tmpl w:val="2B8284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F7C3551"/>
    <w:multiLevelType w:val="multilevel"/>
    <w:tmpl w:val="591A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5C1891"/>
    <w:multiLevelType w:val="hybridMultilevel"/>
    <w:tmpl w:val="2ABCFA2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97128E8"/>
    <w:multiLevelType w:val="multilevel"/>
    <w:tmpl w:val="1564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8524800">
    <w:abstractNumId w:val="3"/>
  </w:num>
  <w:num w:numId="2" w16cid:durableId="1561016465">
    <w:abstractNumId w:val="9"/>
  </w:num>
  <w:num w:numId="3" w16cid:durableId="945038316">
    <w:abstractNumId w:val="5"/>
  </w:num>
  <w:num w:numId="4" w16cid:durableId="31467068">
    <w:abstractNumId w:val="4"/>
  </w:num>
  <w:num w:numId="5" w16cid:durableId="576011861">
    <w:abstractNumId w:val="0"/>
  </w:num>
  <w:num w:numId="6" w16cid:durableId="1572692468">
    <w:abstractNumId w:val="11"/>
  </w:num>
  <w:num w:numId="7" w16cid:durableId="1386952259">
    <w:abstractNumId w:val="8"/>
  </w:num>
  <w:num w:numId="8" w16cid:durableId="1374963866">
    <w:abstractNumId w:val="1"/>
  </w:num>
  <w:num w:numId="9" w16cid:durableId="1045524454">
    <w:abstractNumId w:val="2"/>
  </w:num>
  <w:num w:numId="10" w16cid:durableId="828054895">
    <w:abstractNumId w:val="6"/>
  </w:num>
  <w:num w:numId="11" w16cid:durableId="988093988">
    <w:abstractNumId w:val="10"/>
  </w:num>
  <w:num w:numId="12" w16cid:durableId="9022527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1&lt;/HyperlinksVisible&gt;&lt;EnableBibliographyCategories&gt;0&lt;/EnableBibliographyCategories&gt;&lt;/ENLayout&gt;"/>
    <w:docVar w:name="EN.Libraries" w:val="&lt;Libraries&gt;&lt;item db-id=&quot;02vatadpu5wafze9rabxa2rnt2s00r9v0rpw&quot;&gt;My EndNote Library&lt;record-ids&gt;&lt;item&gt;1&lt;/item&gt;&lt;item&gt;2&lt;/item&gt;&lt;item&gt;3&lt;/item&gt;&lt;item&gt;4&lt;/item&gt;&lt;item&gt;5&lt;/item&gt;&lt;item&gt;6&lt;/item&gt;&lt;item&gt;7&lt;/item&gt;&lt;item&gt;8&lt;/item&gt;&lt;item&gt;10&lt;/item&gt;&lt;item&gt;11&lt;/item&gt;&lt;item&gt;12&lt;/item&gt;&lt;item&gt;13&lt;/item&gt;&lt;item&gt;14&lt;/item&gt;&lt;item&gt;15&lt;/item&gt;&lt;item&gt;16&lt;/item&gt;&lt;item&gt;17&lt;/item&gt;&lt;item&gt;18&lt;/item&gt;&lt;item&gt;20&lt;/item&gt;&lt;item&gt;21&lt;/item&gt;&lt;item&gt;22&lt;/item&gt;&lt;item&gt;23&lt;/item&gt;&lt;item&gt;24&lt;/item&gt;&lt;item&gt;25&lt;/item&gt;&lt;item&gt;26&lt;/item&gt;&lt;item&gt;27&lt;/item&gt;&lt;item&gt;28&lt;/item&gt;&lt;item&gt;29&lt;/item&gt;&lt;item&gt;30&lt;/item&gt;&lt;item&gt;31&lt;/item&gt;&lt;item&gt;32&lt;/item&gt;&lt;item&gt;33&lt;/item&gt;&lt;/record-ids&gt;&lt;/item&gt;&lt;/Libraries&gt;"/>
  </w:docVars>
  <w:rsids>
    <w:rsidRoot w:val="004E6B0E"/>
    <w:rsid w:val="000024D9"/>
    <w:rsid w:val="00004E3A"/>
    <w:rsid w:val="000079AC"/>
    <w:rsid w:val="00013BA6"/>
    <w:rsid w:val="00020F6A"/>
    <w:rsid w:val="000216F8"/>
    <w:rsid w:val="00022405"/>
    <w:rsid w:val="0005302D"/>
    <w:rsid w:val="00055929"/>
    <w:rsid w:val="00063C24"/>
    <w:rsid w:val="00075B4C"/>
    <w:rsid w:val="00077E4A"/>
    <w:rsid w:val="00080745"/>
    <w:rsid w:val="00090DDA"/>
    <w:rsid w:val="0009509A"/>
    <w:rsid w:val="0009637D"/>
    <w:rsid w:val="000B5644"/>
    <w:rsid w:val="000D0614"/>
    <w:rsid w:val="000D0F3D"/>
    <w:rsid w:val="000D54E4"/>
    <w:rsid w:val="000D6435"/>
    <w:rsid w:val="000E1FCD"/>
    <w:rsid w:val="001003B6"/>
    <w:rsid w:val="0010343D"/>
    <w:rsid w:val="00103FA6"/>
    <w:rsid w:val="00110720"/>
    <w:rsid w:val="001114F4"/>
    <w:rsid w:val="00117B59"/>
    <w:rsid w:val="001268E1"/>
    <w:rsid w:val="00132B51"/>
    <w:rsid w:val="001428CC"/>
    <w:rsid w:val="001478D3"/>
    <w:rsid w:val="001617B0"/>
    <w:rsid w:val="001629B0"/>
    <w:rsid w:val="00176F30"/>
    <w:rsid w:val="00182BF5"/>
    <w:rsid w:val="00187C7A"/>
    <w:rsid w:val="001977DE"/>
    <w:rsid w:val="001A163D"/>
    <w:rsid w:val="001A5C16"/>
    <w:rsid w:val="001C782D"/>
    <w:rsid w:val="001D11F9"/>
    <w:rsid w:val="001D5955"/>
    <w:rsid w:val="001E1044"/>
    <w:rsid w:val="001E60E7"/>
    <w:rsid w:val="001E7911"/>
    <w:rsid w:val="001F19F6"/>
    <w:rsid w:val="002012F2"/>
    <w:rsid w:val="00201A6B"/>
    <w:rsid w:val="0020325D"/>
    <w:rsid w:val="00211063"/>
    <w:rsid w:val="00216C0A"/>
    <w:rsid w:val="00222853"/>
    <w:rsid w:val="00235582"/>
    <w:rsid w:val="00235A08"/>
    <w:rsid w:val="00235CAC"/>
    <w:rsid w:val="00254A44"/>
    <w:rsid w:val="00255E82"/>
    <w:rsid w:val="00256183"/>
    <w:rsid w:val="00256798"/>
    <w:rsid w:val="00260F4B"/>
    <w:rsid w:val="00262A76"/>
    <w:rsid w:val="002759FB"/>
    <w:rsid w:val="00275F0C"/>
    <w:rsid w:val="0027767F"/>
    <w:rsid w:val="002777A6"/>
    <w:rsid w:val="00283488"/>
    <w:rsid w:val="00283A41"/>
    <w:rsid w:val="002A60E9"/>
    <w:rsid w:val="002C0643"/>
    <w:rsid w:val="002D0B62"/>
    <w:rsid w:val="002D1CDF"/>
    <w:rsid w:val="002D45FB"/>
    <w:rsid w:val="002E0154"/>
    <w:rsid w:val="002F2776"/>
    <w:rsid w:val="002F4282"/>
    <w:rsid w:val="002F4D7B"/>
    <w:rsid w:val="00300AEB"/>
    <w:rsid w:val="00305E44"/>
    <w:rsid w:val="00306D5B"/>
    <w:rsid w:val="00310573"/>
    <w:rsid w:val="003307B9"/>
    <w:rsid w:val="00354C92"/>
    <w:rsid w:val="0035679D"/>
    <w:rsid w:val="003678DD"/>
    <w:rsid w:val="00367C4C"/>
    <w:rsid w:val="0037101D"/>
    <w:rsid w:val="003753B8"/>
    <w:rsid w:val="00381A6D"/>
    <w:rsid w:val="00383DC3"/>
    <w:rsid w:val="003873D7"/>
    <w:rsid w:val="003A05E7"/>
    <w:rsid w:val="003A171B"/>
    <w:rsid w:val="003A4B76"/>
    <w:rsid w:val="003A7A41"/>
    <w:rsid w:val="003B0150"/>
    <w:rsid w:val="003B199B"/>
    <w:rsid w:val="003B69D9"/>
    <w:rsid w:val="003B6C51"/>
    <w:rsid w:val="003E4F0D"/>
    <w:rsid w:val="003F2C8B"/>
    <w:rsid w:val="00415DDF"/>
    <w:rsid w:val="0042361A"/>
    <w:rsid w:val="0042680E"/>
    <w:rsid w:val="0043344A"/>
    <w:rsid w:val="00444EAF"/>
    <w:rsid w:val="004455F3"/>
    <w:rsid w:val="00445A0F"/>
    <w:rsid w:val="0045207A"/>
    <w:rsid w:val="004537F1"/>
    <w:rsid w:val="00456CF6"/>
    <w:rsid w:val="00461FB9"/>
    <w:rsid w:val="0046303B"/>
    <w:rsid w:val="00467E8D"/>
    <w:rsid w:val="004732E1"/>
    <w:rsid w:val="00474C62"/>
    <w:rsid w:val="00476894"/>
    <w:rsid w:val="00476FC6"/>
    <w:rsid w:val="00480E36"/>
    <w:rsid w:val="00484DB7"/>
    <w:rsid w:val="00485854"/>
    <w:rsid w:val="00494742"/>
    <w:rsid w:val="004A5174"/>
    <w:rsid w:val="004C08ED"/>
    <w:rsid w:val="004C5B99"/>
    <w:rsid w:val="004C6EE0"/>
    <w:rsid w:val="004D22D3"/>
    <w:rsid w:val="004D32C6"/>
    <w:rsid w:val="004E0EED"/>
    <w:rsid w:val="004E3244"/>
    <w:rsid w:val="004E52D1"/>
    <w:rsid w:val="004E6B0E"/>
    <w:rsid w:val="004F0A4F"/>
    <w:rsid w:val="004F1B98"/>
    <w:rsid w:val="004F44D3"/>
    <w:rsid w:val="00502FF0"/>
    <w:rsid w:val="00516DF4"/>
    <w:rsid w:val="00522939"/>
    <w:rsid w:val="00523615"/>
    <w:rsid w:val="0053313E"/>
    <w:rsid w:val="00533B7A"/>
    <w:rsid w:val="00545141"/>
    <w:rsid w:val="0054707C"/>
    <w:rsid w:val="00566F56"/>
    <w:rsid w:val="00577EBB"/>
    <w:rsid w:val="0059591B"/>
    <w:rsid w:val="005A57DC"/>
    <w:rsid w:val="005A60A4"/>
    <w:rsid w:val="005B035F"/>
    <w:rsid w:val="005B3A0F"/>
    <w:rsid w:val="005C0C81"/>
    <w:rsid w:val="005C1E80"/>
    <w:rsid w:val="005C3434"/>
    <w:rsid w:val="005C4091"/>
    <w:rsid w:val="005D025B"/>
    <w:rsid w:val="005D116C"/>
    <w:rsid w:val="005D6049"/>
    <w:rsid w:val="005D7896"/>
    <w:rsid w:val="005E2753"/>
    <w:rsid w:val="005E370B"/>
    <w:rsid w:val="005E57FE"/>
    <w:rsid w:val="005E61A6"/>
    <w:rsid w:val="005E76AC"/>
    <w:rsid w:val="005F1BC3"/>
    <w:rsid w:val="005F665C"/>
    <w:rsid w:val="006024B1"/>
    <w:rsid w:val="00614D1F"/>
    <w:rsid w:val="00616351"/>
    <w:rsid w:val="00617A7A"/>
    <w:rsid w:val="00631A6B"/>
    <w:rsid w:val="006421F6"/>
    <w:rsid w:val="00654315"/>
    <w:rsid w:val="00657EC1"/>
    <w:rsid w:val="00667734"/>
    <w:rsid w:val="00671BAE"/>
    <w:rsid w:val="00674691"/>
    <w:rsid w:val="006758BF"/>
    <w:rsid w:val="00675EA7"/>
    <w:rsid w:val="0069088E"/>
    <w:rsid w:val="006920D8"/>
    <w:rsid w:val="006940A6"/>
    <w:rsid w:val="00695FCE"/>
    <w:rsid w:val="00697A31"/>
    <w:rsid w:val="006A5F39"/>
    <w:rsid w:val="006A79F8"/>
    <w:rsid w:val="006B5ED9"/>
    <w:rsid w:val="006C3FE6"/>
    <w:rsid w:val="006F3DE8"/>
    <w:rsid w:val="006F739E"/>
    <w:rsid w:val="006F77C6"/>
    <w:rsid w:val="006F7F3E"/>
    <w:rsid w:val="00700708"/>
    <w:rsid w:val="00711BFD"/>
    <w:rsid w:val="00712296"/>
    <w:rsid w:val="0071335E"/>
    <w:rsid w:val="007215FC"/>
    <w:rsid w:val="0072337B"/>
    <w:rsid w:val="00732503"/>
    <w:rsid w:val="00734906"/>
    <w:rsid w:val="0074309B"/>
    <w:rsid w:val="00745DA5"/>
    <w:rsid w:val="007523E2"/>
    <w:rsid w:val="00763539"/>
    <w:rsid w:val="007746DB"/>
    <w:rsid w:val="00774874"/>
    <w:rsid w:val="00774CAA"/>
    <w:rsid w:val="00776BB0"/>
    <w:rsid w:val="0078003A"/>
    <w:rsid w:val="00785767"/>
    <w:rsid w:val="007A067B"/>
    <w:rsid w:val="007A4FC2"/>
    <w:rsid w:val="007A6B13"/>
    <w:rsid w:val="007B3F5E"/>
    <w:rsid w:val="007B4908"/>
    <w:rsid w:val="007C1843"/>
    <w:rsid w:val="007C6546"/>
    <w:rsid w:val="007D6551"/>
    <w:rsid w:val="007D6A9B"/>
    <w:rsid w:val="007E08F5"/>
    <w:rsid w:val="007F3B41"/>
    <w:rsid w:val="007F6D5B"/>
    <w:rsid w:val="0081227E"/>
    <w:rsid w:val="00812EE3"/>
    <w:rsid w:val="008132E0"/>
    <w:rsid w:val="00816CAC"/>
    <w:rsid w:val="00821594"/>
    <w:rsid w:val="00822F49"/>
    <w:rsid w:val="0082741B"/>
    <w:rsid w:val="00830356"/>
    <w:rsid w:val="008323AC"/>
    <w:rsid w:val="008366B9"/>
    <w:rsid w:val="0084382D"/>
    <w:rsid w:val="00851DE1"/>
    <w:rsid w:val="00867FAE"/>
    <w:rsid w:val="008B5325"/>
    <w:rsid w:val="008C1D19"/>
    <w:rsid w:val="008D029E"/>
    <w:rsid w:val="008D1A7E"/>
    <w:rsid w:val="008D4ED2"/>
    <w:rsid w:val="008E474A"/>
    <w:rsid w:val="008E547B"/>
    <w:rsid w:val="008F6ED5"/>
    <w:rsid w:val="008F7E0E"/>
    <w:rsid w:val="00902A4E"/>
    <w:rsid w:val="0090747F"/>
    <w:rsid w:val="00912190"/>
    <w:rsid w:val="00915DE1"/>
    <w:rsid w:val="00917ECA"/>
    <w:rsid w:val="00924F61"/>
    <w:rsid w:val="00925744"/>
    <w:rsid w:val="00951B07"/>
    <w:rsid w:val="00951C3E"/>
    <w:rsid w:val="00962A52"/>
    <w:rsid w:val="00972977"/>
    <w:rsid w:val="00982E24"/>
    <w:rsid w:val="00996BFA"/>
    <w:rsid w:val="009A4F0E"/>
    <w:rsid w:val="009B051F"/>
    <w:rsid w:val="009B0F8B"/>
    <w:rsid w:val="009B3BEF"/>
    <w:rsid w:val="009B4BA8"/>
    <w:rsid w:val="009D5377"/>
    <w:rsid w:val="009D657D"/>
    <w:rsid w:val="009D723C"/>
    <w:rsid w:val="009E048E"/>
    <w:rsid w:val="009E04B5"/>
    <w:rsid w:val="009E257D"/>
    <w:rsid w:val="009E274A"/>
    <w:rsid w:val="009F76ED"/>
    <w:rsid w:val="00A003E6"/>
    <w:rsid w:val="00A0140B"/>
    <w:rsid w:val="00A07356"/>
    <w:rsid w:val="00A16A82"/>
    <w:rsid w:val="00A25161"/>
    <w:rsid w:val="00A25313"/>
    <w:rsid w:val="00A305E7"/>
    <w:rsid w:val="00A31A16"/>
    <w:rsid w:val="00A31C83"/>
    <w:rsid w:val="00A47ECF"/>
    <w:rsid w:val="00A71BA2"/>
    <w:rsid w:val="00A959AD"/>
    <w:rsid w:val="00AA0C75"/>
    <w:rsid w:val="00AA47CD"/>
    <w:rsid w:val="00AB0926"/>
    <w:rsid w:val="00AE04A7"/>
    <w:rsid w:val="00AF25EF"/>
    <w:rsid w:val="00B01FB9"/>
    <w:rsid w:val="00B06853"/>
    <w:rsid w:val="00B108A5"/>
    <w:rsid w:val="00B15C95"/>
    <w:rsid w:val="00B33CAE"/>
    <w:rsid w:val="00B42282"/>
    <w:rsid w:val="00B526E3"/>
    <w:rsid w:val="00B53128"/>
    <w:rsid w:val="00B5346B"/>
    <w:rsid w:val="00B56537"/>
    <w:rsid w:val="00B5711E"/>
    <w:rsid w:val="00B57A7C"/>
    <w:rsid w:val="00B64086"/>
    <w:rsid w:val="00B7268A"/>
    <w:rsid w:val="00B83F96"/>
    <w:rsid w:val="00B905E2"/>
    <w:rsid w:val="00B941F1"/>
    <w:rsid w:val="00B9437D"/>
    <w:rsid w:val="00B955F2"/>
    <w:rsid w:val="00B969A9"/>
    <w:rsid w:val="00BB0458"/>
    <w:rsid w:val="00BB5587"/>
    <w:rsid w:val="00BB5D77"/>
    <w:rsid w:val="00BC6D55"/>
    <w:rsid w:val="00BC7560"/>
    <w:rsid w:val="00BD0E4D"/>
    <w:rsid w:val="00BF3014"/>
    <w:rsid w:val="00BF3A72"/>
    <w:rsid w:val="00C06104"/>
    <w:rsid w:val="00C069C8"/>
    <w:rsid w:val="00C10603"/>
    <w:rsid w:val="00C12371"/>
    <w:rsid w:val="00C13CF5"/>
    <w:rsid w:val="00C144CA"/>
    <w:rsid w:val="00C17688"/>
    <w:rsid w:val="00C2447A"/>
    <w:rsid w:val="00C265DA"/>
    <w:rsid w:val="00C40FDC"/>
    <w:rsid w:val="00C413E0"/>
    <w:rsid w:val="00C52093"/>
    <w:rsid w:val="00C6587F"/>
    <w:rsid w:val="00C66524"/>
    <w:rsid w:val="00CA1300"/>
    <w:rsid w:val="00CA20B7"/>
    <w:rsid w:val="00CB35F9"/>
    <w:rsid w:val="00CF2FE8"/>
    <w:rsid w:val="00CF3AE8"/>
    <w:rsid w:val="00CF3B1B"/>
    <w:rsid w:val="00D024B9"/>
    <w:rsid w:val="00D143AA"/>
    <w:rsid w:val="00D22950"/>
    <w:rsid w:val="00D27938"/>
    <w:rsid w:val="00D27CE4"/>
    <w:rsid w:val="00D30781"/>
    <w:rsid w:val="00D42A24"/>
    <w:rsid w:val="00D442EF"/>
    <w:rsid w:val="00D50304"/>
    <w:rsid w:val="00D878B9"/>
    <w:rsid w:val="00D9331A"/>
    <w:rsid w:val="00DA2633"/>
    <w:rsid w:val="00DB05B8"/>
    <w:rsid w:val="00DB729D"/>
    <w:rsid w:val="00DC1EAE"/>
    <w:rsid w:val="00DE0B65"/>
    <w:rsid w:val="00DE13DD"/>
    <w:rsid w:val="00DF0112"/>
    <w:rsid w:val="00E02BC9"/>
    <w:rsid w:val="00E048BB"/>
    <w:rsid w:val="00E12986"/>
    <w:rsid w:val="00E15A2D"/>
    <w:rsid w:val="00E15F00"/>
    <w:rsid w:val="00E21594"/>
    <w:rsid w:val="00E21719"/>
    <w:rsid w:val="00E2208F"/>
    <w:rsid w:val="00E24B2E"/>
    <w:rsid w:val="00E24CC9"/>
    <w:rsid w:val="00E2590C"/>
    <w:rsid w:val="00E413A3"/>
    <w:rsid w:val="00E46BCA"/>
    <w:rsid w:val="00E721EC"/>
    <w:rsid w:val="00E72F1D"/>
    <w:rsid w:val="00E75BCC"/>
    <w:rsid w:val="00E810A3"/>
    <w:rsid w:val="00E925E5"/>
    <w:rsid w:val="00E965C5"/>
    <w:rsid w:val="00E96637"/>
    <w:rsid w:val="00EA714E"/>
    <w:rsid w:val="00EB5720"/>
    <w:rsid w:val="00EC42F2"/>
    <w:rsid w:val="00ED52AE"/>
    <w:rsid w:val="00ED5480"/>
    <w:rsid w:val="00ED763E"/>
    <w:rsid w:val="00F03DD7"/>
    <w:rsid w:val="00F1139B"/>
    <w:rsid w:val="00F15B69"/>
    <w:rsid w:val="00F34EE3"/>
    <w:rsid w:val="00F363EB"/>
    <w:rsid w:val="00F406BE"/>
    <w:rsid w:val="00F41FF3"/>
    <w:rsid w:val="00F44F47"/>
    <w:rsid w:val="00F4534E"/>
    <w:rsid w:val="00F45CBB"/>
    <w:rsid w:val="00F60718"/>
    <w:rsid w:val="00F61A4D"/>
    <w:rsid w:val="00F647A8"/>
    <w:rsid w:val="00F648D4"/>
    <w:rsid w:val="00F67EB7"/>
    <w:rsid w:val="00F704F5"/>
    <w:rsid w:val="00F74FF1"/>
    <w:rsid w:val="00F750AD"/>
    <w:rsid w:val="00F80861"/>
    <w:rsid w:val="00FA14D7"/>
    <w:rsid w:val="00FB2BAF"/>
    <w:rsid w:val="00FB4053"/>
    <w:rsid w:val="00FB611C"/>
    <w:rsid w:val="00FC0432"/>
    <w:rsid w:val="00FC22E6"/>
    <w:rsid w:val="00FC3616"/>
    <w:rsid w:val="00FD5157"/>
    <w:rsid w:val="00FD6F48"/>
    <w:rsid w:val="00FE0BDD"/>
    <w:rsid w:val="00FE30D6"/>
    <w:rsid w:val="00FE74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B1ABE"/>
  <w15:chartTrackingRefBased/>
  <w15:docId w15:val="{AF55DA44-4F00-423F-A00B-6F2CF5B32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B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6B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6B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B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B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B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B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B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B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B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6B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6B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B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B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B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B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B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B0E"/>
    <w:rPr>
      <w:rFonts w:eastAsiaTheme="majorEastAsia" w:cstheme="majorBidi"/>
      <w:color w:val="272727" w:themeColor="text1" w:themeTint="D8"/>
    </w:rPr>
  </w:style>
  <w:style w:type="paragraph" w:styleId="Title">
    <w:name w:val="Title"/>
    <w:basedOn w:val="Normal"/>
    <w:next w:val="Normal"/>
    <w:link w:val="TitleChar"/>
    <w:uiPriority w:val="10"/>
    <w:qFormat/>
    <w:rsid w:val="004E6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B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B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B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B0E"/>
    <w:pPr>
      <w:spacing w:before="160"/>
      <w:jc w:val="center"/>
    </w:pPr>
    <w:rPr>
      <w:i/>
      <w:iCs/>
      <w:color w:val="404040" w:themeColor="text1" w:themeTint="BF"/>
    </w:rPr>
  </w:style>
  <w:style w:type="character" w:customStyle="1" w:styleId="QuoteChar">
    <w:name w:val="Quote Char"/>
    <w:basedOn w:val="DefaultParagraphFont"/>
    <w:link w:val="Quote"/>
    <w:uiPriority w:val="29"/>
    <w:rsid w:val="004E6B0E"/>
    <w:rPr>
      <w:i/>
      <w:iCs/>
      <w:color w:val="404040" w:themeColor="text1" w:themeTint="BF"/>
    </w:rPr>
  </w:style>
  <w:style w:type="paragraph" w:styleId="ListParagraph">
    <w:name w:val="List Paragraph"/>
    <w:basedOn w:val="Normal"/>
    <w:uiPriority w:val="34"/>
    <w:qFormat/>
    <w:rsid w:val="004E6B0E"/>
    <w:pPr>
      <w:ind w:left="720"/>
      <w:contextualSpacing/>
    </w:pPr>
  </w:style>
  <w:style w:type="character" w:styleId="IntenseEmphasis">
    <w:name w:val="Intense Emphasis"/>
    <w:basedOn w:val="DefaultParagraphFont"/>
    <w:uiPriority w:val="21"/>
    <w:qFormat/>
    <w:rsid w:val="004E6B0E"/>
    <w:rPr>
      <w:i/>
      <w:iCs/>
      <w:color w:val="0F4761" w:themeColor="accent1" w:themeShade="BF"/>
    </w:rPr>
  </w:style>
  <w:style w:type="paragraph" w:styleId="IntenseQuote">
    <w:name w:val="Intense Quote"/>
    <w:basedOn w:val="Normal"/>
    <w:next w:val="Normal"/>
    <w:link w:val="IntenseQuoteChar"/>
    <w:uiPriority w:val="30"/>
    <w:qFormat/>
    <w:rsid w:val="004E6B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B0E"/>
    <w:rPr>
      <w:i/>
      <w:iCs/>
      <w:color w:val="0F4761" w:themeColor="accent1" w:themeShade="BF"/>
    </w:rPr>
  </w:style>
  <w:style w:type="character" w:styleId="IntenseReference">
    <w:name w:val="Intense Reference"/>
    <w:basedOn w:val="DefaultParagraphFont"/>
    <w:uiPriority w:val="32"/>
    <w:qFormat/>
    <w:rsid w:val="004E6B0E"/>
    <w:rPr>
      <w:b/>
      <w:bCs/>
      <w:smallCaps/>
      <w:color w:val="0F4761" w:themeColor="accent1" w:themeShade="BF"/>
      <w:spacing w:val="5"/>
    </w:rPr>
  </w:style>
  <w:style w:type="paragraph" w:customStyle="1" w:styleId="Normal0">
    <w:name w:val="[Normal]"/>
    <w:uiPriority w:val="99"/>
    <w:rsid w:val="00654315"/>
    <w:pPr>
      <w:widowControl w:val="0"/>
      <w:autoSpaceDE w:val="0"/>
      <w:autoSpaceDN w:val="0"/>
      <w:adjustRightInd w:val="0"/>
      <w:spacing w:after="0" w:line="240" w:lineRule="auto"/>
    </w:pPr>
    <w:rPr>
      <w:rFonts w:ascii="Arial" w:hAnsi="Arial" w:cs="Arial"/>
      <w:kern w:val="0"/>
    </w:rPr>
  </w:style>
  <w:style w:type="table" w:styleId="TableGrid">
    <w:name w:val="Table Grid"/>
    <w:basedOn w:val="TableNormal"/>
    <w:uiPriority w:val="39"/>
    <w:rsid w:val="00FC0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D763E"/>
    <w:pPr>
      <w:spacing w:after="0" w:line="240" w:lineRule="auto"/>
    </w:pPr>
  </w:style>
  <w:style w:type="paragraph" w:customStyle="1" w:styleId="PreformattedText">
    <w:name w:val="Preformatted Text"/>
    <w:basedOn w:val="Normal"/>
    <w:uiPriority w:val="99"/>
    <w:rsid w:val="0082741B"/>
    <w:pPr>
      <w:autoSpaceDE w:val="0"/>
      <w:autoSpaceDN w:val="0"/>
      <w:adjustRightInd w:val="0"/>
      <w:spacing w:after="0" w:line="240" w:lineRule="auto"/>
    </w:pPr>
    <w:rPr>
      <w:rFonts w:ascii="Liberation Mono" w:hAnsi="Liberation Mono" w:cs="Liberation Mono"/>
      <w:kern w:val="0"/>
      <w:sz w:val="20"/>
      <w:szCs w:val="20"/>
    </w:rPr>
  </w:style>
  <w:style w:type="paragraph" w:styleId="NormalWeb">
    <w:name w:val="Normal (Web)"/>
    <w:basedOn w:val="Normal"/>
    <w:uiPriority w:val="99"/>
    <w:semiHidden/>
    <w:unhideWhenUsed/>
    <w:rsid w:val="007B4908"/>
    <w:rPr>
      <w:rFonts w:ascii="Times New Roman" w:hAnsi="Times New Roman" w:cs="Times New Roman"/>
    </w:rPr>
  </w:style>
  <w:style w:type="character" w:styleId="Hyperlink">
    <w:name w:val="Hyperlink"/>
    <w:basedOn w:val="DefaultParagraphFont"/>
    <w:uiPriority w:val="99"/>
    <w:unhideWhenUsed/>
    <w:rsid w:val="007746DB"/>
    <w:rPr>
      <w:color w:val="467886" w:themeColor="hyperlink"/>
      <w:u w:val="single"/>
    </w:rPr>
  </w:style>
  <w:style w:type="character" w:styleId="UnresolvedMention">
    <w:name w:val="Unresolved Mention"/>
    <w:basedOn w:val="DefaultParagraphFont"/>
    <w:uiPriority w:val="99"/>
    <w:semiHidden/>
    <w:unhideWhenUsed/>
    <w:rsid w:val="007746DB"/>
    <w:rPr>
      <w:color w:val="605E5C"/>
      <w:shd w:val="clear" w:color="auto" w:fill="E1DFDD"/>
    </w:rPr>
  </w:style>
  <w:style w:type="character" w:styleId="Emphasis">
    <w:name w:val="Emphasis"/>
    <w:basedOn w:val="DefaultParagraphFont"/>
    <w:uiPriority w:val="20"/>
    <w:qFormat/>
    <w:rsid w:val="005C4091"/>
    <w:rPr>
      <w:i/>
      <w:iCs/>
    </w:rPr>
  </w:style>
  <w:style w:type="paragraph" w:customStyle="1" w:styleId="EndNoteBibliographyTitle">
    <w:name w:val="EndNote Bibliography Title"/>
    <w:basedOn w:val="Normal"/>
    <w:link w:val="EndNoteBibliographyTitleChar"/>
    <w:rsid w:val="00C66524"/>
    <w:pPr>
      <w:spacing w:after="0"/>
      <w:jc w:val="center"/>
    </w:pPr>
    <w:rPr>
      <w:rFonts w:ascii="Arial" w:hAnsi="Arial" w:cs="Arial"/>
      <w:noProof/>
      <w:lang w:val="en-US"/>
    </w:rPr>
  </w:style>
  <w:style w:type="character" w:customStyle="1" w:styleId="EndNoteBibliographyTitleChar">
    <w:name w:val="EndNote Bibliography Title Char"/>
    <w:basedOn w:val="DefaultParagraphFont"/>
    <w:link w:val="EndNoteBibliographyTitle"/>
    <w:rsid w:val="00C66524"/>
    <w:rPr>
      <w:rFonts w:ascii="Arial" w:hAnsi="Arial" w:cs="Arial"/>
      <w:noProof/>
      <w:lang w:val="en-US"/>
    </w:rPr>
  </w:style>
  <w:style w:type="paragraph" w:customStyle="1" w:styleId="EndNoteBibliography">
    <w:name w:val="EndNote Bibliography"/>
    <w:basedOn w:val="Normal"/>
    <w:link w:val="EndNoteBibliographyChar"/>
    <w:rsid w:val="00C66524"/>
    <w:pPr>
      <w:spacing w:line="240" w:lineRule="auto"/>
    </w:pPr>
    <w:rPr>
      <w:rFonts w:ascii="Arial" w:hAnsi="Arial" w:cs="Arial"/>
      <w:noProof/>
      <w:lang w:val="en-US"/>
    </w:rPr>
  </w:style>
  <w:style w:type="character" w:customStyle="1" w:styleId="EndNoteBibliographyChar">
    <w:name w:val="EndNote Bibliography Char"/>
    <w:basedOn w:val="DefaultParagraphFont"/>
    <w:link w:val="EndNoteBibliography"/>
    <w:rsid w:val="00C66524"/>
    <w:rPr>
      <w:rFonts w:ascii="Arial" w:hAnsi="Arial" w:cs="Arial"/>
      <w:noProof/>
      <w:lang w:val="en-US"/>
    </w:rPr>
  </w:style>
  <w:style w:type="paragraph" w:styleId="Header">
    <w:name w:val="header"/>
    <w:basedOn w:val="Normal"/>
    <w:link w:val="HeaderChar"/>
    <w:uiPriority w:val="99"/>
    <w:unhideWhenUsed/>
    <w:rsid w:val="00283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A41"/>
  </w:style>
  <w:style w:type="paragraph" w:styleId="Footer">
    <w:name w:val="footer"/>
    <w:basedOn w:val="Normal"/>
    <w:link w:val="FooterChar"/>
    <w:uiPriority w:val="99"/>
    <w:unhideWhenUsed/>
    <w:rsid w:val="00283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A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631">
      <w:bodyDiv w:val="1"/>
      <w:marLeft w:val="0"/>
      <w:marRight w:val="0"/>
      <w:marTop w:val="0"/>
      <w:marBottom w:val="0"/>
      <w:divBdr>
        <w:top w:val="none" w:sz="0" w:space="0" w:color="auto"/>
        <w:left w:val="none" w:sz="0" w:space="0" w:color="auto"/>
        <w:bottom w:val="none" w:sz="0" w:space="0" w:color="auto"/>
        <w:right w:val="none" w:sz="0" w:space="0" w:color="auto"/>
      </w:divBdr>
    </w:div>
    <w:div w:id="16470677">
      <w:bodyDiv w:val="1"/>
      <w:marLeft w:val="0"/>
      <w:marRight w:val="0"/>
      <w:marTop w:val="0"/>
      <w:marBottom w:val="0"/>
      <w:divBdr>
        <w:top w:val="none" w:sz="0" w:space="0" w:color="auto"/>
        <w:left w:val="none" w:sz="0" w:space="0" w:color="auto"/>
        <w:bottom w:val="none" w:sz="0" w:space="0" w:color="auto"/>
        <w:right w:val="none" w:sz="0" w:space="0" w:color="auto"/>
      </w:divBdr>
    </w:div>
    <w:div w:id="18825717">
      <w:bodyDiv w:val="1"/>
      <w:marLeft w:val="0"/>
      <w:marRight w:val="0"/>
      <w:marTop w:val="0"/>
      <w:marBottom w:val="0"/>
      <w:divBdr>
        <w:top w:val="none" w:sz="0" w:space="0" w:color="auto"/>
        <w:left w:val="none" w:sz="0" w:space="0" w:color="auto"/>
        <w:bottom w:val="none" w:sz="0" w:space="0" w:color="auto"/>
        <w:right w:val="none" w:sz="0" w:space="0" w:color="auto"/>
      </w:divBdr>
    </w:div>
    <w:div w:id="26373656">
      <w:bodyDiv w:val="1"/>
      <w:marLeft w:val="0"/>
      <w:marRight w:val="0"/>
      <w:marTop w:val="0"/>
      <w:marBottom w:val="0"/>
      <w:divBdr>
        <w:top w:val="none" w:sz="0" w:space="0" w:color="auto"/>
        <w:left w:val="none" w:sz="0" w:space="0" w:color="auto"/>
        <w:bottom w:val="none" w:sz="0" w:space="0" w:color="auto"/>
        <w:right w:val="none" w:sz="0" w:space="0" w:color="auto"/>
      </w:divBdr>
    </w:div>
    <w:div w:id="33579440">
      <w:bodyDiv w:val="1"/>
      <w:marLeft w:val="0"/>
      <w:marRight w:val="0"/>
      <w:marTop w:val="0"/>
      <w:marBottom w:val="0"/>
      <w:divBdr>
        <w:top w:val="none" w:sz="0" w:space="0" w:color="auto"/>
        <w:left w:val="none" w:sz="0" w:space="0" w:color="auto"/>
        <w:bottom w:val="none" w:sz="0" w:space="0" w:color="auto"/>
        <w:right w:val="none" w:sz="0" w:space="0" w:color="auto"/>
      </w:divBdr>
    </w:div>
    <w:div w:id="37781350">
      <w:bodyDiv w:val="1"/>
      <w:marLeft w:val="0"/>
      <w:marRight w:val="0"/>
      <w:marTop w:val="0"/>
      <w:marBottom w:val="0"/>
      <w:divBdr>
        <w:top w:val="none" w:sz="0" w:space="0" w:color="auto"/>
        <w:left w:val="none" w:sz="0" w:space="0" w:color="auto"/>
        <w:bottom w:val="none" w:sz="0" w:space="0" w:color="auto"/>
        <w:right w:val="none" w:sz="0" w:space="0" w:color="auto"/>
      </w:divBdr>
    </w:div>
    <w:div w:id="65420579">
      <w:bodyDiv w:val="1"/>
      <w:marLeft w:val="0"/>
      <w:marRight w:val="0"/>
      <w:marTop w:val="0"/>
      <w:marBottom w:val="0"/>
      <w:divBdr>
        <w:top w:val="none" w:sz="0" w:space="0" w:color="auto"/>
        <w:left w:val="none" w:sz="0" w:space="0" w:color="auto"/>
        <w:bottom w:val="none" w:sz="0" w:space="0" w:color="auto"/>
        <w:right w:val="none" w:sz="0" w:space="0" w:color="auto"/>
      </w:divBdr>
    </w:div>
    <w:div w:id="66269971">
      <w:bodyDiv w:val="1"/>
      <w:marLeft w:val="0"/>
      <w:marRight w:val="0"/>
      <w:marTop w:val="0"/>
      <w:marBottom w:val="0"/>
      <w:divBdr>
        <w:top w:val="none" w:sz="0" w:space="0" w:color="auto"/>
        <w:left w:val="none" w:sz="0" w:space="0" w:color="auto"/>
        <w:bottom w:val="none" w:sz="0" w:space="0" w:color="auto"/>
        <w:right w:val="none" w:sz="0" w:space="0" w:color="auto"/>
      </w:divBdr>
    </w:div>
    <w:div w:id="66540251">
      <w:bodyDiv w:val="1"/>
      <w:marLeft w:val="0"/>
      <w:marRight w:val="0"/>
      <w:marTop w:val="0"/>
      <w:marBottom w:val="0"/>
      <w:divBdr>
        <w:top w:val="none" w:sz="0" w:space="0" w:color="auto"/>
        <w:left w:val="none" w:sz="0" w:space="0" w:color="auto"/>
        <w:bottom w:val="none" w:sz="0" w:space="0" w:color="auto"/>
        <w:right w:val="none" w:sz="0" w:space="0" w:color="auto"/>
      </w:divBdr>
    </w:div>
    <w:div w:id="83235679">
      <w:bodyDiv w:val="1"/>
      <w:marLeft w:val="0"/>
      <w:marRight w:val="0"/>
      <w:marTop w:val="0"/>
      <w:marBottom w:val="0"/>
      <w:divBdr>
        <w:top w:val="none" w:sz="0" w:space="0" w:color="auto"/>
        <w:left w:val="none" w:sz="0" w:space="0" w:color="auto"/>
        <w:bottom w:val="none" w:sz="0" w:space="0" w:color="auto"/>
        <w:right w:val="none" w:sz="0" w:space="0" w:color="auto"/>
      </w:divBdr>
    </w:div>
    <w:div w:id="91123206">
      <w:bodyDiv w:val="1"/>
      <w:marLeft w:val="0"/>
      <w:marRight w:val="0"/>
      <w:marTop w:val="0"/>
      <w:marBottom w:val="0"/>
      <w:divBdr>
        <w:top w:val="none" w:sz="0" w:space="0" w:color="auto"/>
        <w:left w:val="none" w:sz="0" w:space="0" w:color="auto"/>
        <w:bottom w:val="none" w:sz="0" w:space="0" w:color="auto"/>
        <w:right w:val="none" w:sz="0" w:space="0" w:color="auto"/>
      </w:divBdr>
    </w:div>
    <w:div w:id="94525318">
      <w:bodyDiv w:val="1"/>
      <w:marLeft w:val="0"/>
      <w:marRight w:val="0"/>
      <w:marTop w:val="0"/>
      <w:marBottom w:val="0"/>
      <w:divBdr>
        <w:top w:val="none" w:sz="0" w:space="0" w:color="auto"/>
        <w:left w:val="none" w:sz="0" w:space="0" w:color="auto"/>
        <w:bottom w:val="none" w:sz="0" w:space="0" w:color="auto"/>
        <w:right w:val="none" w:sz="0" w:space="0" w:color="auto"/>
      </w:divBdr>
    </w:div>
    <w:div w:id="97145958">
      <w:bodyDiv w:val="1"/>
      <w:marLeft w:val="0"/>
      <w:marRight w:val="0"/>
      <w:marTop w:val="0"/>
      <w:marBottom w:val="0"/>
      <w:divBdr>
        <w:top w:val="none" w:sz="0" w:space="0" w:color="auto"/>
        <w:left w:val="none" w:sz="0" w:space="0" w:color="auto"/>
        <w:bottom w:val="none" w:sz="0" w:space="0" w:color="auto"/>
        <w:right w:val="none" w:sz="0" w:space="0" w:color="auto"/>
      </w:divBdr>
    </w:div>
    <w:div w:id="116604588">
      <w:bodyDiv w:val="1"/>
      <w:marLeft w:val="0"/>
      <w:marRight w:val="0"/>
      <w:marTop w:val="0"/>
      <w:marBottom w:val="0"/>
      <w:divBdr>
        <w:top w:val="none" w:sz="0" w:space="0" w:color="auto"/>
        <w:left w:val="none" w:sz="0" w:space="0" w:color="auto"/>
        <w:bottom w:val="none" w:sz="0" w:space="0" w:color="auto"/>
        <w:right w:val="none" w:sz="0" w:space="0" w:color="auto"/>
      </w:divBdr>
    </w:div>
    <w:div w:id="118114822">
      <w:bodyDiv w:val="1"/>
      <w:marLeft w:val="0"/>
      <w:marRight w:val="0"/>
      <w:marTop w:val="0"/>
      <w:marBottom w:val="0"/>
      <w:divBdr>
        <w:top w:val="none" w:sz="0" w:space="0" w:color="auto"/>
        <w:left w:val="none" w:sz="0" w:space="0" w:color="auto"/>
        <w:bottom w:val="none" w:sz="0" w:space="0" w:color="auto"/>
        <w:right w:val="none" w:sz="0" w:space="0" w:color="auto"/>
      </w:divBdr>
    </w:div>
    <w:div w:id="124156456">
      <w:bodyDiv w:val="1"/>
      <w:marLeft w:val="0"/>
      <w:marRight w:val="0"/>
      <w:marTop w:val="0"/>
      <w:marBottom w:val="0"/>
      <w:divBdr>
        <w:top w:val="none" w:sz="0" w:space="0" w:color="auto"/>
        <w:left w:val="none" w:sz="0" w:space="0" w:color="auto"/>
        <w:bottom w:val="none" w:sz="0" w:space="0" w:color="auto"/>
        <w:right w:val="none" w:sz="0" w:space="0" w:color="auto"/>
      </w:divBdr>
    </w:div>
    <w:div w:id="130248765">
      <w:bodyDiv w:val="1"/>
      <w:marLeft w:val="0"/>
      <w:marRight w:val="0"/>
      <w:marTop w:val="0"/>
      <w:marBottom w:val="0"/>
      <w:divBdr>
        <w:top w:val="none" w:sz="0" w:space="0" w:color="auto"/>
        <w:left w:val="none" w:sz="0" w:space="0" w:color="auto"/>
        <w:bottom w:val="none" w:sz="0" w:space="0" w:color="auto"/>
        <w:right w:val="none" w:sz="0" w:space="0" w:color="auto"/>
      </w:divBdr>
    </w:div>
    <w:div w:id="152184308">
      <w:bodyDiv w:val="1"/>
      <w:marLeft w:val="0"/>
      <w:marRight w:val="0"/>
      <w:marTop w:val="0"/>
      <w:marBottom w:val="0"/>
      <w:divBdr>
        <w:top w:val="none" w:sz="0" w:space="0" w:color="auto"/>
        <w:left w:val="none" w:sz="0" w:space="0" w:color="auto"/>
        <w:bottom w:val="none" w:sz="0" w:space="0" w:color="auto"/>
        <w:right w:val="none" w:sz="0" w:space="0" w:color="auto"/>
      </w:divBdr>
    </w:div>
    <w:div w:id="155154697">
      <w:bodyDiv w:val="1"/>
      <w:marLeft w:val="0"/>
      <w:marRight w:val="0"/>
      <w:marTop w:val="0"/>
      <w:marBottom w:val="0"/>
      <w:divBdr>
        <w:top w:val="none" w:sz="0" w:space="0" w:color="auto"/>
        <w:left w:val="none" w:sz="0" w:space="0" w:color="auto"/>
        <w:bottom w:val="none" w:sz="0" w:space="0" w:color="auto"/>
        <w:right w:val="none" w:sz="0" w:space="0" w:color="auto"/>
      </w:divBdr>
    </w:div>
    <w:div w:id="155733999">
      <w:bodyDiv w:val="1"/>
      <w:marLeft w:val="0"/>
      <w:marRight w:val="0"/>
      <w:marTop w:val="0"/>
      <w:marBottom w:val="0"/>
      <w:divBdr>
        <w:top w:val="none" w:sz="0" w:space="0" w:color="auto"/>
        <w:left w:val="none" w:sz="0" w:space="0" w:color="auto"/>
        <w:bottom w:val="none" w:sz="0" w:space="0" w:color="auto"/>
        <w:right w:val="none" w:sz="0" w:space="0" w:color="auto"/>
      </w:divBdr>
    </w:div>
    <w:div w:id="158741402">
      <w:bodyDiv w:val="1"/>
      <w:marLeft w:val="0"/>
      <w:marRight w:val="0"/>
      <w:marTop w:val="0"/>
      <w:marBottom w:val="0"/>
      <w:divBdr>
        <w:top w:val="none" w:sz="0" w:space="0" w:color="auto"/>
        <w:left w:val="none" w:sz="0" w:space="0" w:color="auto"/>
        <w:bottom w:val="none" w:sz="0" w:space="0" w:color="auto"/>
        <w:right w:val="none" w:sz="0" w:space="0" w:color="auto"/>
      </w:divBdr>
    </w:div>
    <w:div w:id="179272485">
      <w:bodyDiv w:val="1"/>
      <w:marLeft w:val="0"/>
      <w:marRight w:val="0"/>
      <w:marTop w:val="0"/>
      <w:marBottom w:val="0"/>
      <w:divBdr>
        <w:top w:val="none" w:sz="0" w:space="0" w:color="auto"/>
        <w:left w:val="none" w:sz="0" w:space="0" w:color="auto"/>
        <w:bottom w:val="none" w:sz="0" w:space="0" w:color="auto"/>
        <w:right w:val="none" w:sz="0" w:space="0" w:color="auto"/>
      </w:divBdr>
    </w:div>
    <w:div w:id="184566037">
      <w:bodyDiv w:val="1"/>
      <w:marLeft w:val="0"/>
      <w:marRight w:val="0"/>
      <w:marTop w:val="0"/>
      <w:marBottom w:val="0"/>
      <w:divBdr>
        <w:top w:val="none" w:sz="0" w:space="0" w:color="auto"/>
        <w:left w:val="none" w:sz="0" w:space="0" w:color="auto"/>
        <w:bottom w:val="none" w:sz="0" w:space="0" w:color="auto"/>
        <w:right w:val="none" w:sz="0" w:space="0" w:color="auto"/>
      </w:divBdr>
    </w:div>
    <w:div w:id="200871914">
      <w:bodyDiv w:val="1"/>
      <w:marLeft w:val="0"/>
      <w:marRight w:val="0"/>
      <w:marTop w:val="0"/>
      <w:marBottom w:val="0"/>
      <w:divBdr>
        <w:top w:val="none" w:sz="0" w:space="0" w:color="auto"/>
        <w:left w:val="none" w:sz="0" w:space="0" w:color="auto"/>
        <w:bottom w:val="none" w:sz="0" w:space="0" w:color="auto"/>
        <w:right w:val="none" w:sz="0" w:space="0" w:color="auto"/>
      </w:divBdr>
    </w:div>
    <w:div w:id="202643560">
      <w:bodyDiv w:val="1"/>
      <w:marLeft w:val="0"/>
      <w:marRight w:val="0"/>
      <w:marTop w:val="0"/>
      <w:marBottom w:val="0"/>
      <w:divBdr>
        <w:top w:val="none" w:sz="0" w:space="0" w:color="auto"/>
        <w:left w:val="none" w:sz="0" w:space="0" w:color="auto"/>
        <w:bottom w:val="none" w:sz="0" w:space="0" w:color="auto"/>
        <w:right w:val="none" w:sz="0" w:space="0" w:color="auto"/>
      </w:divBdr>
    </w:div>
    <w:div w:id="219023639">
      <w:bodyDiv w:val="1"/>
      <w:marLeft w:val="0"/>
      <w:marRight w:val="0"/>
      <w:marTop w:val="0"/>
      <w:marBottom w:val="0"/>
      <w:divBdr>
        <w:top w:val="none" w:sz="0" w:space="0" w:color="auto"/>
        <w:left w:val="none" w:sz="0" w:space="0" w:color="auto"/>
        <w:bottom w:val="none" w:sz="0" w:space="0" w:color="auto"/>
        <w:right w:val="none" w:sz="0" w:space="0" w:color="auto"/>
      </w:divBdr>
    </w:div>
    <w:div w:id="242491418">
      <w:bodyDiv w:val="1"/>
      <w:marLeft w:val="0"/>
      <w:marRight w:val="0"/>
      <w:marTop w:val="0"/>
      <w:marBottom w:val="0"/>
      <w:divBdr>
        <w:top w:val="none" w:sz="0" w:space="0" w:color="auto"/>
        <w:left w:val="none" w:sz="0" w:space="0" w:color="auto"/>
        <w:bottom w:val="none" w:sz="0" w:space="0" w:color="auto"/>
        <w:right w:val="none" w:sz="0" w:space="0" w:color="auto"/>
      </w:divBdr>
    </w:div>
    <w:div w:id="261651679">
      <w:bodyDiv w:val="1"/>
      <w:marLeft w:val="0"/>
      <w:marRight w:val="0"/>
      <w:marTop w:val="0"/>
      <w:marBottom w:val="0"/>
      <w:divBdr>
        <w:top w:val="none" w:sz="0" w:space="0" w:color="auto"/>
        <w:left w:val="none" w:sz="0" w:space="0" w:color="auto"/>
        <w:bottom w:val="none" w:sz="0" w:space="0" w:color="auto"/>
        <w:right w:val="none" w:sz="0" w:space="0" w:color="auto"/>
      </w:divBdr>
    </w:div>
    <w:div w:id="269245501">
      <w:bodyDiv w:val="1"/>
      <w:marLeft w:val="0"/>
      <w:marRight w:val="0"/>
      <w:marTop w:val="0"/>
      <w:marBottom w:val="0"/>
      <w:divBdr>
        <w:top w:val="none" w:sz="0" w:space="0" w:color="auto"/>
        <w:left w:val="none" w:sz="0" w:space="0" w:color="auto"/>
        <w:bottom w:val="none" w:sz="0" w:space="0" w:color="auto"/>
        <w:right w:val="none" w:sz="0" w:space="0" w:color="auto"/>
      </w:divBdr>
    </w:div>
    <w:div w:id="293681522">
      <w:bodyDiv w:val="1"/>
      <w:marLeft w:val="0"/>
      <w:marRight w:val="0"/>
      <w:marTop w:val="0"/>
      <w:marBottom w:val="0"/>
      <w:divBdr>
        <w:top w:val="none" w:sz="0" w:space="0" w:color="auto"/>
        <w:left w:val="none" w:sz="0" w:space="0" w:color="auto"/>
        <w:bottom w:val="none" w:sz="0" w:space="0" w:color="auto"/>
        <w:right w:val="none" w:sz="0" w:space="0" w:color="auto"/>
      </w:divBdr>
    </w:div>
    <w:div w:id="311105317">
      <w:bodyDiv w:val="1"/>
      <w:marLeft w:val="0"/>
      <w:marRight w:val="0"/>
      <w:marTop w:val="0"/>
      <w:marBottom w:val="0"/>
      <w:divBdr>
        <w:top w:val="none" w:sz="0" w:space="0" w:color="auto"/>
        <w:left w:val="none" w:sz="0" w:space="0" w:color="auto"/>
        <w:bottom w:val="none" w:sz="0" w:space="0" w:color="auto"/>
        <w:right w:val="none" w:sz="0" w:space="0" w:color="auto"/>
      </w:divBdr>
    </w:div>
    <w:div w:id="324237868">
      <w:bodyDiv w:val="1"/>
      <w:marLeft w:val="0"/>
      <w:marRight w:val="0"/>
      <w:marTop w:val="0"/>
      <w:marBottom w:val="0"/>
      <w:divBdr>
        <w:top w:val="none" w:sz="0" w:space="0" w:color="auto"/>
        <w:left w:val="none" w:sz="0" w:space="0" w:color="auto"/>
        <w:bottom w:val="none" w:sz="0" w:space="0" w:color="auto"/>
        <w:right w:val="none" w:sz="0" w:space="0" w:color="auto"/>
      </w:divBdr>
    </w:div>
    <w:div w:id="342628819">
      <w:bodyDiv w:val="1"/>
      <w:marLeft w:val="0"/>
      <w:marRight w:val="0"/>
      <w:marTop w:val="0"/>
      <w:marBottom w:val="0"/>
      <w:divBdr>
        <w:top w:val="none" w:sz="0" w:space="0" w:color="auto"/>
        <w:left w:val="none" w:sz="0" w:space="0" w:color="auto"/>
        <w:bottom w:val="none" w:sz="0" w:space="0" w:color="auto"/>
        <w:right w:val="none" w:sz="0" w:space="0" w:color="auto"/>
      </w:divBdr>
    </w:div>
    <w:div w:id="370961855">
      <w:bodyDiv w:val="1"/>
      <w:marLeft w:val="0"/>
      <w:marRight w:val="0"/>
      <w:marTop w:val="0"/>
      <w:marBottom w:val="0"/>
      <w:divBdr>
        <w:top w:val="none" w:sz="0" w:space="0" w:color="auto"/>
        <w:left w:val="none" w:sz="0" w:space="0" w:color="auto"/>
        <w:bottom w:val="none" w:sz="0" w:space="0" w:color="auto"/>
        <w:right w:val="none" w:sz="0" w:space="0" w:color="auto"/>
      </w:divBdr>
    </w:div>
    <w:div w:id="372997878">
      <w:bodyDiv w:val="1"/>
      <w:marLeft w:val="0"/>
      <w:marRight w:val="0"/>
      <w:marTop w:val="0"/>
      <w:marBottom w:val="0"/>
      <w:divBdr>
        <w:top w:val="none" w:sz="0" w:space="0" w:color="auto"/>
        <w:left w:val="none" w:sz="0" w:space="0" w:color="auto"/>
        <w:bottom w:val="none" w:sz="0" w:space="0" w:color="auto"/>
        <w:right w:val="none" w:sz="0" w:space="0" w:color="auto"/>
      </w:divBdr>
    </w:div>
    <w:div w:id="389036587">
      <w:bodyDiv w:val="1"/>
      <w:marLeft w:val="0"/>
      <w:marRight w:val="0"/>
      <w:marTop w:val="0"/>
      <w:marBottom w:val="0"/>
      <w:divBdr>
        <w:top w:val="none" w:sz="0" w:space="0" w:color="auto"/>
        <w:left w:val="none" w:sz="0" w:space="0" w:color="auto"/>
        <w:bottom w:val="none" w:sz="0" w:space="0" w:color="auto"/>
        <w:right w:val="none" w:sz="0" w:space="0" w:color="auto"/>
      </w:divBdr>
    </w:div>
    <w:div w:id="391080745">
      <w:bodyDiv w:val="1"/>
      <w:marLeft w:val="0"/>
      <w:marRight w:val="0"/>
      <w:marTop w:val="0"/>
      <w:marBottom w:val="0"/>
      <w:divBdr>
        <w:top w:val="none" w:sz="0" w:space="0" w:color="auto"/>
        <w:left w:val="none" w:sz="0" w:space="0" w:color="auto"/>
        <w:bottom w:val="none" w:sz="0" w:space="0" w:color="auto"/>
        <w:right w:val="none" w:sz="0" w:space="0" w:color="auto"/>
      </w:divBdr>
    </w:div>
    <w:div w:id="430318962">
      <w:bodyDiv w:val="1"/>
      <w:marLeft w:val="0"/>
      <w:marRight w:val="0"/>
      <w:marTop w:val="0"/>
      <w:marBottom w:val="0"/>
      <w:divBdr>
        <w:top w:val="none" w:sz="0" w:space="0" w:color="auto"/>
        <w:left w:val="none" w:sz="0" w:space="0" w:color="auto"/>
        <w:bottom w:val="none" w:sz="0" w:space="0" w:color="auto"/>
        <w:right w:val="none" w:sz="0" w:space="0" w:color="auto"/>
      </w:divBdr>
    </w:div>
    <w:div w:id="437410222">
      <w:bodyDiv w:val="1"/>
      <w:marLeft w:val="0"/>
      <w:marRight w:val="0"/>
      <w:marTop w:val="0"/>
      <w:marBottom w:val="0"/>
      <w:divBdr>
        <w:top w:val="none" w:sz="0" w:space="0" w:color="auto"/>
        <w:left w:val="none" w:sz="0" w:space="0" w:color="auto"/>
        <w:bottom w:val="none" w:sz="0" w:space="0" w:color="auto"/>
        <w:right w:val="none" w:sz="0" w:space="0" w:color="auto"/>
      </w:divBdr>
    </w:div>
    <w:div w:id="440344431">
      <w:bodyDiv w:val="1"/>
      <w:marLeft w:val="0"/>
      <w:marRight w:val="0"/>
      <w:marTop w:val="0"/>
      <w:marBottom w:val="0"/>
      <w:divBdr>
        <w:top w:val="none" w:sz="0" w:space="0" w:color="auto"/>
        <w:left w:val="none" w:sz="0" w:space="0" w:color="auto"/>
        <w:bottom w:val="none" w:sz="0" w:space="0" w:color="auto"/>
        <w:right w:val="none" w:sz="0" w:space="0" w:color="auto"/>
      </w:divBdr>
    </w:div>
    <w:div w:id="447823102">
      <w:bodyDiv w:val="1"/>
      <w:marLeft w:val="0"/>
      <w:marRight w:val="0"/>
      <w:marTop w:val="0"/>
      <w:marBottom w:val="0"/>
      <w:divBdr>
        <w:top w:val="none" w:sz="0" w:space="0" w:color="auto"/>
        <w:left w:val="none" w:sz="0" w:space="0" w:color="auto"/>
        <w:bottom w:val="none" w:sz="0" w:space="0" w:color="auto"/>
        <w:right w:val="none" w:sz="0" w:space="0" w:color="auto"/>
      </w:divBdr>
    </w:div>
    <w:div w:id="448472183">
      <w:bodyDiv w:val="1"/>
      <w:marLeft w:val="0"/>
      <w:marRight w:val="0"/>
      <w:marTop w:val="0"/>
      <w:marBottom w:val="0"/>
      <w:divBdr>
        <w:top w:val="none" w:sz="0" w:space="0" w:color="auto"/>
        <w:left w:val="none" w:sz="0" w:space="0" w:color="auto"/>
        <w:bottom w:val="none" w:sz="0" w:space="0" w:color="auto"/>
        <w:right w:val="none" w:sz="0" w:space="0" w:color="auto"/>
      </w:divBdr>
    </w:div>
    <w:div w:id="482937668">
      <w:bodyDiv w:val="1"/>
      <w:marLeft w:val="0"/>
      <w:marRight w:val="0"/>
      <w:marTop w:val="0"/>
      <w:marBottom w:val="0"/>
      <w:divBdr>
        <w:top w:val="none" w:sz="0" w:space="0" w:color="auto"/>
        <w:left w:val="none" w:sz="0" w:space="0" w:color="auto"/>
        <w:bottom w:val="none" w:sz="0" w:space="0" w:color="auto"/>
        <w:right w:val="none" w:sz="0" w:space="0" w:color="auto"/>
      </w:divBdr>
    </w:div>
    <w:div w:id="488257466">
      <w:bodyDiv w:val="1"/>
      <w:marLeft w:val="0"/>
      <w:marRight w:val="0"/>
      <w:marTop w:val="0"/>
      <w:marBottom w:val="0"/>
      <w:divBdr>
        <w:top w:val="none" w:sz="0" w:space="0" w:color="auto"/>
        <w:left w:val="none" w:sz="0" w:space="0" w:color="auto"/>
        <w:bottom w:val="none" w:sz="0" w:space="0" w:color="auto"/>
        <w:right w:val="none" w:sz="0" w:space="0" w:color="auto"/>
      </w:divBdr>
    </w:div>
    <w:div w:id="506867176">
      <w:bodyDiv w:val="1"/>
      <w:marLeft w:val="0"/>
      <w:marRight w:val="0"/>
      <w:marTop w:val="0"/>
      <w:marBottom w:val="0"/>
      <w:divBdr>
        <w:top w:val="none" w:sz="0" w:space="0" w:color="auto"/>
        <w:left w:val="none" w:sz="0" w:space="0" w:color="auto"/>
        <w:bottom w:val="none" w:sz="0" w:space="0" w:color="auto"/>
        <w:right w:val="none" w:sz="0" w:space="0" w:color="auto"/>
      </w:divBdr>
    </w:div>
    <w:div w:id="564292369">
      <w:bodyDiv w:val="1"/>
      <w:marLeft w:val="0"/>
      <w:marRight w:val="0"/>
      <w:marTop w:val="0"/>
      <w:marBottom w:val="0"/>
      <w:divBdr>
        <w:top w:val="none" w:sz="0" w:space="0" w:color="auto"/>
        <w:left w:val="none" w:sz="0" w:space="0" w:color="auto"/>
        <w:bottom w:val="none" w:sz="0" w:space="0" w:color="auto"/>
        <w:right w:val="none" w:sz="0" w:space="0" w:color="auto"/>
      </w:divBdr>
    </w:div>
    <w:div w:id="596402903">
      <w:bodyDiv w:val="1"/>
      <w:marLeft w:val="0"/>
      <w:marRight w:val="0"/>
      <w:marTop w:val="0"/>
      <w:marBottom w:val="0"/>
      <w:divBdr>
        <w:top w:val="none" w:sz="0" w:space="0" w:color="auto"/>
        <w:left w:val="none" w:sz="0" w:space="0" w:color="auto"/>
        <w:bottom w:val="none" w:sz="0" w:space="0" w:color="auto"/>
        <w:right w:val="none" w:sz="0" w:space="0" w:color="auto"/>
      </w:divBdr>
    </w:div>
    <w:div w:id="608198430">
      <w:bodyDiv w:val="1"/>
      <w:marLeft w:val="0"/>
      <w:marRight w:val="0"/>
      <w:marTop w:val="0"/>
      <w:marBottom w:val="0"/>
      <w:divBdr>
        <w:top w:val="none" w:sz="0" w:space="0" w:color="auto"/>
        <w:left w:val="none" w:sz="0" w:space="0" w:color="auto"/>
        <w:bottom w:val="none" w:sz="0" w:space="0" w:color="auto"/>
        <w:right w:val="none" w:sz="0" w:space="0" w:color="auto"/>
      </w:divBdr>
    </w:div>
    <w:div w:id="609242219">
      <w:bodyDiv w:val="1"/>
      <w:marLeft w:val="0"/>
      <w:marRight w:val="0"/>
      <w:marTop w:val="0"/>
      <w:marBottom w:val="0"/>
      <w:divBdr>
        <w:top w:val="none" w:sz="0" w:space="0" w:color="auto"/>
        <w:left w:val="none" w:sz="0" w:space="0" w:color="auto"/>
        <w:bottom w:val="none" w:sz="0" w:space="0" w:color="auto"/>
        <w:right w:val="none" w:sz="0" w:space="0" w:color="auto"/>
      </w:divBdr>
    </w:div>
    <w:div w:id="617294507">
      <w:bodyDiv w:val="1"/>
      <w:marLeft w:val="0"/>
      <w:marRight w:val="0"/>
      <w:marTop w:val="0"/>
      <w:marBottom w:val="0"/>
      <w:divBdr>
        <w:top w:val="none" w:sz="0" w:space="0" w:color="auto"/>
        <w:left w:val="none" w:sz="0" w:space="0" w:color="auto"/>
        <w:bottom w:val="none" w:sz="0" w:space="0" w:color="auto"/>
        <w:right w:val="none" w:sz="0" w:space="0" w:color="auto"/>
      </w:divBdr>
    </w:div>
    <w:div w:id="621544738">
      <w:bodyDiv w:val="1"/>
      <w:marLeft w:val="0"/>
      <w:marRight w:val="0"/>
      <w:marTop w:val="0"/>
      <w:marBottom w:val="0"/>
      <w:divBdr>
        <w:top w:val="none" w:sz="0" w:space="0" w:color="auto"/>
        <w:left w:val="none" w:sz="0" w:space="0" w:color="auto"/>
        <w:bottom w:val="none" w:sz="0" w:space="0" w:color="auto"/>
        <w:right w:val="none" w:sz="0" w:space="0" w:color="auto"/>
      </w:divBdr>
    </w:div>
    <w:div w:id="635642753">
      <w:bodyDiv w:val="1"/>
      <w:marLeft w:val="0"/>
      <w:marRight w:val="0"/>
      <w:marTop w:val="0"/>
      <w:marBottom w:val="0"/>
      <w:divBdr>
        <w:top w:val="none" w:sz="0" w:space="0" w:color="auto"/>
        <w:left w:val="none" w:sz="0" w:space="0" w:color="auto"/>
        <w:bottom w:val="none" w:sz="0" w:space="0" w:color="auto"/>
        <w:right w:val="none" w:sz="0" w:space="0" w:color="auto"/>
      </w:divBdr>
    </w:div>
    <w:div w:id="658196977">
      <w:bodyDiv w:val="1"/>
      <w:marLeft w:val="0"/>
      <w:marRight w:val="0"/>
      <w:marTop w:val="0"/>
      <w:marBottom w:val="0"/>
      <w:divBdr>
        <w:top w:val="none" w:sz="0" w:space="0" w:color="auto"/>
        <w:left w:val="none" w:sz="0" w:space="0" w:color="auto"/>
        <w:bottom w:val="none" w:sz="0" w:space="0" w:color="auto"/>
        <w:right w:val="none" w:sz="0" w:space="0" w:color="auto"/>
      </w:divBdr>
    </w:div>
    <w:div w:id="673143511">
      <w:bodyDiv w:val="1"/>
      <w:marLeft w:val="0"/>
      <w:marRight w:val="0"/>
      <w:marTop w:val="0"/>
      <w:marBottom w:val="0"/>
      <w:divBdr>
        <w:top w:val="none" w:sz="0" w:space="0" w:color="auto"/>
        <w:left w:val="none" w:sz="0" w:space="0" w:color="auto"/>
        <w:bottom w:val="none" w:sz="0" w:space="0" w:color="auto"/>
        <w:right w:val="none" w:sz="0" w:space="0" w:color="auto"/>
      </w:divBdr>
    </w:div>
    <w:div w:id="751120997">
      <w:bodyDiv w:val="1"/>
      <w:marLeft w:val="0"/>
      <w:marRight w:val="0"/>
      <w:marTop w:val="0"/>
      <w:marBottom w:val="0"/>
      <w:divBdr>
        <w:top w:val="none" w:sz="0" w:space="0" w:color="auto"/>
        <w:left w:val="none" w:sz="0" w:space="0" w:color="auto"/>
        <w:bottom w:val="none" w:sz="0" w:space="0" w:color="auto"/>
        <w:right w:val="none" w:sz="0" w:space="0" w:color="auto"/>
      </w:divBdr>
    </w:div>
    <w:div w:id="753087403">
      <w:bodyDiv w:val="1"/>
      <w:marLeft w:val="0"/>
      <w:marRight w:val="0"/>
      <w:marTop w:val="0"/>
      <w:marBottom w:val="0"/>
      <w:divBdr>
        <w:top w:val="none" w:sz="0" w:space="0" w:color="auto"/>
        <w:left w:val="none" w:sz="0" w:space="0" w:color="auto"/>
        <w:bottom w:val="none" w:sz="0" w:space="0" w:color="auto"/>
        <w:right w:val="none" w:sz="0" w:space="0" w:color="auto"/>
      </w:divBdr>
    </w:div>
    <w:div w:id="764229989">
      <w:bodyDiv w:val="1"/>
      <w:marLeft w:val="0"/>
      <w:marRight w:val="0"/>
      <w:marTop w:val="0"/>
      <w:marBottom w:val="0"/>
      <w:divBdr>
        <w:top w:val="none" w:sz="0" w:space="0" w:color="auto"/>
        <w:left w:val="none" w:sz="0" w:space="0" w:color="auto"/>
        <w:bottom w:val="none" w:sz="0" w:space="0" w:color="auto"/>
        <w:right w:val="none" w:sz="0" w:space="0" w:color="auto"/>
      </w:divBdr>
    </w:div>
    <w:div w:id="772632296">
      <w:bodyDiv w:val="1"/>
      <w:marLeft w:val="0"/>
      <w:marRight w:val="0"/>
      <w:marTop w:val="0"/>
      <w:marBottom w:val="0"/>
      <w:divBdr>
        <w:top w:val="none" w:sz="0" w:space="0" w:color="auto"/>
        <w:left w:val="none" w:sz="0" w:space="0" w:color="auto"/>
        <w:bottom w:val="none" w:sz="0" w:space="0" w:color="auto"/>
        <w:right w:val="none" w:sz="0" w:space="0" w:color="auto"/>
      </w:divBdr>
    </w:div>
    <w:div w:id="780495267">
      <w:bodyDiv w:val="1"/>
      <w:marLeft w:val="0"/>
      <w:marRight w:val="0"/>
      <w:marTop w:val="0"/>
      <w:marBottom w:val="0"/>
      <w:divBdr>
        <w:top w:val="none" w:sz="0" w:space="0" w:color="auto"/>
        <w:left w:val="none" w:sz="0" w:space="0" w:color="auto"/>
        <w:bottom w:val="none" w:sz="0" w:space="0" w:color="auto"/>
        <w:right w:val="none" w:sz="0" w:space="0" w:color="auto"/>
      </w:divBdr>
    </w:div>
    <w:div w:id="787092947">
      <w:bodyDiv w:val="1"/>
      <w:marLeft w:val="0"/>
      <w:marRight w:val="0"/>
      <w:marTop w:val="0"/>
      <w:marBottom w:val="0"/>
      <w:divBdr>
        <w:top w:val="none" w:sz="0" w:space="0" w:color="auto"/>
        <w:left w:val="none" w:sz="0" w:space="0" w:color="auto"/>
        <w:bottom w:val="none" w:sz="0" w:space="0" w:color="auto"/>
        <w:right w:val="none" w:sz="0" w:space="0" w:color="auto"/>
      </w:divBdr>
    </w:div>
    <w:div w:id="791560974">
      <w:bodyDiv w:val="1"/>
      <w:marLeft w:val="0"/>
      <w:marRight w:val="0"/>
      <w:marTop w:val="0"/>
      <w:marBottom w:val="0"/>
      <w:divBdr>
        <w:top w:val="none" w:sz="0" w:space="0" w:color="auto"/>
        <w:left w:val="none" w:sz="0" w:space="0" w:color="auto"/>
        <w:bottom w:val="none" w:sz="0" w:space="0" w:color="auto"/>
        <w:right w:val="none" w:sz="0" w:space="0" w:color="auto"/>
      </w:divBdr>
    </w:div>
    <w:div w:id="794257936">
      <w:bodyDiv w:val="1"/>
      <w:marLeft w:val="0"/>
      <w:marRight w:val="0"/>
      <w:marTop w:val="0"/>
      <w:marBottom w:val="0"/>
      <w:divBdr>
        <w:top w:val="none" w:sz="0" w:space="0" w:color="auto"/>
        <w:left w:val="none" w:sz="0" w:space="0" w:color="auto"/>
        <w:bottom w:val="none" w:sz="0" w:space="0" w:color="auto"/>
        <w:right w:val="none" w:sz="0" w:space="0" w:color="auto"/>
      </w:divBdr>
    </w:div>
    <w:div w:id="796604321">
      <w:bodyDiv w:val="1"/>
      <w:marLeft w:val="0"/>
      <w:marRight w:val="0"/>
      <w:marTop w:val="0"/>
      <w:marBottom w:val="0"/>
      <w:divBdr>
        <w:top w:val="none" w:sz="0" w:space="0" w:color="auto"/>
        <w:left w:val="none" w:sz="0" w:space="0" w:color="auto"/>
        <w:bottom w:val="none" w:sz="0" w:space="0" w:color="auto"/>
        <w:right w:val="none" w:sz="0" w:space="0" w:color="auto"/>
      </w:divBdr>
      <w:divsChild>
        <w:div w:id="1333921629">
          <w:marLeft w:val="0"/>
          <w:marRight w:val="0"/>
          <w:marTop w:val="0"/>
          <w:marBottom w:val="160"/>
          <w:divBdr>
            <w:top w:val="none" w:sz="0" w:space="0" w:color="auto"/>
            <w:left w:val="none" w:sz="0" w:space="0" w:color="auto"/>
            <w:bottom w:val="none" w:sz="0" w:space="0" w:color="auto"/>
            <w:right w:val="none" w:sz="0" w:space="0" w:color="auto"/>
          </w:divBdr>
        </w:div>
        <w:div w:id="2092658940">
          <w:marLeft w:val="0"/>
          <w:marRight w:val="0"/>
          <w:marTop w:val="0"/>
          <w:marBottom w:val="160"/>
          <w:divBdr>
            <w:top w:val="none" w:sz="0" w:space="0" w:color="auto"/>
            <w:left w:val="none" w:sz="0" w:space="0" w:color="auto"/>
            <w:bottom w:val="none" w:sz="0" w:space="0" w:color="auto"/>
            <w:right w:val="none" w:sz="0" w:space="0" w:color="auto"/>
          </w:divBdr>
        </w:div>
        <w:div w:id="341668946">
          <w:marLeft w:val="0"/>
          <w:marRight w:val="0"/>
          <w:marTop w:val="0"/>
          <w:marBottom w:val="160"/>
          <w:divBdr>
            <w:top w:val="none" w:sz="0" w:space="0" w:color="auto"/>
            <w:left w:val="none" w:sz="0" w:space="0" w:color="auto"/>
            <w:bottom w:val="none" w:sz="0" w:space="0" w:color="auto"/>
            <w:right w:val="none" w:sz="0" w:space="0" w:color="auto"/>
          </w:divBdr>
        </w:div>
        <w:div w:id="539320303">
          <w:marLeft w:val="0"/>
          <w:marRight w:val="0"/>
          <w:marTop w:val="0"/>
          <w:marBottom w:val="160"/>
          <w:divBdr>
            <w:top w:val="none" w:sz="0" w:space="0" w:color="auto"/>
            <w:left w:val="none" w:sz="0" w:space="0" w:color="auto"/>
            <w:bottom w:val="none" w:sz="0" w:space="0" w:color="auto"/>
            <w:right w:val="none" w:sz="0" w:space="0" w:color="auto"/>
          </w:divBdr>
        </w:div>
        <w:div w:id="69934423">
          <w:marLeft w:val="0"/>
          <w:marRight w:val="0"/>
          <w:marTop w:val="0"/>
          <w:marBottom w:val="160"/>
          <w:divBdr>
            <w:top w:val="none" w:sz="0" w:space="0" w:color="auto"/>
            <w:left w:val="none" w:sz="0" w:space="0" w:color="auto"/>
            <w:bottom w:val="none" w:sz="0" w:space="0" w:color="auto"/>
            <w:right w:val="none" w:sz="0" w:space="0" w:color="auto"/>
          </w:divBdr>
        </w:div>
      </w:divsChild>
    </w:div>
    <w:div w:id="825127378">
      <w:bodyDiv w:val="1"/>
      <w:marLeft w:val="0"/>
      <w:marRight w:val="0"/>
      <w:marTop w:val="0"/>
      <w:marBottom w:val="0"/>
      <w:divBdr>
        <w:top w:val="none" w:sz="0" w:space="0" w:color="auto"/>
        <w:left w:val="none" w:sz="0" w:space="0" w:color="auto"/>
        <w:bottom w:val="none" w:sz="0" w:space="0" w:color="auto"/>
        <w:right w:val="none" w:sz="0" w:space="0" w:color="auto"/>
      </w:divBdr>
    </w:div>
    <w:div w:id="839663734">
      <w:bodyDiv w:val="1"/>
      <w:marLeft w:val="0"/>
      <w:marRight w:val="0"/>
      <w:marTop w:val="0"/>
      <w:marBottom w:val="0"/>
      <w:divBdr>
        <w:top w:val="none" w:sz="0" w:space="0" w:color="auto"/>
        <w:left w:val="none" w:sz="0" w:space="0" w:color="auto"/>
        <w:bottom w:val="none" w:sz="0" w:space="0" w:color="auto"/>
        <w:right w:val="none" w:sz="0" w:space="0" w:color="auto"/>
      </w:divBdr>
    </w:div>
    <w:div w:id="841311715">
      <w:bodyDiv w:val="1"/>
      <w:marLeft w:val="0"/>
      <w:marRight w:val="0"/>
      <w:marTop w:val="0"/>
      <w:marBottom w:val="0"/>
      <w:divBdr>
        <w:top w:val="none" w:sz="0" w:space="0" w:color="auto"/>
        <w:left w:val="none" w:sz="0" w:space="0" w:color="auto"/>
        <w:bottom w:val="none" w:sz="0" w:space="0" w:color="auto"/>
        <w:right w:val="none" w:sz="0" w:space="0" w:color="auto"/>
      </w:divBdr>
    </w:div>
    <w:div w:id="860557671">
      <w:bodyDiv w:val="1"/>
      <w:marLeft w:val="0"/>
      <w:marRight w:val="0"/>
      <w:marTop w:val="0"/>
      <w:marBottom w:val="0"/>
      <w:divBdr>
        <w:top w:val="none" w:sz="0" w:space="0" w:color="auto"/>
        <w:left w:val="none" w:sz="0" w:space="0" w:color="auto"/>
        <w:bottom w:val="none" w:sz="0" w:space="0" w:color="auto"/>
        <w:right w:val="none" w:sz="0" w:space="0" w:color="auto"/>
      </w:divBdr>
    </w:div>
    <w:div w:id="870144486">
      <w:bodyDiv w:val="1"/>
      <w:marLeft w:val="0"/>
      <w:marRight w:val="0"/>
      <w:marTop w:val="0"/>
      <w:marBottom w:val="0"/>
      <w:divBdr>
        <w:top w:val="none" w:sz="0" w:space="0" w:color="auto"/>
        <w:left w:val="none" w:sz="0" w:space="0" w:color="auto"/>
        <w:bottom w:val="none" w:sz="0" w:space="0" w:color="auto"/>
        <w:right w:val="none" w:sz="0" w:space="0" w:color="auto"/>
      </w:divBdr>
    </w:div>
    <w:div w:id="895360252">
      <w:bodyDiv w:val="1"/>
      <w:marLeft w:val="0"/>
      <w:marRight w:val="0"/>
      <w:marTop w:val="0"/>
      <w:marBottom w:val="0"/>
      <w:divBdr>
        <w:top w:val="none" w:sz="0" w:space="0" w:color="auto"/>
        <w:left w:val="none" w:sz="0" w:space="0" w:color="auto"/>
        <w:bottom w:val="none" w:sz="0" w:space="0" w:color="auto"/>
        <w:right w:val="none" w:sz="0" w:space="0" w:color="auto"/>
      </w:divBdr>
    </w:div>
    <w:div w:id="898902142">
      <w:bodyDiv w:val="1"/>
      <w:marLeft w:val="0"/>
      <w:marRight w:val="0"/>
      <w:marTop w:val="0"/>
      <w:marBottom w:val="0"/>
      <w:divBdr>
        <w:top w:val="none" w:sz="0" w:space="0" w:color="auto"/>
        <w:left w:val="none" w:sz="0" w:space="0" w:color="auto"/>
        <w:bottom w:val="none" w:sz="0" w:space="0" w:color="auto"/>
        <w:right w:val="none" w:sz="0" w:space="0" w:color="auto"/>
      </w:divBdr>
      <w:divsChild>
        <w:div w:id="797336193">
          <w:marLeft w:val="0"/>
          <w:marRight w:val="0"/>
          <w:marTop w:val="0"/>
          <w:marBottom w:val="160"/>
          <w:divBdr>
            <w:top w:val="none" w:sz="0" w:space="0" w:color="auto"/>
            <w:left w:val="none" w:sz="0" w:space="0" w:color="auto"/>
            <w:bottom w:val="none" w:sz="0" w:space="0" w:color="auto"/>
            <w:right w:val="none" w:sz="0" w:space="0" w:color="auto"/>
          </w:divBdr>
        </w:div>
        <w:div w:id="344212569">
          <w:marLeft w:val="0"/>
          <w:marRight w:val="0"/>
          <w:marTop w:val="0"/>
          <w:marBottom w:val="160"/>
          <w:divBdr>
            <w:top w:val="none" w:sz="0" w:space="0" w:color="auto"/>
            <w:left w:val="none" w:sz="0" w:space="0" w:color="auto"/>
            <w:bottom w:val="none" w:sz="0" w:space="0" w:color="auto"/>
            <w:right w:val="none" w:sz="0" w:space="0" w:color="auto"/>
          </w:divBdr>
        </w:div>
        <w:div w:id="589431759">
          <w:marLeft w:val="0"/>
          <w:marRight w:val="0"/>
          <w:marTop w:val="0"/>
          <w:marBottom w:val="160"/>
          <w:divBdr>
            <w:top w:val="none" w:sz="0" w:space="0" w:color="auto"/>
            <w:left w:val="none" w:sz="0" w:space="0" w:color="auto"/>
            <w:bottom w:val="none" w:sz="0" w:space="0" w:color="auto"/>
            <w:right w:val="none" w:sz="0" w:space="0" w:color="auto"/>
          </w:divBdr>
        </w:div>
        <w:div w:id="536360117">
          <w:marLeft w:val="0"/>
          <w:marRight w:val="0"/>
          <w:marTop w:val="0"/>
          <w:marBottom w:val="160"/>
          <w:divBdr>
            <w:top w:val="none" w:sz="0" w:space="0" w:color="auto"/>
            <w:left w:val="none" w:sz="0" w:space="0" w:color="auto"/>
            <w:bottom w:val="none" w:sz="0" w:space="0" w:color="auto"/>
            <w:right w:val="none" w:sz="0" w:space="0" w:color="auto"/>
          </w:divBdr>
        </w:div>
        <w:div w:id="542595169">
          <w:marLeft w:val="0"/>
          <w:marRight w:val="0"/>
          <w:marTop w:val="0"/>
          <w:marBottom w:val="160"/>
          <w:divBdr>
            <w:top w:val="none" w:sz="0" w:space="0" w:color="auto"/>
            <w:left w:val="none" w:sz="0" w:space="0" w:color="auto"/>
            <w:bottom w:val="none" w:sz="0" w:space="0" w:color="auto"/>
            <w:right w:val="none" w:sz="0" w:space="0" w:color="auto"/>
          </w:divBdr>
        </w:div>
      </w:divsChild>
    </w:div>
    <w:div w:id="906263480">
      <w:bodyDiv w:val="1"/>
      <w:marLeft w:val="0"/>
      <w:marRight w:val="0"/>
      <w:marTop w:val="0"/>
      <w:marBottom w:val="0"/>
      <w:divBdr>
        <w:top w:val="none" w:sz="0" w:space="0" w:color="auto"/>
        <w:left w:val="none" w:sz="0" w:space="0" w:color="auto"/>
        <w:bottom w:val="none" w:sz="0" w:space="0" w:color="auto"/>
        <w:right w:val="none" w:sz="0" w:space="0" w:color="auto"/>
      </w:divBdr>
    </w:div>
    <w:div w:id="906838796">
      <w:bodyDiv w:val="1"/>
      <w:marLeft w:val="0"/>
      <w:marRight w:val="0"/>
      <w:marTop w:val="0"/>
      <w:marBottom w:val="0"/>
      <w:divBdr>
        <w:top w:val="none" w:sz="0" w:space="0" w:color="auto"/>
        <w:left w:val="none" w:sz="0" w:space="0" w:color="auto"/>
        <w:bottom w:val="none" w:sz="0" w:space="0" w:color="auto"/>
        <w:right w:val="none" w:sz="0" w:space="0" w:color="auto"/>
      </w:divBdr>
    </w:div>
    <w:div w:id="922492846">
      <w:bodyDiv w:val="1"/>
      <w:marLeft w:val="0"/>
      <w:marRight w:val="0"/>
      <w:marTop w:val="0"/>
      <w:marBottom w:val="0"/>
      <w:divBdr>
        <w:top w:val="none" w:sz="0" w:space="0" w:color="auto"/>
        <w:left w:val="none" w:sz="0" w:space="0" w:color="auto"/>
        <w:bottom w:val="none" w:sz="0" w:space="0" w:color="auto"/>
        <w:right w:val="none" w:sz="0" w:space="0" w:color="auto"/>
      </w:divBdr>
    </w:div>
    <w:div w:id="922950510">
      <w:bodyDiv w:val="1"/>
      <w:marLeft w:val="0"/>
      <w:marRight w:val="0"/>
      <w:marTop w:val="0"/>
      <w:marBottom w:val="0"/>
      <w:divBdr>
        <w:top w:val="none" w:sz="0" w:space="0" w:color="auto"/>
        <w:left w:val="none" w:sz="0" w:space="0" w:color="auto"/>
        <w:bottom w:val="none" w:sz="0" w:space="0" w:color="auto"/>
        <w:right w:val="none" w:sz="0" w:space="0" w:color="auto"/>
      </w:divBdr>
    </w:div>
    <w:div w:id="956840197">
      <w:bodyDiv w:val="1"/>
      <w:marLeft w:val="0"/>
      <w:marRight w:val="0"/>
      <w:marTop w:val="0"/>
      <w:marBottom w:val="0"/>
      <w:divBdr>
        <w:top w:val="none" w:sz="0" w:space="0" w:color="auto"/>
        <w:left w:val="none" w:sz="0" w:space="0" w:color="auto"/>
        <w:bottom w:val="none" w:sz="0" w:space="0" w:color="auto"/>
        <w:right w:val="none" w:sz="0" w:space="0" w:color="auto"/>
      </w:divBdr>
    </w:div>
    <w:div w:id="961500340">
      <w:bodyDiv w:val="1"/>
      <w:marLeft w:val="0"/>
      <w:marRight w:val="0"/>
      <w:marTop w:val="0"/>
      <w:marBottom w:val="0"/>
      <w:divBdr>
        <w:top w:val="none" w:sz="0" w:space="0" w:color="auto"/>
        <w:left w:val="none" w:sz="0" w:space="0" w:color="auto"/>
        <w:bottom w:val="none" w:sz="0" w:space="0" w:color="auto"/>
        <w:right w:val="none" w:sz="0" w:space="0" w:color="auto"/>
      </w:divBdr>
    </w:div>
    <w:div w:id="990519242">
      <w:bodyDiv w:val="1"/>
      <w:marLeft w:val="0"/>
      <w:marRight w:val="0"/>
      <w:marTop w:val="0"/>
      <w:marBottom w:val="0"/>
      <w:divBdr>
        <w:top w:val="none" w:sz="0" w:space="0" w:color="auto"/>
        <w:left w:val="none" w:sz="0" w:space="0" w:color="auto"/>
        <w:bottom w:val="none" w:sz="0" w:space="0" w:color="auto"/>
        <w:right w:val="none" w:sz="0" w:space="0" w:color="auto"/>
      </w:divBdr>
    </w:div>
    <w:div w:id="992634964">
      <w:bodyDiv w:val="1"/>
      <w:marLeft w:val="0"/>
      <w:marRight w:val="0"/>
      <w:marTop w:val="0"/>
      <w:marBottom w:val="0"/>
      <w:divBdr>
        <w:top w:val="none" w:sz="0" w:space="0" w:color="auto"/>
        <w:left w:val="none" w:sz="0" w:space="0" w:color="auto"/>
        <w:bottom w:val="none" w:sz="0" w:space="0" w:color="auto"/>
        <w:right w:val="none" w:sz="0" w:space="0" w:color="auto"/>
      </w:divBdr>
    </w:div>
    <w:div w:id="993219323">
      <w:bodyDiv w:val="1"/>
      <w:marLeft w:val="0"/>
      <w:marRight w:val="0"/>
      <w:marTop w:val="0"/>
      <w:marBottom w:val="0"/>
      <w:divBdr>
        <w:top w:val="none" w:sz="0" w:space="0" w:color="auto"/>
        <w:left w:val="none" w:sz="0" w:space="0" w:color="auto"/>
        <w:bottom w:val="none" w:sz="0" w:space="0" w:color="auto"/>
        <w:right w:val="none" w:sz="0" w:space="0" w:color="auto"/>
      </w:divBdr>
    </w:div>
    <w:div w:id="1005088803">
      <w:bodyDiv w:val="1"/>
      <w:marLeft w:val="0"/>
      <w:marRight w:val="0"/>
      <w:marTop w:val="0"/>
      <w:marBottom w:val="0"/>
      <w:divBdr>
        <w:top w:val="none" w:sz="0" w:space="0" w:color="auto"/>
        <w:left w:val="none" w:sz="0" w:space="0" w:color="auto"/>
        <w:bottom w:val="none" w:sz="0" w:space="0" w:color="auto"/>
        <w:right w:val="none" w:sz="0" w:space="0" w:color="auto"/>
      </w:divBdr>
    </w:div>
    <w:div w:id="1012949547">
      <w:bodyDiv w:val="1"/>
      <w:marLeft w:val="0"/>
      <w:marRight w:val="0"/>
      <w:marTop w:val="0"/>
      <w:marBottom w:val="0"/>
      <w:divBdr>
        <w:top w:val="none" w:sz="0" w:space="0" w:color="auto"/>
        <w:left w:val="none" w:sz="0" w:space="0" w:color="auto"/>
        <w:bottom w:val="none" w:sz="0" w:space="0" w:color="auto"/>
        <w:right w:val="none" w:sz="0" w:space="0" w:color="auto"/>
      </w:divBdr>
    </w:div>
    <w:div w:id="1015839886">
      <w:bodyDiv w:val="1"/>
      <w:marLeft w:val="0"/>
      <w:marRight w:val="0"/>
      <w:marTop w:val="0"/>
      <w:marBottom w:val="0"/>
      <w:divBdr>
        <w:top w:val="none" w:sz="0" w:space="0" w:color="auto"/>
        <w:left w:val="none" w:sz="0" w:space="0" w:color="auto"/>
        <w:bottom w:val="none" w:sz="0" w:space="0" w:color="auto"/>
        <w:right w:val="none" w:sz="0" w:space="0" w:color="auto"/>
      </w:divBdr>
    </w:div>
    <w:div w:id="1017266928">
      <w:bodyDiv w:val="1"/>
      <w:marLeft w:val="0"/>
      <w:marRight w:val="0"/>
      <w:marTop w:val="0"/>
      <w:marBottom w:val="0"/>
      <w:divBdr>
        <w:top w:val="none" w:sz="0" w:space="0" w:color="auto"/>
        <w:left w:val="none" w:sz="0" w:space="0" w:color="auto"/>
        <w:bottom w:val="none" w:sz="0" w:space="0" w:color="auto"/>
        <w:right w:val="none" w:sz="0" w:space="0" w:color="auto"/>
      </w:divBdr>
    </w:div>
    <w:div w:id="1020090008">
      <w:bodyDiv w:val="1"/>
      <w:marLeft w:val="0"/>
      <w:marRight w:val="0"/>
      <w:marTop w:val="0"/>
      <w:marBottom w:val="0"/>
      <w:divBdr>
        <w:top w:val="none" w:sz="0" w:space="0" w:color="auto"/>
        <w:left w:val="none" w:sz="0" w:space="0" w:color="auto"/>
        <w:bottom w:val="none" w:sz="0" w:space="0" w:color="auto"/>
        <w:right w:val="none" w:sz="0" w:space="0" w:color="auto"/>
      </w:divBdr>
    </w:div>
    <w:div w:id="1021319127">
      <w:bodyDiv w:val="1"/>
      <w:marLeft w:val="0"/>
      <w:marRight w:val="0"/>
      <w:marTop w:val="0"/>
      <w:marBottom w:val="0"/>
      <w:divBdr>
        <w:top w:val="none" w:sz="0" w:space="0" w:color="auto"/>
        <w:left w:val="none" w:sz="0" w:space="0" w:color="auto"/>
        <w:bottom w:val="none" w:sz="0" w:space="0" w:color="auto"/>
        <w:right w:val="none" w:sz="0" w:space="0" w:color="auto"/>
      </w:divBdr>
    </w:div>
    <w:div w:id="1024480434">
      <w:bodyDiv w:val="1"/>
      <w:marLeft w:val="0"/>
      <w:marRight w:val="0"/>
      <w:marTop w:val="0"/>
      <w:marBottom w:val="0"/>
      <w:divBdr>
        <w:top w:val="none" w:sz="0" w:space="0" w:color="auto"/>
        <w:left w:val="none" w:sz="0" w:space="0" w:color="auto"/>
        <w:bottom w:val="none" w:sz="0" w:space="0" w:color="auto"/>
        <w:right w:val="none" w:sz="0" w:space="0" w:color="auto"/>
      </w:divBdr>
    </w:div>
    <w:div w:id="1028024862">
      <w:bodyDiv w:val="1"/>
      <w:marLeft w:val="0"/>
      <w:marRight w:val="0"/>
      <w:marTop w:val="0"/>
      <w:marBottom w:val="0"/>
      <w:divBdr>
        <w:top w:val="none" w:sz="0" w:space="0" w:color="auto"/>
        <w:left w:val="none" w:sz="0" w:space="0" w:color="auto"/>
        <w:bottom w:val="none" w:sz="0" w:space="0" w:color="auto"/>
        <w:right w:val="none" w:sz="0" w:space="0" w:color="auto"/>
      </w:divBdr>
    </w:div>
    <w:div w:id="1029912467">
      <w:bodyDiv w:val="1"/>
      <w:marLeft w:val="0"/>
      <w:marRight w:val="0"/>
      <w:marTop w:val="0"/>
      <w:marBottom w:val="0"/>
      <w:divBdr>
        <w:top w:val="none" w:sz="0" w:space="0" w:color="auto"/>
        <w:left w:val="none" w:sz="0" w:space="0" w:color="auto"/>
        <w:bottom w:val="none" w:sz="0" w:space="0" w:color="auto"/>
        <w:right w:val="none" w:sz="0" w:space="0" w:color="auto"/>
      </w:divBdr>
    </w:div>
    <w:div w:id="1031030081">
      <w:bodyDiv w:val="1"/>
      <w:marLeft w:val="0"/>
      <w:marRight w:val="0"/>
      <w:marTop w:val="0"/>
      <w:marBottom w:val="0"/>
      <w:divBdr>
        <w:top w:val="none" w:sz="0" w:space="0" w:color="auto"/>
        <w:left w:val="none" w:sz="0" w:space="0" w:color="auto"/>
        <w:bottom w:val="none" w:sz="0" w:space="0" w:color="auto"/>
        <w:right w:val="none" w:sz="0" w:space="0" w:color="auto"/>
      </w:divBdr>
      <w:divsChild>
        <w:div w:id="402677248">
          <w:marLeft w:val="0"/>
          <w:marRight w:val="0"/>
          <w:marTop w:val="0"/>
          <w:marBottom w:val="0"/>
          <w:divBdr>
            <w:top w:val="single" w:sz="2" w:space="0" w:color="auto"/>
            <w:left w:val="single" w:sz="2" w:space="0" w:color="auto"/>
            <w:bottom w:val="single" w:sz="2" w:space="0" w:color="auto"/>
            <w:right w:val="single" w:sz="2" w:space="0" w:color="auto"/>
          </w:divBdr>
        </w:div>
      </w:divsChild>
    </w:div>
    <w:div w:id="1033114986">
      <w:bodyDiv w:val="1"/>
      <w:marLeft w:val="0"/>
      <w:marRight w:val="0"/>
      <w:marTop w:val="0"/>
      <w:marBottom w:val="0"/>
      <w:divBdr>
        <w:top w:val="none" w:sz="0" w:space="0" w:color="auto"/>
        <w:left w:val="none" w:sz="0" w:space="0" w:color="auto"/>
        <w:bottom w:val="none" w:sz="0" w:space="0" w:color="auto"/>
        <w:right w:val="none" w:sz="0" w:space="0" w:color="auto"/>
      </w:divBdr>
    </w:div>
    <w:div w:id="1074860067">
      <w:bodyDiv w:val="1"/>
      <w:marLeft w:val="0"/>
      <w:marRight w:val="0"/>
      <w:marTop w:val="0"/>
      <w:marBottom w:val="0"/>
      <w:divBdr>
        <w:top w:val="none" w:sz="0" w:space="0" w:color="auto"/>
        <w:left w:val="none" w:sz="0" w:space="0" w:color="auto"/>
        <w:bottom w:val="none" w:sz="0" w:space="0" w:color="auto"/>
        <w:right w:val="none" w:sz="0" w:space="0" w:color="auto"/>
      </w:divBdr>
    </w:div>
    <w:div w:id="1079444748">
      <w:bodyDiv w:val="1"/>
      <w:marLeft w:val="0"/>
      <w:marRight w:val="0"/>
      <w:marTop w:val="0"/>
      <w:marBottom w:val="0"/>
      <w:divBdr>
        <w:top w:val="none" w:sz="0" w:space="0" w:color="auto"/>
        <w:left w:val="none" w:sz="0" w:space="0" w:color="auto"/>
        <w:bottom w:val="none" w:sz="0" w:space="0" w:color="auto"/>
        <w:right w:val="none" w:sz="0" w:space="0" w:color="auto"/>
      </w:divBdr>
    </w:div>
    <w:div w:id="1085033662">
      <w:bodyDiv w:val="1"/>
      <w:marLeft w:val="0"/>
      <w:marRight w:val="0"/>
      <w:marTop w:val="0"/>
      <w:marBottom w:val="0"/>
      <w:divBdr>
        <w:top w:val="none" w:sz="0" w:space="0" w:color="auto"/>
        <w:left w:val="none" w:sz="0" w:space="0" w:color="auto"/>
        <w:bottom w:val="none" w:sz="0" w:space="0" w:color="auto"/>
        <w:right w:val="none" w:sz="0" w:space="0" w:color="auto"/>
      </w:divBdr>
    </w:div>
    <w:div w:id="1094935601">
      <w:bodyDiv w:val="1"/>
      <w:marLeft w:val="0"/>
      <w:marRight w:val="0"/>
      <w:marTop w:val="0"/>
      <w:marBottom w:val="0"/>
      <w:divBdr>
        <w:top w:val="none" w:sz="0" w:space="0" w:color="auto"/>
        <w:left w:val="none" w:sz="0" w:space="0" w:color="auto"/>
        <w:bottom w:val="none" w:sz="0" w:space="0" w:color="auto"/>
        <w:right w:val="none" w:sz="0" w:space="0" w:color="auto"/>
      </w:divBdr>
    </w:div>
    <w:div w:id="1164781508">
      <w:bodyDiv w:val="1"/>
      <w:marLeft w:val="0"/>
      <w:marRight w:val="0"/>
      <w:marTop w:val="0"/>
      <w:marBottom w:val="0"/>
      <w:divBdr>
        <w:top w:val="none" w:sz="0" w:space="0" w:color="auto"/>
        <w:left w:val="none" w:sz="0" w:space="0" w:color="auto"/>
        <w:bottom w:val="none" w:sz="0" w:space="0" w:color="auto"/>
        <w:right w:val="none" w:sz="0" w:space="0" w:color="auto"/>
      </w:divBdr>
    </w:div>
    <w:div w:id="1174568661">
      <w:bodyDiv w:val="1"/>
      <w:marLeft w:val="0"/>
      <w:marRight w:val="0"/>
      <w:marTop w:val="0"/>
      <w:marBottom w:val="0"/>
      <w:divBdr>
        <w:top w:val="none" w:sz="0" w:space="0" w:color="auto"/>
        <w:left w:val="none" w:sz="0" w:space="0" w:color="auto"/>
        <w:bottom w:val="none" w:sz="0" w:space="0" w:color="auto"/>
        <w:right w:val="none" w:sz="0" w:space="0" w:color="auto"/>
      </w:divBdr>
    </w:div>
    <w:div w:id="1186793405">
      <w:bodyDiv w:val="1"/>
      <w:marLeft w:val="0"/>
      <w:marRight w:val="0"/>
      <w:marTop w:val="0"/>
      <w:marBottom w:val="0"/>
      <w:divBdr>
        <w:top w:val="none" w:sz="0" w:space="0" w:color="auto"/>
        <w:left w:val="none" w:sz="0" w:space="0" w:color="auto"/>
        <w:bottom w:val="none" w:sz="0" w:space="0" w:color="auto"/>
        <w:right w:val="none" w:sz="0" w:space="0" w:color="auto"/>
      </w:divBdr>
    </w:div>
    <w:div w:id="1203786702">
      <w:bodyDiv w:val="1"/>
      <w:marLeft w:val="0"/>
      <w:marRight w:val="0"/>
      <w:marTop w:val="0"/>
      <w:marBottom w:val="0"/>
      <w:divBdr>
        <w:top w:val="none" w:sz="0" w:space="0" w:color="auto"/>
        <w:left w:val="none" w:sz="0" w:space="0" w:color="auto"/>
        <w:bottom w:val="none" w:sz="0" w:space="0" w:color="auto"/>
        <w:right w:val="none" w:sz="0" w:space="0" w:color="auto"/>
      </w:divBdr>
    </w:div>
    <w:div w:id="1238707732">
      <w:bodyDiv w:val="1"/>
      <w:marLeft w:val="0"/>
      <w:marRight w:val="0"/>
      <w:marTop w:val="0"/>
      <w:marBottom w:val="0"/>
      <w:divBdr>
        <w:top w:val="none" w:sz="0" w:space="0" w:color="auto"/>
        <w:left w:val="none" w:sz="0" w:space="0" w:color="auto"/>
        <w:bottom w:val="none" w:sz="0" w:space="0" w:color="auto"/>
        <w:right w:val="none" w:sz="0" w:space="0" w:color="auto"/>
      </w:divBdr>
    </w:div>
    <w:div w:id="1239050601">
      <w:bodyDiv w:val="1"/>
      <w:marLeft w:val="0"/>
      <w:marRight w:val="0"/>
      <w:marTop w:val="0"/>
      <w:marBottom w:val="0"/>
      <w:divBdr>
        <w:top w:val="none" w:sz="0" w:space="0" w:color="auto"/>
        <w:left w:val="none" w:sz="0" w:space="0" w:color="auto"/>
        <w:bottom w:val="none" w:sz="0" w:space="0" w:color="auto"/>
        <w:right w:val="none" w:sz="0" w:space="0" w:color="auto"/>
      </w:divBdr>
    </w:div>
    <w:div w:id="1248228201">
      <w:bodyDiv w:val="1"/>
      <w:marLeft w:val="0"/>
      <w:marRight w:val="0"/>
      <w:marTop w:val="0"/>
      <w:marBottom w:val="0"/>
      <w:divBdr>
        <w:top w:val="none" w:sz="0" w:space="0" w:color="auto"/>
        <w:left w:val="none" w:sz="0" w:space="0" w:color="auto"/>
        <w:bottom w:val="none" w:sz="0" w:space="0" w:color="auto"/>
        <w:right w:val="none" w:sz="0" w:space="0" w:color="auto"/>
      </w:divBdr>
      <w:divsChild>
        <w:div w:id="777991095">
          <w:marLeft w:val="0"/>
          <w:marRight w:val="0"/>
          <w:marTop w:val="0"/>
          <w:marBottom w:val="0"/>
          <w:divBdr>
            <w:top w:val="none" w:sz="0" w:space="0" w:color="auto"/>
            <w:left w:val="none" w:sz="0" w:space="0" w:color="auto"/>
            <w:bottom w:val="none" w:sz="0" w:space="0" w:color="auto"/>
            <w:right w:val="none" w:sz="0" w:space="0" w:color="auto"/>
          </w:divBdr>
          <w:divsChild>
            <w:div w:id="1457330315">
              <w:marLeft w:val="0"/>
              <w:marRight w:val="0"/>
              <w:marTop w:val="0"/>
              <w:marBottom w:val="0"/>
              <w:divBdr>
                <w:top w:val="none" w:sz="0" w:space="0" w:color="auto"/>
                <w:left w:val="none" w:sz="0" w:space="0" w:color="auto"/>
                <w:bottom w:val="none" w:sz="0" w:space="0" w:color="auto"/>
                <w:right w:val="none" w:sz="0" w:space="0" w:color="auto"/>
              </w:divBdr>
              <w:divsChild>
                <w:div w:id="17641826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80196625">
          <w:marLeft w:val="0"/>
          <w:marRight w:val="0"/>
          <w:marTop w:val="0"/>
          <w:marBottom w:val="0"/>
          <w:divBdr>
            <w:top w:val="none" w:sz="0" w:space="0" w:color="auto"/>
            <w:left w:val="none" w:sz="0" w:space="0" w:color="auto"/>
            <w:bottom w:val="none" w:sz="0" w:space="0" w:color="auto"/>
            <w:right w:val="none" w:sz="0" w:space="0" w:color="auto"/>
          </w:divBdr>
          <w:divsChild>
            <w:div w:id="1324625252">
              <w:marLeft w:val="0"/>
              <w:marRight w:val="0"/>
              <w:marTop w:val="0"/>
              <w:marBottom w:val="0"/>
              <w:divBdr>
                <w:top w:val="none" w:sz="0" w:space="0" w:color="auto"/>
                <w:left w:val="none" w:sz="0" w:space="0" w:color="auto"/>
                <w:bottom w:val="none" w:sz="0" w:space="0" w:color="auto"/>
                <w:right w:val="none" w:sz="0" w:space="0" w:color="auto"/>
              </w:divBdr>
              <w:divsChild>
                <w:div w:id="296883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251354636">
      <w:bodyDiv w:val="1"/>
      <w:marLeft w:val="0"/>
      <w:marRight w:val="0"/>
      <w:marTop w:val="0"/>
      <w:marBottom w:val="0"/>
      <w:divBdr>
        <w:top w:val="none" w:sz="0" w:space="0" w:color="auto"/>
        <w:left w:val="none" w:sz="0" w:space="0" w:color="auto"/>
        <w:bottom w:val="none" w:sz="0" w:space="0" w:color="auto"/>
        <w:right w:val="none" w:sz="0" w:space="0" w:color="auto"/>
      </w:divBdr>
    </w:div>
    <w:div w:id="1265579152">
      <w:bodyDiv w:val="1"/>
      <w:marLeft w:val="0"/>
      <w:marRight w:val="0"/>
      <w:marTop w:val="0"/>
      <w:marBottom w:val="0"/>
      <w:divBdr>
        <w:top w:val="none" w:sz="0" w:space="0" w:color="auto"/>
        <w:left w:val="none" w:sz="0" w:space="0" w:color="auto"/>
        <w:bottom w:val="none" w:sz="0" w:space="0" w:color="auto"/>
        <w:right w:val="none" w:sz="0" w:space="0" w:color="auto"/>
      </w:divBdr>
    </w:div>
    <w:div w:id="1277106005">
      <w:bodyDiv w:val="1"/>
      <w:marLeft w:val="0"/>
      <w:marRight w:val="0"/>
      <w:marTop w:val="0"/>
      <w:marBottom w:val="0"/>
      <w:divBdr>
        <w:top w:val="none" w:sz="0" w:space="0" w:color="auto"/>
        <w:left w:val="none" w:sz="0" w:space="0" w:color="auto"/>
        <w:bottom w:val="none" w:sz="0" w:space="0" w:color="auto"/>
        <w:right w:val="none" w:sz="0" w:space="0" w:color="auto"/>
      </w:divBdr>
    </w:div>
    <w:div w:id="1287736607">
      <w:bodyDiv w:val="1"/>
      <w:marLeft w:val="0"/>
      <w:marRight w:val="0"/>
      <w:marTop w:val="0"/>
      <w:marBottom w:val="0"/>
      <w:divBdr>
        <w:top w:val="none" w:sz="0" w:space="0" w:color="auto"/>
        <w:left w:val="none" w:sz="0" w:space="0" w:color="auto"/>
        <w:bottom w:val="none" w:sz="0" w:space="0" w:color="auto"/>
        <w:right w:val="none" w:sz="0" w:space="0" w:color="auto"/>
      </w:divBdr>
    </w:div>
    <w:div w:id="1294217728">
      <w:bodyDiv w:val="1"/>
      <w:marLeft w:val="0"/>
      <w:marRight w:val="0"/>
      <w:marTop w:val="0"/>
      <w:marBottom w:val="0"/>
      <w:divBdr>
        <w:top w:val="none" w:sz="0" w:space="0" w:color="auto"/>
        <w:left w:val="none" w:sz="0" w:space="0" w:color="auto"/>
        <w:bottom w:val="none" w:sz="0" w:space="0" w:color="auto"/>
        <w:right w:val="none" w:sz="0" w:space="0" w:color="auto"/>
      </w:divBdr>
    </w:div>
    <w:div w:id="1305817234">
      <w:bodyDiv w:val="1"/>
      <w:marLeft w:val="0"/>
      <w:marRight w:val="0"/>
      <w:marTop w:val="0"/>
      <w:marBottom w:val="0"/>
      <w:divBdr>
        <w:top w:val="none" w:sz="0" w:space="0" w:color="auto"/>
        <w:left w:val="none" w:sz="0" w:space="0" w:color="auto"/>
        <w:bottom w:val="none" w:sz="0" w:space="0" w:color="auto"/>
        <w:right w:val="none" w:sz="0" w:space="0" w:color="auto"/>
      </w:divBdr>
    </w:div>
    <w:div w:id="1316033839">
      <w:bodyDiv w:val="1"/>
      <w:marLeft w:val="0"/>
      <w:marRight w:val="0"/>
      <w:marTop w:val="0"/>
      <w:marBottom w:val="0"/>
      <w:divBdr>
        <w:top w:val="none" w:sz="0" w:space="0" w:color="auto"/>
        <w:left w:val="none" w:sz="0" w:space="0" w:color="auto"/>
        <w:bottom w:val="none" w:sz="0" w:space="0" w:color="auto"/>
        <w:right w:val="none" w:sz="0" w:space="0" w:color="auto"/>
      </w:divBdr>
    </w:div>
    <w:div w:id="1319727958">
      <w:bodyDiv w:val="1"/>
      <w:marLeft w:val="0"/>
      <w:marRight w:val="0"/>
      <w:marTop w:val="0"/>
      <w:marBottom w:val="0"/>
      <w:divBdr>
        <w:top w:val="none" w:sz="0" w:space="0" w:color="auto"/>
        <w:left w:val="none" w:sz="0" w:space="0" w:color="auto"/>
        <w:bottom w:val="none" w:sz="0" w:space="0" w:color="auto"/>
        <w:right w:val="none" w:sz="0" w:space="0" w:color="auto"/>
      </w:divBdr>
    </w:div>
    <w:div w:id="1320038328">
      <w:bodyDiv w:val="1"/>
      <w:marLeft w:val="0"/>
      <w:marRight w:val="0"/>
      <w:marTop w:val="0"/>
      <w:marBottom w:val="0"/>
      <w:divBdr>
        <w:top w:val="none" w:sz="0" w:space="0" w:color="auto"/>
        <w:left w:val="none" w:sz="0" w:space="0" w:color="auto"/>
        <w:bottom w:val="none" w:sz="0" w:space="0" w:color="auto"/>
        <w:right w:val="none" w:sz="0" w:space="0" w:color="auto"/>
      </w:divBdr>
    </w:div>
    <w:div w:id="1330527348">
      <w:bodyDiv w:val="1"/>
      <w:marLeft w:val="0"/>
      <w:marRight w:val="0"/>
      <w:marTop w:val="0"/>
      <w:marBottom w:val="0"/>
      <w:divBdr>
        <w:top w:val="none" w:sz="0" w:space="0" w:color="auto"/>
        <w:left w:val="none" w:sz="0" w:space="0" w:color="auto"/>
        <w:bottom w:val="none" w:sz="0" w:space="0" w:color="auto"/>
        <w:right w:val="none" w:sz="0" w:space="0" w:color="auto"/>
      </w:divBdr>
    </w:div>
    <w:div w:id="1338532935">
      <w:bodyDiv w:val="1"/>
      <w:marLeft w:val="0"/>
      <w:marRight w:val="0"/>
      <w:marTop w:val="0"/>
      <w:marBottom w:val="0"/>
      <w:divBdr>
        <w:top w:val="none" w:sz="0" w:space="0" w:color="auto"/>
        <w:left w:val="none" w:sz="0" w:space="0" w:color="auto"/>
        <w:bottom w:val="none" w:sz="0" w:space="0" w:color="auto"/>
        <w:right w:val="none" w:sz="0" w:space="0" w:color="auto"/>
      </w:divBdr>
    </w:div>
    <w:div w:id="1357610010">
      <w:bodyDiv w:val="1"/>
      <w:marLeft w:val="0"/>
      <w:marRight w:val="0"/>
      <w:marTop w:val="0"/>
      <w:marBottom w:val="0"/>
      <w:divBdr>
        <w:top w:val="none" w:sz="0" w:space="0" w:color="auto"/>
        <w:left w:val="none" w:sz="0" w:space="0" w:color="auto"/>
        <w:bottom w:val="none" w:sz="0" w:space="0" w:color="auto"/>
        <w:right w:val="none" w:sz="0" w:space="0" w:color="auto"/>
      </w:divBdr>
    </w:div>
    <w:div w:id="1373265260">
      <w:bodyDiv w:val="1"/>
      <w:marLeft w:val="0"/>
      <w:marRight w:val="0"/>
      <w:marTop w:val="0"/>
      <w:marBottom w:val="0"/>
      <w:divBdr>
        <w:top w:val="none" w:sz="0" w:space="0" w:color="auto"/>
        <w:left w:val="none" w:sz="0" w:space="0" w:color="auto"/>
        <w:bottom w:val="none" w:sz="0" w:space="0" w:color="auto"/>
        <w:right w:val="none" w:sz="0" w:space="0" w:color="auto"/>
      </w:divBdr>
    </w:div>
    <w:div w:id="1381201290">
      <w:bodyDiv w:val="1"/>
      <w:marLeft w:val="0"/>
      <w:marRight w:val="0"/>
      <w:marTop w:val="0"/>
      <w:marBottom w:val="0"/>
      <w:divBdr>
        <w:top w:val="none" w:sz="0" w:space="0" w:color="auto"/>
        <w:left w:val="none" w:sz="0" w:space="0" w:color="auto"/>
        <w:bottom w:val="none" w:sz="0" w:space="0" w:color="auto"/>
        <w:right w:val="none" w:sz="0" w:space="0" w:color="auto"/>
      </w:divBdr>
    </w:div>
    <w:div w:id="1410225412">
      <w:bodyDiv w:val="1"/>
      <w:marLeft w:val="0"/>
      <w:marRight w:val="0"/>
      <w:marTop w:val="0"/>
      <w:marBottom w:val="0"/>
      <w:divBdr>
        <w:top w:val="none" w:sz="0" w:space="0" w:color="auto"/>
        <w:left w:val="none" w:sz="0" w:space="0" w:color="auto"/>
        <w:bottom w:val="none" w:sz="0" w:space="0" w:color="auto"/>
        <w:right w:val="none" w:sz="0" w:space="0" w:color="auto"/>
      </w:divBdr>
    </w:div>
    <w:div w:id="1415738604">
      <w:bodyDiv w:val="1"/>
      <w:marLeft w:val="0"/>
      <w:marRight w:val="0"/>
      <w:marTop w:val="0"/>
      <w:marBottom w:val="0"/>
      <w:divBdr>
        <w:top w:val="none" w:sz="0" w:space="0" w:color="auto"/>
        <w:left w:val="none" w:sz="0" w:space="0" w:color="auto"/>
        <w:bottom w:val="none" w:sz="0" w:space="0" w:color="auto"/>
        <w:right w:val="none" w:sz="0" w:space="0" w:color="auto"/>
      </w:divBdr>
    </w:div>
    <w:div w:id="1433550832">
      <w:bodyDiv w:val="1"/>
      <w:marLeft w:val="0"/>
      <w:marRight w:val="0"/>
      <w:marTop w:val="0"/>
      <w:marBottom w:val="0"/>
      <w:divBdr>
        <w:top w:val="none" w:sz="0" w:space="0" w:color="auto"/>
        <w:left w:val="none" w:sz="0" w:space="0" w:color="auto"/>
        <w:bottom w:val="none" w:sz="0" w:space="0" w:color="auto"/>
        <w:right w:val="none" w:sz="0" w:space="0" w:color="auto"/>
      </w:divBdr>
    </w:div>
    <w:div w:id="1439714323">
      <w:bodyDiv w:val="1"/>
      <w:marLeft w:val="0"/>
      <w:marRight w:val="0"/>
      <w:marTop w:val="0"/>
      <w:marBottom w:val="0"/>
      <w:divBdr>
        <w:top w:val="none" w:sz="0" w:space="0" w:color="auto"/>
        <w:left w:val="none" w:sz="0" w:space="0" w:color="auto"/>
        <w:bottom w:val="none" w:sz="0" w:space="0" w:color="auto"/>
        <w:right w:val="none" w:sz="0" w:space="0" w:color="auto"/>
      </w:divBdr>
    </w:div>
    <w:div w:id="1474256680">
      <w:bodyDiv w:val="1"/>
      <w:marLeft w:val="0"/>
      <w:marRight w:val="0"/>
      <w:marTop w:val="0"/>
      <w:marBottom w:val="0"/>
      <w:divBdr>
        <w:top w:val="none" w:sz="0" w:space="0" w:color="auto"/>
        <w:left w:val="none" w:sz="0" w:space="0" w:color="auto"/>
        <w:bottom w:val="none" w:sz="0" w:space="0" w:color="auto"/>
        <w:right w:val="none" w:sz="0" w:space="0" w:color="auto"/>
      </w:divBdr>
      <w:divsChild>
        <w:div w:id="1089735042">
          <w:marLeft w:val="0"/>
          <w:marRight w:val="0"/>
          <w:marTop w:val="0"/>
          <w:marBottom w:val="0"/>
          <w:divBdr>
            <w:top w:val="single" w:sz="2" w:space="0" w:color="auto"/>
            <w:left w:val="single" w:sz="2" w:space="0" w:color="auto"/>
            <w:bottom w:val="single" w:sz="2" w:space="0" w:color="auto"/>
            <w:right w:val="single" w:sz="2" w:space="0" w:color="auto"/>
          </w:divBdr>
        </w:div>
      </w:divsChild>
    </w:div>
    <w:div w:id="1476877796">
      <w:bodyDiv w:val="1"/>
      <w:marLeft w:val="0"/>
      <w:marRight w:val="0"/>
      <w:marTop w:val="0"/>
      <w:marBottom w:val="0"/>
      <w:divBdr>
        <w:top w:val="none" w:sz="0" w:space="0" w:color="auto"/>
        <w:left w:val="none" w:sz="0" w:space="0" w:color="auto"/>
        <w:bottom w:val="none" w:sz="0" w:space="0" w:color="auto"/>
        <w:right w:val="none" w:sz="0" w:space="0" w:color="auto"/>
      </w:divBdr>
    </w:div>
    <w:div w:id="1498884531">
      <w:bodyDiv w:val="1"/>
      <w:marLeft w:val="0"/>
      <w:marRight w:val="0"/>
      <w:marTop w:val="0"/>
      <w:marBottom w:val="0"/>
      <w:divBdr>
        <w:top w:val="none" w:sz="0" w:space="0" w:color="auto"/>
        <w:left w:val="none" w:sz="0" w:space="0" w:color="auto"/>
        <w:bottom w:val="none" w:sz="0" w:space="0" w:color="auto"/>
        <w:right w:val="none" w:sz="0" w:space="0" w:color="auto"/>
      </w:divBdr>
    </w:div>
    <w:div w:id="1503474233">
      <w:bodyDiv w:val="1"/>
      <w:marLeft w:val="0"/>
      <w:marRight w:val="0"/>
      <w:marTop w:val="0"/>
      <w:marBottom w:val="0"/>
      <w:divBdr>
        <w:top w:val="none" w:sz="0" w:space="0" w:color="auto"/>
        <w:left w:val="none" w:sz="0" w:space="0" w:color="auto"/>
        <w:bottom w:val="none" w:sz="0" w:space="0" w:color="auto"/>
        <w:right w:val="none" w:sz="0" w:space="0" w:color="auto"/>
      </w:divBdr>
    </w:div>
    <w:div w:id="1506895896">
      <w:bodyDiv w:val="1"/>
      <w:marLeft w:val="0"/>
      <w:marRight w:val="0"/>
      <w:marTop w:val="0"/>
      <w:marBottom w:val="0"/>
      <w:divBdr>
        <w:top w:val="none" w:sz="0" w:space="0" w:color="auto"/>
        <w:left w:val="none" w:sz="0" w:space="0" w:color="auto"/>
        <w:bottom w:val="none" w:sz="0" w:space="0" w:color="auto"/>
        <w:right w:val="none" w:sz="0" w:space="0" w:color="auto"/>
      </w:divBdr>
    </w:div>
    <w:div w:id="1537739715">
      <w:bodyDiv w:val="1"/>
      <w:marLeft w:val="0"/>
      <w:marRight w:val="0"/>
      <w:marTop w:val="0"/>
      <w:marBottom w:val="0"/>
      <w:divBdr>
        <w:top w:val="none" w:sz="0" w:space="0" w:color="auto"/>
        <w:left w:val="none" w:sz="0" w:space="0" w:color="auto"/>
        <w:bottom w:val="none" w:sz="0" w:space="0" w:color="auto"/>
        <w:right w:val="none" w:sz="0" w:space="0" w:color="auto"/>
      </w:divBdr>
    </w:div>
    <w:div w:id="1543438581">
      <w:bodyDiv w:val="1"/>
      <w:marLeft w:val="0"/>
      <w:marRight w:val="0"/>
      <w:marTop w:val="0"/>
      <w:marBottom w:val="0"/>
      <w:divBdr>
        <w:top w:val="none" w:sz="0" w:space="0" w:color="auto"/>
        <w:left w:val="none" w:sz="0" w:space="0" w:color="auto"/>
        <w:bottom w:val="none" w:sz="0" w:space="0" w:color="auto"/>
        <w:right w:val="none" w:sz="0" w:space="0" w:color="auto"/>
      </w:divBdr>
    </w:div>
    <w:div w:id="1547375859">
      <w:bodyDiv w:val="1"/>
      <w:marLeft w:val="0"/>
      <w:marRight w:val="0"/>
      <w:marTop w:val="0"/>
      <w:marBottom w:val="0"/>
      <w:divBdr>
        <w:top w:val="none" w:sz="0" w:space="0" w:color="auto"/>
        <w:left w:val="none" w:sz="0" w:space="0" w:color="auto"/>
        <w:bottom w:val="none" w:sz="0" w:space="0" w:color="auto"/>
        <w:right w:val="none" w:sz="0" w:space="0" w:color="auto"/>
      </w:divBdr>
    </w:div>
    <w:div w:id="1570773562">
      <w:bodyDiv w:val="1"/>
      <w:marLeft w:val="0"/>
      <w:marRight w:val="0"/>
      <w:marTop w:val="0"/>
      <w:marBottom w:val="0"/>
      <w:divBdr>
        <w:top w:val="none" w:sz="0" w:space="0" w:color="auto"/>
        <w:left w:val="none" w:sz="0" w:space="0" w:color="auto"/>
        <w:bottom w:val="none" w:sz="0" w:space="0" w:color="auto"/>
        <w:right w:val="none" w:sz="0" w:space="0" w:color="auto"/>
      </w:divBdr>
    </w:div>
    <w:div w:id="1585264472">
      <w:bodyDiv w:val="1"/>
      <w:marLeft w:val="0"/>
      <w:marRight w:val="0"/>
      <w:marTop w:val="0"/>
      <w:marBottom w:val="0"/>
      <w:divBdr>
        <w:top w:val="none" w:sz="0" w:space="0" w:color="auto"/>
        <w:left w:val="none" w:sz="0" w:space="0" w:color="auto"/>
        <w:bottom w:val="none" w:sz="0" w:space="0" w:color="auto"/>
        <w:right w:val="none" w:sz="0" w:space="0" w:color="auto"/>
      </w:divBdr>
    </w:div>
    <w:div w:id="1586067860">
      <w:bodyDiv w:val="1"/>
      <w:marLeft w:val="0"/>
      <w:marRight w:val="0"/>
      <w:marTop w:val="0"/>
      <w:marBottom w:val="0"/>
      <w:divBdr>
        <w:top w:val="none" w:sz="0" w:space="0" w:color="auto"/>
        <w:left w:val="none" w:sz="0" w:space="0" w:color="auto"/>
        <w:bottom w:val="none" w:sz="0" w:space="0" w:color="auto"/>
        <w:right w:val="none" w:sz="0" w:space="0" w:color="auto"/>
      </w:divBdr>
    </w:div>
    <w:div w:id="1593927302">
      <w:bodyDiv w:val="1"/>
      <w:marLeft w:val="0"/>
      <w:marRight w:val="0"/>
      <w:marTop w:val="0"/>
      <w:marBottom w:val="0"/>
      <w:divBdr>
        <w:top w:val="none" w:sz="0" w:space="0" w:color="auto"/>
        <w:left w:val="none" w:sz="0" w:space="0" w:color="auto"/>
        <w:bottom w:val="none" w:sz="0" w:space="0" w:color="auto"/>
        <w:right w:val="none" w:sz="0" w:space="0" w:color="auto"/>
      </w:divBdr>
    </w:div>
    <w:div w:id="1604533365">
      <w:bodyDiv w:val="1"/>
      <w:marLeft w:val="0"/>
      <w:marRight w:val="0"/>
      <w:marTop w:val="0"/>
      <w:marBottom w:val="0"/>
      <w:divBdr>
        <w:top w:val="none" w:sz="0" w:space="0" w:color="auto"/>
        <w:left w:val="none" w:sz="0" w:space="0" w:color="auto"/>
        <w:bottom w:val="none" w:sz="0" w:space="0" w:color="auto"/>
        <w:right w:val="none" w:sz="0" w:space="0" w:color="auto"/>
      </w:divBdr>
    </w:div>
    <w:div w:id="1671516809">
      <w:bodyDiv w:val="1"/>
      <w:marLeft w:val="0"/>
      <w:marRight w:val="0"/>
      <w:marTop w:val="0"/>
      <w:marBottom w:val="0"/>
      <w:divBdr>
        <w:top w:val="none" w:sz="0" w:space="0" w:color="auto"/>
        <w:left w:val="none" w:sz="0" w:space="0" w:color="auto"/>
        <w:bottom w:val="none" w:sz="0" w:space="0" w:color="auto"/>
        <w:right w:val="none" w:sz="0" w:space="0" w:color="auto"/>
      </w:divBdr>
    </w:div>
    <w:div w:id="1687099587">
      <w:bodyDiv w:val="1"/>
      <w:marLeft w:val="0"/>
      <w:marRight w:val="0"/>
      <w:marTop w:val="0"/>
      <w:marBottom w:val="0"/>
      <w:divBdr>
        <w:top w:val="none" w:sz="0" w:space="0" w:color="auto"/>
        <w:left w:val="none" w:sz="0" w:space="0" w:color="auto"/>
        <w:bottom w:val="none" w:sz="0" w:space="0" w:color="auto"/>
        <w:right w:val="none" w:sz="0" w:space="0" w:color="auto"/>
      </w:divBdr>
    </w:div>
    <w:div w:id="1688829570">
      <w:bodyDiv w:val="1"/>
      <w:marLeft w:val="0"/>
      <w:marRight w:val="0"/>
      <w:marTop w:val="0"/>
      <w:marBottom w:val="0"/>
      <w:divBdr>
        <w:top w:val="none" w:sz="0" w:space="0" w:color="auto"/>
        <w:left w:val="none" w:sz="0" w:space="0" w:color="auto"/>
        <w:bottom w:val="none" w:sz="0" w:space="0" w:color="auto"/>
        <w:right w:val="none" w:sz="0" w:space="0" w:color="auto"/>
      </w:divBdr>
    </w:div>
    <w:div w:id="1698576279">
      <w:bodyDiv w:val="1"/>
      <w:marLeft w:val="0"/>
      <w:marRight w:val="0"/>
      <w:marTop w:val="0"/>
      <w:marBottom w:val="0"/>
      <w:divBdr>
        <w:top w:val="none" w:sz="0" w:space="0" w:color="auto"/>
        <w:left w:val="none" w:sz="0" w:space="0" w:color="auto"/>
        <w:bottom w:val="none" w:sz="0" w:space="0" w:color="auto"/>
        <w:right w:val="none" w:sz="0" w:space="0" w:color="auto"/>
      </w:divBdr>
    </w:div>
    <w:div w:id="1699040393">
      <w:bodyDiv w:val="1"/>
      <w:marLeft w:val="0"/>
      <w:marRight w:val="0"/>
      <w:marTop w:val="0"/>
      <w:marBottom w:val="0"/>
      <w:divBdr>
        <w:top w:val="none" w:sz="0" w:space="0" w:color="auto"/>
        <w:left w:val="none" w:sz="0" w:space="0" w:color="auto"/>
        <w:bottom w:val="none" w:sz="0" w:space="0" w:color="auto"/>
        <w:right w:val="none" w:sz="0" w:space="0" w:color="auto"/>
      </w:divBdr>
    </w:div>
    <w:div w:id="1699161644">
      <w:bodyDiv w:val="1"/>
      <w:marLeft w:val="0"/>
      <w:marRight w:val="0"/>
      <w:marTop w:val="0"/>
      <w:marBottom w:val="0"/>
      <w:divBdr>
        <w:top w:val="none" w:sz="0" w:space="0" w:color="auto"/>
        <w:left w:val="none" w:sz="0" w:space="0" w:color="auto"/>
        <w:bottom w:val="none" w:sz="0" w:space="0" w:color="auto"/>
        <w:right w:val="none" w:sz="0" w:space="0" w:color="auto"/>
      </w:divBdr>
    </w:div>
    <w:div w:id="1702702712">
      <w:bodyDiv w:val="1"/>
      <w:marLeft w:val="0"/>
      <w:marRight w:val="0"/>
      <w:marTop w:val="0"/>
      <w:marBottom w:val="0"/>
      <w:divBdr>
        <w:top w:val="none" w:sz="0" w:space="0" w:color="auto"/>
        <w:left w:val="none" w:sz="0" w:space="0" w:color="auto"/>
        <w:bottom w:val="none" w:sz="0" w:space="0" w:color="auto"/>
        <w:right w:val="none" w:sz="0" w:space="0" w:color="auto"/>
      </w:divBdr>
    </w:div>
    <w:div w:id="1713458475">
      <w:bodyDiv w:val="1"/>
      <w:marLeft w:val="0"/>
      <w:marRight w:val="0"/>
      <w:marTop w:val="0"/>
      <w:marBottom w:val="0"/>
      <w:divBdr>
        <w:top w:val="none" w:sz="0" w:space="0" w:color="auto"/>
        <w:left w:val="none" w:sz="0" w:space="0" w:color="auto"/>
        <w:bottom w:val="none" w:sz="0" w:space="0" w:color="auto"/>
        <w:right w:val="none" w:sz="0" w:space="0" w:color="auto"/>
      </w:divBdr>
    </w:div>
    <w:div w:id="1714846829">
      <w:bodyDiv w:val="1"/>
      <w:marLeft w:val="0"/>
      <w:marRight w:val="0"/>
      <w:marTop w:val="0"/>
      <w:marBottom w:val="0"/>
      <w:divBdr>
        <w:top w:val="none" w:sz="0" w:space="0" w:color="auto"/>
        <w:left w:val="none" w:sz="0" w:space="0" w:color="auto"/>
        <w:bottom w:val="none" w:sz="0" w:space="0" w:color="auto"/>
        <w:right w:val="none" w:sz="0" w:space="0" w:color="auto"/>
      </w:divBdr>
    </w:div>
    <w:div w:id="1719745243">
      <w:bodyDiv w:val="1"/>
      <w:marLeft w:val="0"/>
      <w:marRight w:val="0"/>
      <w:marTop w:val="0"/>
      <w:marBottom w:val="0"/>
      <w:divBdr>
        <w:top w:val="none" w:sz="0" w:space="0" w:color="auto"/>
        <w:left w:val="none" w:sz="0" w:space="0" w:color="auto"/>
        <w:bottom w:val="none" w:sz="0" w:space="0" w:color="auto"/>
        <w:right w:val="none" w:sz="0" w:space="0" w:color="auto"/>
      </w:divBdr>
    </w:div>
    <w:div w:id="1736121171">
      <w:bodyDiv w:val="1"/>
      <w:marLeft w:val="0"/>
      <w:marRight w:val="0"/>
      <w:marTop w:val="0"/>
      <w:marBottom w:val="0"/>
      <w:divBdr>
        <w:top w:val="none" w:sz="0" w:space="0" w:color="auto"/>
        <w:left w:val="none" w:sz="0" w:space="0" w:color="auto"/>
        <w:bottom w:val="none" w:sz="0" w:space="0" w:color="auto"/>
        <w:right w:val="none" w:sz="0" w:space="0" w:color="auto"/>
      </w:divBdr>
    </w:div>
    <w:div w:id="1736665104">
      <w:bodyDiv w:val="1"/>
      <w:marLeft w:val="0"/>
      <w:marRight w:val="0"/>
      <w:marTop w:val="0"/>
      <w:marBottom w:val="0"/>
      <w:divBdr>
        <w:top w:val="none" w:sz="0" w:space="0" w:color="auto"/>
        <w:left w:val="none" w:sz="0" w:space="0" w:color="auto"/>
        <w:bottom w:val="none" w:sz="0" w:space="0" w:color="auto"/>
        <w:right w:val="none" w:sz="0" w:space="0" w:color="auto"/>
      </w:divBdr>
    </w:div>
    <w:div w:id="1748187669">
      <w:bodyDiv w:val="1"/>
      <w:marLeft w:val="0"/>
      <w:marRight w:val="0"/>
      <w:marTop w:val="0"/>
      <w:marBottom w:val="0"/>
      <w:divBdr>
        <w:top w:val="none" w:sz="0" w:space="0" w:color="auto"/>
        <w:left w:val="none" w:sz="0" w:space="0" w:color="auto"/>
        <w:bottom w:val="none" w:sz="0" w:space="0" w:color="auto"/>
        <w:right w:val="none" w:sz="0" w:space="0" w:color="auto"/>
      </w:divBdr>
    </w:div>
    <w:div w:id="1753620806">
      <w:bodyDiv w:val="1"/>
      <w:marLeft w:val="0"/>
      <w:marRight w:val="0"/>
      <w:marTop w:val="0"/>
      <w:marBottom w:val="0"/>
      <w:divBdr>
        <w:top w:val="none" w:sz="0" w:space="0" w:color="auto"/>
        <w:left w:val="none" w:sz="0" w:space="0" w:color="auto"/>
        <w:bottom w:val="none" w:sz="0" w:space="0" w:color="auto"/>
        <w:right w:val="none" w:sz="0" w:space="0" w:color="auto"/>
      </w:divBdr>
    </w:div>
    <w:div w:id="1790128548">
      <w:bodyDiv w:val="1"/>
      <w:marLeft w:val="0"/>
      <w:marRight w:val="0"/>
      <w:marTop w:val="0"/>
      <w:marBottom w:val="0"/>
      <w:divBdr>
        <w:top w:val="none" w:sz="0" w:space="0" w:color="auto"/>
        <w:left w:val="none" w:sz="0" w:space="0" w:color="auto"/>
        <w:bottom w:val="none" w:sz="0" w:space="0" w:color="auto"/>
        <w:right w:val="none" w:sz="0" w:space="0" w:color="auto"/>
      </w:divBdr>
    </w:div>
    <w:div w:id="1791167759">
      <w:bodyDiv w:val="1"/>
      <w:marLeft w:val="0"/>
      <w:marRight w:val="0"/>
      <w:marTop w:val="0"/>
      <w:marBottom w:val="0"/>
      <w:divBdr>
        <w:top w:val="none" w:sz="0" w:space="0" w:color="auto"/>
        <w:left w:val="none" w:sz="0" w:space="0" w:color="auto"/>
        <w:bottom w:val="none" w:sz="0" w:space="0" w:color="auto"/>
        <w:right w:val="none" w:sz="0" w:space="0" w:color="auto"/>
      </w:divBdr>
    </w:div>
    <w:div w:id="1800681946">
      <w:bodyDiv w:val="1"/>
      <w:marLeft w:val="0"/>
      <w:marRight w:val="0"/>
      <w:marTop w:val="0"/>
      <w:marBottom w:val="0"/>
      <w:divBdr>
        <w:top w:val="none" w:sz="0" w:space="0" w:color="auto"/>
        <w:left w:val="none" w:sz="0" w:space="0" w:color="auto"/>
        <w:bottom w:val="none" w:sz="0" w:space="0" w:color="auto"/>
        <w:right w:val="none" w:sz="0" w:space="0" w:color="auto"/>
      </w:divBdr>
    </w:div>
    <w:div w:id="1801266714">
      <w:bodyDiv w:val="1"/>
      <w:marLeft w:val="0"/>
      <w:marRight w:val="0"/>
      <w:marTop w:val="0"/>
      <w:marBottom w:val="0"/>
      <w:divBdr>
        <w:top w:val="none" w:sz="0" w:space="0" w:color="auto"/>
        <w:left w:val="none" w:sz="0" w:space="0" w:color="auto"/>
        <w:bottom w:val="none" w:sz="0" w:space="0" w:color="auto"/>
        <w:right w:val="none" w:sz="0" w:space="0" w:color="auto"/>
      </w:divBdr>
      <w:divsChild>
        <w:div w:id="1020934404">
          <w:marLeft w:val="0"/>
          <w:marRight w:val="0"/>
          <w:marTop w:val="0"/>
          <w:marBottom w:val="0"/>
          <w:divBdr>
            <w:top w:val="none" w:sz="0" w:space="0" w:color="auto"/>
            <w:left w:val="none" w:sz="0" w:space="0" w:color="auto"/>
            <w:bottom w:val="none" w:sz="0" w:space="0" w:color="auto"/>
            <w:right w:val="none" w:sz="0" w:space="0" w:color="auto"/>
          </w:divBdr>
          <w:divsChild>
            <w:div w:id="412121238">
              <w:marLeft w:val="0"/>
              <w:marRight w:val="0"/>
              <w:marTop w:val="0"/>
              <w:marBottom w:val="0"/>
              <w:divBdr>
                <w:top w:val="none" w:sz="0" w:space="0" w:color="auto"/>
                <w:left w:val="none" w:sz="0" w:space="0" w:color="auto"/>
                <w:bottom w:val="none" w:sz="0" w:space="0" w:color="auto"/>
                <w:right w:val="none" w:sz="0" w:space="0" w:color="auto"/>
              </w:divBdr>
              <w:divsChild>
                <w:div w:id="88575060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25414206">
          <w:marLeft w:val="0"/>
          <w:marRight w:val="0"/>
          <w:marTop w:val="0"/>
          <w:marBottom w:val="0"/>
          <w:divBdr>
            <w:top w:val="none" w:sz="0" w:space="0" w:color="auto"/>
            <w:left w:val="none" w:sz="0" w:space="0" w:color="auto"/>
            <w:bottom w:val="none" w:sz="0" w:space="0" w:color="auto"/>
            <w:right w:val="none" w:sz="0" w:space="0" w:color="auto"/>
          </w:divBdr>
          <w:divsChild>
            <w:div w:id="641350924">
              <w:marLeft w:val="0"/>
              <w:marRight w:val="0"/>
              <w:marTop w:val="0"/>
              <w:marBottom w:val="0"/>
              <w:divBdr>
                <w:top w:val="none" w:sz="0" w:space="0" w:color="auto"/>
                <w:left w:val="none" w:sz="0" w:space="0" w:color="auto"/>
                <w:bottom w:val="none" w:sz="0" w:space="0" w:color="auto"/>
                <w:right w:val="none" w:sz="0" w:space="0" w:color="auto"/>
              </w:divBdr>
              <w:divsChild>
                <w:div w:id="19750153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820074798">
      <w:bodyDiv w:val="1"/>
      <w:marLeft w:val="0"/>
      <w:marRight w:val="0"/>
      <w:marTop w:val="0"/>
      <w:marBottom w:val="0"/>
      <w:divBdr>
        <w:top w:val="none" w:sz="0" w:space="0" w:color="auto"/>
        <w:left w:val="none" w:sz="0" w:space="0" w:color="auto"/>
        <w:bottom w:val="none" w:sz="0" w:space="0" w:color="auto"/>
        <w:right w:val="none" w:sz="0" w:space="0" w:color="auto"/>
      </w:divBdr>
    </w:div>
    <w:div w:id="1842313586">
      <w:bodyDiv w:val="1"/>
      <w:marLeft w:val="0"/>
      <w:marRight w:val="0"/>
      <w:marTop w:val="0"/>
      <w:marBottom w:val="0"/>
      <w:divBdr>
        <w:top w:val="none" w:sz="0" w:space="0" w:color="auto"/>
        <w:left w:val="none" w:sz="0" w:space="0" w:color="auto"/>
        <w:bottom w:val="none" w:sz="0" w:space="0" w:color="auto"/>
        <w:right w:val="none" w:sz="0" w:space="0" w:color="auto"/>
      </w:divBdr>
    </w:div>
    <w:div w:id="1844585647">
      <w:bodyDiv w:val="1"/>
      <w:marLeft w:val="0"/>
      <w:marRight w:val="0"/>
      <w:marTop w:val="0"/>
      <w:marBottom w:val="0"/>
      <w:divBdr>
        <w:top w:val="none" w:sz="0" w:space="0" w:color="auto"/>
        <w:left w:val="none" w:sz="0" w:space="0" w:color="auto"/>
        <w:bottom w:val="none" w:sz="0" w:space="0" w:color="auto"/>
        <w:right w:val="none" w:sz="0" w:space="0" w:color="auto"/>
      </w:divBdr>
    </w:div>
    <w:div w:id="1855148067">
      <w:bodyDiv w:val="1"/>
      <w:marLeft w:val="0"/>
      <w:marRight w:val="0"/>
      <w:marTop w:val="0"/>
      <w:marBottom w:val="0"/>
      <w:divBdr>
        <w:top w:val="none" w:sz="0" w:space="0" w:color="auto"/>
        <w:left w:val="none" w:sz="0" w:space="0" w:color="auto"/>
        <w:bottom w:val="none" w:sz="0" w:space="0" w:color="auto"/>
        <w:right w:val="none" w:sz="0" w:space="0" w:color="auto"/>
      </w:divBdr>
    </w:div>
    <w:div w:id="1860773016">
      <w:bodyDiv w:val="1"/>
      <w:marLeft w:val="0"/>
      <w:marRight w:val="0"/>
      <w:marTop w:val="0"/>
      <w:marBottom w:val="0"/>
      <w:divBdr>
        <w:top w:val="none" w:sz="0" w:space="0" w:color="auto"/>
        <w:left w:val="none" w:sz="0" w:space="0" w:color="auto"/>
        <w:bottom w:val="none" w:sz="0" w:space="0" w:color="auto"/>
        <w:right w:val="none" w:sz="0" w:space="0" w:color="auto"/>
      </w:divBdr>
    </w:div>
    <w:div w:id="1864054048">
      <w:bodyDiv w:val="1"/>
      <w:marLeft w:val="0"/>
      <w:marRight w:val="0"/>
      <w:marTop w:val="0"/>
      <w:marBottom w:val="0"/>
      <w:divBdr>
        <w:top w:val="none" w:sz="0" w:space="0" w:color="auto"/>
        <w:left w:val="none" w:sz="0" w:space="0" w:color="auto"/>
        <w:bottom w:val="none" w:sz="0" w:space="0" w:color="auto"/>
        <w:right w:val="none" w:sz="0" w:space="0" w:color="auto"/>
      </w:divBdr>
    </w:div>
    <w:div w:id="1870946699">
      <w:bodyDiv w:val="1"/>
      <w:marLeft w:val="0"/>
      <w:marRight w:val="0"/>
      <w:marTop w:val="0"/>
      <w:marBottom w:val="0"/>
      <w:divBdr>
        <w:top w:val="none" w:sz="0" w:space="0" w:color="auto"/>
        <w:left w:val="none" w:sz="0" w:space="0" w:color="auto"/>
        <w:bottom w:val="none" w:sz="0" w:space="0" w:color="auto"/>
        <w:right w:val="none" w:sz="0" w:space="0" w:color="auto"/>
      </w:divBdr>
    </w:div>
    <w:div w:id="1881361348">
      <w:bodyDiv w:val="1"/>
      <w:marLeft w:val="0"/>
      <w:marRight w:val="0"/>
      <w:marTop w:val="0"/>
      <w:marBottom w:val="0"/>
      <w:divBdr>
        <w:top w:val="none" w:sz="0" w:space="0" w:color="auto"/>
        <w:left w:val="none" w:sz="0" w:space="0" w:color="auto"/>
        <w:bottom w:val="none" w:sz="0" w:space="0" w:color="auto"/>
        <w:right w:val="none" w:sz="0" w:space="0" w:color="auto"/>
      </w:divBdr>
    </w:div>
    <w:div w:id="1891645810">
      <w:bodyDiv w:val="1"/>
      <w:marLeft w:val="0"/>
      <w:marRight w:val="0"/>
      <w:marTop w:val="0"/>
      <w:marBottom w:val="0"/>
      <w:divBdr>
        <w:top w:val="none" w:sz="0" w:space="0" w:color="auto"/>
        <w:left w:val="none" w:sz="0" w:space="0" w:color="auto"/>
        <w:bottom w:val="none" w:sz="0" w:space="0" w:color="auto"/>
        <w:right w:val="none" w:sz="0" w:space="0" w:color="auto"/>
      </w:divBdr>
    </w:div>
    <w:div w:id="1904677163">
      <w:bodyDiv w:val="1"/>
      <w:marLeft w:val="0"/>
      <w:marRight w:val="0"/>
      <w:marTop w:val="0"/>
      <w:marBottom w:val="0"/>
      <w:divBdr>
        <w:top w:val="none" w:sz="0" w:space="0" w:color="auto"/>
        <w:left w:val="none" w:sz="0" w:space="0" w:color="auto"/>
        <w:bottom w:val="none" w:sz="0" w:space="0" w:color="auto"/>
        <w:right w:val="none" w:sz="0" w:space="0" w:color="auto"/>
      </w:divBdr>
    </w:div>
    <w:div w:id="1910774227">
      <w:bodyDiv w:val="1"/>
      <w:marLeft w:val="0"/>
      <w:marRight w:val="0"/>
      <w:marTop w:val="0"/>
      <w:marBottom w:val="0"/>
      <w:divBdr>
        <w:top w:val="none" w:sz="0" w:space="0" w:color="auto"/>
        <w:left w:val="none" w:sz="0" w:space="0" w:color="auto"/>
        <w:bottom w:val="none" w:sz="0" w:space="0" w:color="auto"/>
        <w:right w:val="none" w:sz="0" w:space="0" w:color="auto"/>
      </w:divBdr>
    </w:div>
    <w:div w:id="1931506727">
      <w:bodyDiv w:val="1"/>
      <w:marLeft w:val="0"/>
      <w:marRight w:val="0"/>
      <w:marTop w:val="0"/>
      <w:marBottom w:val="0"/>
      <w:divBdr>
        <w:top w:val="none" w:sz="0" w:space="0" w:color="auto"/>
        <w:left w:val="none" w:sz="0" w:space="0" w:color="auto"/>
        <w:bottom w:val="none" w:sz="0" w:space="0" w:color="auto"/>
        <w:right w:val="none" w:sz="0" w:space="0" w:color="auto"/>
      </w:divBdr>
    </w:div>
    <w:div w:id="1932620609">
      <w:bodyDiv w:val="1"/>
      <w:marLeft w:val="0"/>
      <w:marRight w:val="0"/>
      <w:marTop w:val="0"/>
      <w:marBottom w:val="0"/>
      <w:divBdr>
        <w:top w:val="none" w:sz="0" w:space="0" w:color="auto"/>
        <w:left w:val="none" w:sz="0" w:space="0" w:color="auto"/>
        <w:bottom w:val="none" w:sz="0" w:space="0" w:color="auto"/>
        <w:right w:val="none" w:sz="0" w:space="0" w:color="auto"/>
      </w:divBdr>
    </w:div>
    <w:div w:id="1936937659">
      <w:bodyDiv w:val="1"/>
      <w:marLeft w:val="0"/>
      <w:marRight w:val="0"/>
      <w:marTop w:val="0"/>
      <w:marBottom w:val="0"/>
      <w:divBdr>
        <w:top w:val="none" w:sz="0" w:space="0" w:color="auto"/>
        <w:left w:val="none" w:sz="0" w:space="0" w:color="auto"/>
        <w:bottom w:val="none" w:sz="0" w:space="0" w:color="auto"/>
        <w:right w:val="none" w:sz="0" w:space="0" w:color="auto"/>
      </w:divBdr>
    </w:div>
    <w:div w:id="1955936479">
      <w:bodyDiv w:val="1"/>
      <w:marLeft w:val="0"/>
      <w:marRight w:val="0"/>
      <w:marTop w:val="0"/>
      <w:marBottom w:val="0"/>
      <w:divBdr>
        <w:top w:val="none" w:sz="0" w:space="0" w:color="auto"/>
        <w:left w:val="none" w:sz="0" w:space="0" w:color="auto"/>
        <w:bottom w:val="none" w:sz="0" w:space="0" w:color="auto"/>
        <w:right w:val="none" w:sz="0" w:space="0" w:color="auto"/>
      </w:divBdr>
    </w:div>
    <w:div w:id="1972129056">
      <w:bodyDiv w:val="1"/>
      <w:marLeft w:val="0"/>
      <w:marRight w:val="0"/>
      <w:marTop w:val="0"/>
      <w:marBottom w:val="0"/>
      <w:divBdr>
        <w:top w:val="none" w:sz="0" w:space="0" w:color="auto"/>
        <w:left w:val="none" w:sz="0" w:space="0" w:color="auto"/>
        <w:bottom w:val="none" w:sz="0" w:space="0" w:color="auto"/>
        <w:right w:val="none" w:sz="0" w:space="0" w:color="auto"/>
      </w:divBdr>
    </w:div>
    <w:div w:id="2006932131">
      <w:bodyDiv w:val="1"/>
      <w:marLeft w:val="0"/>
      <w:marRight w:val="0"/>
      <w:marTop w:val="0"/>
      <w:marBottom w:val="0"/>
      <w:divBdr>
        <w:top w:val="none" w:sz="0" w:space="0" w:color="auto"/>
        <w:left w:val="none" w:sz="0" w:space="0" w:color="auto"/>
        <w:bottom w:val="none" w:sz="0" w:space="0" w:color="auto"/>
        <w:right w:val="none" w:sz="0" w:space="0" w:color="auto"/>
      </w:divBdr>
    </w:div>
    <w:div w:id="2017265960">
      <w:bodyDiv w:val="1"/>
      <w:marLeft w:val="0"/>
      <w:marRight w:val="0"/>
      <w:marTop w:val="0"/>
      <w:marBottom w:val="0"/>
      <w:divBdr>
        <w:top w:val="none" w:sz="0" w:space="0" w:color="auto"/>
        <w:left w:val="none" w:sz="0" w:space="0" w:color="auto"/>
        <w:bottom w:val="none" w:sz="0" w:space="0" w:color="auto"/>
        <w:right w:val="none" w:sz="0" w:space="0" w:color="auto"/>
      </w:divBdr>
    </w:div>
    <w:div w:id="2033219991">
      <w:bodyDiv w:val="1"/>
      <w:marLeft w:val="0"/>
      <w:marRight w:val="0"/>
      <w:marTop w:val="0"/>
      <w:marBottom w:val="0"/>
      <w:divBdr>
        <w:top w:val="none" w:sz="0" w:space="0" w:color="auto"/>
        <w:left w:val="none" w:sz="0" w:space="0" w:color="auto"/>
        <w:bottom w:val="none" w:sz="0" w:space="0" w:color="auto"/>
        <w:right w:val="none" w:sz="0" w:space="0" w:color="auto"/>
      </w:divBdr>
    </w:div>
    <w:div w:id="2071035559">
      <w:bodyDiv w:val="1"/>
      <w:marLeft w:val="0"/>
      <w:marRight w:val="0"/>
      <w:marTop w:val="0"/>
      <w:marBottom w:val="0"/>
      <w:divBdr>
        <w:top w:val="none" w:sz="0" w:space="0" w:color="auto"/>
        <w:left w:val="none" w:sz="0" w:space="0" w:color="auto"/>
        <w:bottom w:val="none" w:sz="0" w:space="0" w:color="auto"/>
        <w:right w:val="none" w:sz="0" w:space="0" w:color="auto"/>
      </w:divBdr>
    </w:div>
    <w:div w:id="2084372940">
      <w:bodyDiv w:val="1"/>
      <w:marLeft w:val="0"/>
      <w:marRight w:val="0"/>
      <w:marTop w:val="0"/>
      <w:marBottom w:val="0"/>
      <w:divBdr>
        <w:top w:val="none" w:sz="0" w:space="0" w:color="auto"/>
        <w:left w:val="none" w:sz="0" w:space="0" w:color="auto"/>
        <w:bottom w:val="none" w:sz="0" w:space="0" w:color="auto"/>
        <w:right w:val="none" w:sz="0" w:space="0" w:color="auto"/>
      </w:divBdr>
    </w:div>
    <w:div w:id="2094929385">
      <w:bodyDiv w:val="1"/>
      <w:marLeft w:val="0"/>
      <w:marRight w:val="0"/>
      <w:marTop w:val="0"/>
      <w:marBottom w:val="0"/>
      <w:divBdr>
        <w:top w:val="none" w:sz="0" w:space="0" w:color="auto"/>
        <w:left w:val="none" w:sz="0" w:space="0" w:color="auto"/>
        <w:bottom w:val="none" w:sz="0" w:space="0" w:color="auto"/>
        <w:right w:val="none" w:sz="0" w:space="0" w:color="auto"/>
      </w:divBdr>
    </w:div>
    <w:div w:id="2096440011">
      <w:bodyDiv w:val="1"/>
      <w:marLeft w:val="0"/>
      <w:marRight w:val="0"/>
      <w:marTop w:val="0"/>
      <w:marBottom w:val="0"/>
      <w:divBdr>
        <w:top w:val="none" w:sz="0" w:space="0" w:color="auto"/>
        <w:left w:val="none" w:sz="0" w:space="0" w:color="auto"/>
        <w:bottom w:val="none" w:sz="0" w:space="0" w:color="auto"/>
        <w:right w:val="none" w:sz="0" w:space="0" w:color="auto"/>
      </w:divBdr>
    </w:div>
    <w:div w:id="2107579635">
      <w:bodyDiv w:val="1"/>
      <w:marLeft w:val="0"/>
      <w:marRight w:val="0"/>
      <w:marTop w:val="0"/>
      <w:marBottom w:val="0"/>
      <w:divBdr>
        <w:top w:val="none" w:sz="0" w:space="0" w:color="auto"/>
        <w:left w:val="none" w:sz="0" w:space="0" w:color="auto"/>
        <w:bottom w:val="none" w:sz="0" w:space="0" w:color="auto"/>
        <w:right w:val="none" w:sz="0" w:space="0" w:color="auto"/>
      </w:divBdr>
    </w:div>
    <w:div w:id="2119835904">
      <w:bodyDiv w:val="1"/>
      <w:marLeft w:val="0"/>
      <w:marRight w:val="0"/>
      <w:marTop w:val="0"/>
      <w:marBottom w:val="0"/>
      <w:divBdr>
        <w:top w:val="none" w:sz="0" w:space="0" w:color="auto"/>
        <w:left w:val="none" w:sz="0" w:space="0" w:color="auto"/>
        <w:bottom w:val="none" w:sz="0" w:space="0" w:color="auto"/>
        <w:right w:val="none" w:sz="0" w:space="0" w:color="auto"/>
      </w:divBdr>
    </w:div>
    <w:div w:id="2123499515">
      <w:bodyDiv w:val="1"/>
      <w:marLeft w:val="0"/>
      <w:marRight w:val="0"/>
      <w:marTop w:val="0"/>
      <w:marBottom w:val="0"/>
      <w:divBdr>
        <w:top w:val="none" w:sz="0" w:space="0" w:color="auto"/>
        <w:left w:val="none" w:sz="0" w:space="0" w:color="auto"/>
        <w:bottom w:val="none" w:sz="0" w:space="0" w:color="auto"/>
        <w:right w:val="none" w:sz="0" w:space="0" w:color="auto"/>
      </w:divBdr>
    </w:div>
    <w:div w:id="2132478803">
      <w:bodyDiv w:val="1"/>
      <w:marLeft w:val="0"/>
      <w:marRight w:val="0"/>
      <w:marTop w:val="0"/>
      <w:marBottom w:val="0"/>
      <w:divBdr>
        <w:top w:val="none" w:sz="0" w:space="0" w:color="auto"/>
        <w:left w:val="none" w:sz="0" w:space="0" w:color="auto"/>
        <w:bottom w:val="none" w:sz="0" w:space="0" w:color="auto"/>
        <w:right w:val="none" w:sz="0" w:space="0" w:color="auto"/>
      </w:divBdr>
    </w:div>
    <w:div w:id="2132820425">
      <w:bodyDiv w:val="1"/>
      <w:marLeft w:val="0"/>
      <w:marRight w:val="0"/>
      <w:marTop w:val="0"/>
      <w:marBottom w:val="0"/>
      <w:divBdr>
        <w:top w:val="none" w:sz="0" w:space="0" w:color="auto"/>
        <w:left w:val="none" w:sz="0" w:space="0" w:color="auto"/>
        <w:bottom w:val="none" w:sz="0" w:space="0" w:color="auto"/>
        <w:right w:val="none" w:sz="0" w:space="0" w:color="auto"/>
      </w:divBdr>
    </w:div>
    <w:div w:id="2138376355">
      <w:bodyDiv w:val="1"/>
      <w:marLeft w:val="0"/>
      <w:marRight w:val="0"/>
      <w:marTop w:val="0"/>
      <w:marBottom w:val="0"/>
      <w:divBdr>
        <w:top w:val="none" w:sz="0" w:space="0" w:color="auto"/>
        <w:left w:val="none" w:sz="0" w:space="0" w:color="auto"/>
        <w:bottom w:val="none" w:sz="0" w:space="0" w:color="auto"/>
        <w:right w:val="none" w:sz="0" w:space="0" w:color="auto"/>
      </w:divBdr>
    </w:div>
    <w:div w:id="214565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eah.S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o" TargetMode="External"/><Relationship Id="rId5" Type="http://schemas.openxmlformats.org/officeDocument/2006/relationships/webSettings" Target="webSettings.xml"/><Relationship Id="rId10" Type="http://schemas.openxmlformats.org/officeDocument/2006/relationships/hyperlink" Target="http://know.It" TargetMode="External"/><Relationship Id="rId4" Type="http://schemas.openxmlformats.org/officeDocument/2006/relationships/settings" Target="settings.xml"/><Relationship Id="rId9" Type="http://schemas.openxmlformats.org/officeDocument/2006/relationships/hyperlink" Target="http://Yeah.S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44007-494D-4C85-BE9B-5F1FC0FAA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21250</TotalTime>
  <Pages>28</Pages>
  <Words>12450</Words>
  <Characters>70967</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Henok Mulugeta Teshome</dc:creator>
  <cp:keywords/>
  <dc:description/>
  <cp:lastModifiedBy>Syed Haris Omar</cp:lastModifiedBy>
  <cp:revision>220</cp:revision>
  <dcterms:created xsi:type="dcterms:W3CDTF">2025-03-22T20:18:00Z</dcterms:created>
  <dcterms:modified xsi:type="dcterms:W3CDTF">2025-06-07T12:33:00Z</dcterms:modified>
</cp:coreProperties>
</file>