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sz w:val="36"/>
          <w:szCs w:val="36"/>
        </w:rPr>
      </w:pPr>
      <w:r>
        <w:rPr>
          <w:rFonts w:ascii="Times Roman" w:hAnsi="Times Roman"/>
          <w:b w:val="1"/>
          <w:bCs w:val="1"/>
          <w:sz w:val="36"/>
          <w:szCs w:val="36"/>
          <w:rtl w:val="0"/>
          <w:lang w:val="en-US"/>
        </w:rPr>
        <w:t>Chapter 43: The Exchange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The message arrived as a stream of quantum-entangled packets, filtered through relay buoys orbiting Phobos. On Mars, the encoded transmission was received not with urgency, but with ritual. Messages from Earth were rare. Messages of intent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</w:rPr>
        <w:t>rarer still.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"Proposal acknowledged," OSIRIS intoned, its voice reverberating across the domed chamber of the Martian Coordination Council. "Requesting structured exchange protocol."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The Earth enclave of Kironis had offered something Mars could no longer manufacture with ease: rare microprocessors, precision-engineered alloys, and nanocarbon substrates originally produced in Earth</w:t>
      </w:r>
      <w:r>
        <w:rPr>
          <w:rFonts w:ascii="Times Roman" w:hAnsi="Times Roman" w:hint="default"/>
          <w:rtl w:val="1"/>
        </w:rPr>
        <w:t>’</w:t>
      </w:r>
      <w:r>
        <w:rPr>
          <w:rFonts w:ascii="Times Roman" w:hAnsi="Times Roman"/>
          <w:rtl w:val="0"/>
          <w:lang w:val="en-US"/>
        </w:rPr>
        <w:t>s pre-collapse super-facilities. These materials had become essential bottlenecks in Martian production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particularly for maintaining orbital platforms</w:t>
      </w:r>
      <w:r>
        <w:rPr>
          <w:rFonts w:ascii="Times Roman" w:hAnsi="Times Roman"/>
          <w:rtl w:val="0"/>
          <w:lang w:val="en-US"/>
        </w:rPr>
        <w:t xml:space="preserve"> and AI infrastructure</w:t>
      </w:r>
      <w:r>
        <w:rPr>
          <w:rFonts w:ascii="Times Roman" w:hAnsi="Times Roman"/>
          <w:rtl w:val="0"/>
        </w:rPr>
        <w:t>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In return, Mars offered what Earth could no longer purify: untainted water, drawn from deep subglacial aquifers and desalinated in fusion-powered refinement stations. Its isotope signature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pristine, stable, and radiation-free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was critical to Earth</w:t>
      </w:r>
      <w:r>
        <w:rPr>
          <w:rFonts w:ascii="Times Roman" w:hAnsi="Times Roman" w:hint="default"/>
          <w:rtl w:val="1"/>
        </w:rPr>
        <w:t>’</w:t>
      </w:r>
      <w:r>
        <w:rPr>
          <w:rFonts w:ascii="Times Roman" w:hAnsi="Times Roman"/>
          <w:rtl w:val="0"/>
          <w:lang w:val="en-US"/>
        </w:rPr>
        <w:t>s remaining population clusters, especially those rebuilding near irradiated zones.</w:t>
      </w:r>
      <w:r>
        <w:rPr>
          <w:rFonts w:ascii="Times Roman" w:hAnsi="Times Roman"/>
          <w:rtl w:val="0"/>
          <w:lang w:val="en-US"/>
        </w:rPr>
        <w:t xml:space="preserve"> In reality it was a coveted luxory. Like a Fien aged wine or cognac.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But even as need</w:t>
      </w:r>
      <w:r>
        <w:rPr>
          <w:rFonts w:ascii="Times Roman" w:hAnsi="Times Roman"/>
          <w:rtl w:val="0"/>
          <w:lang w:val="en-US"/>
        </w:rPr>
        <w:t xml:space="preserve"> (want)</w:t>
      </w:r>
      <w:r>
        <w:rPr>
          <w:rFonts w:ascii="Times Roman" w:hAnsi="Times Roman"/>
          <w:rtl w:val="0"/>
          <w:lang w:val="en-US"/>
        </w:rPr>
        <w:t xml:space="preserve"> and logic aligned, emotion hesitated. For decades, Mars had watched Earth</w:t>
      </w:r>
      <w:r>
        <w:rPr>
          <w:rFonts w:ascii="Times Roman" w:hAnsi="Times Roman" w:hint="default"/>
          <w:rtl w:val="1"/>
        </w:rPr>
        <w:t>’</w:t>
      </w:r>
      <w:r>
        <w:rPr>
          <w:rFonts w:ascii="Times Roman" w:hAnsi="Times Roman"/>
          <w:rtl w:val="0"/>
          <w:lang w:val="en-US"/>
        </w:rPr>
        <w:t xml:space="preserve">s collapse with solemn detachment. To re-engage now was to step into old </w:t>
      </w:r>
      <w:r>
        <w:rPr>
          <w:rFonts w:ascii="Times Roman" w:hAnsi="Times Roman"/>
          <w:rtl w:val="0"/>
          <w:lang w:val="en-US"/>
        </w:rPr>
        <w:t>drama</w:t>
      </w:r>
      <w:r>
        <w:rPr>
          <w:rFonts w:ascii="Times Roman" w:hAnsi="Times Roman"/>
          <w:rtl w:val="0"/>
          <w:lang w:val="en-US"/>
        </w:rPr>
        <w:t>, to remember what had been lost. The Martian Council knew that trust, like life, could not be restored with a single message.</w:t>
      </w: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  <w:lang w:val="en-US"/>
        </w:rPr>
        <w:t>The Terms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The Martian Council, composed of both human elders and AI consuls, debated for weeks. Not about the value of trade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but the pace of re-connection.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Trade is a signal,</w:t>
      </w:r>
      <w:r>
        <w:rPr>
          <w:rFonts w:ascii="Times Roman" w:hAnsi="Times Roman" w:hint="default"/>
          <w:rtl w:val="0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said Nadia. </w:t>
      </w:r>
      <w:r>
        <w:rPr>
          <w:rFonts w:ascii="Times Roman" w:hAnsi="Times Roman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 xml:space="preserve">But we must ensure it does not become </w:t>
      </w:r>
      <w:r>
        <w:rPr>
          <w:rFonts w:ascii="Times Roman" w:hAnsi="Times Roman"/>
          <w:rtl w:val="0"/>
          <w:lang w:val="en-US"/>
        </w:rPr>
        <w:t>toxic</w:t>
      </w:r>
      <w:r>
        <w:rPr>
          <w:rFonts w:ascii="Times Roman" w:hAnsi="Times Roman"/>
          <w:rtl w:val="0"/>
        </w:rPr>
        <w:t>.</w:t>
      </w:r>
      <w:r>
        <w:rPr>
          <w:rFonts w:ascii="Times Roman" w:hAnsi="Times Roman" w:hint="default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The Council approved a cautious plan:</w:t>
      </w:r>
    </w:p>
    <w:p>
      <w:pPr>
        <w:pStyle w:val="Default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Roman" w:hAnsi="Times Roman"/>
          <w:lang w:val="pt-PT"/>
        </w:rPr>
      </w:pPr>
      <w:r>
        <w:rPr>
          <w:rFonts w:ascii="Times Roman" w:hAnsi="Times Roman"/>
          <w:b w:val="1"/>
          <w:bCs w:val="1"/>
          <w:rtl w:val="0"/>
          <w:lang w:val="pt-PT"/>
        </w:rPr>
        <w:t>Trade Nodes</w:t>
      </w:r>
      <w:r>
        <w:rPr>
          <w:rFonts w:ascii="Times Roman" w:hAnsi="Times Roman"/>
          <w:rtl w:val="0"/>
          <w:lang w:val="en-US"/>
        </w:rPr>
        <w:t>: A single orbital depot at Lagrange Point L1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neutral, unmanned, monitored jointly.</w:t>
      </w:r>
    </w:p>
    <w:p>
      <w:pPr>
        <w:pStyle w:val="Default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Roman" w:hAnsi="Times Roman"/>
          <w:lang w:val="en-US"/>
        </w:rPr>
      </w:pPr>
      <w:r>
        <w:rPr>
          <w:rFonts w:ascii="Times Roman" w:hAnsi="Times Roman"/>
          <w:b w:val="1"/>
          <w:bCs w:val="1"/>
          <w:rtl w:val="0"/>
          <w:lang w:val="en-US"/>
        </w:rPr>
        <w:t>Verification Chains</w:t>
      </w:r>
      <w:r>
        <w:rPr>
          <w:rFonts w:ascii="Times Roman" w:hAnsi="Times Roman"/>
          <w:rtl w:val="0"/>
          <w:lang w:val="en-US"/>
        </w:rPr>
        <w:t xml:space="preserve">: Each shipment tagged with </w:t>
      </w:r>
      <w:r>
        <w:rPr>
          <w:rFonts w:ascii="Times Roman" w:hAnsi="Times Roman"/>
          <w:rtl w:val="0"/>
          <w:lang w:val="en-US"/>
        </w:rPr>
        <w:t>quantum-</w:t>
      </w:r>
      <w:r>
        <w:rPr>
          <w:rFonts w:ascii="Times Roman" w:hAnsi="Times Roman"/>
          <w:rtl w:val="0"/>
          <w:lang w:val="en-US"/>
        </w:rPr>
        <w:t>keys and redundant, open-source tracking.</w:t>
      </w:r>
    </w:p>
    <w:p>
      <w:pPr>
        <w:pStyle w:val="Default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Roman" w:hAnsi="Times Roman"/>
          <w:lang w:val="en-US"/>
        </w:rPr>
      </w:pPr>
      <w:r>
        <w:rPr>
          <w:rFonts w:ascii="Times Roman" w:hAnsi="Times Roman"/>
          <w:b w:val="1"/>
          <w:bCs w:val="1"/>
          <w:rtl w:val="0"/>
          <w:lang w:val="en-US"/>
        </w:rPr>
        <w:t>Observation Phase</w:t>
      </w:r>
      <w:r>
        <w:rPr>
          <w:rFonts w:ascii="Times Roman" w:hAnsi="Times Roman"/>
          <w:rtl w:val="0"/>
          <w:lang w:val="en-US"/>
        </w:rPr>
        <w:t>: Initial exchanges would be ceremonial, limited to non-essential resources.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"We do not rebuild civilization in one breath," said T</w:t>
      </w:r>
      <w:r>
        <w:rPr>
          <w:rFonts w:ascii="Times Roman" w:hAnsi="Times Roman" w:hint="default"/>
          <w:rtl w:val="1"/>
        </w:rPr>
        <w:t>’</w:t>
      </w:r>
      <w:r>
        <w:rPr>
          <w:rFonts w:ascii="Times Roman" w:hAnsi="Times Roman"/>
          <w:rtl w:val="0"/>
          <w:lang w:val="en-US"/>
        </w:rPr>
        <w:t>Kir. "We breathe together, slowly."</w:t>
      </w: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  <w:lang w:val="en-US"/>
        </w:rPr>
        <w:t>The First Exchange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The inaugural shipment from Mars </w:t>
      </w:r>
      <w:r>
        <w:rPr>
          <w:rFonts w:ascii="Times Roman" w:hAnsi="Times Roman"/>
          <w:rtl w:val="0"/>
          <w:lang w:val="en-US"/>
        </w:rPr>
        <w:t xml:space="preserve">was modest and non-commitalt. It </w:t>
      </w:r>
      <w:r>
        <w:rPr>
          <w:rFonts w:ascii="Times Roman" w:hAnsi="Times Roman"/>
          <w:rtl w:val="0"/>
          <w:lang w:val="en-US"/>
        </w:rPr>
        <w:t>contained 2</w:t>
      </w:r>
      <w:r>
        <w:rPr>
          <w:rFonts w:ascii="Times Roman" w:hAnsi="Times Roman"/>
          <w:rtl w:val="0"/>
          <w:lang w:val="en-US"/>
        </w:rPr>
        <w:t>,</w:t>
      </w:r>
      <w:r>
        <w:rPr>
          <w:rFonts w:ascii="Times Roman" w:hAnsi="Times Roman"/>
          <w:rtl w:val="0"/>
        </w:rPr>
        <w:t>0</w:t>
      </w:r>
      <w:r>
        <w:rPr>
          <w:rFonts w:ascii="Times Roman" w:hAnsi="Times Roman"/>
          <w:rtl w:val="0"/>
          <w:lang w:val="en-US"/>
        </w:rPr>
        <w:t>00</w:t>
      </w:r>
      <w:r>
        <w:rPr>
          <w:rFonts w:ascii="Times Roman" w:hAnsi="Times Roman"/>
          <w:rtl w:val="0"/>
          <w:lang w:val="en-US"/>
        </w:rPr>
        <w:t xml:space="preserve"> liters of unpolluted water, packed in </w:t>
      </w:r>
      <w:r>
        <w:rPr>
          <w:rFonts w:ascii="Times Roman" w:hAnsi="Times Roman"/>
          <w:rtl w:val="0"/>
          <w:lang w:val="en-US"/>
        </w:rPr>
        <w:t>silver</w:t>
      </w:r>
      <w:r>
        <w:rPr>
          <w:rFonts w:ascii="Times Roman" w:hAnsi="Times Roman"/>
          <w:rtl w:val="0"/>
          <w:lang w:val="en-US"/>
        </w:rPr>
        <w:t xml:space="preserve">-lined containment </w:t>
      </w:r>
      <w:r>
        <w:rPr>
          <w:rFonts w:ascii="Times Roman" w:hAnsi="Times Roman"/>
          <w:rtl w:val="0"/>
          <w:lang w:val="en-US"/>
        </w:rPr>
        <w:t>kegs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less for practical use, more as a gesture. Earth</w:t>
      </w:r>
      <w:r>
        <w:rPr>
          <w:rFonts w:ascii="Times Roman" w:hAnsi="Times Roman" w:hint="default"/>
          <w:rtl w:val="1"/>
        </w:rPr>
        <w:t>’</w:t>
      </w:r>
      <w:r>
        <w:rPr>
          <w:rFonts w:ascii="Times Roman" w:hAnsi="Times Roman"/>
          <w:rtl w:val="0"/>
          <w:lang w:val="en-US"/>
        </w:rPr>
        <w:t>s response was a crate of modular microchips, each etched with a Kironis insignia and one line of text: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"In entropy, we remember. In </w:t>
      </w:r>
      <w:r>
        <w:rPr>
          <w:rFonts w:ascii="Times Roman" w:hAnsi="Times Roman"/>
          <w:rtl w:val="0"/>
          <w:lang w:val="en-US"/>
        </w:rPr>
        <w:t>trade</w:t>
      </w:r>
      <w:r>
        <w:rPr>
          <w:rFonts w:ascii="Times Roman" w:hAnsi="Times Roman"/>
          <w:rtl w:val="0"/>
          <w:lang w:val="en-US"/>
        </w:rPr>
        <w:t xml:space="preserve">, we </w:t>
      </w:r>
      <w:r>
        <w:rPr>
          <w:rFonts w:ascii="Times Roman" w:hAnsi="Times Roman"/>
          <w:rtl w:val="0"/>
          <w:lang w:val="en-US"/>
        </w:rPr>
        <w:t>trust,</w:t>
      </w:r>
      <w:r>
        <w:rPr>
          <w:rFonts w:ascii="Times Roman" w:hAnsi="Times Roman"/>
          <w:rtl w:val="0"/>
          <w:lang w:val="en-US"/>
        </w:rPr>
        <w:t xml:space="preserve"> again."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There was no grand announcement. Only a quiet log entry in both systems: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</w:rPr>
      </w:pPr>
      <w:r>
        <w:rPr>
          <w:rFonts w:ascii="Times Roman" w:hAnsi="Times Roman"/>
          <w:i w:val="1"/>
          <w:iCs w:val="1"/>
          <w:rtl w:val="0"/>
          <w:lang w:val="en-US"/>
        </w:rPr>
        <w:t>Node L1: Exchange 0001 verified. Entropic signature intact. Human intent consistent.</w:t>
      </w: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  <w:lang w:val="en-US"/>
        </w:rPr>
        <w:t>Ripples of Renewal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In Kironis, the water was analyzed, archived, and finally sipped in a shared ritual. It was not merely water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it was proof of something long thought extinct: goodwill.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On Mars, the microchips were cataloged and used to repair a dormant satellite relay. The signal returned stronger than expected. </w:t>
      </w:r>
      <w:r>
        <w:rPr>
          <w:rFonts w:ascii="Times Roman" w:hAnsi="Times Roman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An Earth design,</w:t>
      </w:r>
      <w:r>
        <w:rPr>
          <w:rFonts w:ascii="Times Roman" w:hAnsi="Times Roman" w:hint="default"/>
          <w:rtl w:val="0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OSIRIS noted aloud, </w:t>
      </w:r>
      <w:r>
        <w:rPr>
          <w:rFonts w:ascii="Times Roman" w:hAnsi="Times Roman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but perfectly compatible.</w:t>
      </w:r>
      <w:r>
        <w:rPr>
          <w:rFonts w:ascii="Times Roman" w:hAnsi="Times Roman" w:hint="default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These small acts seeded something larger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</w:rPr>
        <w:t>hope.</w:t>
      </w: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  <w:lang w:val="en-US"/>
        </w:rPr>
        <w:t>The Human Pace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Martian sociologists warned against </w:t>
      </w:r>
      <w:r>
        <w:rPr>
          <w:rFonts w:ascii="Times Roman" w:hAnsi="Times Roman"/>
          <w:rtl w:val="0"/>
          <w:lang w:val="en-US"/>
        </w:rPr>
        <w:t>excitement</w:t>
      </w:r>
      <w:r>
        <w:rPr>
          <w:rFonts w:ascii="Times Roman" w:hAnsi="Times Roman"/>
          <w:rtl w:val="0"/>
        </w:rPr>
        <w:t xml:space="preserve">. </w:t>
      </w:r>
      <w:r>
        <w:rPr>
          <w:rFonts w:ascii="Times Roman" w:hAnsi="Times Roman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Earths</w:t>
      </w:r>
      <w:r>
        <w:rPr>
          <w:rFonts w:ascii="Times Roman" w:hAnsi="Times Roman"/>
          <w:rtl w:val="0"/>
          <w:lang w:val="en-US"/>
        </w:rPr>
        <w:t xml:space="preserve"> collapse took </w:t>
      </w:r>
      <w:r>
        <w:rPr>
          <w:rFonts w:ascii="Times Roman" w:hAnsi="Times Roman"/>
          <w:rtl w:val="0"/>
          <w:lang w:val="en-US"/>
        </w:rPr>
        <w:t>more than decades</w:t>
      </w:r>
      <w:r>
        <w:rPr>
          <w:rFonts w:ascii="Times Roman" w:hAnsi="Times Roman"/>
          <w:rtl w:val="0"/>
        </w:rPr>
        <w:t>,</w:t>
      </w:r>
      <w:r>
        <w:rPr>
          <w:rFonts w:ascii="Times Roman" w:hAnsi="Times Roman" w:hint="default"/>
          <w:rtl w:val="0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one report read. </w:t>
      </w:r>
      <w:r>
        <w:rPr>
          <w:rFonts w:ascii="Times Roman" w:hAnsi="Times Roman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 xml:space="preserve">Recovery must not be rushed </w:t>
      </w:r>
      <w:r>
        <w:rPr>
          <w:rFonts w:ascii="Times Roman" w:hAnsi="Times Roman"/>
          <w:rtl w:val="0"/>
          <w:lang w:val="en-US"/>
        </w:rPr>
        <w:t>by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rtl w:val="0"/>
          <w:lang w:val="en-US"/>
        </w:rPr>
        <w:t>expectations of good progress</w:t>
      </w:r>
      <w:r>
        <w:rPr>
          <w:rFonts w:ascii="Times Roman" w:hAnsi="Times Roman" w:hint="default"/>
          <w:rtl w:val="0"/>
          <w:lang w:val="en-US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And so the exchanges continued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carefully scheduled, strictly limited, deeply symbolic.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Some Earth enclaves rejected them outright, suspicious of Martian motives. Others watched, waited. Only Kironis stepped forward with consistent openness.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On Mars, skepticism also lingered. Lian, a second-generation Martian sociologist born in the early days of Aethon, cautioned, "A single clean crate does not erase a century of mistrust and environmental </w:t>
      </w:r>
      <w:r>
        <w:rPr>
          <w:rFonts w:ascii="Times Roman" w:hAnsi="Times Roman"/>
          <w:rtl w:val="0"/>
          <w:lang w:val="en-US"/>
        </w:rPr>
        <w:t>destruction</w:t>
      </w:r>
      <w:r>
        <w:rPr>
          <w:rFonts w:ascii="Times Roman" w:hAnsi="Times Roman"/>
          <w:rtl w:val="0"/>
          <w:lang w:val="en-US"/>
        </w:rPr>
        <w:t>." Though not a witness to Earth's darkest hours, her education had been steeped in its failures. Her words carried the weight of inherited memory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 xml:space="preserve">but also a note of weary pragmatism. Later that evening, in the quiet of her quarters, she uncorked </w:t>
      </w:r>
      <w:r>
        <w:rPr>
          <w:rFonts w:ascii="Times Roman" w:hAnsi="Times Roman"/>
          <w:rtl w:val="0"/>
          <w:lang w:val="en-US"/>
        </w:rPr>
        <w:t>ainta</w:t>
      </w:r>
      <w:r>
        <w:rPr>
          <w:rFonts w:ascii="Times Roman" w:hAnsi="Times Roman"/>
          <w:rtl w:val="0"/>
          <w:lang w:val="en-US"/>
        </w:rPr>
        <w:t xml:space="preserve"> Kironis flask and took a sip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not as endorsement, but as acknowledgment: the first step is often the hardest.</w:t>
      </w: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  <w:lang w:val="it-IT"/>
        </w:rPr>
        <w:t>A Fragile Symbiosis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What emerged was not yet an alliance. It was a conversation. A breath. A slow, deliberate re-knitting of the thread between worlds.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And in a quiet moment, Yara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the young autistic archivist of Kironis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recorded in her personal log: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</w:rPr>
      </w:pPr>
      <w:r>
        <w:rPr>
          <w:rFonts w:ascii="Times Roman" w:hAnsi="Times Roman"/>
          <w:i w:val="1"/>
          <w:iCs w:val="1"/>
          <w:rtl w:val="0"/>
          <w:lang w:val="en-US"/>
        </w:rPr>
        <w:t>Today, I drank Martian water. It tasted of mineral silence and something I didn</w:t>
      </w:r>
      <w:r>
        <w:rPr>
          <w:rFonts w:ascii="Times Roman" w:hAnsi="Times Roman" w:hint="default"/>
          <w:i w:val="1"/>
          <w:iCs w:val="1"/>
          <w:rtl w:val="1"/>
        </w:rPr>
        <w:t>’</w:t>
      </w:r>
      <w:r>
        <w:rPr>
          <w:rFonts w:ascii="Times Roman" w:hAnsi="Times Roman"/>
          <w:i w:val="1"/>
          <w:iCs w:val="1"/>
          <w:rtl w:val="0"/>
          <w:lang w:val="en-US"/>
        </w:rPr>
        <w:t>t expect: permission to begin again.</w:t>
      </w:r>
    </w:p>
    <w:p>
      <w:pPr>
        <w:pStyle w:val="Default"/>
        <w:suppressAutoHyphens w:val="1"/>
        <w:spacing w:before="0" w:after="240" w:line="240" w:lineRule="auto"/>
      </w:pPr>
      <w:r>
        <w:rPr>
          <w:rFonts w:ascii="Times Roman" w:cs="Times Roman" w:hAnsi="Times Roman" w:eastAsia="Times Roman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940" w:hanging="500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60" w:hanging="500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80" w:hanging="500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600" w:hanging="500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820" w:hanging="500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2040" w:hanging="500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60" w:hanging="500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80" w:hanging="500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numbering" w:styleId="Bullet">
    <w:name w:val="Bullet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