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62211" w:rsidRPr="0019712E" w:rsidRDefault="00662211" w:rsidP="0019712E">
      <w:pPr>
        <w:pStyle w:val="NormalWeb"/>
        <w:jc w:val="both"/>
      </w:pPr>
      <w:bookmarkStart w:id="0" w:name="_GoBack"/>
      <w:bookmarkEnd w:id="0"/>
    </w:p>
    <w:p w:rsidR="00B31663" w:rsidRDefault="00B31663" w:rsidP="0019712E">
      <w:pPr>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w:t>
      </w:r>
      <w:r w:rsidR="00087F47" w:rsidRPr="00B31663">
        <w:rPr>
          <w:rFonts w:ascii="Times New Roman" w:eastAsia="Times New Roman" w:hAnsi="Times New Roman" w:cs="Times New Roman"/>
          <w:b/>
          <w:sz w:val="24"/>
          <w:szCs w:val="24"/>
        </w:rPr>
        <w:t xml:space="preserve">Assessment of </w:t>
      </w:r>
      <w:r w:rsidR="0019712E" w:rsidRPr="00B31663">
        <w:rPr>
          <w:rFonts w:ascii="Times New Roman" w:eastAsia="Times New Roman" w:hAnsi="Times New Roman" w:cs="Times New Roman"/>
          <w:b/>
          <w:sz w:val="24"/>
          <w:szCs w:val="24"/>
        </w:rPr>
        <w:t xml:space="preserve">Probiotic Consortium </w:t>
      </w:r>
      <w:r w:rsidRPr="00B31663">
        <w:rPr>
          <w:rFonts w:ascii="Times New Roman" w:eastAsia="Times New Roman" w:hAnsi="Times New Roman" w:cs="Times New Roman"/>
          <w:b/>
          <w:sz w:val="24"/>
          <w:szCs w:val="24"/>
        </w:rPr>
        <w:t xml:space="preserve">on </w:t>
      </w:r>
      <w:r w:rsidR="00087F47" w:rsidRPr="00B31663">
        <w:rPr>
          <w:rFonts w:ascii="Times New Roman" w:eastAsia="Times New Roman" w:hAnsi="Times New Roman" w:cs="Times New Roman"/>
          <w:b/>
          <w:sz w:val="24"/>
          <w:szCs w:val="24"/>
        </w:rPr>
        <w:t xml:space="preserve">Hepatic </w:t>
      </w:r>
      <w:r w:rsidRPr="00B31663">
        <w:rPr>
          <w:rFonts w:ascii="Times New Roman" w:eastAsia="Times New Roman" w:hAnsi="Times New Roman" w:cs="Times New Roman"/>
          <w:b/>
          <w:sz w:val="24"/>
          <w:szCs w:val="24"/>
        </w:rPr>
        <w:t xml:space="preserve">and Lipid Profile Modulation </w:t>
      </w:r>
      <w:r w:rsidR="00087F47" w:rsidRPr="00B31663">
        <w:rPr>
          <w:rFonts w:ascii="Times New Roman" w:eastAsia="Times New Roman" w:hAnsi="Times New Roman" w:cs="Times New Roman"/>
          <w:b/>
          <w:sz w:val="24"/>
          <w:szCs w:val="24"/>
        </w:rPr>
        <w:t xml:space="preserve">in </w:t>
      </w:r>
      <w:r>
        <w:rPr>
          <w:rFonts w:ascii="Times New Roman" w:eastAsia="Times New Roman" w:hAnsi="Times New Roman" w:cs="Times New Roman"/>
          <w:b/>
          <w:sz w:val="24"/>
          <w:szCs w:val="24"/>
        </w:rPr>
        <w:t xml:space="preserve">    </w:t>
      </w:r>
    </w:p>
    <w:p w:rsidR="004D1FBE" w:rsidRPr="00B31663" w:rsidRDefault="00B31663" w:rsidP="0019712E">
      <w:pPr>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w:t>
      </w:r>
      <w:r w:rsidR="00087F47" w:rsidRPr="00B31663">
        <w:rPr>
          <w:rFonts w:ascii="Times New Roman" w:eastAsia="Times New Roman" w:hAnsi="Times New Roman" w:cs="Times New Roman"/>
          <w:b/>
          <w:i/>
          <w:sz w:val="24"/>
          <w:szCs w:val="24"/>
        </w:rPr>
        <w:t xml:space="preserve">Salmonella </w:t>
      </w:r>
      <w:r w:rsidR="0019712E" w:rsidRPr="00B31663">
        <w:rPr>
          <w:rFonts w:ascii="Times New Roman" w:eastAsia="Times New Roman" w:hAnsi="Times New Roman" w:cs="Times New Roman"/>
          <w:b/>
          <w:i/>
          <w:sz w:val="24"/>
          <w:szCs w:val="24"/>
        </w:rPr>
        <w:t xml:space="preserve"> </w:t>
      </w:r>
      <w:proofErr w:type="spellStart"/>
      <w:r w:rsidR="0019712E" w:rsidRPr="00B31663">
        <w:rPr>
          <w:rFonts w:ascii="Times New Roman" w:eastAsia="Times New Roman" w:hAnsi="Times New Roman" w:cs="Times New Roman"/>
          <w:b/>
          <w:i/>
          <w:sz w:val="24"/>
          <w:szCs w:val="24"/>
        </w:rPr>
        <w:t>typhimurium</w:t>
      </w:r>
      <w:proofErr w:type="spellEnd"/>
      <w:r w:rsidR="00087F47" w:rsidRPr="00B31663">
        <w:rPr>
          <w:rFonts w:ascii="Times New Roman" w:eastAsia="Times New Roman" w:hAnsi="Times New Roman" w:cs="Times New Roman"/>
          <w:b/>
          <w:sz w:val="24"/>
          <w:szCs w:val="24"/>
        </w:rPr>
        <w:t xml:space="preserve"> Challenged Mice</w:t>
      </w:r>
    </w:p>
    <w:p w:rsidR="00087F47" w:rsidRPr="0019712E" w:rsidRDefault="0019712E" w:rsidP="0019712E">
      <w:pPr>
        <w:pStyle w:val="ListParagraph"/>
        <w:numPr>
          <w:ilvl w:val="0"/>
          <w:numId w:val="3"/>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87F47" w:rsidRPr="0019712E">
        <w:rPr>
          <w:rFonts w:ascii="Times New Roman" w:eastAsia="Times New Roman" w:hAnsi="Times New Roman" w:cs="Times New Roman"/>
          <w:sz w:val="24"/>
          <w:szCs w:val="24"/>
        </w:rPr>
        <w:t>INTRODUCTION</w:t>
      </w:r>
    </w:p>
    <w:p w:rsidR="005714FF" w:rsidRPr="0019712E" w:rsidRDefault="00087F47" w:rsidP="0019712E">
      <w:pPr>
        <w:jc w:val="both"/>
        <w:rPr>
          <w:rFonts w:ascii="Times New Roman" w:hAnsi="Times New Roman" w:cs="Times New Roman"/>
          <w:sz w:val="24"/>
          <w:szCs w:val="24"/>
        </w:rPr>
      </w:pPr>
      <w:r w:rsidRPr="0019712E">
        <w:rPr>
          <w:rFonts w:ascii="Times New Roman" w:hAnsi="Times New Roman" w:cs="Times New Roman"/>
          <w:sz w:val="24"/>
          <w:szCs w:val="24"/>
        </w:rPr>
        <w:t xml:space="preserve"> Salmonella</w:t>
      </w:r>
      <w:r w:rsidR="000912FB" w:rsidRPr="0019712E">
        <w:rPr>
          <w:rFonts w:ascii="Times New Roman" w:hAnsi="Times New Roman" w:cs="Times New Roman"/>
          <w:sz w:val="24"/>
          <w:szCs w:val="24"/>
        </w:rPr>
        <w:t xml:space="preserve">(S) </w:t>
      </w:r>
      <w:r w:rsidR="00963FA9" w:rsidRPr="0019712E">
        <w:rPr>
          <w:rFonts w:ascii="Times New Roman" w:hAnsi="Times New Roman" w:cs="Times New Roman"/>
          <w:sz w:val="24"/>
          <w:szCs w:val="24"/>
        </w:rPr>
        <w:t xml:space="preserve"> genus are flagellated</w:t>
      </w:r>
      <w:r w:rsidR="00632A2E" w:rsidRPr="0019712E">
        <w:rPr>
          <w:rFonts w:ascii="Times New Roman" w:hAnsi="Times New Roman" w:cs="Times New Roman"/>
          <w:sz w:val="24"/>
          <w:szCs w:val="24"/>
        </w:rPr>
        <w:t>,</w:t>
      </w:r>
      <w:r w:rsidRPr="0019712E">
        <w:rPr>
          <w:rFonts w:ascii="Times New Roman" w:hAnsi="Times New Roman" w:cs="Times New Roman"/>
          <w:sz w:val="24"/>
          <w:szCs w:val="24"/>
        </w:rPr>
        <w:t xml:space="preserve"> Gram-negative</w:t>
      </w:r>
      <w:r w:rsidR="005714FF" w:rsidRPr="0019712E">
        <w:rPr>
          <w:rFonts w:ascii="Times New Roman" w:hAnsi="Times New Roman" w:cs="Times New Roman"/>
          <w:sz w:val="24"/>
          <w:szCs w:val="24"/>
        </w:rPr>
        <w:t>,</w:t>
      </w:r>
      <w:r w:rsidRPr="0019712E">
        <w:rPr>
          <w:rFonts w:ascii="Times New Roman" w:hAnsi="Times New Roman" w:cs="Times New Roman"/>
          <w:sz w:val="24"/>
          <w:szCs w:val="24"/>
        </w:rPr>
        <w:t xml:space="preserve"> facultative anaerobes</w:t>
      </w:r>
      <w:r w:rsidR="005714FF" w:rsidRPr="0019712E">
        <w:rPr>
          <w:rFonts w:ascii="Times New Roman" w:hAnsi="Times New Roman" w:cs="Times New Roman"/>
          <w:sz w:val="24"/>
          <w:szCs w:val="24"/>
        </w:rPr>
        <w:t xml:space="preserve"> and motile rods </w:t>
      </w:r>
      <w:r w:rsidRPr="0019712E">
        <w:rPr>
          <w:rFonts w:ascii="Times New Roman" w:hAnsi="Times New Roman" w:cs="Times New Roman"/>
          <w:sz w:val="24"/>
          <w:szCs w:val="24"/>
        </w:rPr>
        <w:t xml:space="preserve">. </w:t>
      </w:r>
      <w:r w:rsidR="00632A2E" w:rsidRPr="0019712E">
        <w:rPr>
          <w:rFonts w:ascii="Times New Roman" w:hAnsi="Times New Roman" w:cs="Times New Roman"/>
          <w:sz w:val="24"/>
          <w:szCs w:val="24"/>
        </w:rPr>
        <w:t xml:space="preserve"> Nearly, </w:t>
      </w:r>
      <w:r w:rsidRPr="0019712E">
        <w:rPr>
          <w:rFonts w:ascii="Times New Roman" w:hAnsi="Times New Roman" w:cs="Times New Roman"/>
          <w:sz w:val="24"/>
          <w:szCs w:val="24"/>
        </w:rPr>
        <w:t>99% of t</w:t>
      </w:r>
      <w:r w:rsidR="00632A2E" w:rsidRPr="0019712E">
        <w:rPr>
          <w:rFonts w:ascii="Times New Roman" w:hAnsi="Times New Roman" w:cs="Times New Roman"/>
          <w:sz w:val="24"/>
          <w:szCs w:val="24"/>
        </w:rPr>
        <w:t>he Salmonella strains are responsible for</w:t>
      </w:r>
      <w:r w:rsidRPr="0019712E">
        <w:rPr>
          <w:rFonts w:ascii="Times New Roman" w:hAnsi="Times New Roman" w:cs="Times New Roman"/>
          <w:sz w:val="24"/>
          <w:szCs w:val="24"/>
        </w:rPr>
        <w:t xml:space="preserve"> infection in humans or other mammals</w:t>
      </w:r>
      <w:r w:rsidR="005714FF" w:rsidRPr="0019712E">
        <w:rPr>
          <w:rFonts w:ascii="Times New Roman" w:hAnsi="Times New Roman" w:cs="Times New Roman"/>
          <w:sz w:val="24"/>
          <w:szCs w:val="24"/>
        </w:rPr>
        <w:t xml:space="preserve"> and a great concern for human health (Kurtz et al., 2017).</w:t>
      </w:r>
      <w:r w:rsidR="000912FB" w:rsidRPr="0019712E">
        <w:rPr>
          <w:rFonts w:ascii="Times New Roman" w:hAnsi="Times New Roman" w:cs="Times New Roman"/>
          <w:sz w:val="24"/>
          <w:szCs w:val="24"/>
        </w:rPr>
        <w:t xml:space="preserve"> Direct interaction</w:t>
      </w:r>
      <w:r w:rsidR="00AC2889" w:rsidRPr="0019712E">
        <w:rPr>
          <w:rFonts w:ascii="Times New Roman" w:hAnsi="Times New Roman" w:cs="Times New Roman"/>
          <w:sz w:val="24"/>
          <w:szCs w:val="24"/>
        </w:rPr>
        <w:t xml:space="preserve"> through consumption of contamination of food, water</w:t>
      </w:r>
      <w:r w:rsidR="000912FB" w:rsidRPr="0019712E">
        <w:rPr>
          <w:rFonts w:ascii="Times New Roman" w:hAnsi="Times New Roman" w:cs="Times New Roman"/>
          <w:sz w:val="24"/>
          <w:szCs w:val="24"/>
        </w:rPr>
        <w:t xml:space="preserve"> </w:t>
      </w:r>
      <w:r w:rsidR="00AC2889" w:rsidRPr="0019712E">
        <w:rPr>
          <w:rFonts w:ascii="Times New Roman" w:hAnsi="Times New Roman" w:cs="Times New Roman"/>
          <w:sz w:val="24"/>
          <w:szCs w:val="24"/>
        </w:rPr>
        <w:t xml:space="preserve"> or </w:t>
      </w:r>
      <w:r w:rsidR="000912FB" w:rsidRPr="0019712E">
        <w:rPr>
          <w:rFonts w:ascii="Times New Roman" w:hAnsi="Times New Roman" w:cs="Times New Roman"/>
          <w:sz w:val="24"/>
          <w:szCs w:val="24"/>
        </w:rPr>
        <w:t xml:space="preserve">with infected </w:t>
      </w:r>
      <w:r w:rsidR="00AC2889" w:rsidRPr="0019712E">
        <w:rPr>
          <w:rFonts w:ascii="Times New Roman" w:hAnsi="Times New Roman" w:cs="Times New Roman"/>
          <w:sz w:val="24"/>
          <w:szCs w:val="24"/>
        </w:rPr>
        <w:t xml:space="preserve">animals  and </w:t>
      </w:r>
      <w:r w:rsidR="000912FB" w:rsidRPr="0019712E">
        <w:rPr>
          <w:rFonts w:ascii="Times New Roman" w:hAnsi="Times New Roman" w:cs="Times New Roman"/>
          <w:sz w:val="24"/>
          <w:szCs w:val="24"/>
        </w:rPr>
        <w:t xml:space="preserve">their products results in human infection.  </w:t>
      </w:r>
      <w:r w:rsidR="00D774B4" w:rsidRPr="0019712E">
        <w:rPr>
          <w:rFonts w:ascii="Times New Roman" w:hAnsi="Times New Roman" w:cs="Times New Roman"/>
          <w:i/>
          <w:sz w:val="24"/>
          <w:szCs w:val="24"/>
        </w:rPr>
        <w:t xml:space="preserve">S. </w:t>
      </w:r>
      <w:proofErr w:type="spellStart"/>
      <w:r w:rsidR="00D774B4" w:rsidRPr="0019712E">
        <w:rPr>
          <w:rFonts w:ascii="Times New Roman" w:hAnsi="Times New Roman" w:cs="Times New Roman"/>
          <w:i/>
          <w:sz w:val="24"/>
          <w:szCs w:val="24"/>
        </w:rPr>
        <w:t>e</w:t>
      </w:r>
      <w:r w:rsidR="000912FB" w:rsidRPr="0019712E">
        <w:rPr>
          <w:rFonts w:ascii="Times New Roman" w:hAnsi="Times New Roman" w:cs="Times New Roman"/>
          <w:i/>
          <w:sz w:val="24"/>
          <w:szCs w:val="24"/>
        </w:rPr>
        <w:t>nteritidis</w:t>
      </w:r>
      <w:proofErr w:type="spellEnd"/>
      <w:r w:rsidR="000912FB" w:rsidRPr="0019712E">
        <w:rPr>
          <w:rFonts w:ascii="Times New Roman" w:hAnsi="Times New Roman" w:cs="Times New Roman"/>
          <w:sz w:val="24"/>
          <w:szCs w:val="24"/>
        </w:rPr>
        <w:t xml:space="preserve"> and </w:t>
      </w:r>
      <w:r w:rsidR="00D774B4" w:rsidRPr="0019712E">
        <w:rPr>
          <w:rFonts w:ascii="Times New Roman" w:hAnsi="Times New Roman" w:cs="Times New Roman"/>
          <w:i/>
          <w:sz w:val="24"/>
          <w:szCs w:val="24"/>
        </w:rPr>
        <w:t xml:space="preserve">S. </w:t>
      </w:r>
      <w:proofErr w:type="spellStart"/>
      <w:r w:rsidR="00D774B4" w:rsidRPr="0019712E">
        <w:rPr>
          <w:rFonts w:ascii="Times New Roman" w:hAnsi="Times New Roman" w:cs="Times New Roman"/>
          <w:i/>
          <w:sz w:val="24"/>
          <w:szCs w:val="24"/>
        </w:rPr>
        <w:t>t</w:t>
      </w:r>
      <w:r w:rsidR="000912FB" w:rsidRPr="0019712E">
        <w:rPr>
          <w:rFonts w:ascii="Times New Roman" w:hAnsi="Times New Roman" w:cs="Times New Roman"/>
          <w:i/>
          <w:sz w:val="24"/>
          <w:szCs w:val="24"/>
        </w:rPr>
        <w:t>yphimurium</w:t>
      </w:r>
      <w:proofErr w:type="spellEnd"/>
      <w:r w:rsidR="000912FB" w:rsidRPr="0019712E">
        <w:rPr>
          <w:rFonts w:ascii="Times New Roman" w:hAnsi="Times New Roman" w:cs="Times New Roman"/>
          <w:sz w:val="24"/>
          <w:szCs w:val="24"/>
        </w:rPr>
        <w:t xml:space="preserve"> are the primary </w:t>
      </w:r>
      <w:proofErr w:type="spellStart"/>
      <w:r w:rsidR="000912FB" w:rsidRPr="0019712E">
        <w:rPr>
          <w:rFonts w:ascii="Times New Roman" w:hAnsi="Times New Roman" w:cs="Times New Roman"/>
          <w:sz w:val="24"/>
          <w:szCs w:val="24"/>
        </w:rPr>
        <w:t>serovars</w:t>
      </w:r>
      <w:proofErr w:type="spellEnd"/>
      <w:r w:rsidR="000912FB" w:rsidRPr="0019712E">
        <w:rPr>
          <w:rFonts w:ascii="Times New Roman" w:hAnsi="Times New Roman" w:cs="Times New Roman"/>
          <w:sz w:val="24"/>
          <w:szCs w:val="24"/>
        </w:rPr>
        <w:t xml:space="preserve"> responsible for human salmonellosis within the group of  Salmonella spp.(</w:t>
      </w:r>
      <w:r w:rsidR="00AC2889" w:rsidRPr="0019712E">
        <w:rPr>
          <w:rFonts w:ascii="Times New Roman" w:hAnsi="Times New Roman" w:cs="Times New Roman"/>
          <w:sz w:val="24"/>
          <w:szCs w:val="24"/>
        </w:rPr>
        <w:t xml:space="preserve"> </w:t>
      </w:r>
      <w:proofErr w:type="spellStart"/>
      <w:r w:rsidR="00AC2889" w:rsidRPr="0019712E">
        <w:rPr>
          <w:rFonts w:ascii="Times New Roman" w:hAnsi="Times New Roman" w:cs="Times New Roman"/>
          <w:sz w:val="24"/>
          <w:szCs w:val="24"/>
        </w:rPr>
        <w:t>Lamichhane</w:t>
      </w:r>
      <w:proofErr w:type="spellEnd"/>
      <w:r w:rsidR="00AC2889" w:rsidRPr="0019712E">
        <w:rPr>
          <w:rFonts w:ascii="Times New Roman" w:hAnsi="Times New Roman" w:cs="Times New Roman"/>
          <w:sz w:val="24"/>
          <w:szCs w:val="24"/>
        </w:rPr>
        <w:t xml:space="preserve"> et al., 2024,</w:t>
      </w:r>
      <w:r w:rsidR="000912FB" w:rsidRPr="0019712E">
        <w:rPr>
          <w:rFonts w:ascii="Times New Roman" w:hAnsi="Times New Roman" w:cs="Times New Roman"/>
          <w:sz w:val="24"/>
          <w:szCs w:val="24"/>
        </w:rPr>
        <w:t xml:space="preserve"> </w:t>
      </w:r>
      <w:proofErr w:type="spellStart"/>
      <w:r w:rsidR="000912FB" w:rsidRPr="0019712E">
        <w:rPr>
          <w:rFonts w:ascii="Times New Roman" w:hAnsi="Times New Roman" w:cs="Times New Roman"/>
          <w:sz w:val="24"/>
          <w:szCs w:val="24"/>
        </w:rPr>
        <w:t>Mazkour</w:t>
      </w:r>
      <w:proofErr w:type="spellEnd"/>
      <w:r w:rsidR="000912FB" w:rsidRPr="0019712E">
        <w:rPr>
          <w:rFonts w:ascii="Times New Roman" w:hAnsi="Times New Roman" w:cs="Times New Roman"/>
          <w:sz w:val="24"/>
          <w:szCs w:val="24"/>
        </w:rPr>
        <w:t xml:space="preserve"> et al.,2020)</w:t>
      </w:r>
      <w:r w:rsidR="00D774B4" w:rsidRPr="0019712E">
        <w:rPr>
          <w:rFonts w:ascii="Times New Roman" w:hAnsi="Times New Roman" w:cs="Times New Roman"/>
          <w:sz w:val="24"/>
          <w:szCs w:val="24"/>
        </w:rPr>
        <w:t xml:space="preserve">. </w:t>
      </w:r>
      <w:r w:rsidR="00D774B4" w:rsidRPr="0019712E">
        <w:rPr>
          <w:rFonts w:ascii="Times New Roman" w:hAnsi="Times New Roman" w:cs="Times New Roman"/>
          <w:i/>
          <w:sz w:val="24"/>
          <w:szCs w:val="24"/>
        </w:rPr>
        <w:t xml:space="preserve">Salmonella </w:t>
      </w:r>
      <w:proofErr w:type="spellStart"/>
      <w:r w:rsidR="00D774B4" w:rsidRPr="0019712E">
        <w:rPr>
          <w:rFonts w:ascii="Times New Roman" w:hAnsi="Times New Roman" w:cs="Times New Roman"/>
          <w:i/>
          <w:sz w:val="24"/>
          <w:szCs w:val="24"/>
        </w:rPr>
        <w:t>enterica</w:t>
      </w:r>
      <w:proofErr w:type="spellEnd"/>
      <w:r w:rsidR="00D774B4" w:rsidRPr="0019712E">
        <w:rPr>
          <w:rFonts w:ascii="Times New Roman" w:hAnsi="Times New Roman" w:cs="Times New Roman"/>
          <w:i/>
          <w:sz w:val="24"/>
          <w:szCs w:val="24"/>
        </w:rPr>
        <w:t xml:space="preserve"> </w:t>
      </w:r>
      <w:proofErr w:type="spellStart"/>
      <w:r w:rsidR="00D774B4" w:rsidRPr="0019712E">
        <w:rPr>
          <w:rFonts w:ascii="Times New Roman" w:hAnsi="Times New Roman" w:cs="Times New Roman"/>
          <w:i/>
          <w:sz w:val="24"/>
          <w:szCs w:val="24"/>
        </w:rPr>
        <w:t>Typhimurium</w:t>
      </w:r>
      <w:proofErr w:type="spellEnd"/>
      <w:r w:rsidR="00D774B4" w:rsidRPr="0019712E">
        <w:rPr>
          <w:rFonts w:ascii="Times New Roman" w:hAnsi="Times New Roman" w:cs="Times New Roman"/>
          <w:sz w:val="24"/>
          <w:szCs w:val="24"/>
        </w:rPr>
        <w:t xml:space="preserve"> infection alter host metabolism and leads to hepatic injury. In mice and rats, Salmonella induces inflamm</w:t>
      </w:r>
      <w:r w:rsidR="00963FA9" w:rsidRPr="0019712E">
        <w:rPr>
          <w:rFonts w:ascii="Times New Roman" w:hAnsi="Times New Roman" w:cs="Times New Roman"/>
          <w:sz w:val="24"/>
          <w:szCs w:val="24"/>
        </w:rPr>
        <w:t>atory response</w:t>
      </w:r>
      <w:r w:rsidR="00D774B4" w:rsidRPr="0019712E">
        <w:rPr>
          <w:rFonts w:ascii="Times New Roman" w:hAnsi="Times New Roman" w:cs="Times New Roman"/>
          <w:sz w:val="24"/>
          <w:szCs w:val="24"/>
        </w:rPr>
        <w:t xml:space="preserve"> and oxidativ</w:t>
      </w:r>
      <w:r w:rsidR="00963FA9" w:rsidRPr="0019712E">
        <w:rPr>
          <w:rFonts w:ascii="Times New Roman" w:hAnsi="Times New Roman" w:cs="Times New Roman"/>
          <w:sz w:val="24"/>
          <w:szCs w:val="24"/>
        </w:rPr>
        <w:t xml:space="preserve">e stress in the liver, increasing </w:t>
      </w:r>
      <w:r w:rsidR="00D774B4" w:rsidRPr="0019712E">
        <w:rPr>
          <w:rFonts w:ascii="Times New Roman" w:hAnsi="Times New Roman" w:cs="Times New Roman"/>
          <w:sz w:val="24"/>
          <w:szCs w:val="24"/>
        </w:rPr>
        <w:t xml:space="preserve"> serum alanine aminotransferase (ALT) and aspartate aminotransferase (AST</w:t>
      </w:r>
      <w:r w:rsidR="00963FA9" w:rsidRPr="0019712E">
        <w:rPr>
          <w:rFonts w:ascii="Times New Roman" w:hAnsi="Times New Roman" w:cs="Times New Roman"/>
          <w:sz w:val="24"/>
          <w:szCs w:val="24"/>
        </w:rPr>
        <w:t xml:space="preserve">) </w:t>
      </w:r>
      <w:proofErr w:type="spellStart"/>
      <w:r w:rsidR="00963FA9" w:rsidRPr="0019712E">
        <w:rPr>
          <w:rFonts w:ascii="Times New Roman" w:hAnsi="Times New Roman" w:cs="Times New Roman"/>
          <w:sz w:val="24"/>
          <w:szCs w:val="24"/>
        </w:rPr>
        <w:t>Mazkour</w:t>
      </w:r>
      <w:proofErr w:type="spellEnd"/>
      <w:r w:rsidR="00963FA9" w:rsidRPr="0019712E">
        <w:rPr>
          <w:rFonts w:ascii="Times New Roman" w:hAnsi="Times New Roman" w:cs="Times New Roman"/>
          <w:sz w:val="24"/>
          <w:szCs w:val="24"/>
        </w:rPr>
        <w:t xml:space="preserve"> et al.,2020).</w:t>
      </w:r>
      <w:r w:rsidR="00AC2889" w:rsidRPr="0019712E">
        <w:rPr>
          <w:rFonts w:ascii="Times New Roman" w:hAnsi="Times New Roman" w:cs="Times New Roman"/>
          <w:sz w:val="24"/>
          <w:szCs w:val="24"/>
        </w:rPr>
        <w:t xml:space="preserve"> </w:t>
      </w:r>
      <w:r w:rsidR="00952903" w:rsidRPr="0019712E">
        <w:rPr>
          <w:rFonts w:ascii="Times New Roman" w:hAnsi="Times New Roman" w:cs="Times New Roman"/>
          <w:sz w:val="24"/>
          <w:szCs w:val="24"/>
        </w:rPr>
        <w:t xml:space="preserve"> According to a report from Centers for Disease Control and Prevention (CDC) that</w:t>
      </w:r>
      <w:r w:rsidR="00AC2889" w:rsidRPr="0019712E">
        <w:rPr>
          <w:rFonts w:ascii="Times New Roman" w:hAnsi="Times New Roman" w:cs="Times New Roman"/>
          <w:sz w:val="24"/>
          <w:szCs w:val="24"/>
        </w:rPr>
        <w:t xml:space="preserve"> year</w:t>
      </w:r>
      <w:r w:rsidR="00952903" w:rsidRPr="0019712E">
        <w:rPr>
          <w:rFonts w:ascii="Times New Roman" w:hAnsi="Times New Roman" w:cs="Times New Roman"/>
          <w:sz w:val="24"/>
          <w:szCs w:val="24"/>
        </w:rPr>
        <w:t>ly</w:t>
      </w:r>
      <w:r w:rsidR="00AC2889" w:rsidRPr="0019712E">
        <w:rPr>
          <w:rFonts w:ascii="Times New Roman" w:hAnsi="Times New Roman" w:cs="Times New Roman"/>
          <w:sz w:val="24"/>
          <w:szCs w:val="24"/>
        </w:rPr>
        <w:t xml:space="preserve"> 200 million to 1 billion </w:t>
      </w:r>
      <w:proofErr w:type="spellStart"/>
      <w:r w:rsidR="00AC2889" w:rsidRPr="0019712E">
        <w:rPr>
          <w:rFonts w:ascii="Times New Roman" w:hAnsi="Times New Roman" w:cs="Times New Roman"/>
          <w:sz w:val="24"/>
          <w:szCs w:val="24"/>
        </w:rPr>
        <w:t>occurence</w:t>
      </w:r>
      <w:proofErr w:type="spellEnd"/>
      <w:r w:rsidR="00AC2889" w:rsidRPr="0019712E">
        <w:rPr>
          <w:rFonts w:ascii="Times New Roman" w:hAnsi="Times New Roman" w:cs="Times New Roman"/>
          <w:sz w:val="24"/>
          <w:szCs w:val="24"/>
        </w:rPr>
        <w:t xml:space="preserve"> of Salmonella infections are reported worldwide, including 93 million instances of ga</w:t>
      </w:r>
      <w:r w:rsidR="00952903" w:rsidRPr="0019712E">
        <w:rPr>
          <w:rFonts w:ascii="Times New Roman" w:hAnsi="Times New Roman" w:cs="Times New Roman"/>
          <w:sz w:val="24"/>
          <w:szCs w:val="24"/>
        </w:rPr>
        <w:t>stroenteritis and 155,000 mortality; among these, about  85% of the cases are related</w:t>
      </w:r>
      <w:r w:rsidR="00AC2889" w:rsidRPr="0019712E">
        <w:rPr>
          <w:rFonts w:ascii="Times New Roman" w:hAnsi="Times New Roman" w:cs="Times New Roman"/>
          <w:sz w:val="24"/>
          <w:szCs w:val="24"/>
        </w:rPr>
        <w:t xml:space="preserve"> with</w:t>
      </w:r>
      <w:r w:rsidR="00952903" w:rsidRPr="0019712E">
        <w:rPr>
          <w:rFonts w:ascii="Times New Roman" w:hAnsi="Times New Roman" w:cs="Times New Roman"/>
          <w:sz w:val="24"/>
          <w:szCs w:val="24"/>
        </w:rPr>
        <w:t xml:space="preserve"> the consumption of infected</w:t>
      </w:r>
      <w:r w:rsidR="00AC2889" w:rsidRPr="0019712E">
        <w:rPr>
          <w:rFonts w:ascii="Times New Roman" w:hAnsi="Times New Roman" w:cs="Times New Roman"/>
          <w:sz w:val="24"/>
          <w:szCs w:val="24"/>
        </w:rPr>
        <w:t xml:space="preserve"> food</w:t>
      </w:r>
      <w:r w:rsidR="00952903" w:rsidRPr="0019712E">
        <w:rPr>
          <w:rFonts w:ascii="Times New Roman" w:hAnsi="Times New Roman" w:cs="Times New Roman"/>
          <w:sz w:val="24"/>
          <w:szCs w:val="24"/>
        </w:rPr>
        <w:t xml:space="preserve"> (</w:t>
      </w:r>
      <w:proofErr w:type="spellStart"/>
      <w:r w:rsidR="00952903" w:rsidRPr="0019712E">
        <w:rPr>
          <w:rFonts w:ascii="Times New Roman" w:hAnsi="Times New Roman" w:cs="Times New Roman"/>
          <w:sz w:val="24"/>
          <w:szCs w:val="24"/>
        </w:rPr>
        <w:t>Chlebicz</w:t>
      </w:r>
      <w:proofErr w:type="spellEnd"/>
      <w:r w:rsidR="00952903" w:rsidRPr="0019712E">
        <w:rPr>
          <w:rFonts w:ascii="Times New Roman" w:hAnsi="Times New Roman" w:cs="Times New Roman"/>
          <w:sz w:val="24"/>
          <w:szCs w:val="24"/>
        </w:rPr>
        <w:t xml:space="preserve"> and </w:t>
      </w:r>
      <w:proofErr w:type="spellStart"/>
      <w:r w:rsidR="00952903" w:rsidRPr="0019712E">
        <w:rPr>
          <w:rFonts w:ascii="Times New Roman" w:hAnsi="Times New Roman" w:cs="Times New Roman"/>
          <w:sz w:val="24"/>
          <w:szCs w:val="24"/>
        </w:rPr>
        <w:t>Śliżewska</w:t>
      </w:r>
      <w:proofErr w:type="spellEnd"/>
      <w:r w:rsidR="00952903" w:rsidRPr="0019712E">
        <w:rPr>
          <w:rFonts w:ascii="Times New Roman" w:hAnsi="Times New Roman" w:cs="Times New Roman"/>
          <w:sz w:val="24"/>
          <w:szCs w:val="24"/>
        </w:rPr>
        <w:t>, 2018)</w:t>
      </w:r>
      <w:r w:rsidR="006514C5" w:rsidRPr="0019712E">
        <w:rPr>
          <w:rFonts w:ascii="Times New Roman" w:hAnsi="Times New Roman" w:cs="Times New Roman"/>
          <w:sz w:val="24"/>
          <w:szCs w:val="24"/>
        </w:rPr>
        <w:t>.</w:t>
      </w:r>
    </w:p>
    <w:p w:rsidR="006514C5" w:rsidRPr="0019712E" w:rsidRDefault="006514C5" w:rsidP="0019712E">
      <w:pPr>
        <w:jc w:val="both"/>
        <w:rPr>
          <w:rFonts w:ascii="Times New Roman" w:hAnsi="Times New Roman" w:cs="Times New Roman"/>
          <w:sz w:val="24"/>
          <w:szCs w:val="24"/>
        </w:rPr>
      </w:pPr>
    </w:p>
    <w:p w:rsidR="006514C5" w:rsidRPr="0019712E" w:rsidRDefault="008B79A2" w:rsidP="0019712E">
      <w:pPr>
        <w:jc w:val="both"/>
        <w:rPr>
          <w:rFonts w:ascii="Times New Roman" w:hAnsi="Times New Roman" w:cs="Times New Roman"/>
          <w:sz w:val="24"/>
          <w:szCs w:val="24"/>
        </w:rPr>
      </w:pPr>
      <w:r w:rsidRPr="0019712E">
        <w:rPr>
          <w:rFonts w:ascii="Times New Roman" w:hAnsi="Times New Roman" w:cs="Times New Roman"/>
          <w:sz w:val="24"/>
          <w:szCs w:val="24"/>
        </w:rPr>
        <w:t>Recent  evidence revealed</w:t>
      </w:r>
      <w:r w:rsidR="006514C5" w:rsidRPr="0019712E">
        <w:rPr>
          <w:rFonts w:ascii="Times New Roman" w:hAnsi="Times New Roman" w:cs="Times New Roman"/>
          <w:sz w:val="24"/>
          <w:szCs w:val="24"/>
        </w:rPr>
        <w:t xml:space="preserve"> that multi-strain p</w:t>
      </w:r>
      <w:r w:rsidRPr="0019712E">
        <w:rPr>
          <w:rFonts w:ascii="Times New Roman" w:hAnsi="Times New Roman" w:cs="Times New Roman"/>
          <w:sz w:val="24"/>
          <w:szCs w:val="24"/>
        </w:rPr>
        <w:t>robiotic consortia can alleviate Salmonella-triggered hepatic injury</w:t>
      </w:r>
      <w:r w:rsidR="006514C5" w:rsidRPr="0019712E">
        <w:rPr>
          <w:rFonts w:ascii="Times New Roman" w:hAnsi="Times New Roman" w:cs="Times New Roman"/>
          <w:sz w:val="24"/>
          <w:szCs w:val="24"/>
        </w:rPr>
        <w:t xml:space="preserve"> and lipid</w:t>
      </w:r>
      <w:r w:rsidRPr="0019712E">
        <w:rPr>
          <w:rFonts w:ascii="Times New Roman" w:hAnsi="Times New Roman" w:cs="Times New Roman"/>
          <w:sz w:val="24"/>
          <w:szCs w:val="24"/>
        </w:rPr>
        <w:t xml:space="preserve"> profile </w:t>
      </w:r>
      <w:proofErr w:type="spellStart"/>
      <w:r w:rsidRPr="0019712E">
        <w:rPr>
          <w:rFonts w:ascii="Times New Roman" w:hAnsi="Times New Roman" w:cs="Times New Roman"/>
          <w:sz w:val="24"/>
          <w:szCs w:val="24"/>
        </w:rPr>
        <w:t>dysregulation</w:t>
      </w:r>
      <w:proofErr w:type="spellEnd"/>
      <w:r w:rsidRPr="0019712E">
        <w:rPr>
          <w:rFonts w:ascii="Times New Roman" w:hAnsi="Times New Roman" w:cs="Times New Roman"/>
          <w:sz w:val="24"/>
          <w:szCs w:val="24"/>
        </w:rPr>
        <w:t xml:space="preserve"> in mice (</w:t>
      </w:r>
      <w:proofErr w:type="spellStart"/>
      <w:r w:rsidRPr="0019712E">
        <w:rPr>
          <w:rFonts w:ascii="Times New Roman" w:hAnsi="Times New Roman" w:cs="Times New Roman"/>
          <w:sz w:val="24"/>
          <w:szCs w:val="24"/>
        </w:rPr>
        <w:t>Trinder</w:t>
      </w:r>
      <w:proofErr w:type="spellEnd"/>
      <w:r w:rsidRPr="0019712E">
        <w:rPr>
          <w:rFonts w:ascii="Times New Roman" w:hAnsi="Times New Roman" w:cs="Times New Roman"/>
          <w:sz w:val="24"/>
          <w:szCs w:val="24"/>
        </w:rPr>
        <w:t xml:space="preserve"> et al.</w:t>
      </w:r>
      <w:r w:rsidR="00F36500" w:rsidRPr="0019712E">
        <w:rPr>
          <w:rFonts w:ascii="Times New Roman" w:hAnsi="Times New Roman" w:cs="Times New Roman"/>
          <w:sz w:val="24"/>
          <w:szCs w:val="24"/>
        </w:rPr>
        <w:t>,</w:t>
      </w:r>
      <w:r w:rsidRPr="0019712E">
        <w:rPr>
          <w:rFonts w:ascii="Times New Roman" w:hAnsi="Times New Roman" w:cs="Times New Roman"/>
          <w:sz w:val="24"/>
          <w:szCs w:val="24"/>
        </w:rPr>
        <w:t xml:space="preserve"> 2015</w:t>
      </w:r>
      <w:r w:rsidR="00F36500" w:rsidRPr="0019712E">
        <w:rPr>
          <w:rFonts w:ascii="Times New Roman" w:hAnsi="Times New Roman" w:cs="Times New Roman"/>
          <w:sz w:val="24"/>
          <w:szCs w:val="24"/>
        </w:rPr>
        <w:t xml:space="preserve">, </w:t>
      </w:r>
      <w:proofErr w:type="spellStart"/>
      <w:r w:rsidR="00F36500" w:rsidRPr="0019712E">
        <w:rPr>
          <w:rFonts w:ascii="Times New Roman" w:hAnsi="Times New Roman" w:cs="Times New Roman"/>
          <w:sz w:val="24"/>
          <w:szCs w:val="24"/>
        </w:rPr>
        <w:t>Astolfi</w:t>
      </w:r>
      <w:proofErr w:type="spellEnd"/>
      <w:r w:rsidR="00F36500" w:rsidRPr="0019712E">
        <w:rPr>
          <w:rFonts w:ascii="Times New Roman" w:hAnsi="Times New Roman" w:cs="Times New Roman"/>
          <w:sz w:val="24"/>
          <w:szCs w:val="24"/>
        </w:rPr>
        <w:t xml:space="preserve"> et al., 2019,</w:t>
      </w:r>
      <w:r w:rsidR="006514C5" w:rsidRPr="0019712E">
        <w:rPr>
          <w:rFonts w:ascii="Times New Roman" w:hAnsi="Times New Roman" w:cs="Times New Roman"/>
          <w:sz w:val="24"/>
          <w:szCs w:val="24"/>
        </w:rPr>
        <w:t xml:space="preserve"> </w:t>
      </w:r>
      <w:proofErr w:type="spellStart"/>
      <w:r w:rsidR="00F36500" w:rsidRPr="0019712E">
        <w:rPr>
          <w:rFonts w:ascii="Times New Roman" w:hAnsi="Times New Roman" w:cs="Times New Roman"/>
          <w:sz w:val="24"/>
          <w:szCs w:val="24"/>
        </w:rPr>
        <w:t>Kwoji</w:t>
      </w:r>
      <w:proofErr w:type="spellEnd"/>
      <w:r w:rsidR="00F36500" w:rsidRPr="0019712E">
        <w:rPr>
          <w:rFonts w:ascii="Times New Roman" w:hAnsi="Times New Roman" w:cs="Times New Roman"/>
          <w:sz w:val="24"/>
          <w:szCs w:val="24"/>
        </w:rPr>
        <w:t xml:space="preserve"> et al., 2021). Multi-strain probiotics consortia, which </w:t>
      </w:r>
      <w:r w:rsidR="00CB79C3" w:rsidRPr="0019712E">
        <w:rPr>
          <w:rFonts w:ascii="Times New Roman" w:hAnsi="Times New Roman" w:cs="Times New Roman"/>
          <w:sz w:val="24"/>
          <w:szCs w:val="24"/>
        </w:rPr>
        <w:t>might include many</w:t>
      </w:r>
      <w:r w:rsidR="00F36500" w:rsidRPr="0019712E">
        <w:rPr>
          <w:rFonts w:ascii="Times New Roman" w:hAnsi="Times New Roman" w:cs="Times New Roman"/>
          <w:sz w:val="24"/>
          <w:szCs w:val="24"/>
        </w:rPr>
        <w:t xml:space="preserve"> strains of the same or different</w:t>
      </w:r>
      <w:r w:rsidR="00CB79C3" w:rsidRPr="0019712E">
        <w:rPr>
          <w:rFonts w:ascii="Times New Roman" w:hAnsi="Times New Roman" w:cs="Times New Roman"/>
          <w:sz w:val="24"/>
          <w:szCs w:val="24"/>
        </w:rPr>
        <w:t xml:space="preserve"> kinds of species, have been discovered to offer</w:t>
      </w:r>
      <w:r w:rsidR="00F36500" w:rsidRPr="0019712E">
        <w:rPr>
          <w:rFonts w:ascii="Times New Roman" w:hAnsi="Times New Roman" w:cs="Times New Roman"/>
          <w:sz w:val="24"/>
          <w:szCs w:val="24"/>
        </w:rPr>
        <w:t xml:space="preserve"> e</w:t>
      </w:r>
      <w:r w:rsidR="00CB79C3" w:rsidRPr="0019712E">
        <w:rPr>
          <w:rFonts w:ascii="Times New Roman" w:hAnsi="Times New Roman" w:cs="Times New Roman"/>
          <w:sz w:val="24"/>
          <w:szCs w:val="24"/>
        </w:rPr>
        <w:t xml:space="preserve">nhanced benefits, such as improved </w:t>
      </w:r>
      <w:r w:rsidR="00F36500" w:rsidRPr="0019712E">
        <w:rPr>
          <w:rFonts w:ascii="Times New Roman" w:hAnsi="Times New Roman" w:cs="Times New Roman"/>
          <w:sz w:val="24"/>
          <w:szCs w:val="24"/>
        </w:rPr>
        <w:t xml:space="preserve"> inhibition</w:t>
      </w:r>
      <w:r w:rsidR="00CB79C3" w:rsidRPr="0019712E">
        <w:rPr>
          <w:rFonts w:ascii="Times New Roman" w:hAnsi="Times New Roman" w:cs="Times New Roman"/>
          <w:sz w:val="24"/>
          <w:szCs w:val="24"/>
        </w:rPr>
        <w:t xml:space="preserve"> of </w:t>
      </w:r>
      <w:proofErr w:type="spellStart"/>
      <w:r w:rsidR="00CB79C3" w:rsidRPr="0019712E">
        <w:rPr>
          <w:rFonts w:ascii="Times New Roman" w:hAnsi="Times New Roman" w:cs="Times New Roman"/>
          <w:sz w:val="24"/>
          <w:szCs w:val="24"/>
        </w:rPr>
        <w:t>entero</w:t>
      </w:r>
      <w:proofErr w:type="spellEnd"/>
      <w:r w:rsidR="00CB79C3" w:rsidRPr="0019712E">
        <w:rPr>
          <w:rFonts w:ascii="Times New Roman" w:hAnsi="Times New Roman" w:cs="Times New Roman"/>
          <w:sz w:val="24"/>
          <w:szCs w:val="24"/>
        </w:rPr>
        <w:t xml:space="preserve">-pathogens and </w:t>
      </w:r>
      <w:proofErr w:type="spellStart"/>
      <w:r w:rsidR="00CB79C3" w:rsidRPr="0019712E">
        <w:rPr>
          <w:rFonts w:ascii="Times New Roman" w:hAnsi="Times New Roman" w:cs="Times New Roman"/>
          <w:sz w:val="24"/>
          <w:szCs w:val="24"/>
        </w:rPr>
        <w:t>minimised</w:t>
      </w:r>
      <w:proofErr w:type="spellEnd"/>
      <w:r w:rsidR="00F36500" w:rsidRPr="0019712E">
        <w:rPr>
          <w:rFonts w:ascii="Times New Roman" w:hAnsi="Times New Roman" w:cs="Times New Roman"/>
          <w:sz w:val="24"/>
          <w:szCs w:val="24"/>
        </w:rPr>
        <w:t xml:space="preserve"> absorption of harmful chemicals</w:t>
      </w:r>
      <w:r w:rsidR="00CB79C3" w:rsidRPr="0019712E">
        <w:rPr>
          <w:rFonts w:ascii="Times New Roman" w:hAnsi="Times New Roman" w:cs="Times New Roman"/>
          <w:sz w:val="24"/>
          <w:szCs w:val="24"/>
        </w:rPr>
        <w:t>, hence, prompting their application in biotechnology, detoxification therapy, and as dietary supplements</w:t>
      </w:r>
      <w:r w:rsidR="00376C2F" w:rsidRPr="0019712E">
        <w:rPr>
          <w:rFonts w:ascii="Times New Roman" w:hAnsi="Times New Roman" w:cs="Times New Roman"/>
          <w:sz w:val="24"/>
          <w:szCs w:val="24"/>
        </w:rPr>
        <w:t xml:space="preserve"> </w:t>
      </w:r>
      <w:r w:rsidR="004034FA" w:rsidRPr="0019712E">
        <w:rPr>
          <w:rFonts w:ascii="Times New Roman" w:hAnsi="Times New Roman" w:cs="Times New Roman"/>
          <w:sz w:val="24"/>
          <w:szCs w:val="24"/>
        </w:rPr>
        <w:t xml:space="preserve">(Kinoshita,2019, </w:t>
      </w:r>
      <w:r w:rsidR="00376C2F" w:rsidRPr="0019712E">
        <w:rPr>
          <w:rFonts w:ascii="Times New Roman" w:hAnsi="Times New Roman" w:cs="Times New Roman"/>
          <w:sz w:val="24"/>
          <w:szCs w:val="24"/>
        </w:rPr>
        <w:t xml:space="preserve"> </w:t>
      </w:r>
      <w:proofErr w:type="spellStart"/>
      <w:r w:rsidR="004034FA" w:rsidRPr="0019712E">
        <w:rPr>
          <w:rFonts w:ascii="Times New Roman" w:hAnsi="Times New Roman" w:cs="Times New Roman"/>
          <w:sz w:val="24"/>
          <w:szCs w:val="24"/>
        </w:rPr>
        <w:t>Astolfi</w:t>
      </w:r>
      <w:proofErr w:type="spellEnd"/>
      <w:r w:rsidR="004034FA" w:rsidRPr="0019712E">
        <w:rPr>
          <w:rFonts w:ascii="Times New Roman" w:hAnsi="Times New Roman" w:cs="Times New Roman"/>
          <w:sz w:val="24"/>
          <w:szCs w:val="24"/>
        </w:rPr>
        <w:t xml:space="preserve"> et al., 2019, </w:t>
      </w:r>
      <w:proofErr w:type="spellStart"/>
      <w:r w:rsidR="004034FA" w:rsidRPr="0019712E">
        <w:rPr>
          <w:rFonts w:ascii="Times New Roman" w:hAnsi="Times New Roman" w:cs="Times New Roman"/>
          <w:sz w:val="24"/>
          <w:szCs w:val="24"/>
        </w:rPr>
        <w:t>Daisley</w:t>
      </w:r>
      <w:proofErr w:type="spellEnd"/>
      <w:r w:rsidR="004034FA" w:rsidRPr="0019712E">
        <w:rPr>
          <w:rFonts w:ascii="Times New Roman" w:hAnsi="Times New Roman" w:cs="Times New Roman"/>
          <w:sz w:val="24"/>
          <w:szCs w:val="24"/>
        </w:rPr>
        <w:t xml:space="preserve"> et al.,2019)</w:t>
      </w:r>
      <w:r w:rsidR="00376C2F" w:rsidRPr="0019712E">
        <w:rPr>
          <w:rFonts w:ascii="Times New Roman" w:hAnsi="Times New Roman" w:cs="Times New Roman"/>
          <w:sz w:val="24"/>
          <w:szCs w:val="24"/>
        </w:rPr>
        <w:t xml:space="preserve">. </w:t>
      </w:r>
      <w:r w:rsidR="006514C5" w:rsidRPr="0019712E">
        <w:rPr>
          <w:rFonts w:ascii="Times New Roman" w:hAnsi="Times New Roman" w:cs="Times New Roman"/>
          <w:sz w:val="24"/>
          <w:szCs w:val="24"/>
        </w:rPr>
        <w:t>Lactobacillus and Bacillus species administered prior to or alongside infection consistently reduce ALT/AST elevations, diminish oxidative stress, and restore serum lipid balance</w:t>
      </w:r>
      <w:r w:rsidR="00376C2F" w:rsidRPr="0019712E">
        <w:rPr>
          <w:rFonts w:ascii="Times New Roman" w:hAnsi="Times New Roman" w:cs="Times New Roman"/>
          <w:sz w:val="24"/>
          <w:szCs w:val="24"/>
        </w:rPr>
        <w:t>(</w:t>
      </w:r>
      <w:proofErr w:type="spellStart"/>
      <w:r w:rsidR="00376C2F" w:rsidRPr="0019712E">
        <w:rPr>
          <w:rFonts w:ascii="Times New Roman" w:hAnsi="Times New Roman" w:cs="Times New Roman"/>
          <w:sz w:val="24"/>
          <w:szCs w:val="24"/>
        </w:rPr>
        <w:t>Kwoji</w:t>
      </w:r>
      <w:proofErr w:type="spellEnd"/>
      <w:r w:rsidR="00376C2F" w:rsidRPr="0019712E">
        <w:rPr>
          <w:rFonts w:ascii="Times New Roman" w:hAnsi="Times New Roman" w:cs="Times New Roman"/>
          <w:sz w:val="24"/>
          <w:szCs w:val="24"/>
        </w:rPr>
        <w:t xml:space="preserve"> et al.,2021)</w:t>
      </w:r>
      <w:r w:rsidR="004B23D7" w:rsidRPr="0019712E">
        <w:rPr>
          <w:rFonts w:ascii="Times New Roman" w:hAnsi="Times New Roman" w:cs="Times New Roman"/>
          <w:sz w:val="24"/>
          <w:szCs w:val="24"/>
        </w:rPr>
        <w:t>.</w:t>
      </w:r>
    </w:p>
    <w:p w:rsidR="004B23D7" w:rsidRPr="0019712E" w:rsidRDefault="004B23D7" w:rsidP="0019712E">
      <w:pPr>
        <w:jc w:val="both"/>
        <w:rPr>
          <w:rFonts w:ascii="Times New Roman" w:hAnsi="Times New Roman" w:cs="Times New Roman"/>
          <w:sz w:val="24"/>
          <w:szCs w:val="24"/>
        </w:rPr>
      </w:pPr>
      <w:r w:rsidRPr="0019712E">
        <w:rPr>
          <w:rFonts w:ascii="Times New Roman" w:hAnsi="Times New Roman" w:cs="Times New Roman"/>
          <w:sz w:val="24"/>
          <w:szCs w:val="24"/>
        </w:rPr>
        <w:t xml:space="preserve">The dynamics of probiotics’ actions is the different ways by which they apply their beneficial effects on the host, including </w:t>
      </w:r>
      <w:r w:rsidR="00BA3DC6" w:rsidRPr="0019712E">
        <w:rPr>
          <w:rFonts w:ascii="Times New Roman" w:hAnsi="Times New Roman" w:cs="Times New Roman"/>
          <w:sz w:val="24"/>
          <w:szCs w:val="24"/>
        </w:rPr>
        <w:t xml:space="preserve">Stimulation of bowel </w:t>
      </w:r>
      <w:proofErr w:type="spellStart"/>
      <w:r w:rsidR="00BA3DC6" w:rsidRPr="0019712E">
        <w:rPr>
          <w:rFonts w:ascii="Times New Roman" w:hAnsi="Times New Roman" w:cs="Times New Roman"/>
          <w:sz w:val="24"/>
          <w:szCs w:val="24"/>
        </w:rPr>
        <w:t>m</w:t>
      </w:r>
      <w:r w:rsidRPr="0019712E">
        <w:rPr>
          <w:rFonts w:ascii="Times New Roman" w:hAnsi="Times New Roman" w:cs="Times New Roman"/>
          <w:sz w:val="24"/>
          <w:szCs w:val="24"/>
        </w:rPr>
        <w:t>icrobiota</w:t>
      </w:r>
      <w:proofErr w:type="spellEnd"/>
      <w:r w:rsidRPr="0019712E">
        <w:rPr>
          <w:rFonts w:ascii="Times New Roman" w:hAnsi="Times New Roman" w:cs="Times New Roman"/>
          <w:sz w:val="24"/>
          <w:szCs w:val="24"/>
        </w:rPr>
        <w:t xml:space="preserve"> and digestive enzymes, immune modulation, displacement of possible pathogens, and secretion of bioactive compounds</w:t>
      </w:r>
      <w:r w:rsidR="00BD3917" w:rsidRPr="0019712E">
        <w:rPr>
          <w:rFonts w:ascii="Times New Roman" w:hAnsi="Times New Roman" w:cs="Times New Roman"/>
          <w:sz w:val="24"/>
          <w:szCs w:val="24"/>
        </w:rPr>
        <w:t>(</w:t>
      </w:r>
      <w:proofErr w:type="spellStart"/>
      <w:r w:rsidR="00BD3917" w:rsidRPr="0019712E">
        <w:rPr>
          <w:rFonts w:ascii="Times New Roman" w:hAnsi="Times New Roman" w:cs="Times New Roman"/>
          <w:sz w:val="24"/>
          <w:szCs w:val="24"/>
        </w:rPr>
        <w:t>Yadav</w:t>
      </w:r>
      <w:proofErr w:type="spellEnd"/>
      <w:r w:rsidR="00BD3917" w:rsidRPr="0019712E">
        <w:rPr>
          <w:rFonts w:ascii="Times New Roman" w:hAnsi="Times New Roman" w:cs="Times New Roman"/>
          <w:sz w:val="24"/>
          <w:szCs w:val="24"/>
        </w:rPr>
        <w:t xml:space="preserve">,  and </w:t>
      </w:r>
      <w:proofErr w:type="spellStart"/>
      <w:r w:rsidR="00BD3917" w:rsidRPr="0019712E">
        <w:rPr>
          <w:rFonts w:ascii="Times New Roman" w:hAnsi="Times New Roman" w:cs="Times New Roman"/>
          <w:sz w:val="24"/>
          <w:szCs w:val="24"/>
        </w:rPr>
        <w:t>Shukla</w:t>
      </w:r>
      <w:proofErr w:type="spellEnd"/>
      <w:r w:rsidR="00BD3917" w:rsidRPr="0019712E">
        <w:rPr>
          <w:rFonts w:ascii="Times New Roman" w:hAnsi="Times New Roman" w:cs="Times New Roman"/>
          <w:sz w:val="24"/>
          <w:szCs w:val="24"/>
        </w:rPr>
        <w:t>, 2017, 12.</w:t>
      </w:r>
      <w:r w:rsidR="00BD3917" w:rsidRPr="0019712E">
        <w:rPr>
          <w:rFonts w:ascii="Times New Roman" w:hAnsi="Times New Roman" w:cs="Times New Roman"/>
          <w:sz w:val="24"/>
          <w:szCs w:val="24"/>
        </w:rPr>
        <w:tab/>
        <w:t xml:space="preserve"> Bajaj et al., 2020,  </w:t>
      </w:r>
      <w:proofErr w:type="spellStart"/>
      <w:r w:rsidR="00BD3917" w:rsidRPr="0019712E">
        <w:rPr>
          <w:rFonts w:ascii="Times New Roman" w:hAnsi="Times New Roman" w:cs="Times New Roman"/>
          <w:sz w:val="24"/>
          <w:szCs w:val="24"/>
        </w:rPr>
        <w:t>Bogucka</w:t>
      </w:r>
      <w:proofErr w:type="spellEnd"/>
      <w:r w:rsidR="00BD3917" w:rsidRPr="0019712E">
        <w:rPr>
          <w:rFonts w:ascii="Times New Roman" w:hAnsi="Times New Roman" w:cs="Times New Roman"/>
          <w:sz w:val="24"/>
          <w:szCs w:val="24"/>
        </w:rPr>
        <w:t xml:space="preserve"> et el.,2021</w:t>
      </w:r>
      <w:r w:rsidR="00F200D5" w:rsidRPr="0019712E">
        <w:rPr>
          <w:rFonts w:ascii="Times New Roman" w:hAnsi="Times New Roman" w:cs="Times New Roman"/>
          <w:sz w:val="24"/>
          <w:szCs w:val="24"/>
        </w:rPr>
        <w:t>). Probiotics are live bacteria that facilitates numerous health therapeutic effect beyond the digestive system, enhancing the urogenital and nervous systems as well</w:t>
      </w:r>
      <w:r w:rsidR="00D12C9B" w:rsidRPr="0019712E">
        <w:rPr>
          <w:rFonts w:ascii="Times New Roman" w:hAnsi="Times New Roman" w:cs="Times New Roman"/>
          <w:sz w:val="24"/>
          <w:szCs w:val="24"/>
        </w:rPr>
        <w:t xml:space="preserve"> (Huang and Hu,2017).</w:t>
      </w:r>
      <w:r w:rsidR="00F200D5" w:rsidRPr="0019712E">
        <w:rPr>
          <w:rFonts w:ascii="Times New Roman" w:hAnsi="Times New Roman" w:cs="Times New Roman"/>
          <w:sz w:val="24"/>
          <w:szCs w:val="24"/>
        </w:rPr>
        <w:t xml:space="preserve"> Many research study supports their benefits in maintaining gut he</w:t>
      </w:r>
      <w:r w:rsidR="00D12C9B" w:rsidRPr="0019712E">
        <w:rPr>
          <w:rFonts w:ascii="Times New Roman" w:hAnsi="Times New Roman" w:cs="Times New Roman"/>
          <w:sz w:val="24"/>
          <w:szCs w:val="24"/>
        </w:rPr>
        <w:t>alth (</w:t>
      </w:r>
      <w:proofErr w:type="spellStart"/>
      <w:r w:rsidR="00D12C9B" w:rsidRPr="0019712E">
        <w:rPr>
          <w:rFonts w:ascii="Times New Roman" w:hAnsi="Times New Roman" w:cs="Times New Roman"/>
          <w:sz w:val="24"/>
          <w:szCs w:val="24"/>
        </w:rPr>
        <w:t>Foligné</w:t>
      </w:r>
      <w:proofErr w:type="spellEnd"/>
      <w:r w:rsidR="00D12C9B" w:rsidRPr="0019712E">
        <w:rPr>
          <w:rFonts w:ascii="Times New Roman" w:hAnsi="Times New Roman" w:cs="Times New Roman"/>
          <w:sz w:val="24"/>
          <w:szCs w:val="24"/>
        </w:rPr>
        <w:t xml:space="preserve"> et al., 2016), </w:t>
      </w:r>
      <w:r w:rsidR="00F200D5" w:rsidRPr="0019712E">
        <w:rPr>
          <w:rFonts w:ascii="Times New Roman" w:hAnsi="Times New Roman" w:cs="Times New Roman"/>
          <w:sz w:val="24"/>
          <w:szCs w:val="24"/>
        </w:rPr>
        <w:t>preventing p</w:t>
      </w:r>
      <w:r w:rsidR="00D12C9B" w:rsidRPr="0019712E">
        <w:rPr>
          <w:rFonts w:ascii="Times New Roman" w:hAnsi="Times New Roman" w:cs="Times New Roman"/>
          <w:sz w:val="24"/>
          <w:szCs w:val="24"/>
        </w:rPr>
        <w:t xml:space="preserve">athogens and biofilms </w:t>
      </w:r>
      <w:r w:rsidR="00D12C9B" w:rsidRPr="0019712E">
        <w:rPr>
          <w:rFonts w:ascii="Times New Roman" w:hAnsi="Times New Roman" w:cs="Times New Roman"/>
          <w:sz w:val="24"/>
          <w:szCs w:val="24"/>
        </w:rPr>
        <w:lastRenderedPageBreak/>
        <w:t>(</w:t>
      </w:r>
      <w:proofErr w:type="spellStart"/>
      <w:r w:rsidR="00D12C9B" w:rsidRPr="0019712E">
        <w:rPr>
          <w:rFonts w:ascii="Times New Roman" w:hAnsi="Times New Roman" w:cs="Times New Roman"/>
          <w:sz w:val="24"/>
          <w:szCs w:val="24"/>
        </w:rPr>
        <w:t>Algburi</w:t>
      </w:r>
      <w:proofErr w:type="spellEnd"/>
      <w:r w:rsidR="00D12C9B" w:rsidRPr="0019712E">
        <w:rPr>
          <w:rFonts w:ascii="Times New Roman" w:hAnsi="Times New Roman" w:cs="Times New Roman"/>
          <w:sz w:val="24"/>
          <w:szCs w:val="24"/>
        </w:rPr>
        <w:t xml:space="preserve"> et al., 2020), improving</w:t>
      </w:r>
      <w:r w:rsidR="00F200D5" w:rsidRPr="0019712E">
        <w:rPr>
          <w:rFonts w:ascii="Times New Roman" w:hAnsi="Times New Roman" w:cs="Times New Roman"/>
          <w:sz w:val="24"/>
          <w:szCs w:val="24"/>
        </w:rPr>
        <w:t xml:space="preserve"> human health through fermented foods</w:t>
      </w:r>
      <w:r w:rsidR="00D12C9B" w:rsidRPr="0019712E">
        <w:rPr>
          <w:rFonts w:ascii="Times New Roman" w:hAnsi="Times New Roman" w:cs="Times New Roman"/>
          <w:sz w:val="24"/>
          <w:szCs w:val="24"/>
        </w:rPr>
        <w:t xml:space="preserve"> channels</w:t>
      </w:r>
      <w:r w:rsidR="00EE12EF" w:rsidRPr="0019712E">
        <w:rPr>
          <w:rFonts w:ascii="Times New Roman" w:hAnsi="Times New Roman" w:cs="Times New Roman"/>
          <w:sz w:val="24"/>
          <w:szCs w:val="24"/>
        </w:rPr>
        <w:t>(Parker et al.,2018)</w:t>
      </w:r>
      <w:r w:rsidR="00D12C9B" w:rsidRPr="0019712E">
        <w:rPr>
          <w:rFonts w:ascii="Times New Roman" w:hAnsi="Times New Roman" w:cs="Times New Roman"/>
          <w:sz w:val="24"/>
          <w:szCs w:val="24"/>
        </w:rPr>
        <w:t>, and influencing animal development</w:t>
      </w:r>
      <w:r w:rsidR="00F200D5" w:rsidRPr="0019712E">
        <w:rPr>
          <w:rFonts w:ascii="Times New Roman" w:hAnsi="Times New Roman" w:cs="Times New Roman"/>
          <w:sz w:val="24"/>
          <w:szCs w:val="24"/>
        </w:rPr>
        <w:t xml:space="preserve"> and productivity</w:t>
      </w:r>
      <w:r w:rsidR="00EE12EF" w:rsidRPr="0019712E">
        <w:rPr>
          <w:rFonts w:ascii="Times New Roman" w:hAnsi="Times New Roman" w:cs="Times New Roman"/>
          <w:sz w:val="24"/>
          <w:szCs w:val="24"/>
        </w:rPr>
        <w:t>(</w:t>
      </w:r>
      <w:proofErr w:type="spellStart"/>
      <w:r w:rsidR="00EE12EF" w:rsidRPr="0019712E">
        <w:rPr>
          <w:rFonts w:ascii="Times New Roman" w:hAnsi="Times New Roman" w:cs="Times New Roman"/>
          <w:sz w:val="24"/>
          <w:szCs w:val="24"/>
        </w:rPr>
        <w:t>Kwoji</w:t>
      </w:r>
      <w:proofErr w:type="spellEnd"/>
      <w:r w:rsidR="00EE12EF" w:rsidRPr="0019712E">
        <w:rPr>
          <w:rFonts w:ascii="Times New Roman" w:hAnsi="Times New Roman" w:cs="Times New Roman"/>
          <w:sz w:val="24"/>
          <w:szCs w:val="24"/>
        </w:rPr>
        <w:t xml:space="preserve"> et al., 2021)</w:t>
      </w:r>
      <w:r w:rsidR="00F200D5" w:rsidRPr="0019712E">
        <w:rPr>
          <w:rFonts w:ascii="Times New Roman" w:hAnsi="Times New Roman" w:cs="Times New Roman"/>
          <w:sz w:val="24"/>
          <w:szCs w:val="24"/>
        </w:rPr>
        <w:t>.</w:t>
      </w:r>
    </w:p>
    <w:p w:rsidR="00812865" w:rsidRPr="0019712E" w:rsidRDefault="008A5FF7" w:rsidP="0019712E">
      <w:pPr>
        <w:jc w:val="both"/>
        <w:rPr>
          <w:rFonts w:ascii="Times New Roman" w:hAnsi="Times New Roman" w:cs="Times New Roman"/>
          <w:sz w:val="24"/>
          <w:szCs w:val="24"/>
        </w:rPr>
      </w:pPr>
      <w:r w:rsidRPr="0019712E">
        <w:rPr>
          <w:rFonts w:ascii="Times New Roman" w:hAnsi="Times New Roman" w:cs="Times New Roman"/>
          <w:sz w:val="24"/>
          <w:szCs w:val="24"/>
        </w:rPr>
        <w:t xml:space="preserve">Lactic acid bacteria (LAB) are different group known for generating lactic acid, mainly including genera like </w:t>
      </w:r>
      <w:proofErr w:type="spellStart"/>
      <w:r w:rsidRPr="0019712E">
        <w:rPr>
          <w:rFonts w:ascii="Times New Roman" w:hAnsi="Times New Roman" w:cs="Times New Roman"/>
          <w:sz w:val="24"/>
          <w:szCs w:val="24"/>
        </w:rPr>
        <w:t>Lactococcus</w:t>
      </w:r>
      <w:proofErr w:type="spellEnd"/>
      <w:r w:rsidRPr="0019712E">
        <w:rPr>
          <w:rFonts w:ascii="Times New Roman" w:hAnsi="Times New Roman" w:cs="Times New Roman"/>
          <w:sz w:val="24"/>
          <w:szCs w:val="24"/>
        </w:rPr>
        <w:t xml:space="preserve">, Streptococcus, Enterococcus, </w:t>
      </w:r>
      <w:proofErr w:type="spellStart"/>
      <w:r w:rsidRPr="0019712E">
        <w:rPr>
          <w:rFonts w:ascii="Times New Roman" w:hAnsi="Times New Roman" w:cs="Times New Roman"/>
          <w:sz w:val="24"/>
          <w:szCs w:val="24"/>
        </w:rPr>
        <w:t>Leuconostoc</w:t>
      </w:r>
      <w:proofErr w:type="spellEnd"/>
      <w:r w:rsidRPr="0019712E">
        <w:rPr>
          <w:rFonts w:ascii="Times New Roman" w:hAnsi="Times New Roman" w:cs="Times New Roman"/>
          <w:sz w:val="24"/>
          <w:szCs w:val="24"/>
        </w:rPr>
        <w:t xml:space="preserve">, and Lactobacillus. </w:t>
      </w:r>
      <w:r w:rsidR="00BC7C8A" w:rsidRPr="0019712E">
        <w:rPr>
          <w:rFonts w:ascii="Times New Roman" w:hAnsi="Times New Roman" w:cs="Times New Roman"/>
          <w:sz w:val="24"/>
          <w:szCs w:val="24"/>
        </w:rPr>
        <w:t xml:space="preserve">However  </w:t>
      </w:r>
      <w:proofErr w:type="spellStart"/>
      <w:r w:rsidR="00BC7C8A" w:rsidRPr="0019712E">
        <w:rPr>
          <w:rFonts w:ascii="Times New Roman" w:hAnsi="Times New Roman" w:cs="Times New Roman"/>
          <w:sz w:val="24"/>
          <w:szCs w:val="24"/>
        </w:rPr>
        <w:t>Bifidobacteria</w:t>
      </w:r>
      <w:proofErr w:type="spellEnd"/>
      <w:r w:rsidR="00BC7C8A" w:rsidRPr="0019712E">
        <w:rPr>
          <w:rFonts w:ascii="Times New Roman" w:hAnsi="Times New Roman" w:cs="Times New Roman"/>
          <w:sz w:val="24"/>
          <w:szCs w:val="24"/>
        </w:rPr>
        <w:t xml:space="preserve"> primarily</w:t>
      </w:r>
      <w:r w:rsidRPr="0019712E">
        <w:rPr>
          <w:rFonts w:ascii="Times New Roman" w:hAnsi="Times New Roman" w:cs="Times New Roman"/>
          <w:sz w:val="24"/>
          <w:szCs w:val="24"/>
        </w:rPr>
        <w:t xml:space="preserve"> produce a</w:t>
      </w:r>
      <w:r w:rsidR="00BC7C8A" w:rsidRPr="0019712E">
        <w:rPr>
          <w:rFonts w:ascii="Times New Roman" w:hAnsi="Times New Roman" w:cs="Times New Roman"/>
          <w:sz w:val="24"/>
          <w:szCs w:val="24"/>
        </w:rPr>
        <w:t>cetic acid, they are frequently classified with LAB based on their related</w:t>
      </w:r>
      <w:r w:rsidRPr="0019712E">
        <w:rPr>
          <w:rFonts w:ascii="Times New Roman" w:hAnsi="Times New Roman" w:cs="Times New Roman"/>
          <w:sz w:val="24"/>
          <w:szCs w:val="24"/>
        </w:rPr>
        <w:t xml:space="preserve"> proper</w:t>
      </w:r>
      <w:r w:rsidR="00BC7C8A" w:rsidRPr="0019712E">
        <w:rPr>
          <w:rFonts w:ascii="Times New Roman" w:hAnsi="Times New Roman" w:cs="Times New Roman"/>
          <w:sz w:val="24"/>
          <w:szCs w:val="24"/>
        </w:rPr>
        <w:t xml:space="preserve">ties and uses. LAB are usually benign , Gram-positive, and </w:t>
      </w:r>
      <w:proofErr w:type="spellStart"/>
      <w:r w:rsidR="00BC7C8A" w:rsidRPr="0019712E">
        <w:rPr>
          <w:rFonts w:ascii="Times New Roman" w:hAnsi="Times New Roman" w:cs="Times New Roman"/>
          <w:sz w:val="24"/>
          <w:szCs w:val="24"/>
        </w:rPr>
        <w:t>utilised</w:t>
      </w:r>
      <w:proofErr w:type="spellEnd"/>
      <w:r w:rsidRPr="0019712E">
        <w:rPr>
          <w:rFonts w:ascii="Times New Roman" w:hAnsi="Times New Roman" w:cs="Times New Roman"/>
          <w:sz w:val="24"/>
          <w:szCs w:val="24"/>
        </w:rPr>
        <w:t xml:space="preserve"> in </w:t>
      </w:r>
      <w:r w:rsidR="00BC7C8A" w:rsidRPr="0019712E">
        <w:rPr>
          <w:rFonts w:ascii="Times New Roman" w:hAnsi="Times New Roman" w:cs="Times New Roman"/>
          <w:sz w:val="24"/>
          <w:szCs w:val="24"/>
        </w:rPr>
        <w:t>manufacture</w:t>
      </w:r>
      <w:r w:rsidRPr="0019712E">
        <w:rPr>
          <w:rFonts w:ascii="Times New Roman" w:hAnsi="Times New Roman" w:cs="Times New Roman"/>
          <w:sz w:val="24"/>
          <w:szCs w:val="24"/>
        </w:rPr>
        <w:t xml:space="preserve"> of fermente</w:t>
      </w:r>
      <w:r w:rsidR="00BC7C8A" w:rsidRPr="0019712E">
        <w:rPr>
          <w:rFonts w:ascii="Times New Roman" w:hAnsi="Times New Roman" w:cs="Times New Roman"/>
          <w:sz w:val="24"/>
          <w:szCs w:val="24"/>
        </w:rPr>
        <w:t>d dairy products, being refer</w:t>
      </w:r>
      <w:r w:rsidR="00844943" w:rsidRPr="0019712E">
        <w:rPr>
          <w:rFonts w:ascii="Times New Roman" w:hAnsi="Times New Roman" w:cs="Times New Roman"/>
          <w:sz w:val="24"/>
          <w:szCs w:val="24"/>
        </w:rPr>
        <w:t>r</w:t>
      </w:r>
      <w:r w:rsidR="00BC7C8A" w:rsidRPr="0019712E">
        <w:rPr>
          <w:rFonts w:ascii="Times New Roman" w:hAnsi="Times New Roman" w:cs="Times New Roman"/>
          <w:sz w:val="24"/>
          <w:szCs w:val="24"/>
        </w:rPr>
        <w:t>ed to</w:t>
      </w:r>
      <w:r w:rsidRPr="0019712E">
        <w:rPr>
          <w:rFonts w:ascii="Times New Roman" w:hAnsi="Times New Roman" w:cs="Times New Roman"/>
          <w:sz w:val="24"/>
          <w:szCs w:val="24"/>
        </w:rPr>
        <w:t xml:space="preserve"> as safe for consumption</w:t>
      </w:r>
      <w:r w:rsidR="00844943" w:rsidRPr="0019712E">
        <w:rPr>
          <w:rFonts w:ascii="Times New Roman" w:hAnsi="Times New Roman" w:cs="Times New Roman"/>
          <w:sz w:val="24"/>
          <w:szCs w:val="24"/>
        </w:rPr>
        <w:t xml:space="preserve"> (</w:t>
      </w:r>
      <w:proofErr w:type="spellStart"/>
      <w:r w:rsidR="00844943" w:rsidRPr="0019712E">
        <w:rPr>
          <w:rFonts w:ascii="Times New Roman" w:hAnsi="Times New Roman" w:cs="Times New Roman"/>
          <w:sz w:val="24"/>
          <w:szCs w:val="24"/>
        </w:rPr>
        <w:t>Kalaivanan</w:t>
      </w:r>
      <w:proofErr w:type="spellEnd"/>
      <w:r w:rsidR="00844943" w:rsidRPr="0019712E">
        <w:rPr>
          <w:rFonts w:ascii="Times New Roman" w:hAnsi="Times New Roman" w:cs="Times New Roman"/>
          <w:sz w:val="24"/>
          <w:szCs w:val="24"/>
        </w:rPr>
        <w:t xml:space="preserve"> et al., 2021)</w:t>
      </w:r>
      <w:r w:rsidRPr="0019712E">
        <w:rPr>
          <w:rFonts w:ascii="Times New Roman" w:hAnsi="Times New Roman" w:cs="Times New Roman"/>
          <w:sz w:val="24"/>
          <w:szCs w:val="24"/>
        </w:rPr>
        <w:t xml:space="preserve">. </w:t>
      </w:r>
      <w:r w:rsidR="004E5065" w:rsidRPr="0019712E">
        <w:rPr>
          <w:rFonts w:ascii="Times New Roman" w:hAnsi="Times New Roman" w:cs="Times New Roman"/>
          <w:sz w:val="24"/>
          <w:szCs w:val="24"/>
        </w:rPr>
        <w:t>Lactobacilli improve health by regulating the intestinal obstruction</w:t>
      </w:r>
      <w:r w:rsidR="00EF4E08" w:rsidRPr="0019712E">
        <w:rPr>
          <w:rFonts w:ascii="Times New Roman" w:hAnsi="Times New Roman" w:cs="Times New Roman"/>
          <w:sz w:val="24"/>
          <w:szCs w:val="24"/>
        </w:rPr>
        <w:t xml:space="preserve"> and relating</w:t>
      </w:r>
      <w:r w:rsidR="004E5065" w:rsidRPr="0019712E">
        <w:rPr>
          <w:rFonts w:ascii="Times New Roman" w:hAnsi="Times New Roman" w:cs="Times New Roman"/>
          <w:sz w:val="24"/>
          <w:szCs w:val="24"/>
        </w:rPr>
        <w:t xml:space="preserve"> wi</w:t>
      </w:r>
      <w:r w:rsidR="00EF4E08" w:rsidRPr="0019712E">
        <w:rPr>
          <w:rFonts w:ascii="Times New Roman" w:hAnsi="Times New Roman" w:cs="Times New Roman"/>
          <w:sz w:val="24"/>
          <w:szCs w:val="24"/>
        </w:rPr>
        <w:t>th hosts and pathogens to safeguard</w:t>
      </w:r>
      <w:r w:rsidR="004E5065" w:rsidRPr="0019712E">
        <w:rPr>
          <w:rFonts w:ascii="Times New Roman" w:hAnsi="Times New Roman" w:cs="Times New Roman"/>
          <w:sz w:val="24"/>
          <w:szCs w:val="24"/>
        </w:rPr>
        <w:t xml:space="preserve"> enteric infections and inflammatory diseases. </w:t>
      </w:r>
      <w:r w:rsidR="00812865" w:rsidRPr="0019712E">
        <w:rPr>
          <w:rFonts w:ascii="Times New Roman" w:hAnsi="Times New Roman" w:cs="Times New Roman"/>
          <w:sz w:val="24"/>
          <w:szCs w:val="24"/>
        </w:rPr>
        <w:t>(Liu et al., 2017, 2018a,c; Wang et al., 2019a; Deng et al., 2020a,b).</w:t>
      </w:r>
    </w:p>
    <w:p w:rsidR="00726D7C" w:rsidRPr="0019712E" w:rsidRDefault="0019712E" w:rsidP="0019712E">
      <w:pPr>
        <w:jc w:val="both"/>
        <w:rPr>
          <w:rFonts w:ascii="Times New Roman" w:hAnsi="Times New Roman" w:cs="Times New Roman"/>
          <w:sz w:val="24"/>
          <w:szCs w:val="24"/>
        </w:rPr>
      </w:pPr>
      <w:r w:rsidRPr="0019712E">
        <w:rPr>
          <w:rFonts w:ascii="Times New Roman" w:hAnsi="Times New Roman" w:cs="Times New Roman"/>
          <w:sz w:val="24"/>
          <w:szCs w:val="24"/>
        </w:rPr>
        <w:t>I</w:t>
      </w:r>
      <w:r w:rsidR="00262645" w:rsidRPr="0019712E">
        <w:rPr>
          <w:rFonts w:ascii="Times New Roman" w:hAnsi="Times New Roman" w:cs="Times New Roman"/>
          <w:sz w:val="24"/>
          <w:szCs w:val="24"/>
        </w:rPr>
        <w:t>n this</w:t>
      </w:r>
      <w:r w:rsidR="00726D7C" w:rsidRPr="0019712E">
        <w:rPr>
          <w:rFonts w:ascii="Times New Roman" w:hAnsi="Times New Roman" w:cs="Times New Roman"/>
          <w:sz w:val="24"/>
          <w:szCs w:val="24"/>
        </w:rPr>
        <w:t xml:space="preserve"> present study</w:t>
      </w:r>
      <w:r w:rsidR="00262645" w:rsidRPr="0019712E">
        <w:rPr>
          <w:rFonts w:ascii="Times New Roman" w:hAnsi="Times New Roman" w:cs="Times New Roman"/>
          <w:sz w:val="24"/>
          <w:szCs w:val="24"/>
        </w:rPr>
        <w:t>, the objective was to assess</w:t>
      </w:r>
      <w:r w:rsidR="00812865" w:rsidRPr="0019712E">
        <w:rPr>
          <w:rFonts w:ascii="Times New Roman" w:hAnsi="Times New Roman" w:cs="Times New Roman"/>
          <w:sz w:val="24"/>
          <w:szCs w:val="24"/>
        </w:rPr>
        <w:t xml:space="preserve"> the effect of  commercial mixed potential probiotic strains (</w:t>
      </w:r>
      <w:proofErr w:type="spellStart"/>
      <w:r w:rsidR="00812865" w:rsidRPr="0019712E">
        <w:rPr>
          <w:rFonts w:ascii="Times New Roman" w:hAnsi="Times New Roman" w:cs="Times New Roman"/>
          <w:i/>
          <w:sz w:val="24"/>
          <w:szCs w:val="24"/>
        </w:rPr>
        <w:t>Lactococcus</w:t>
      </w:r>
      <w:proofErr w:type="spellEnd"/>
      <w:r w:rsidR="00812865" w:rsidRPr="0019712E">
        <w:rPr>
          <w:rFonts w:ascii="Times New Roman" w:hAnsi="Times New Roman" w:cs="Times New Roman"/>
          <w:i/>
          <w:sz w:val="24"/>
          <w:szCs w:val="24"/>
        </w:rPr>
        <w:t xml:space="preserve"> acidophilus, Lactobacillus </w:t>
      </w:r>
      <w:proofErr w:type="spellStart"/>
      <w:r w:rsidR="00812865" w:rsidRPr="0019712E">
        <w:rPr>
          <w:rFonts w:ascii="Times New Roman" w:hAnsi="Times New Roman" w:cs="Times New Roman"/>
          <w:i/>
          <w:sz w:val="24"/>
          <w:szCs w:val="24"/>
        </w:rPr>
        <w:t>casei</w:t>
      </w:r>
      <w:proofErr w:type="spellEnd"/>
      <w:r w:rsidR="00812865" w:rsidRPr="0019712E">
        <w:rPr>
          <w:rFonts w:ascii="Times New Roman" w:hAnsi="Times New Roman" w:cs="Times New Roman"/>
          <w:i/>
          <w:sz w:val="24"/>
          <w:szCs w:val="24"/>
        </w:rPr>
        <w:t xml:space="preserve">, Lactobacillus </w:t>
      </w:r>
      <w:proofErr w:type="spellStart"/>
      <w:r w:rsidR="00812865" w:rsidRPr="0019712E">
        <w:rPr>
          <w:rFonts w:ascii="Times New Roman" w:hAnsi="Times New Roman" w:cs="Times New Roman"/>
          <w:i/>
          <w:sz w:val="24"/>
          <w:szCs w:val="24"/>
        </w:rPr>
        <w:t>plantarum</w:t>
      </w:r>
      <w:proofErr w:type="spellEnd"/>
      <w:r w:rsidR="00812865" w:rsidRPr="0019712E">
        <w:rPr>
          <w:rFonts w:ascii="Times New Roman" w:hAnsi="Times New Roman" w:cs="Times New Roman"/>
          <w:i/>
          <w:sz w:val="24"/>
          <w:szCs w:val="24"/>
        </w:rPr>
        <w:t xml:space="preserve">, Lactobacillus </w:t>
      </w:r>
      <w:proofErr w:type="spellStart"/>
      <w:r w:rsidR="00812865" w:rsidRPr="0019712E">
        <w:rPr>
          <w:rFonts w:ascii="Times New Roman" w:hAnsi="Times New Roman" w:cs="Times New Roman"/>
          <w:i/>
          <w:sz w:val="24"/>
          <w:szCs w:val="24"/>
        </w:rPr>
        <w:t>rhamnosus</w:t>
      </w:r>
      <w:proofErr w:type="spellEnd"/>
      <w:r w:rsidR="00812865" w:rsidRPr="0019712E">
        <w:rPr>
          <w:rFonts w:ascii="Times New Roman" w:hAnsi="Times New Roman" w:cs="Times New Roman"/>
          <w:i/>
          <w:sz w:val="24"/>
          <w:szCs w:val="24"/>
        </w:rPr>
        <w:t xml:space="preserve">, </w:t>
      </w:r>
      <w:proofErr w:type="spellStart"/>
      <w:r w:rsidR="00812865" w:rsidRPr="0019712E">
        <w:rPr>
          <w:rFonts w:ascii="Times New Roman" w:hAnsi="Times New Roman" w:cs="Times New Roman"/>
          <w:i/>
          <w:sz w:val="24"/>
          <w:szCs w:val="24"/>
        </w:rPr>
        <w:t>Bifidobacterium</w:t>
      </w:r>
      <w:proofErr w:type="spellEnd"/>
      <w:r w:rsidR="00812865" w:rsidRPr="0019712E">
        <w:rPr>
          <w:rFonts w:ascii="Times New Roman" w:hAnsi="Times New Roman" w:cs="Times New Roman"/>
          <w:i/>
          <w:sz w:val="24"/>
          <w:szCs w:val="24"/>
        </w:rPr>
        <w:t xml:space="preserve"> </w:t>
      </w:r>
      <w:proofErr w:type="spellStart"/>
      <w:r w:rsidR="00812865" w:rsidRPr="0019712E">
        <w:rPr>
          <w:rFonts w:ascii="Times New Roman" w:hAnsi="Times New Roman" w:cs="Times New Roman"/>
          <w:i/>
          <w:sz w:val="24"/>
          <w:szCs w:val="24"/>
        </w:rPr>
        <w:t>breve</w:t>
      </w:r>
      <w:proofErr w:type="spellEnd"/>
      <w:r w:rsidR="00812865" w:rsidRPr="0019712E">
        <w:rPr>
          <w:rFonts w:ascii="Times New Roman" w:hAnsi="Times New Roman" w:cs="Times New Roman"/>
          <w:i/>
          <w:sz w:val="24"/>
          <w:szCs w:val="24"/>
        </w:rPr>
        <w:t xml:space="preserve"> and </w:t>
      </w:r>
      <w:proofErr w:type="spellStart"/>
      <w:r w:rsidR="00812865" w:rsidRPr="0019712E">
        <w:rPr>
          <w:rFonts w:ascii="Times New Roman" w:hAnsi="Times New Roman" w:cs="Times New Roman"/>
          <w:i/>
          <w:sz w:val="24"/>
          <w:szCs w:val="24"/>
        </w:rPr>
        <w:t>Bifidobacterium</w:t>
      </w:r>
      <w:proofErr w:type="spellEnd"/>
      <w:r w:rsidR="00812865" w:rsidRPr="0019712E">
        <w:rPr>
          <w:rFonts w:ascii="Times New Roman" w:hAnsi="Times New Roman" w:cs="Times New Roman"/>
          <w:i/>
          <w:sz w:val="24"/>
          <w:szCs w:val="24"/>
        </w:rPr>
        <w:t xml:space="preserve"> </w:t>
      </w:r>
      <w:proofErr w:type="spellStart"/>
      <w:r w:rsidR="00812865" w:rsidRPr="0019712E">
        <w:rPr>
          <w:rFonts w:ascii="Times New Roman" w:hAnsi="Times New Roman" w:cs="Times New Roman"/>
          <w:i/>
          <w:sz w:val="24"/>
          <w:szCs w:val="24"/>
        </w:rPr>
        <w:t>longum</w:t>
      </w:r>
      <w:proofErr w:type="spellEnd"/>
      <w:r w:rsidR="00812865" w:rsidRPr="0019712E">
        <w:rPr>
          <w:rFonts w:ascii="Times New Roman" w:hAnsi="Times New Roman" w:cs="Times New Roman"/>
          <w:sz w:val="24"/>
          <w:szCs w:val="24"/>
        </w:rPr>
        <w:t xml:space="preserve">) </w:t>
      </w:r>
      <w:r w:rsidR="00726D7C" w:rsidRPr="0019712E">
        <w:rPr>
          <w:rFonts w:ascii="Times New Roman" w:hAnsi="Times New Roman" w:cs="Times New Roman"/>
          <w:sz w:val="24"/>
          <w:szCs w:val="24"/>
        </w:rPr>
        <w:t>on</w:t>
      </w:r>
      <w:r w:rsidR="00262645" w:rsidRPr="0019712E">
        <w:rPr>
          <w:rFonts w:ascii="Times New Roman" w:hAnsi="Times New Roman" w:cs="Times New Roman"/>
          <w:sz w:val="24"/>
          <w:szCs w:val="24"/>
        </w:rPr>
        <w:t xml:space="preserve"> liver and lipid profile fun</w:t>
      </w:r>
      <w:r w:rsidRPr="0019712E">
        <w:rPr>
          <w:rFonts w:ascii="Times New Roman" w:hAnsi="Times New Roman" w:cs="Times New Roman"/>
          <w:sz w:val="24"/>
          <w:szCs w:val="24"/>
        </w:rPr>
        <w:t>c</w:t>
      </w:r>
      <w:r w:rsidR="00262645" w:rsidRPr="0019712E">
        <w:rPr>
          <w:rFonts w:ascii="Times New Roman" w:hAnsi="Times New Roman" w:cs="Times New Roman"/>
          <w:sz w:val="24"/>
          <w:szCs w:val="24"/>
        </w:rPr>
        <w:t xml:space="preserve">tion </w:t>
      </w:r>
      <w:r w:rsidR="00726D7C" w:rsidRPr="0019712E">
        <w:rPr>
          <w:rFonts w:ascii="Times New Roman" w:hAnsi="Times New Roman" w:cs="Times New Roman"/>
          <w:sz w:val="24"/>
          <w:szCs w:val="24"/>
        </w:rPr>
        <w:t xml:space="preserve">indices of </w:t>
      </w:r>
      <w:r w:rsidR="00726D7C" w:rsidRPr="0019712E">
        <w:rPr>
          <w:rFonts w:ascii="Times New Roman" w:hAnsi="Times New Roman" w:cs="Times New Roman"/>
          <w:i/>
          <w:sz w:val="24"/>
          <w:szCs w:val="24"/>
        </w:rPr>
        <w:t xml:space="preserve">Salmonella </w:t>
      </w:r>
      <w:proofErr w:type="spellStart"/>
      <w:r w:rsidR="00726D7C" w:rsidRPr="0019712E">
        <w:rPr>
          <w:rFonts w:ascii="Times New Roman" w:hAnsi="Times New Roman" w:cs="Times New Roman"/>
          <w:i/>
          <w:sz w:val="24"/>
          <w:szCs w:val="24"/>
        </w:rPr>
        <w:t>typh</w:t>
      </w:r>
      <w:r w:rsidR="00262645" w:rsidRPr="0019712E">
        <w:rPr>
          <w:rFonts w:ascii="Times New Roman" w:hAnsi="Times New Roman" w:cs="Times New Roman"/>
          <w:i/>
          <w:sz w:val="24"/>
          <w:szCs w:val="24"/>
        </w:rPr>
        <w:t>imurium</w:t>
      </w:r>
      <w:proofErr w:type="spellEnd"/>
      <w:r w:rsidR="00262645" w:rsidRPr="0019712E">
        <w:rPr>
          <w:rFonts w:ascii="Times New Roman" w:hAnsi="Times New Roman" w:cs="Times New Roman"/>
          <w:sz w:val="24"/>
          <w:szCs w:val="24"/>
        </w:rPr>
        <w:t xml:space="preserve"> induced mice</w:t>
      </w:r>
      <w:r w:rsidR="00726D7C" w:rsidRPr="0019712E">
        <w:rPr>
          <w:rFonts w:ascii="Times New Roman" w:hAnsi="Times New Roman" w:cs="Times New Roman"/>
          <w:sz w:val="24"/>
          <w:szCs w:val="24"/>
        </w:rPr>
        <w:t xml:space="preserve"> and</w:t>
      </w:r>
      <w:r w:rsidR="00262645" w:rsidRPr="0019712E">
        <w:rPr>
          <w:rFonts w:ascii="Times New Roman" w:hAnsi="Times New Roman" w:cs="Times New Roman"/>
          <w:sz w:val="24"/>
          <w:szCs w:val="24"/>
        </w:rPr>
        <w:t xml:space="preserve"> the</w:t>
      </w:r>
      <w:r w:rsidR="00726D7C" w:rsidRPr="0019712E">
        <w:rPr>
          <w:rFonts w:ascii="Times New Roman" w:hAnsi="Times New Roman" w:cs="Times New Roman"/>
          <w:sz w:val="24"/>
          <w:szCs w:val="24"/>
        </w:rPr>
        <w:t xml:space="preserve"> protective roles of probiotics</w:t>
      </w:r>
      <w:r w:rsidR="00262645" w:rsidRPr="0019712E">
        <w:rPr>
          <w:rFonts w:ascii="Times New Roman" w:hAnsi="Times New Roman" w:cs="Times New Roman"/>
          <w:sz w:val="24"/>
          <w:szCs w:val="24"/>
        </w:rPr>
        <w:t xml:space="preserve"> consortium </w:t>
      </w:r>
      <w:r w:rsidR="00726D7C" w:rsidRPr="0019712E">
        <w:rPr>
          <w:rFonts w:ascii="Times New Roman" w:hAnsi="Times New Roman" w:cs="Times New Roman"/>
          <w:sz w:val="24"/>
          <w:szCs w:val="24"/>
        </w:rPr>
        <w:t xml:space="preserve"> against the effect of pathogenic </w:t>
      </w:r>
      <w:r w:rsidR="00726D7C" w:rsidRPr="0019712E">
        <w:rPr>
          <w:rFonts w:ascii="Times New Roman" w:hAnsi="Times New Roman" w:cs="Times New Roman"/>
          <w:i/>
          <w:sz w:val="24"/>
          <w:szCs w:val="24"/>
        </w:rPr>
        <w:t xml:space="preserve">Salmonella </w:t>
      </w:r>
      <w:proofErr w:type="spellStart"/>
      <w:r w:rsidR="00726D7C" w:rsidRPr="0019712E">
        <w:rPr>
          <w:rFonts w:ascii="Times New Roman" w:hAnsi="Times New Roman" w:cs="Times New Roman"/>
          <w:i/>
          <w:sz w:val="24"/>
          <w:szCs w:val="24"/>
        </w:rPr>
        <w:t>typhimurium</w:t>
      </w:r>
      <w:proofErr w:type="spellEnd"/>
      <w:r w:rsidR="00726D7C" w:rsidRPr="0019712E">
        <w:rPr>
          <w:rFonts w:ascii="Times New Roman" w:hAnsi="Times New Roman" w:cs="Times New Roman"/>
          <w:sz w:val="24"/>
          <w:szCs w:val="24"/>
        </w:rPr>
        <w:t>.</w:t>
      </w:r>
    </w:p>
    <w:p w:rsidR="005714FF" w:rsidRPr="0019712E" w:rsidRDefault="005714FF" w:rsidP="0019712E">
      <w:pPr>
        <w:jc w:val="both"/>
        <w:rPr>
          <w:rFonts w:ascii="Times New Roman" w:hAnsi="Times New Roman" w:cs="Times New Roman"/>
          <w:sz w:val="24"/>
          <w:szCs w:val="24"/>
        </w:rPr>
      </w:pPr>
    </w:p>
    <w:p w:rsidR="0019712E" w:rsidRPr="0019712E" w:rsidRDefault="0019712E" w:rsidP="0019712E">
      <w:pPr>
        <w:jc w:val="both"/>
        <w:rPr>
          <w:rFonts w:ascii="Times New Roman" w:hAnsi="Times New Roman" w:cs="Times New Roman"/>
          <w:sz w:val="24"/>
          <w:szCs w:val="24"/>
        </w:rPr>
      </w:pPr>
      <w:r>
        <w:rPr>
          <w:rFonts w:ascii="Times New Roman" w:hAnsi="Times New Roman" w:cs="Times New Roman"/>
          <w:sz w:val="24"/>
          <w:szCs w:val="24"/>
        </w:rPr>
        <w:t xml:space="preserve">2.0. </w:t>
      </w:r>
      <w:r w:rsidRPr="0019712E">
        <w:rPr>
          <w:rFonts w:ascii="Times New Roman" w:hAnsi="Times New Roman" w:cs="Times New Roman"/>
          <w:sz w:val="24"/>
          <w:szCs w:val="24"/>
        </w:rPr>
        <w:t xml:space="preserve">MATERIALS AND METHODS </w:t>
      </w:r>
    </w:p>
    <w:p w:rsidR="0019712E" w:rsidRPr="0019712E" w:rsidRDefault="00BE5AF8" w:rsidP="0019712E">
      <w:pPr>
        <w:jc w:val="both"/>
        <w:rPr>
          <w:rFonts w:ascii="Times New Roman" w:hAnsi="Times New Roman" w:cs="Times New Roman"/>
          <w:sz w:val="24"/>
          <w:szCs w:val="24"/>
        </w:rPr>
      </w:pPr>
      <w:r>
        <w:rPr>
          <w:rFonts w:ascii="Times New Roman" w:hAnsi="Times New Roman" w:cs="Times New Roman"/>
          <w:b/>
          <w:sz w:val="24"/>
          <w:szCs w:val="24"/>
        </w:rPr>
        <w:t>Sampl</w:t>
      </w:r>
      <w:r w:rsidR="0019712E" w:rsidRPr="0019712E">
        <w:rPr>
          <w:rFonts w:ascii="Times New Roman" w:hAnsi="Times New Roman" w:cs="Times New Roman"/>
          <w:b/>
          <w:sz w:val="24"/>
          <w:szCs w:val="24"/>
        </w:rPr>
        <w:t>ing:</w:t>
      </w:r>
      <w:r w:rsidR="0019712E" w:rsidRPr="0019712E">
        <w:rPr>
          <w:rFonts w:ascii="Times New Roman" w:hAnsi="Times New Roman" w:cs="Times New Roman"/>
          <w:sz w:val="24"/>
          <w:szCs w:val="24"/>
        </w:rPr>
        <w:t xml:space="preserve"> 30 Eggs and meat were aseptically collected from Oke-</w:t>
      </w:r>
      <w:proofErr w:type="spellStart"/>
      <w:r w:rsidR="0019712E" w:rsidRPr="0019712E">
        <w:rPr>
          <w:rFonts w:ascii="Times New Roman" w:hAnsi="Times New Roman" w:cs="Times New Roman"/>
          <w:sz w:val="24"/>
          <w:szCs w:val="24"/>
        </w:rPr>
        <w:t>baale</w:t>
      </w:r>
      <w:proofErr w:type="spellEnd"/>
      <w:r w:rsidR="0019712E" w:rsidRPr="0019712E">
        <w:rPr>
          <w:rFonts w:ascii="Times New Roman" w:hAnsi="Times New Roman" w:cs="Times New Roman"/>
          <w:sz w:val="24"/>
          <w:szCs w:val="24"/>
        </w:rPr>
        <w:t xml:space="preserve"> market, Osogbo Osun State. 30 poultry stool samples were also aseptically collected from poultry farms from Oke-</w:t>
      </w:r>
      <w:proofErr w:type="spellStart"/>
      <w:r w:rsidR="0019712E" w:rsidRPr="0019712E">
        <w:rPr>
          <w:rFonts w:ascii="Times New Roman" w:hAnsi="Times New Roman" w:cs="Times New Roman"/>
          <w:sz w:val="24"/>
          <w:szCs w:val="24"/>
        </w:rPr>
        <w:t>baale</w:t>
      </w:r>
      <w:proofErr w:type="spellEnd"/>
      <w:r w:rsidR="0019712E" w:rsidRPr="0019712E">
        <w:rPr>
          <w:rFonts w:ascii="Times New Roman" w:hAnsi="Times New Roman" w:cs="Times New Roman"/>
          <w:sz w:val="24"/>
          <w:szCs w:val="24"/>
        </w:rPr>
        <w:t xml:space="preserve"> market, Osogbo Osun State. The collected samples were </w:t>
      </w:r>
      <w:proofErr w:type="spellStart"/>
      <w:r w:rsidR="0019712E" w:rsidRPr="0019712E">
        <w:rPr>
          <w:rFonts w:ascii="Times New Roman" w:hAnsi="Times New Roman" w:cs="Times New Roman"/>
          <w:sz w:val="24"/>
          <w:szCs w:val="24"/>
        </w:rPr>
        <w:t>labelled</w:t>
      </w:r>
      <w:proofErr w:type="spellEnd"/>
      <w:r w:rsidR="0019712E" w:rsidRPr="0019712E">
        <w:rPr>
          <w:rFonts w:ascii="Times New Roman" w:hAnsi="Times New Roman" w:cs="Times New Roman"/>
          <w:sz w:val="24"/>
          <w:szCs w:val="24"/>
        </w:rPr>
        <w:t xml:space="preserve">, collected in zip lock and directed to the laboratory for bacteriological examination. </w:t>
      </w:r>
    </w:p>
    <w:p w:rsidR="0019712E" w:rsidRPr="0019712E" w:rsidRDefault="0019712E" w:rsidP="0019712E">
      <w:pPr>
        <w:jc w:val="both"/>
        <w:rPr>
          <w:rFonts w:ascii="Times New Roman" w:hAnsi="Times New Roman" w:cs="Times New Roman"/>
          <w:sz w:val="24"/>
          <w:szCs w:val="24"/>
        </w:rPr>
      </w:pPr>
      <w:r w:rsidRPr="0019712E">
        <w:rPr>
          <w:rFonts w:ascii="Times New Roman" w:hAnsi="Times New Roman" w:cs="Times New Roman"/>
          <w:b/>
          <w:sz w:val="24"/>
          <w:szCs w:val="24"/>
        </w:rPr>
        <w:t>Isolation and Identification of Salmonella</w:t>
      </w:r>
      <w:r w:rsidRPr="0019712E">
        <w:rPr>
          <w:rFonts w:ascii="Times New Roman" w:hAnsi="Times New Roman" w:cs="Times New Roman"/>
          <w:sz w:val="24"/>
          <w:szCs w:val="24"/>
        </w:rPr>
        <w:t xml:space="preserve">: Each </w:t>
      </w:r>
      <w:proofErr w:type="spellStart"/>
      <w:r w:rsidRPr="0019712E">
        <w:rPr>
          <w:rFonts w:ascii="Times New Roman" w:hAnsi="Times New Roman" w:cs="Times New Roman"/>
          <w:sz w:val="24"/>
          <w:szCs w:val="24"/>
        </w:rPr>
        <w:t>faecal</w:t>
      </w:r>
      <w:proofErr w:type="spellEnd"/>
      <w:r w:rsidRPr="0019712E">
        <w:rPr>
          <w:rFonts w:ascii="Times New Roman" w:hAnsi="Times New Roman" w:cs="Times New Roman"/>
          <w:sz w:val="24"/>
          <w:szCs w:val="24"/>
        </w:rPr>
        <w:t xml:space="preserve"> sample as serially diluted to obtain 102, 103, 104, 105 dilutions (Public health England, 2019) and about 25 grams of aseptically triturated meat and eggs samples were pre-enriched in 250 ml of buffered peptone water (PBW) as described by Cruickshank et al. (1975). After incubation at 37</w:t>
      </w:r>
      <w:r w:rsidRPr="00BE5AF8">
        <w:rPr>
          <w:rFonts w:ascii="Times New Roman" w:hAnsi="Times New Roman" w:cs="Times New Roman"/>
          <w:sz w:val="24"/>
          <w:szCs w:val="24"/>
          <w:vertAlign w:val="superscript"/>
        </w:rPr>
        <w:t>o</w:t>
      </w:r>
      <w:r w:rsidRPr="0019712E">
        <w:rPr>
          <w:rFonts w:ascii="Times New Roman" w:hAnsi="Times New Roman" w:cs="Times New Roman"/>
          <w:sz w:val="24"/>
          <w:szCs w:val="24"/>
        </w:rPr>
        <w:t>C for 18- 24 hours, about 0.1ml of the pre-enriched culture was inoculated into 10ml of Rappaport-</w:t>
      </w:r>
      <w:proofErr w:type="spellStart"/>
      <w:r w:rsidRPr="0019712E">
        <w:rPr>
          <w:rFonts w:ascii="Times New Roman" w:hAnsi="Times New Roman" w:cs="Times New Roman"/>
          <w:sz w:val="24"/>
          <w:szCs w:val="24"/>
        </w:rPr>
        <w:t>Vassiliadis</w:t>
      </w:r>
      <w:proofErr w:type="spellEnd"/>
      <w:r w:rsidRPr="0019712E">
        <w:rPr>
          <w:rFonts w:ascii="Times New Roman" w:hAnsi="Times New Roman" w:cs="Times New Roman"/>
          <w:sz w:val="24"/>
          <w:szCs w:val="24"/>
        </w:rPr>
        <w:t xml:space="preserve"> broth and incubated at 37°c for 18- 24 hours (</w:t>
      </w:r>
      <w:proofErr w:type="spellStart"/>
      <w:r w:rsidRPr="0019712E">
        <w:rPr>
          <w:rFonts w:ascii="Times New Roman" w:hAnsi="Times New Roman" w:cs="Times New Roman"/>
          <w:sz w:val="24"/>
          <w:szCs w:val="24"/>
        </w:rPr>
        <w:t>Bawa</w:t>
      </w:r>
      <w:proofErr w:type="spellEnd"/>
      <w:r w:rsidRPr="0019712E">
        <w:rPr>
          <w:rFonts w:ascii="Times New Roman" w:hAnsi="Times New Roman" w:cs="Times New Roman"/>
          <w:sz w:val="24"/>
          <w:szCs w:val="24"/>
        </w:rPr>
        <w:t xml:space="preserve"> et al., 2020). Thereafter, a loop full of each broth was streaked on Salmonella-</w:t>
      </w:r>
      <w:proofErr w:type="spellStart"/>
      <w:r w:rsidRPr="0019712E">
        <w:rPr>
          <w:rFonts w:ascii="Times New Roman" w:hAnsi="Times New Roman" w:cs="Times New Roman"/>
          <w:sz w:val="24"/>
          <w:szCs w:val="24"/>
        </w:rPr>
        <w:t>Shigella</w:t>
      </w:r>
      <w:proofErr w:type="spellEnd"/>
      <w:r w:rsidRPr="0019712E">
        <w:rPr>
          <w:rFonts w:ascii="Times New Roman" w:hAnsi="Times New Roman" w:cs="Times New Roman"/>
          <w:sz w:val="24"/>
          <w:szCs w:val="24"/>
        </w:rPr>
        <w:t xml:space="preserve"> Agar (SSA) and Xylose Lysine </w:t>
      </w:r>
      <w:proofErr w:type="spellStart"/>
      <w:r w:rsidRPr="0019712E">
        <w:rPr>
          <w:rFonts w:ascii="Times New Roman" w:hAnsi="Times New Roman" w:cs="Times New Roman"/>
          <w:sz w:val="24"/>
          <w:szCs w:val="24"/>
        </w:rPr>
        <w:t>Desoxycholate</w:t>
      </w:r>
      <w:proofErr w:type="spellEnd"/>
      <w:r w:rsidRPr="0019712E">
        <w:rPr>
          <w:rFonts w:ascii="Times New Roman" w:hAnsi="Times New Roman" w:cs="Times New Roman"/>
          <w:sz w:val="24"/>
          <w:szCs w:val="24"/>
        </w:rPr>
        <w:t xml:space="preserve"> agar (XLD agar) and incubated for 24 hours at 37oC. Colonies of typical growth were picked up and confirmed morphologically according to Quinn et al. (1994) and biochemically by applied scheme of Oliveira et al. (2003) such as catalase, oxidase, H2S production on TSI agar, fermentation tests, </w:t>
      </w:r>
      <w:proofErr w:type="spellStart"/>
      <w:r w:rsidRPr="0019712E">
        <w:rPr>
          <w:rFonts w:ascii="Times New Roman" w:hAnsi="Times New Roman" w:cs="Times New Roman"/>
          <w:sz w:val="24"/>
          <w:szCs w:val="24"/>
        </w:rPr>
        <w:t>Indole</w:t>
      </w:r>
      <w:proofErr w:type="spellEnd"/>
      <w:r w:rsidRPr="0019712E">
        <w:rPr>
          <w:rFonts w:ascii="Times New Roman" w:hAnsi="Times New Roman" w:cs="Times New Roman"/>
          <w:sz w:val="24"/>
          <w:szCs w:val="24"/>
        </w:rPr>
        <w:t>, motility test, Methyl Red and urease tests.</w:t>
      </w:r>
    </w:p>
    <w:p w:rsidR="0019712E" w:rsidRPr="0019712E" w:rsidRDefault="0019712E" w:rsidP="0019712E">
      <w:pPr>
        <w:jc w:val="both"/>
        <w:rPr>
          <w:rFonts w:ascii="Times New Roman" w:hAnsi="Times New Roman" w:cs="Times New Roman"/>
          <w:b/>
          <w:sz w:val="24"/>
          <w:szCs w:val="24"/>
        </w:rPr>
      </w:pPr>
      <w:r w:rsidRPr="0019712E">
        <w:rPr>
          <w:rFonts w:ascii="Times New Roman" w:hAnsi="Times New Roman" w:cs="Times New Roman"/>
          <w:b/>
          <w:sz w:val="24"/>
          <w:szCs w:val="24"/>
        </w:rPr>
        <w:t xml:space="preserve">Molecular identification of Salmonella </w:t>
      </w:r>
      <w:proofErr w:type="spellStart"/>
      <w:r w:rsidRPr="0019712E">
        <w:rPr>
          <w:rFonts w:ascii="Times New Roman" w:hAnsi="Times New Roman" w:cs="Times New Roman"/>
          <w:b/>
          <w:sz w:val="24"/>
          <w:szCs w:val="24"/>
        </w:rPr>
        <w:t>typhimurium</w:t>
      </w:r>
      <w:proofErr w:type="spellEnd"/>
    </w:p>
    <w:p w:rsidR="0019712E" w:rsidRPr="0019712E" w:rsidRDefault="0019712E" w:rsidP="0019712E">
      <w:pPr>
        <w:jc w:val="both"/>
        <w:rPr>
          <w:rFonts w:ascii="Times New Roman" w:hAnsi="Times New Roman" w:cs="Times New Roman"/>
          <w:sz w:val="24"/>
          <w:szCs w:val="24"/>
        </w:rPr>
      </w:pPr>
      <w:r w:rsidRPr="0019712E">
        <w:rPr>
          <w:rFonts w:ascii="Times New Roman" w:hAnsi="Times New Roman" w:cs="Times New Roman"/>
          <w:sz w:val="24"/>
          <w:szCs w:val="24"/>
        </w:rPr>
        <w:t xml:space="preserve">Isolation of DNA: About 50 – 100 mg (wet weight) bacterial cells isolates that have been </w:t>
      </w:r>
      <w:proofErr w:type="spellStart"/>
      <w:r w:rsidRPr="0019712E">
        <w:rPr>
          <w:rFonts w:ascii="Times New Roman" w:hAnsi="Times New Roman" w:cs="Times New Roman"/>
          <w:sz w:val="24"/>
          <w:szCs w:val="24"/>
        </w:rPr>
        <w:t>resuspended</w:t>
      </w:r>
      <w:proofErr w:type="spellEnd"/>
      <w:r w:rsidRPr="0019712E">
        <w:rPr>
          <w:rFonts w:ascii="Times New Roman" w:hAnsi="Times New Roman" w:cs="Times New Roman"/>
          <w:sz w:val="24"/>
          <w:szCs w:val="24"/>
        </w:rPr>
        <w:t xml:space="preserve"> in up to 200 µl of water or isotonic buffer (e.g., PBS) was added to a ZR </w:t>
      </w:r>
      <w:proofErr w:type="spellStart"/>
      <w:r w:rsidRPr="0019712E">
        <w:rPr>
          <w:rFonts w:ascii="Times New Roman" w:hAnsi="Times New Roman" w:cs="Times New Roman"/>
          <w:sz w:val="24"/>
          <w:szCs w:val="24"/>
        </w:rPr>
        <w:lastRenderedPageBreak/>
        <w:t>BashingBead</w:t>
      </w:r>
      <w:proofErr w:type="spellEnd"/>
      <w:r w:rsidRPr="0019712E">
        <w:rPr>
          <w:rFonts w:ascii="Times New Roman" w:hAnsi="Times New Roman" w:cs="Times New Roman"/>
          <w:sz w:val="24"/>
          <w:szCs w:val="24"/>
        </w:rPr>
        <w:t xml:space="preserve">™ </w:t>
      </w:r>
      <w:proofErr w:type="spellStart"/>
      <w:r w:rsidRPr="0019712E">
        <w:rPr>
          <w:rFonts w:ascii="Times New Roman" w:hAnsi="Times New Roman" w:cs="Times New Roman"/>
          <w:sz w:val="24"/>
          <w:szCs w:val="24"/>
        </w:rPr>
        <w:t>Lysis</w:t>
      </w:r>
      <w:proofErr w:type="spellEnd"/>
      <w:r w:rsidRPr="0019712E">
        <w:rPr>
          <w:rFonts w:ascii="Times New Roman" w:hAnsi="Times New Roman" w:cs="Times New Roman"/>
          <w:sz w:val="24"/>
          <w:szCs w:val="24"/>
        </w:rPr>
        <w:t xml:space="preserve"> Tube. 750 µl </w:t>
      </w:r>
      <w:proofErr w:type="spellStart"/>
      <w:r w:rsidRPr="0019712E">
        <w:rPr>
          <w:rFonts w:ascii="Times New Roman" w:hAnsi="Times New Roman" w:cs="Times New Roman"/>
          <w:sz w:val="24"/>
          <w:szCs w:val="24"/>
        </w:rPr>
        <w:t>BashingBead</w:t>
      </w:r>
      <w:proofErr w:type="spellEnd"/>
      <w:r w:rsidRPr="0019712E">
        <w:rPr>
          <w:rFonts w:ascii="Times New Roman" w:hAnsi="Times New Roman" w:cs="Times New Roman"/>
          <w:sz w:val="24"/>
          <w:szCs w:val="24"/>
        </w:rPr>
        <w:t xml:space="preserve">™ Buffer was added to the 2nd tube and processed in a bead beater at maximum speed for ≥ 5 minutes. The bacterial isolates inside the ZR </w:t>
      </w:r>
      <w:proofErr w:type="spellStart"/>
      <w:r w:rsidRPr="0019712E">
        <w:rPr>
          <w:rFonts w:ascii="Times New Roman" w:hAnsi="Times New Roman" w:cs="Times New Roman"/>
          <w:sz w:val="24"/>
          <w:szCs w:val="24"/>
        </w:rPr>
        <w:t>BashingBead</w:t>
      </w:r>
      <w:proofErr w:type="spellEnd"/>
      <w:r w:rsidRPr="0019712E">
        <w:rPr>
          <w:rFonts w:ascii="Times New Roman" w:hAnsi="Times New Roman" w:cs="Times New Roman"/>
          <w:sz w:val="24"/>
          <w:szCs w:val="24"/>
        </w:rPr>
        <w:t xml:space="preserve">™ </w:t>
      </w:r>
      <w:proofErr w:type="spellStart"/>
      <w:r w:rsidRPr="0019712E">
        <w:rPr>
          <w:rFonts w:ascii="Times New Roman" w:hAnsi="Times New Roman" w:cs="Times New Roman"/>
          <w:sz w:val="24"/>
          <w:szCs w:val="24"/>
        </w:rPr>
        <w:t>Lysis</w:t>
      </w:r>
      <w:proofErr w:type="spellEnd"/>
      <w:r w:rsidRPr="0019712E">
        <w:rPr>
          <w:rFonts w:ascii="Times New Roman" w:hAnsi="Times New Roman" w:cs="Times New Roman"/>
          <w:sz w:val="24"/>
          <w:szCs w:val="24"/>
        </w:rPr>
        <w:t xml:space="preserve"> Tube was centrifuged in a </w:t>
      </w:r>
      <w:proofErr w:type="spellStart"/>
      <w:r w:rsidRPr="0019712E">
        <w:rPr>
          <w:rFonts w:ascii="Times New Roman" w:hAnsi="Times New Roman" w:cs="Times New Roman"/>
          <w:sz w:val="24"/>
          <w:szCs w:val="24"/>
        </w:rPr>
        <w:t>microcentrifuge</w:t>
      </w:r>
      <w:proofErr w:type="spellEnd"/>
      <w:r w:rsidRPr="0019712E">
        <w:rPr>
          <w:rFonts w:ascii="Times New Roman" w:hAnsi="Times New Roman" w:cs="Times New Roman"/>
          <w:sz w:val="24"/>
          <w:szCs w:val="24"/>
        </w:rPr>
        <w:t xml:space="preserve"> at 10,000 x g for 1 minute. About 400 µl of the supernatant was transferred to a </w:t>
      </w:r>
      <w:proofErr w:type="spellStart"/>
      <w:r w:rsidRPr="0019712E">
        <w:rPr>
          <w:rFonts w:ascii="Times New Roman" w:hAnsi="Times New Roman" w:cs="Times New Roman"/>
          <w:sz w:val="24"/>
          <w:szCs w:val="24"/>
        </w:rPr>
        <w:t>Zymo</w:t>
      </w:r>
      <w:proofErr w:type="spellEnd"/>
      <w:r w:rsidRPr="0019712E">
        <w:rPr>
          <w:rFonts w:ascii="Times New Roman" w:hAnsi="Times New Roman" w:cs="Times New Roman"/>
          <w:sz w:val="24"/>
          <w:szCs w:val="24"/>
        </w:rPr>
        <w:t xml:space="preserve">-Spin™ III-F Filter and centrifuged at 8,000 x g for 1 minute. About 1,200 µl of Genomic </w:t>
      </w:r>
      <w:proofErr w:type="spellStart"/>
      <w:r w:rsidRPr="0019712E">
        <w:rPr>
          <w:rFonts w:ascii="Times New Roman" w:hAnsi="Times New Roman" w:cs="Times New Roman"/>
          <w:sz w:val="24"/>
          <w:szCs w:val="24"/>
        </w:rPr>
        <w:t>Lysis</w:t>
      </w:r>
      <w:proofErr w:type="spellEnd"/>
      <w:r w:rsidRPr="0019712E">
        <w:rPr>
          <w:rFonts w:ascii="Times New Roman" w:hAnsi="Times New Roman" w:cs="Times New Roman"/>
          <w:sz w:val="24"/>
          <w:szCs w:val="24"/>
        </w:rPr>
        <w:t xml:space="preserve"> Buffer was added to the filtrate. 800 µl of the mixture was transferred to a </w:t>
      </w:r>
      <w:proofErr w:type="spellStart"/>
      <w:r w:rsidRPr="0019712E">
        <w:rPr>
          <w:rFonts w:ascii="Times New Roman" w:hAnsi="Times New Roman" w:cs="Times New Roman"/>
          <w:sz w:val="24"/>
          <w:szCs w:val="24"/>
        </w:rPr>
        <w:t>Zymo</w:t>
      </w:r>
      <w:proofErr w:type="spellEnd"/>
      <w:r w:rsidRPr="0019712E">
        <w:rPr>
          <w:rFonts w:ascii="Times New Roman" w:hAnsi="Times New Roman" w:cs="Times New Roman"/>
          <w:sz w:val="24"/>
          <w:szCs w:val="24"/>
        </w:rPr>
        <w:t xml:space="preserve">-Spin™ IICR and centrifuged at 10,000 x g for 1 minute. About 200 µl of DNA Pre-Wash Buffer was added to the </w:t>
      </w:r>
      <w:proofErr w:type="spellStart"/>
      <w:r w:rsidRPr="0019712E">
        <w:rPr>
          <w:rFonts w:ascii="Times New Roman" w:hAnsi="Times New Roman" w:cs="Times New Roman"/>
          <w:sz w:val="24"/>
          <w:szCs w:val="24"/>
        </w:rPr>
        <w:t>Zymo</w:t>
      </w:r>
      <w:proofErr w:type="spellEnd"/>
      <w:r w:rsidRPr="0019712E">
        <w:rPr>
          <w:rFonts w:ascii="Times New Roman" w:hAnsi="Times New Roman" w:cs="Times New Roman"/>
          <w:sz w:val="24"/>
          <w:szCs w:val="24"/>
        </w:rPr>
        <w:t xml:space="preserve">-Spin™ IICR and centrifuged at 10,000 x g for 1 minute. Also, 500 µl g-DNA Wash Buffer was added to the </w:t>
      </w:r>
      <w:proofErr w:type="spellStart"/>
      <w:r w:rsidRPr="0019712E">
        <w:rPr>
          <w:rFonts w:ascii="Times New Roman" w:hAnsi="Times New Roman" w:cs="Times New Roman"/>
          <w:sz w:val="24"/>
          <w:szCs w:val="24"/>
        </w:rPr>
        <w:t>Zymo</w:t>
      </w:r>
      <w:proofErr w:type="spellEnd"/>
      <w:r w:rsidRPr="0019712E">
        <w:rPr>
          <w:rFonts w:ascii="Times New Roman" w:hAnsi="Times New Roman" w:cs="Times New Roman"/>
          <w:sz w:val="24"/>
          <w:szCs w:val="24"/>
        </w:rPr>
        <w:t>-Spin™ IICR and centrifuged at 10,000 x g for 1 minute. The DNA was stored at −20 ◦C until use in PCR assays.</w:t>
      </w:r>
    </w:p>
    <w:p w:rsidR="0019712E" w:rsidRPr="0019712E" w:rsidRDefault="0019712E" w:rsidP="0019712E">
      <w:pPr>
        <w:jc w:val="both"/>
        <w:rPr>
          <w:rFonts w:ascii="Times New Roman" w:hAnsi="Times New Roman" w:cs="Times New Roman"/>
          <w:sz w:val="24"/>
          <w:szCs w:val="24"/>
        </w:rPr>
      </w:pPr>
      <w:r w:rsidRPr="0019712E">
        <w:rPr>
          <w:rFonts w:ascii="Times New Roman" w:hAnsi="Times New Roman" w:cs="Times New Roman"/>
          <w:b/>
          <w:sz w:val="24"/>
          <w:szCs w:val="24"/>
        </w:rPr>
        <w:t>Quantification of nucleic acid (DNA) extracted</w:t>
      </w:r>
      <w:r w:rsidRPr="0019712E">
        <w:rPr>
          <w:rFonts w:ascii="Times New Roman" w:hAnsi="Times New Roman" w:cs="Times New Roman"/>
          <w:sz w:val="24"/>
          <w:szCs w:val="24"/>
        </w:rPr>
        <w:t>.</w:t>
      </w:r>
    </w:p>
    <w:p w:rsidR="0019712E" w:rsidRPr="0019712E" w:rsidRDefault="0019712E" w:rsidP="0019712E">
      <w:pPr>
        <w:jc w:val="both"/>
        <w:rPr>
          <w:rFonts w:ascii="Times New Roman" w:hAnsi="Times New Roman" w:cs="Times New Roman"/>
          <w:sz w:val="24"/>
          <w:szCs w:val="24"/>
        </w:rPr>
      </w:pPr>
      <w:r w:rsidRPr="0019712E">
        <w:rPr>
          <w:rFonts w:ascii="Times New Roman" w:hAnsi="Times New Roman" w:cs="Times New Roman"/>
          <w:sz w:val="24"/>
          <w:szCs w:val="24"/>
        </w:rPr>
        <w:t xml:space="preserve">Nucleic acid quantification was prepared in </w:t>
      </w:r>
      <w:proofErr w:type="spellStart"/>
      <w:r w:rsidRPr="0019712E">
        <w:rPr>
          <w:rFonts w:ascii="Times New Roman" w:hAnsi="Times New Roman" w:cs="Times New Roman"/>
          <w:sz w:val="24"/>
          <w:szCs w:val="24"/>
        </w:rPr>
        <w:t>NanoDrop</w:t>
      </w:r>
      <w:proofErr w:type="spellEnd"/>
      <w:r w:rsidRPr="0019712E">
        <w:rPr>
          <w:rFonts w:ascii="Times New Roman" w:hAnsi="Times New Roman" w:cs="Times New Roman"/>
          <w:sz w:val="24"/>
          <w:szCs w:val="24"/>
        </w:rPr>
        <w:t xml:space="preserve"> One Spectrophotometer (Thermo Scientific Inc.). The instrument was calibrated with blank buffer (e.g. TE buffer). The principle behind the nucleic acid measurement with this instrument is Beer-Lambert Law. About 1-2 µl of extracted DNA samples was loaded onto the pedestal and the nucleic acid measurement mode was selected. The concentration of nucleic acid is measured in microgram/micro-liter (µg/µl) and the absorbance is set at A260/230 and A260/28.</w:t>
      </w:r>
    </w:p>
    <w:p w:rsidR="0019712E" w:rsidRPr="00BE5AF8" w:rsidRDefault="0019712E" w:rsidP="0019712E">
      <w:pPr>
        <w:jc w:val="both"/>
        <w:rPr>
          <w:rFonts w:ascii="Times New Roman" w:hAnsi="Times New Roman" w:cs="Times New Roman"/>
          <w:b/>
          <w:sz w:val="24"/>
          <w:szCs w:val="24"/>
        </w:rPr>
      </w:pPr>
      <w:r w:rsidRPr="00BE5AF8">
        <w:rPr>
          <w:rFonts w:ascii="Times New Roman" w:hAnsi="Times New Roman" w:cs="Times New Roman"/>
          <w:b/>
          <w:sz w:val="24"/>
          <w:szCs w:val="24"/>
        </w:rPr>
        <w:t>Polymerase chain reaction</w:t>
      </w:r>
    </w:p>
    <w:p w:rsidR="0019712E" w:rsidRPr="0019712E" w:rsidRDefault="0019712E" w:rsidP="0019712E">
      <w:pPr>
        <w:jc w:val="both"/>
        <w:rPr>
          <w:rFonts w:ascii="Times New Roman" w:hAnsi="Times New Roman" w:cs="Times New Roman"/>
          <w:sz w:val="24"/>
          <w:szCs w:val="24"/>
        </w:rPr>
      </w:pPr>
      <w:r w:rsidRPr="0019712E">
        <w:rPr>
          <w:rFonts w:ascii="Times New Roman" w:hAnsi="Times New Roman" w:cs="Times New Roman"/>
          <w:sz w:val="24"/>
          <w:szCs w:val="24"/>
        </w:rPr>
        <w:t xml:space="preserve">PCR was done for identification of Salmonella by using two pairs of primers. The primer was used to amplify 100 </w:t>
      </w:r>
      <w:proofErr w:type="spellStart"/>
      <w:r w:rsidRPr="0019712E">
        <w:rPr>
          <w:rFonts w:ascii="Times New Roman" w:hAnsi="Times New Roman" w:cs="Times New Roman"/>
          <w:sz w:val="24"/>
          <w:szCs w:val="24"/>
        </w:rPr>
        <w:t>basepair</w:t>
      </w:r>
      <w:proofErr w:type="spellEnd"/>
      <w:r w:rsidRPr="0019712E">
        <w:rPr>
          <w:rFonts w:ascii="Times New Roman" w:hAnsi="Times New Roman" w:cs="Times New Roman"/>
          <w:sz w:val="24"/>
          <w:szCs w:val="24"/>
        </w:rPr>
        <w:t xml:space="preserve"> of </w:t>
      </w:r>
      <w:proofErr w:type="spellStart"/>
      <w:r w:rsidRPr="0019712E">
        <w:rPr>
          <w:rFonts w:ascii="Times New Roman" w:hAnsi="Times New Roman" w:cs="Times New Roman"/>
          <w:sz w:val="24"/>
          <w:szCs w:val="24"/>
        </w:rPr>
        <w:t>S.typhimurium</w:t>
      </w:r>
      <w:proofErr w:type="spellEnd"/>
      <w:r w:rsidRPr="0019712E">
        <w:rPr>
          <w:rFonts w:ascii="Times New Roman" w:hAnsi="Times New Roman" w:cs="Times New Roman"/>
          <w:sz w:val="24"/>
          <w:szCs w:val="24"/>
        </w:rPr>
        <w:t xml:space="preserve">, was arranged as forward 27F 5’-AGAGTTTGATCMTGGCTCAG-3’ and reverse 5’-TACGGYTACCTTGTTACGACTT -3'. </w:t>
      </w:r>
    </w:p>
    <w:p w:rsidR="0019712E" w:rsidRPr="00BE5AF8" w:rsidRDefault="0019712E" w:rsidP="0019712E">
      <w:pPr>
        <w:jc w:val="both"/>
        <w:rPr>
          <w:rFonts w:ascii="Times New Roman" w:hAnsi="Times New Roman" w:cs="Times New Roman"/>
          <w:b/>
          <w:sz w:val="24"/>
          <w:szCs w:val="24"/>
        </w:rPr>
      </w:pPr>
      <w:r w:rsidRPr="00BE5AF8">
        <w:rPr>
          <w:rFonts w:ascii="Times New Roman" w:hAnsi="Times New Roman" w:cs="Times New Roman"/>
          <w:b/>
          <w:sz w:val="24"/>
          <w:szCs w:val="24"/>
        </w:rPr>
        <w:t>Gel Electrophoresis Preparation</w:t>
      </w:r>
    </w:p>
    <w:p w:rsidR="0019712E" w:rsidRPr="0019712E" w:rsidRDefault="0019712E" w:rsidP="0019712E">
      <w:pPr>
        <w:jc w:val="both"/>
        <w:rPr>
          <w:rFonts w:ascii="Times New Roman" w:hAnsi="Times New Roman" w:cs="Times New Roman"/>
          <w:sz w:val="24"/>
          <w:szCs w:val="24"/>
        </w:rPr>
      </w:pPr>
      <w:r w:rsidRPr="0019712E">
        <w:rPr>
          <w:rFonts w:ascii="Times New Roman" w:hAnsi="Times New Roman" w:cs="Times New Roman"/>
          <w:sz w:val="24"/>
          <w:szCs w:val="24"/>
        </w:rPr>
        <w:t xml:space="preserve">About 2g for 2% </w:t>
      </w:r>
      <w:proofErr w:type="spellStart"/>
      <w:r w:rsidRPr="0019712E">
        <w:rPr>
          <w:rFonts w:ascii="Times New Roman" w:hAnsi="Times New Roman" w:cs="Times New Roman"/>
          <w:sz w:val="24"/>
          <w:szCs w:val="24"/>
        </w:rPr>
        <w:t>agarose</w:t>
      </w:r>
      <w:proofErr w:type="spellEnd"/>
      <w:r w:rsidRPr="0019712E">
        <w:rPr>
          <w:rFonts w:ascii="Times New Roman" w:hAnsi="Times New Roman" w:cs="Times New Roman"/>
          <w:sz w:val="24"/>
          <w:szCs w:val="24"/>
        </w:rPr>
        <w:t xml:space="preserve"> gel was weighed into a graduated beaker. Subsequently, 100ml of 1XTBE Running buffer (45Mm </w:t>
      </w:r>
      <w:proofErr w:type="spellStart"/>
      <w:r w:rsidRPr="0019712E">
        <w:rPr>
          <w:rFonts w:ascii="Times New Roman" w:hAnsi="Times New Roman" w:cs="Times New Roman"/>
          <w:sz w:val="24"/>
          <w:szCs w:val="24"/>
        </w:rPr>
        <w:t>Tris</w:t>
      </w:r>
      <w:proofErr w:type="spellEnd"/>
      <w:r w:rsidRPr="0019712E">
        <w:rPr>
          <w:rFonts w:ascii="Times New Roman" w:hAnsi="Times New Roman" w:cs="Times New Roman"/>
          <w:sz w:val="24"/>
          <w:szCs w:val="24"/>
        </w:rPr>
        <w:t xml:space="preserve">- borate, 1mM EDTA) was added to the </w:t>
      </w:r>
      <w:proofErr w:type="spellStart"/>
      <w:r w:rsidRPr="0019712E">
        <w:rPr>
          <w:rFonts w:ascii="Times New Roman" w:hAnsi="Times New Roman" w:cs="Times New Roman"/>
          <w:sz w:val="24"/>
          <w:szCs w:val="24"/>
        </w:rPr>
        <w:t>agarose</w:t>
      </w:r>
      <w:proofErr w:type="spellEnd"/>
      <w:r w:rsidRPr="0019712E">
        <w:rPr>
          <w:rFonts w:ascii="Times New Roman" w:hAnsi="Times New Roman" w:cs="Times New Roman"/>
          <w:sz w:val="24"/>
          <w:szCs w:val="24"/>
        </w:rPr>
        <w:t xml:space="preserve">-containing flask and mixed thoroughly. The </w:t>
      </w:r>
      <w:proofErr w:type="spellStart"/>
      <w:r w:rsidRPr="0019712E">
        <w:rPr>
          <w:rFonts w:ascii="Times New Roman" w:hAnsi="Times New Roman" w:cs="Times New Roman"/>
          <w:sz w:val="24"/>
          <w:szCs w:val="24"/>
        </w:rPr>
        <w:t>agarose</w:t>
      </w:r>
      <w:proofErr w:type="spellEnd"/>
      <w:r w:rsidRPr="0019712E">
        <w:rPr>
          <w:rFonts w:ascii="Times New Roman" w:hAnsi="Times New Roman" w:cs="Times New Roman"/>
          <w:sz w:val="24"/>
          <w:szCs w:val="24"/>
        </w:rPr>
        <w:t xml:space="preserve">-buffer mixture was melted in a microwave oven in 30 second intervals, with intermittent swirling until complete dissolution was achieved. </w:t>
      </w:r>
      <w:proofErr w:type="spellStart"/>
      <w:r w:rsidRPr="0019712E">
        <w:rPr>
          <w:rFonts w:ascii="Times New Roman" w:hAnsi="Times New Roman" w:cs="Times New Roman"/>
          <w:sz w:val="24"/>
          <w:szCs w:val="24"/>
        </w:rPr>
        <w:t>SafeView</w:t>
      </w:r>
      <w:proofErr w:type="spellEnd"/>
      <w:r w:rsidRPr="0019712E">
        <w:rPr>
          <w:rFonts w:ascii="Times New Roman" w:hAnsi="Times New Roman" w:cs="Times New Roman"/>
          <w:sz w:val="24"/>
          <w:szCs w:val="24"/>
        </w:rPr>
        <w:t xml:space="preserve"> (Applied </w:t>
      </w:r>
      <w:proofErr w:type="spellStart"/>
      <w:r w:rsidRPr="0019712E">
        <w:rPr>
          <w:rFonts w:ascii="Times New Roman" w:hAnsi="Times New Roman" w:cs="Times New Roman"/>
          <w:sz w:val="24"/>
          <w:szCs w:val="24"/>
        </w:rPr>
        <w:t>Biosystem</w:t>
      </w:r>
      <w:proofErr w:type="spellEnd"/>
      <w:r w:rsidRPr="0019712E">
        <w:rPr>
          <w:rFonts w:ascii="Times New Roman" w:hAnsi="Times New Roman" w:cs="Times New Roman"/>
          <w:sz w:val="24"/>
          <w:szCs w:val="24"/>
        </w:rPr>
        <w:t xml:space="preserve"> Inc.) gel stain solution was added to the boiled gel and Allow the </w:t>
      </w:r>
      <w:proofErr w:type="spellStart"/>
      <w:r w:rsidRPr="0019712E">
        <w:rPr>
          <w:rFonts w:ascii="Times New Roman" w:hAnsi="Times New Roman" w:cs="Times New Roman"/>
          <w:sz w:val="24"/>
          <w:szCs w:val="24"/>
        </w:rPr>
        <w:t>agarose</w:t>
      </w:r>
      <w:proofErr w:type="spellEnd"/>
      <w:r w:rsidRPr="0019712E">
        <w:rPr>
          <w:rFonts w:ascii="Times New Roman" w:hAnsi="Times New Roman" w:cs="Times New Roman"/>
          <w:sz w:val="24"/>
          <w:szCs w:val="24"/>
        </w:rPr>
        <w:t xml:space="preserve"> to cool either on the bench-top. Failure to do so will warp the gel tray. The gel tray was then place into the casting apparatus and an appropriate comb was inserted to create wells. The molten </w:t>
      </w:r>
      <w:proofErr w:type="spellStart"/>
      <w:r w:rsidRPr="0019712E">
        <w:rPr>
          <w:rFonts w:ascii="Times New Roman" w:hAnsi="Times New Roman" w:cs="Times New Roman"/>
          <w:sz w:val="24"/>
          <w:szCs w:val="24"/>
        </w:rPr>
        <w:t>agarose</w:t>
      </w:r>
      <w:proofErr w:type="spellEnd"/>
      <w:r w:rsidRPr="0019712E">
        <w:rPr>
          <w:rFonts w:ascii="Times New Roman" w:hAnsi="Times New Roman" w:cs="Times New Roman"/>
          <w:sz w:val="24"/>
          <w:szCs w:val="24"/>
        </w:rPr>
        <w:t xml:space="preserve"> was poured into the gel mold and permitted to set at room temperature. The comb was removed and the gel was placed in the gel tray. Alternatively, the gel can also be wrapped in plastic wrap and stored at 4 °C until use.</w:t>
      </w:r>
    </w:p>
    <w:p w:rsidR="00BE5AF8" w:rsidRDefault="00BE5AF8" w:rsidP="0019712E">
      <w:pPr>
        <w:jc w:val="both"/>
        <w:rPr>
          <w:rFonts w:ascii="Times New Roman" w:hAnsi="Times New Roman" w:cs="Times New Roman"/>
          <w:sz w:val="24"/>
          <w:szCs w:val="24"/>
        </w:rPr>
      </w:pPr>
    </w:p>
    <w:p w:rsidR="00BE5AF8" w:rsidRDefault="00BE5AF8" w:rsidP="0019712E">
      <w:pPr>
        <w:jc w:val="both"/>
        <w:rPr>
          <w:rFonts w:ascii="Times New Roman" w:hAnsi="Times New Roman" w:cs="Times New Roman"/>
          <w:sz w:val="24"/>
          <w:szCs w:val="24"/>
        </w:rPr>
      </w:pPr>
    </w:p>
    <w:p w:rsidR="00BE5AF8" w:rsidRDefault="00BE5AF8" w:rsidP="0019712E">
      <w:pPr>
        <w:jc w:val="both"/>
        <w:rPr>
          <w:rFonts w:ascii="Times New Roman" w:hAnsi="Times New Roman" w:cs="Times New Roman"/>
          <w:sz w:val="24"/>
          <w:szCs w:val="24"/>
        </w:rPr>
      </w:pPr>
    </w:p>
    <w:p w:rsidR="0019712E" w:rsidRPr="00BE5AF8" w:rsidRDefault="0019712E" w:rsidP="0019712E">
      <w:pPr>
        <w:jc w:val="both"/>
        <w:rPr>
          <w:rFonts w:ascii="Times New Roman" w:hAnsi="Times New Roman" w:cs="Times New Roman"/>
          <w:b/>
          <w:sz w:val="24"/>
          <w:szCs w:val="24"/>
        </w:rPr>
      </w:pPr>
      <w:r w:rsidRPr="00BE5AF8">
        <w:rPr>
          <w:rFonts w:ascii="Times New Roman" w:hAnsi="Times New Roman" w:cs="Times New Roman"/>
          <w:b/>
          <w:sz w:val="24"/>
          <w:szCs w:val="24"/>
        </w:rPr>
        <w:lastRenderedPageBreak/>
        <w:t>Setting up of Gel Apparatus and Separation of DNA Fragments</w:t>
      </w:r>
    </w:p>
    <w:p w:rsidR="0019712E" w:rsidRPr="0019712E" w:rsidRDefault="0019712E" w:rsidP="0019712E">
      <w:pPr>
        <w:jc w:val="both"/>
        <w:rPr>
          <w:rFonts w:ascii="Times New Roman" w:hAnsi="Times New Roman" w:cs="Times New Roman"/>
          <w:sz w:val="24"/>
          <w:szCs w:val="24"/>
        </w:rPr>
      </w:pPr>
      <w:r w:rsidRPr="0019712E">
        <w:rPr>
          <w:rFonts w:ascii="Times New Roman" w:hAnsi="Times New Roman" w:cs="Times New Roman"/>
          <w:sz w:val="24"/>
          <w:szCs w:val="24"/>
        </w:rPr>
        <w:t xml:space="preserve">Electrophoresis was performed using a horizontal gel apparatus. Prior to separation, 6X gel loading dye (0.25% </w:t>
      </w:r>
      <w:proofErr w:type="spellStart"/>
      <w:r w:rsidRPr="0019712E">
        <w:rPr>
          <w:rFonts w:ascii="Times New Roman" w:hAnsi="Times New Roman" w:cs="Times New Roman"/>
          <w:sz w:val="24"/>
          <w:szCs w:val="24"/>
        </w:rPr>
        <w:t>bromophenol</w:t>
      </w:r>
      <w:proofErr w:type="spellEnd"/>
      <w:r w:rsidRPr="0019712E">
        <w:rPr>
          <w:rFonts w:ascii="Times New Roman" w:hAnsi="Times New Roman" w:cs="Times New Roman"/>
          <w:sz w:val="24"/>
          <w:szCs w:val="24"/>
        </w:rPr>
        <w:t xml:space="preserve"> blue, 0.25% xylene </w:t>
      </w:r>
      <w:proofErr w:type="spellStart"/>
      <w:r w:rsidRPr="0019712E">
        <w:rPr>
          <w:rFonts w:ascii="Times New Roman" w:hAnsi="Times New Roman" w:cs="Times New Roman"/>
          <w:sz w:val="24"/>
          <w:szCs w:val="24"/>
        </w:rPr>
        <w:t>cyanol</w:t>
      </w:r>
      <w:proofErr w:type="spellEnd"/>
      <w:r w:rsidRPr="0019712E">
        <w:rPr>
          <w:rFonts w:ascii="Times New Roman" w:hAnsi="Times New Roman" w:cs="Times New Roman"/>
          <w:sz w:val="24"/>
          <w:szCs w:val="24"/>
        </w:rPr>
        <w:t>, 30% glycerol) was added to the extracted DNA samples. The gel apparatus was set up as follows:</w:t>
      </w:r>
    </w:p>
    <w:p w:rsidR="0019712E" w:rsidRPr="0019712E" w:rsidRDefault="0019712E" w:rsidP="0019712E">
      <w:pPr>
        <w:jc w:val="both"/>
        <w:rPr>
          <w:rFonts w:ascii="Times New Roman" w:hAnsi="Times New Roman" w:cs="Times New Roman"/>
          <w:sz w:val="24"/>
          <w:szCs w:val="24"/>
        </w:rPr>
      </w:pPr>
      <w:r w:rsidRPr="0019712E">
        <w:rPr>
          <w:rFonts w:ascii="Times New Roman" w:hAnsi="Times New Roman" w:cs="Times New Roman"/>
          <w:sz w:val="24"/>
          <w:szCs w:val="24"/>
        </w:rPr>
        <w:t>a.</w:t>
      </w:r>
      <w:r w:rsidRPr="0019712E">
        <w:rPr>
          <w:rFonts w:ascii="Times New Roman" w:hAnsi="Times New Roman" w:cs="Times New Roman"/>
          <w:sz w:val="24"/>
          <w:szCs w:val="24"/>
        </w:rPr>
        <w:tab/>
        <w:t>The power was programmed to 100V for 1 hour</w:t>
      </w:r>
    </w:p>
    <w:p w:rsidR="0019712E" w:rsidRPr="0019712E" w:rsidRDefault="0019712E" w:rsidP="0019712E">
      <w:pPr>
        <w:jc w:val="both"/>
        <w:rPr>
          <w:rFonts w:ascii="Times New Roman" w:hAnsi="Times New Roman" w:cs="Times New Roman"/>
          <w:sz w:val="24"/>
          <w:szCs w:val="24"/>
        </w:rPr>
      </w:pPr>
      <w:r w:rsidRPr="0019712E">
        <w:rPr>
          <w:rFonts w:ascii="Times New Roman" w:hAnsi="Times New Roman" w:cs="Times New Roman"/>
          <w:sz w:val="24"/>
          <w:szCs w:val="24"/>
        </w:rPr>
        <w:t>b.</w:t>
      </w:r>
      <w:r w:rsidRPr="0019712E">
        <w:rPr>
          <w:rFonts w:ascii="Times New Roman" w:hAnsi="Times New Roman" w:cs="Times New Roman"/>
          <w:sz w:val="24"/>
          <w:szCs w:val="24"/>
        </w:rPr>
        <w:tab/>
        <w:t>Running buffer (1XTBE) was added to cover the gel surface</w:t>
      </w:r>
    </w:p>
    <w:p w:rsidR="0019712E" w:rsidRPr="0019712E" w:rsidRDefault="0019712E" w:rsidP="0019712E">
      <w:pPr>
        <w:jc w:val="both"/>
        <w:rPr>
          <w:rFonts w:ascii="Times New Roman" w:hAnsi="Times New Roman" w:cs="Times New Roman"/>
          <w:sz w:val="24"/>
          <w:szCs w:val="24"/>
        </w:rPr>
      </w:pPr>
      <w:r w:rsidRPr="0019712E">
        <w:rPr>
          <w:rFonts w:ascii="Times New Roman" w:hAnsi="Times New Roman" w:cs="Times New Roman"/>
          <w:sz w:val="24"/>
          <w:szCs w:val="24"/>
        </w:rPr>
        <w:t>c.</w:t>
      </w:r>
      <w:r w:rsidRPr="0019712E">
        <w:rPr>
          <w:rFonts w:ascii="Times New Roman" w:hAnsi="Times New Roman" w:cs="Times New Roman"/>
          <w:sz w:val="24"/>
          <w:szCs w:val="24"/>
        </w:rPr>
        <w:tab/>
        <w:t>Leads were attached to the power supply, ensuring the cathode (black leads) was closer to the wells than the anode (red leads)</w:t>
      </w:r>
    </w:p>
    <w:p w:rsidR="0019712E" w:rsidRPr="0019712E" w:rsidRDefault="0019712E" w:rsidP="0019712E">
      <w:pPr>
        <w:jc w:val="both"/>
        <w:rPr>
          <w:rFonts w:ascii="Times New Roman" w:hAnsi="Times New Roman" w:cs="Times New Roman"/>
          <w:sz w:val="24"/>
          <w:szCs w:val="24"/>
        </w:rPr>
      </w:pPr>
      <w:r w:rsidRPr="0019712E">
        <w:rPr>
          <w:rFonts w:ascii="Times New Roman" w:hAnsi="Times New Roman" w:cs="Times New Roman"/>
          <w:sz w:val="24"/>
          <w:szCs w:val="24"/>
        </w:rPr>
        <w:t>d.</w:t>
      </w:r>
      <w:r w:rsidRPr="0019712E">
        <w:rPr>
          <w:rFonts w:ascii="Times New Roman" w:hAnsi="Times New Roman" w:cs="Times New Roman"/>
          <w:sz w:val="24"/>
          <w:szCs w:val="24"/>
        </w:rPr>
        <w:tab/>
        <w:t>The DNA was slowly and carefully loaded onto the gel. An appropriate DNA size marker (100bp) should always be loaded along with experimental samples.</w:t>
      </w:r>
    </w:p>
    <w:p w:rsidR="0019712E" w:rsidRPr="0019712E" w:rsidRDefault="0019712E" w:rsidP="0019712E">
      <w:pPr>
        <w:jc w:val="both"/>
        <w:rPr>
          <w:rFonts w:ascii="Times New Roman" w:hAnsi="Times New Roman" w:cs="Times New Roman"/>
          <w:sz w:val="24"/>
          <w:szCs w:val="24"/>
        </w:rPr>
      </w:pPr>
      <w:r w:rsidRPr="0019712E">
        <w:rPr>
          <w:rFonts w:ascii="Times New Roman" w:hAnsi="Times New Roman" w:cs="Times New Roman"/>
          <w:sz w:val="24"/>
          <w:szCs w:val="24"/>
        </w:rPr>
        <w:t>e.</w:t>
      </w:r>
      <w:r w:rsidRPr="0019712E">
        <w:rPr>
          <w:rFonts w:ascii="Times New Roman" w:hAnsi="Times New Roman" w:cs="Times New Roman"/>
          <w:sz w:val="24"/>
          <w:szCs w:val="24"/>
        </w:rPr>
        <w:tab/>
        <w:t xml:space="preserve">The gel was removed from the gel tray and exposed the gel to UV-light. This is most commonly done using a gel documentation system. DNA bands should show up as orange fluorescent bands. </w:t>
      </w:r>
    </w:p>
    <w:p w:rsidR="0019712E" w:rsidRPr="00BE5AF8" w:rsidRDefault="0019712E" w:rsidP="0019712E">
      <w:pPr>
        <w:jc w:val="both"/>
        <w:rPr>
          <w:rFonts w:ascii="Times New Roman" w:hAnsi="Times New Roman" w:cs="Times New Roman"/>
          <w:b/>
          <w:sz w:val="24"/>
          <w:szCs w:val="24"/>
        </w:rPr>
      </w:pPr>
      <w:r w:rsidRPr="00BE5AF8">
        <w:rPr>
          <w:rFonts w:ascii="Times New Roman" w:hAnsi="Times New Roman" w:cs="Times New Roman"/>
          <w:b/>
          <w:sz w:val="24"/>
          <w:szCs w:val="24"/>
        </w:rPr>
        <w:t>Sequencing</w:t>
      </w:r>
    </w:p>
    <w:p w:rsidR="0019712E" w:rsidRPr="0019712E" w:rsidRDefault="0019712E" w:rsidP="0019712E">
      <w:pPr>
        <w:jc w:val="both"/>
        <w:rPr>
          <w:rFonts w:ascii="Times New Roman" w:hAnsi="Times New Roman" w:cs="Times New Roman"/>
          <w:sz w:val="24"/>
          <w:szCs w:val="24"/>
        </w:rPr>
      </w:pPr>
      <w:r w:rsidRPr="0019712E">
        <w:rPr>
          <w:rFonts w:ascii="Times New Roman" w:hAnsi="Times New Roman" w:cs="Times New Roman"/>
          <w:sz w:val="24"/>
          <w:szCs w:val="24"/>
        </w:rPr>
        <w:t xml:space="preserve">The fragments were sequenced using the </w:t>
      </w:r>
      <w:proofErr w:type="spellStart"/>
      <w:r w:rsidRPr="0019712E">
        <w:rPr>
          <w:rFonts w:ascii="Times New Roman" w:hAnsi="Times New Roman" w:cs="Times New Roman"/>
          <w:sz w:val="24"/>
          <w:szCs w:val="24"/>
        </w:rPr>
        <w:t>Nimagen</w:t>
      </w:r>
      <w:proofErr w:type="spellEnd"/>
      <w:r w:rsidRPr="0019712E">
        <w:rPr>
          <w:rFonts w:ascii="Times New Roman" w:hAnsi="Times New Roman" w:cs="Times New Roman"/>
          <w:sz w:val="24"/>
          <w:szCs w:val="24"/>
        </w:rPr>
        <w:t xml:space="preserve">, Brilliant Dye™ Terminator Cycle Sequencing Kit V3.1, BRD3-100/1000 according to manufacturer instructions. The </w:t>
      </w:r>
      <w:proofErr w:type="spellStart"/>
      <w:r w:rsidRPr="0019712E">
        <w:rPr>
          <w:rFonts w:ascii="Times New Roman" w:hAnsi="Times New Roman" w:cs="Times New Roman"/>
          <w:sz w:val="24"/>
          <w:szCs w:val="24"/>
        </w:rPr>
        <w:t>labelled</w:t>
      </w:r>
      <w:proofErr w:type="spellEnd"/>
      <w:r w:rsidRPr="0019712E">
        <w:rPr>
          <w:rFonts w:ascii="Times New Roman" w:hAnsi="Times New Roman" w:cs="Times New Roman"/>
          <w:sz w:val="24"/>
          <w:szCs w:val="24"/>
        </w:rPr>
        <w:t xml:space="preserve"> products were cleaned with the ZR-96 DNA Sequencing Clean-up Kit (Catalogue No. D4053). The cleaned products were injected on the Applied </w:t>
      </w:r>
      <w:proofErr w:type="spellStart"/>
      <w:r w:rsidRPr="0019712E">
        <w:rPr>
          <w:rFonts w:ascii="Times New Roman" w:hAnsi="Times New Roman" w:cs="Times New Roman"/>
          <w:sz w:val="24"/>
          <w:szCs w:val="24"/>
        </w:rPr>
        <w:t>Biosystems</w:t>
      </w:r>
      <w:proofErr w:type="spellEnd"/>
      <w:r w:rsidRPr="0019712E">
        <w:rPr>
          <w:rFonts w:ascii="Times New Roman" w:hAnsi="Times New Roman" w:cs="Times New Roman"/>
          <w:sz w:val="24"/>
          <w:szCs w:val="24"/>
        </w:rPr>
        <w:t xml:space="preserve"> ABI 3500XL Genetic </w:t>
      </w:r>
      <w:proofErr w:type="spellStart"/>
      <w:r w:rsidRPr="0019712E">
        <w:rPr>
          <w:rFonts w:ascii="Times New Roman" w:hAnsi="Times New Roman" w:cs="Times New Roman"/>
          <w:sz w:val="24"/>
          <w:szCs w:val="24"/>
        </w:rPr>
        <w:t>Analyser</w:t>
      </w:r>
      <w:proofErr w:type="spellEnd"/>
      <w:r w:rsidRPr="0019712E">
        <w:rPr>
          <w:rFonts w:ascii="Times New Roman" w:hAnsi="Times New Roman" w:cs="Times New Roman"/>
          <w:sz w:val="24"/>
          <w:szCs w:val="24"/>
        </w:rPr>
        <w:t xml:space="preserve"> with a 50cm array, using POP7 and sequence data collected. </w:t>
      </w:r>
    </w:p>
    <w:p w:rsidR="0019712E" w:rsidRPr="00BE5AF8" w:rsidRDefault="0019712E" w:rsidP="0019712E">
      <w:pPr>
        <w:jc w:val="both"/>
        <w:rPr>
          <w:rFonts w:ascii="Times New Roman" w:hAnsi="Times New Roman" w:cs="Times New Roman"/>
          <w:b/>
          <w:sz w:val="24"/>
          <w:szCs w:val="24"/>
        </w:rPr>
      </w:pPr>
      <w:r w:rsidRPr="00BE5AF8">
        <w:rPr>
          <w:rFonts w:ascii="Times New Roman" w:hAnsi="Times New Roman" w:cs="Times New Roman"/>
          <w:b/>
          <w:sz w:val="24"/>
          <w:szCs w:val="24"/>
        </w:rPr>
        <w:t>Experimental Mice:</w:t>
      </w:r>
    </w:p>
    <w:p w:rsidR="0019712E" w:rsidRPr="0019712E" w:rsidRDefault="0019712E" w:rsidP="0019712E">
      <w:pPr>
        <w:jc w:val="both"/>
        <w:rPr>
          <w:rFonts w:ascii="Times New Roman" w:hAnsi="Times New Roman" w:cs="Times New Roman"/>
          <w:sz w:val="24"/>
          <w:szCs w:val="24"/>
        </w:rPr>
      </w:pPr>
      <w:r w:rsidRPr="0019712E">
        <w:rPr>
          <w:rFonts w:ascii="Times New Roman" w:hAnsi="Times New Roman" w:cs="Times New Roman"/>
          <w:sz w:val="24"/>
          <w:szCs w:val="24"/>
        </w:rPr>
        <w:t xml:space="preserve">Three to four weeks aged female white albino mice were obtained from Ede, Osun State. Mice were housed in cages in the primary animal holding facility of Osun State University, Osogbo. The animals had a two weeks’ </w:t>
      </w:r>
      <w:proofErr w:type="spellStart"/>
      <w:r w:rsidRPr="0019712E">
        <w:rPr>
          <w:rFonts w:ascii="Times New Roman" w:hAnsi="Times New Roman" w:cs="Times New Roman"/>
          <w:sz w:val="24"/>
          <w:szCs w:val="24"/>
        </w:rPr>
        <w:t>acclimatisation</w:t>
      </w:r>
      <w:proofErr w:type="spellEnd"/>
      <w:r w:rsidRPr="0019712E">
        <w:rPr>
          <w:rFonts w:ascii="Times New Roman" w:hAnsi="Times New Roman" w:cs="Times New Roman"/>
          <w:sz w:val="24"/>
          <w:szCs w:val="24"/>
        </w:rPr>
        <w:t xml:space="preserve"> prior to the start of the experimental procedures. These mice were randomly placed in plastic cages under appropriate and controlled laboratory conditions (temperature (25±2°C), humidity (60±5%), 12/12 hours daily light/dark cycle and were provided with water and a standard pellet meal. The bedding of mice was changed every three days and the health status of the animals was monitored regularly. </w:t>
      </w:r>
    </w:p>
    <w:p w:rsidR="0019712E" w:rsidRPr="0019712E" w:rsidRDefault="0019712E" w:rsidP="0019712E">
      <w:pPr>
        <w:jc w:val="both"/>
        <w:rPr>
          <w:rFonts w:ascii="Times New Roman" w:hAnsi="Times New Roman" w:cs="Times New Roman"/>
          <w:sz w:val="24"/>
          <w:szCs w:val="24"/>
        </w:rPr>
      </w:pPr>
      <w:r w:rsidRPr="00BE5AF8">
        <w:rPr>
          <w:rFonts w:ascii="Times New Roman" w:hAnsi="Times New Roman" w:cs="Times New Roman"/>
          <w:b/>
          <w:sz w:val="24"/>
          <w:szCs w:val="24"/>
        </w:rPr>
        <w:t>Experimental Design</w:t>
      </w:r>
      <w:r w:rsidRPr="0019712E">
        <w:rPr>
          <w:rFonts w:ascii="Times New Roman" w:hAnsi="Times New Roman" w:cs="Times New Roman"/>
          <w:sz w:val="24"/>
          <w:szCs w:val="24"/>
        </w:rPr>
        <w:t>:</w:t>
      </w:r>
    </w:p>
    <w:p w:rsidR="0019712E" w:rsidRPr="0019712E" w:rsidRDefault="0019712E" w:rsidP="0019712E">
      <w:pPr>
        <w:jc w:val="both"/>
        <w:rPr>
          <w:rFonts w:ascii="Times New Roman" w:hAnsi="Times New Roman" w:cs="Times New Roman"/>
          <w:sz w:val="24"/>
          <w:szCs w:val="24"/>
        </w:rPr>
      </w:pPr>
      <w:r w:rsidRPr="0019712E">
        <w:rPr>
          <w:rFonts w:ascii="Times New Roman" w:hAnsi="Times New Roman" w:cs="Times New Roman"/>
          <w:sz w:val="24"/>
          <w:szCs w:val="24"/>
        </w:rPr>
        <w:t xml:space="preserve">A total of 33 female white albino mice were used in the study. Five mice per cage were randomly congregated into five groups. Group I was challenged with Salmonella </w:t>
      </w:r>
      <w:proofErr w:type="spellStart"/>
      <w:r w:rsidRPr="0019712E">
        <w:rPr>
          <w:rFonts w:ascii="Times New Roman" w:hAnsi="Times New Roman" w:cs="Times New Roman"/>
          <w:sz w:val="24"/>
          <w:szCs w:val="24"/>
        </w:rPr>
        <w:t>typhimurium</w:t>
      </w:r>
      <w:proofErr w:type="spellEnd"/>
      <w:r w:rsidRPr="0019712E">
        <w:rPr>
          <w:rFonts w:ascii="Times New Roman" w:hAnsi="Times New Roman" w:cs="Times New Roman"/>
          <w:sz w:val="24"/>
          <w:szCs w:val="24"/>
        </w:rPr>
        <w:t xml:space="preserve"> and 250mg of Probiotics dose, Group II was challenged with Salmonella </w:t>
      </w:r>
      <w:proofErr w:type="spellStart"/>
      <w:r w:rsidRPr="0019712E">
        <w:rPr>
          <w:rFonts w:ascii="Times New Roman" w:hAnsi="Times New Roman" w:cs="Times New Roman"/>
          <w:sz w:val="24"/>
          <w:szCs w:val="24"/>
        </w:rPr>
        <w:t>typhimurium</w:t>
      </w:r>
      <w:proofErr w:type="spellEnd"/>
      <w:r w:rsidRPr="0019712E">
        <w:rPr>
          <w:rFonts w:ascii="Times New Roman" w:hAnsi="Times New Roman" w:cs="Times New Roman"/>
          <w:sz w:val="24"/>
          <w:szCs w:val="24"/>
        </w:rPr>
        <w:t xml:space="preserve"> and 500mg of Probiotics dose, Group III was challenged with Salmonella </w:t>
      </w:r>
      <w:proofErr w:type="spellStart"/>
      <w:r w:rsidRPr="0019712E">
        <w:rPr>
          <w:rFonts w:ascii="Times New Roman" w:hAnsi="Times New Roman" w:cs="Times New Roman"/>
          <w:sz w:val="24"/>
          <w:szCs w:val="24"/>
        </w:rPr>
        <w:t>typhimurium</w:t>
      </w:r>
      <w:proofErr w:type="spellEnd"/>
      <w:r w:rsidRPr="0019712E">
        <w:rPr>
          <w:rFonts w:ascii="Times New Roman" w:hAnsi="Times New Roman" w:cs="Times New Roman"/>
          <w:sz w:val="24"/>
          <w:szCs w:val="24"/>
        </w:rPr>
        <w:t xml:space="preserve"> and 750mg of </w:t>
      </w:r>
      <w:r w:rsidRPr="0019712E">
        <w:rPr>
          <w:rFonts w:ascii="Times New Roman" w:hAnsi="Times New Roman" w:cs="Times New Roman"/>
          <w:sz w:val="24"/>
          <w:szCs w:val="24"/>
        </w:rPr>
        <w:lastRenderedPageBreak/>
        <w:t xml:space="preserve">Probiotics dose, Group IV was challenged with Salmonella </w:t>
      </w:r>
      <w:proofErr w:type="spellStart"/>
      <w:r w:rsidRPr="0019712E">
        <w:rPr>
          <w:rFonts w:ascii="Times New Roman" w:hAnsi="Times New Roman" w:cs="Times New Roman"/>
          <w:sz w:val="24"/>
          <w:szCs w:val="24"/>
        </w:rPr>
        <w:t>typhimurium</w:t>
      </w:r>
      <w:proofErr w:type="spellEnd"/>
      <w:r w:rsidRPr="0019712E">
        <w:rPr>
          <w:rFonts w:ascii="Times New Roman" w:hAnsi="Times New Roman" w:cs="Times New Roman"/>
          <w:sz w:val="24"/>
          <w:szCs w:val="24"/>
        </w:rPr>
        <w:t xml:space="preserve"> (positive control) and Group V served as a negative control and was treated with phosphate-buffered saline (PBS).</w:t>
      </w:r>
    </w:p>
    <w:p w:rsidR="0019712E" w:rsidRPr="00BE5AF8" w:rsidRDefault="0019712E" w:rsidP="0019712E">
      <w:pPr>
        <w:jc w:val="both"/>
        <w:rPr>
          <w:rFonts w:ascii="Times New Roman" w:hAnsi="Times New Roman" w:cs="Times New Roman"/>
          <w:b/>
          <w:sz w:val="24"/>
          <w:szCs w:val="24"/>
        </w:rPr>
      </w:pPr>
      <w:r w:rsidRPr="00BE5AF8">
        <w:rPr>
          <w:rFonts w:ascii="Times New Roman" w:hAnsi="Times New Roman" w:cs="Times New Roman"/>
          <w:b/>
          <w:sz w:val="24"/>
          <w:szCs w:val="24"/>
        </w:rPr>
        <w:t>Treatment Preparation</w:t>
      </w:r>
    </w:p>
    <w:p w:rsidR="0019712E" w:rsidRPr="0019712E" w:rsidRDefault="0019712E" w:rsidP="0019712E">
      <w:pPr>
        <w:jc w:val="both"/>
        <w:rPr>
          <w:rFonts w:ascii="Times New Roman" w:hAnsi="Times New Roman" w:cs="Times New Roman"/>
          <w:sz w:val="24"/>
          <w:szCs w:val="24"/>
        </w:rPr>
      </w:pPr>
      <w:r w:rsidRPr="0019712E">
        <w:rPr>
          <w:rFonts w:ascii="Times New Roman" w:hAnsi="Times New Roman" w:cs="Times New Roman"/>
          <w:sz w:val="24"/>
          <w:szCs w:val="24"/>
        </w:rPr>
        <w:t xml:space="preserve">The probiotic strains in a liquid </w:t>
      </w:r>
      <w:proofErr w:type="spellStart"/>
      <w:r w:rsidRPr="0019712E">
        <w:rPr>
          <w:rFonts w:ascii="Times New Roman" w:hAnsi="Times New Roman" w:cs="Times New Roman"/>
          <w:sz w:val="24"/>
          <w:szCs w:val="24"/>
        </w:rPr>
        <w:t>coculture</w:t>
      </w:r>
      <w:proofErr w:type="spellEnd"/>
      <w:r w:rsidRPr="0019712E">
        <w:rPr>
          <w:rFonts w:ascii="Times New Roman" w:hAnsi="Times New Roman" w:cs="Times New Roman"/>
          <w:sz w:val="24"/>
          <w:szCs w:val="24"/>
        </w:rPr>
        <w:t xml:space="preserve"> assay were selected for an in vivo test using a mouse model. Consequently, in vivo evaluation of the probiotic effect of the mixed potential probiotic strains (</w:t>
      </w:r>
      <w:proofErr w:type="spellStart"/>
      <w:r w:rsidRPr="0019712E">
        <w:rPr>
          <w:rFonts w:ascii="Times New Roman" w:hAnsi="Times New Roman" w:cs="Times New Roman"/>
          <w:sz w:val="24"/>
          <w:szCs w:val="24"/>
        </w:rPr>
        <w:t>Lactococcus</w:t>
      </w:r>
      <w:proofErr w:type="spellEnd"/>
      <w:r w:rsidRPr="0019712E">
        <w:rPr>
          <w:rFonts w:ascii="Times New Roman" w:hAnsi="Times New Roman" w:cs="Times New Roman"/>
          <w:sz w:val="24"/>
          <w:szCs w:val="24"/>
        </w:rPr>
        <w:t xml:space="preserve"> acidophilus, Lactobacillus </w:t>
      </w:r>
      <w:proofErr w:type="spellStart"/>
      <w:r w:rsidRPr="0019712E">
        <w:rPr>
          <w:rFonts w:ascii="Times New Roman" w:hAnsi="Times New Roman" w:cs="Times New Roman"/>
          <w:sz w:val="24"/>
          <w:szCs w:val="24"/>
        </w:rPr>
        <w:t>casei</w:t>
      </w:r>
      <w:proofErr w:type="spellEnd"/>
      <w:r w:rsidRPr="0019712E">
        <w:rPr>
          <w:rFonts w:ascii="Times New Roman" w:hAnsi="Times New Roman" w:cs="Times New Roman"/>
          <w:sz w:val="24"/>
          <w:szCs w:val="24"/>
        </w:rPr>
        <w:t xml:space="preserve">, Lactobacillus </w:t>
      </w:r>
      <w:proofErr w:type="spellStart"/>
      <w:r w:rsidRPr="0019712E">
        <w:rPr>
          <w:rFonts w:ascii="Times New Roman" w:hAnsi="Times New Roman" w:cs="Times New Roman"/>
          <w:sz w:val="24"/>
          <w:szCs w:val="24"/>
        </w:rPr>
        <w:t>plantarum</w:t>
      </w:r>
      <w:proofErr w:type="spellEnd"/>
      <w:r w:rsidRPr="0019712E">
        <w:rPr>
          <w:rFonts w:ascii="Times New Roman" w:hAnsi="Times New Roman" w:cs="Times New Roman"/>
          <w:sz w:val="24"/>
          <w:szCs w:val="24"/>
        </w:rPr>
        <w:t xml:space="preserve">, Lactobacillus </w:t>
      </w:r>
      <w:proofErr w:type="spellStart"/>
      <w:r w:rsidRPr="0019712E">
        <w:rPr>
          <w:rFonts w:ascii="Times New Roman" w:hAnsi="Times New Roman" w:cs="Times New Roman"/>
          <w:sz w:val="24"/>
          <w:szCs w:val="24"/>
        </w:rPr>
        <w:t>rhamnosus</w:t>
      </w:r>
      <w:proofErr w:type="spellEnd"/>
      <w:r w:rsidRPr="0019712E">
        <w:rPr>
          <w:rFonts w:ascii="Times New Roman" w:hAnsi="Times New Roman" w:cs="Times New Roman"/>
          <w:sz w:val="24"/>
          <w:szCs w:val="24"/>
        </w:rPr>
        <w:t xml:space="preserve">, </w:t>
      </w:r>
      <w:proofErr w:type="spellStart"/>
      <w:r w:rsidRPr="0019712E">
        <w:rPr>
          <w:rFonts w:ascii="Times New Roman" w:hAnsi="Times New Roman" w:cs="Times New Roman"/>
          <w:sz w:val="24"/>
          <w:szCs w:val="24"/>
        </w:rPr>
        <w:t>Bifidobacterium</w:t>
      </w:r>
      <w:proofErr w:type="spellEnd"/>
      <w:r w:rsidRPr="0019712E">
        <w:rPr>
          <w:rFonts w:ascii="Times New Roman" w:hAnsi="Times New Roman" w:cs="Times New Roman"/>
          <w:sz w:val="24"/>
          <w:szCs w:val="24"/>
        </w:rPr>
        <w:t xml:space="preserve"> </w:t>
      </w:r>
      <w:proofErr w:type="spellStart"/>
      <w:r w:rsidRPr="0019712E">
        <w:rPr>
          <w:rFonts w:ascii="Times New Roman" w:hAnsi="Times New Roman" w:cs="Times New Roman"/>
          <w:sz w:val="24"/>
          <w:szCs w:val="24"/>
        </w:rPr>
        <w:t>breve</w:t>
      </w:r>
      <w:proofErr w:type="spellEnd"/>
      <w:r w:rsidRPr="0019712E">
        <w:rPr>
          <w:rFonts w:ascii="Times New Roman" w:hAnsi="Times New Roman" w:cs="Times New Roman"/>
          <w:sz w:val="24"/>
          <w:szCs w:val="24"/>
        </w:rPr>
        <w:t xml:space="preserve"> and </w:t>
      </w:r>
      <w:proofErr w:type="spellStart"/>
      <w:r w:rsidRPr="0019712E">
        <w:rPr>
          <w:rFonts w:ascii="Times New Roman" w:hAnsi="Times New Roman" w:cs="Times New Roman"/>
          <w:sz w:val="24"/>
          <w:szCs w:val="24"/>
        </w:rPr>
        <w:t>Bifidobacterium</w:t>
      </w:r>
      <w:proofErr w:type="spellEnd"/>
      <w:r w:rsidRPr="0019712E">
        <w:rPr>
          <w:rFonts w:ascii="Times New Roman" w:hAnsi="Times New Roman" w:cs="Times New Roman"/>
          <w:sz w:val="24"/>
          <w:szCs w:val="24"/>
        </w:rPr>
        <w:t xml:space="preserve"> </w:t>
      </w:r>
      <w:proofErr w:type="spellStart"/>
      <w:r w:rsidRPr="0019712E">
        <w:rPr>
          <w:rFonts w:ascii="Times New Roman" w:hAnsi="Times New Roman" w:cs="Times New Roman"/>
          <w:sz w:val="24"/>
          <w:szCs w:val="24"/>
        </w:rPr>
        <w:t>longum</w:t>
      </w:r>
      <w:proofErr w:type="spellEnd"/>
      <w:r w:rsidRPr="0019712E">
        <w:rPr>
          <w:rFonts w:ascii="Times New Roman" w:hAnsi="Times New Roman" w:cs="Times New Roman"/>
          <w:sz w:val="24"/>
          <w:szCs w:val="24"/>
        </w:rPr>
        <w:t xml:space="preserve">) against Salmonella </w:t>
      </w:r>
      <w:proofErr w:type="spellStart"/>
      <w:r w:rsidRPr="0019712E">
        <w:rPr>
          <w:rFonts w:ascii="Times New Roman" w:hAnsi="Times New Roman" w:cs="Times New Roman"/>
          <w:sz w:val="24"/>
          <w:szCs w:val="24"/>
        </w:rPr>
        <w:t>typhimurium</w:t>
      </w:r>
      <w:proofErr w:type="spellEnd"/>
      <w:r w:rsidRPr="0019712E">
        <w:rPr>
          <w:rFonts w:ascii="Times New Roman" w:hAnsi="Times New Roman" w:cs="Times New Roman"/>
          <w:sz w:val="24"/>
          <w:szCs w:val="24"/>
        </w:rPr>
        <w:t xml:space="preserve"> was done via oral inoculation of mice following the protocol given in Chen et al. (2012; 2023). The experiment was conducted in duplicates, and the average was used for analysis. Probiotic cultures were separately diluted in 100 ml of Normal saline and was divided into daily portions of combined strains. Prior to the feeding step, Salmonella </w:t>
      </w:r>
      <w:proofErr w:type="spellStart"/>
      <w:r w:rsidRPr="0019712E">
        <w:rPr>
          <w:rFonts w:ascii="Times New Roman" w:hAnsi="Times New Roman" w:cs="Times New Roman"/>
          <w:sz w:val="24"/>
          <w:szCs w:val="24"/>
        </w:rPr>
        <w:t>typhimurium</w:t>
      </w:r>
      <w:proofErr w:type="spellEnd"/>
      <w:r w:rsidRPr="0019712E">
        <w:rPr>
          <w:rFonts w:ascii="Times New Roman" w:hAnsi="Times New Roman" w:cs="Times New Roman"/>
          <w:sz w:val="24"/>
          <w:szCs w:val="24"/>
        </w:rPr>
        <w:t xml:space="preserve"> was grown separately overnight at 37°C in 10 ml of </w:t>
      </w:r>
      <w:proofErr w:type="spellStart"/>
      <w:r w:rsidRPr="0019712E">
        <w:rPr>
          <w:rFonts w:ascii="Times New Roman" w:hAnsi="Times New Roman" w:cs="Times New Roman"/>
          <w:sz w:val="24"/>
          <w:szCs w:val="24"/>
        </w:rPr>
        <w:t>tryptic</w:t>
      </w:r>
      <w:proofErr w:type="spellEnd"/>
      <w:r w:rsidRPr="0019712E">
        <w:rPr>
          <w:rFonts w:ascii="Times New Roman" w:hAnsi="Times New Roman" w:cs="Times New Roman"/>
          <w:sz w:val="24"/>
          <w:szCs w:val="24"/>
        </w:rPr>
        <w:t xml:space="preserve"> soya broth. Overnight growth of Salmonella </w:t>
      </w:r>
      <w:proofErr w:type="spellStart"/>
      <w:r w:rsidRPr="0019712E">
        <w:rPr>
          <w:rFonts w:ascii="Times New Roman" w:hAnsi="Times New Roman" w:cs="Times New Roman"/>
          <w:sz w:val="24"/>
          <w:szCs w:val="24"/>
        </w:rPr>
        <w:t>typhimurium</w:t>
      </w:r>
      <w:proofErr w:type="spellEnd"/>
      <w:r w:rsidRPr="0019712E">
        <w:rPr>
          <w:rFonts w:ascii="Times New Roman" w:hAnsi="Times New Roman" w:cs="Times New Roman"/>
          <w:sz w:val="24"/>
          <w:szCs w:val="24"/>
        </w:rPr>
        <w:t xml:space="preserve"> was serially diluted in 10 ml of sterile 0.1% buffered peptone water to give 4x103CFUml−1. The experiment was divided into 3 stages:  The initial stage (day 1 to 7), the infection stage (day 8) and the final stage (day 9 to 14).</w:t>
      </w:r>
    </w:p>
    <w:p w:rsidR="0019712E" w:rsidRPr="0019712E" w:rsidRDefault="0019712E" w:rsidP="0019712E">
      <w:pPr>
        <w:jc w:val="both"/>
        <w:rPr>
          <w:rFonts w:ascii="Times New Roman" w:hAnsi="Times New Roman" w:cs="Times New Roman"/>
          <w:sz w:val="24"/>
          <w:szCs w:val="24"/>
        </w:rPr>
      </w:pPr>
      <w:r w:rsidRPr="0019712E">
        <w:rPr>
          <w:rFonts w:ascii="Times New Roman" w:hAnsi="Times New Roman" w:cs="Times New Roman"/>
          <w:sz w:val="24"/>
          <w:szCs w:val="24"/>
        </w:rPr>
        <w:t>a.</w:t>
      </w:r>
      <w:r w:rsidRPr="0019712E">
        <w:rPr>
          <w:rFonts w:ascii="Times New Roman" w:hAnsi="Times New Roman" w:cs="Times New Roman"/>
          <w:sz w:val="24"/>
          <w:szCs w:val="24"/>
        </w:rPr>
        <w:tab/>
        <w:t xml:space="preserve">Group I mice received 250mg/kg of probiotics orally for 14 consecutive days. On day 7, mice were challenged with 0.2ml/kg of Salmonella </w:t>
      </w:r>
      <w:proofErr w:type="spellStart"/>
      <w:r w:rsidRPr="0019712E">
        <w:rPr>
          <w:rFonts w:ascii="Times New Roman" w:hAnsi="Times New Roman" w:cs="Times New Roman"/>
          <w:sz w:val="24"/>
          <w:szCs w:val="24"/>
        </w:rPr>
        <w:t>typhimurium</w:t>
      </w:r>
      <w:proofErr w:type="spellEnd"/>
      <w:r w:rsidRPr="0019712E">
        <w:rPr>
          <w:rFonts w:ascii="Times New Roman" w:hAnsi="Times New Roman" w:cs="Times New Roman"/>
          <w:sz w:val="24"/>
          <w:szCs w:val="24"/>
        </w:rPr>
        <w:t xml:space="preserve"> inoculum containing 4x103 CFU/mouse </w:t>
      </w:r>
    </w:p>
    <w:p w:rsidR="0019712E" w:rsidRPr="0019712E" w:rsidRDefault="0019712E" w:rsidP="0019712E">
      <w:pPr>
        <w:jc w:val="both"/>
        <w:rPr>
          <w:rFonts w:ascii="Times New Roman" w:hAnsi="Times New Roman" w:cs="Times New Roman"/>
          <w:sz w:val="24"/>
          <w:szCs w:val="24"/>
        </w:rPr>
      </w:pPr>
      <w:r w:rsidRPr="0019712E">
        <w:rPr>
          <w:rFonts w:ascii="Times New Roman" w:hAnsi="Times New Roman" w:cs="Times New Roman"/>
          <w:sz w:val="24"/>
          <w:szCs w:val="24"/>
        </w:rPr>
        <w:t>b.</w:t>
      </w:r>
      <w:r w:rsidRPr="0019712E">
        <w:rPr>
          <w:rFonts w:ascii="Times New Roman" w:hAnsi="Times New Roman" w:cs="Times New Roman"/>
          <w:sz w:val="24"/>
          <w:szCs w:val="24"/>
        </w:rPr>
        <w:tab/>
        <w:t xml:space="preserve">Group II mice received 500mg/kg of probiotics orally for 14 consecutive days. On day 7, mice were challenged with 0.2ml/kg of Salmonella </w:t>
      </w:r>
      <w:proofErr w:type="spellStart"/>
      <w:r w:rsidRPr="0019712E">
        <w:rPr>
          <w:rFonts w:ascii="Times New Roman" w:hAnsi="Times New Roman" w:cs="Times New Roman"/>
          <w:sz w:val="24"/>
          <w:szCs w:val="24"/>
        </w:rPr>
        <w:t>typhimurium</w:t>
      </w:r>
      <w:proofErr w:type="spellEnd"/>
      <w:r w:rsidRPr="0019712E">
        <w:rPr>
          <w:rFonts w:ascii="Times New Roman" w:hAnsi="Times New Roman" w:cs="Times New Roman"/>
          <w:sz w:val="24"/>
          <w:szCs w:val="24"/>
        </w:rPr>
        <w:t xml:space="preserve"> inoculum containing 4x103 CFU/mouse </w:t>
      </w:r>
    </w:p>
    <w:p w:rsidR="0019712E" w:rsidRPr="0019712E" w:rsidRDefault="0019712E" w:rsidP="0019712E">
      <w:pPr>
        <w:jc w:val="both"/>
        <w:rPr>
          <w:rFonts w:ascii="Times New Roman" w:hAnsi="Times New Roman" w:cs="Times New Roman"/>
          <w:sz w:val="24"/>
          <w:szCs w:val="24"/>
        </w:rPr>
      </w:pPr>
      <w:r w:rsidRPr="0019712E">
        <w:rPr>
          <w:rFonts w:ascii="Times New Roman" w:hAnsi="Times New Roman" w:cs="Times New Roman"/>
          <w:sz w:val="24"/>
          <w:szCs w:val="24"/>
        </w:rPr>
        <w:t>c.</w:t>
      </w:r>
      <w:r w:rsidRPr="0019712E">
        <w:rPr>
          <w:rFonts w:ascii="Times New Roman" w:hAnsi="Times New Roman" w:cs="Times New Roman"/>
          <w:sz w:val="24"/>
          <w:szCs w:val="24"/>
        </w:rPr>
        <w:tab/>
        <w:t xml:space="preserve">Group III mice received 750mg/kg of probiotics orally for 14 consecutive days. On day 7, mice were challenged with 0.2ml/kg of Salmonella </w:t>
      </w:r>
      <w:proofErr w:type="spellStart"/>
      <w:r w:rsidRPr="0019712E">
        <w:rPr>
          <w:rFonts w:ascii="Times New Roman" w:hAnsi="Times New Roman" w:cs="Times New Roman"/>
          <w:sz w:val="24"/>
          <w:szCs w:val="24"/>
        </w:rPr>
        <w:t>typhimurium</w:t>
      </w:r>
      <w:proofErr w:type="spellEnd"/>
      <w:r w:rsidRPr="0019712E">
        <w:rPr>
          <w:rFonts w:ascii="Times New Roman" w:hAnsi="Times New Roman" w:cs="Times New Roman"/>
          <w:sz w:val="24"/>
          <w:szCs w:val="24"/>
        </w:rPr>
        <w:t xml:space="preserve"> inoculum containing 4x103 CFU/mouse </w:t>
      </w:r>
    </w:p>
    <w:p w:rsidR="0019712E" w:rsidRPr="0019712E" w:rsidRDefault="0019712E" w:rsidP="0019712E">
      <w:pPr>
        <w:jc w:val="both"/>
        <w:rPr>
          <w:rFonts w:ascii="Times New Roman" w:hAnsi="Times New Roman" w:cs="Times New Roman"/>
          <w:sz w:val="24"/>
          <w:szCs w:val="24"/>
        </w:rPr>
      </w:pPr>
      <w:r w:rsidRPr="0019712E">
        <w:rPr>
          <w:rFonts w:ascii="Times New Roman" w:hAnsi="Times New Roman" w:cs="Times New Roman"/>
          <w:sz w:val="24"/>
          <w:szCs w:val="24"/>
        </w:rPr>
        <w:t>d.</w:t>
      </w:r>
      <w:r w:rsidRPr="0019712E">
        <w:rPr>
          <w:rFonts w:ascii="Times New Roman" w:hAnsi="Times New Roman" w:cs="Times New Roman"/>
          <w:sz w:val="24"/>
          <w:szCs w:val="24"/>
        </w:rPr>
        <w:tab/>
        <w:t xml:space="preserve"> Positive Control (Group IV):  Day 7, 0.2 ml/kg of Salmonella </w:t>
      </w:r>
      <w:proofErr w:type="spellStart"/>
      <w:r w:rsidRPr="0019712E">
        <w:rPr>
          <w:rFonts w:ascii="Times New Roman" w:hAnsi="Times New Roman" w:cs="Times New Roman"/>
          <w:sz w:val="24"/>
          <w:szCs w:val="24"/>
        </w:rPr>
        <w:t>typhimurium</w:t>
      </w:r>
      <w:proofErr w:type="spellEnd"/>
      <w:r w:rsidRPr="0019712E">
        <w:rPr>
          <w:rFonts w:ascii="Times New Roman" w:hAnsi="Times New Roman" w:cs="Times New Roman"/>
          <w:sz w:val="24"/>
          <w:szCs w:val="24"/>
        </w:rPr>
        <w:t xml:space="preserve"> inoculum containing 4x103 CFU/mouse</w:t>
      </w:r>
    </w:p>
    <w:p w:rsidR="0019712E" w:rsidRPr="0019712E" w:rsidRDefault="0019712E" w:rsidP="0019712E">
      <w:pPr>
        <w:jc w:val="both"/>
        <w:rPr>
          <w:rFonts w:ascii="Times New Roman" w:hAnsi="Times New Roman" w:cs="Times New Roman"/>
          <w:sz w:val="24"/>
          <w:szCs w:val="24"/>
        </w:rPr>
      </w:pPr>
      <w:r w:rsidRPr="0019712E">
        <w:rPr>
          <w:rFonts w:ascii="Times New Roman" w:hAnsi="Times New Roman" w:cs="Times New Roman"/>
          <w:sz w:val="24"/>
          <w:szCs w:val="24"/>
        </w:rPr>
        <w:t>e.</w:t>
      </w:r>
      <w:r w:rsidRPr="0019712E">
        <w:rPr>
          <w:rFonts w:ascii="Times New Roman" w:hAnsi="Times New Roman" w:cs="Times New Roman"/>
          <w:sz w:val="24"/>
          <w:szCs w:val="24"/>
        </w:rPr>
        <w:tab/>
        <w:t>Negative Control (Group V): 14 consecutive days, 0.2ml/mouse of Normal saline orally</w:t>
      </w:r>
    </w:p>
    <w:p w:rsidR="0019712E" w:rsidRPr="0019712E" w:rsidRDefault="0019712E" w:rsidP="0019712E">
      <w:pPr>
        <w:jc w:val="both"/>
        <w:rPr>
          <w:rFonts w:ascii="Times New Roman" w:hAnsi="Times New Roman" w:cs="Times New Roman"/>
          <w:sz w:val="24"/>
          <w:szCs w:val="24"/>
        </w:rPr>
      </w:pPr>
      <w:r w:rsidRPr="0019712E">
        <w:rPr>
          <w:rFonts w:ascii="Times New Roman" w:hAnsi="Times New Roman" w:cs="Times New Roman"/>
          <w:sz w:val="24"/>
          <w:szCs w:val="24"/>
        </w:rPr>
        <w:t>The symptoms and deaths of mice were registered, and all the survived animals were killed by cervical dislocation on the 15th day.</w:t>
      </w:r>
    </w:p>
    <w:p w:rsidR="0019712E" w:rsidRPr="00BE5AF8" w:rsidRDefault="0019712E" w:rsidP="0019712E">
      <w:pPr>
        <w:jc w:val="both"/>
        <w:rPr>
          <w:rFonts w:ascii="Times New Roman" w:hAnsi="Times New Roman" w:cs="Times New Roman"/>
          <w:b/>
          <w:sz w:val="24"/>
          <w:szCs w:val="24"/>
        </w:rPr>
      </w:pPr>
      <w:r w:rsidRPr="00BE5AF8">
        <w:rPr>
          <w:rFonts w:ascii="Times New Roman" w:hAnsi="Times New Roman" w:cs="Times New Roman"/>
          <w:b/>
          <w:sz w:val="24"/>
          <w:szCs w:val="24"/>
        </w:rPr>
        <w:t xml:space="preserve">Re-isolation of Salmonella </w:t>
      </w:r>
      <w:proofErr w:type="spellStart"/>
      <w:r w:rsidRPr="00BE5AF8">
        <w:rPr>
          <w:rFonts w:ascii="Times New Roman" w:hAnsi="Times New Roman" w:cs="Times New Roman"/>
          <w:b/>
          <w:sz w:val="24"/>
          <w:szCs w:val="24"/>
        </w:rPr>
        <w:t>typhimurium</w:t>
      </w:r>
      <w:proofErr w:type="spellEnd"/>
      <w:r w:rsidRPr="00BE5AF8">
        <w:rPr>
          <w:rFonts w:ascii="Times New Roman" w:hAnsi="Times New Roman" w:cs="Times New Roman"/>
          <w:b/>
          <w:sz w:val="24"/>
          <w:szCs w:val="24"/>
        </w:rPr>
        <w:t xml:space="preserve"> from mice </w:t>
      </w:r>
      <w:proofErr w:type="spellStart"/>
      <w:r w:rsidRPr="00BE5AF8">
        <w:rPr>
          <w:rFonts w:ascii="Times New Roman" w:hAnsi="Times New Roman" w:cs="Times New Roman"/>
          <w:b/>
          <w:sz w:val="24"/>
          <w:szCs w:val="24"/>
        </w:rPr>
        <w:t>faecal</w:t>
      </w:r>
      <w:proofErr w:type="spellEnd"/>
      <w:r w:rsidRPr="00BE5AF8">
        <w:rPr>
          <w:rFonts w:ascii="Times New Roman" w:hAnsi="Times New Roman" w:cs="Times New Roman"/>
          <w:b/>
          <w:sz w:val="24"/>
          <w:szCs w:val="24"/>
        </w:rPr>
        <w:t xml:space="preserve"> samples</w:t>
      </w:r>
    </w:p>
    <w:p w:rsidR="0019712E" w:rsidRPr="0019712E" w:rsidRDefault="0019712E" w:rsidP="0019712E">
      <w:pPr>
        <w:jc w:val="both"/>
        <w:rPr>
          <w:rFonts w:ascii="Times New Roman" w:hAnsi="Times New Roman" w:cs="Times New Roman"/>
          <w:sz w:val="24"/>
          <w:szCs w:val="24"/>
        </w:rPr>
      </w:pPr>
      <w:r w:rsidRPr="0019712E">
        <w:rPr>
          <w:rFonts w:ascii="Times New Roman" w:hAnsi="Times New Roman" w:cs="Times New Roman"/>
          <w:sz w:val="24"/>
          <w:szCs w:val="24"/>
        </w:rPr>
        <w:t xml:space="preserve">The mice </w:t>
      </w:r>
      <w:proofErr w:type="spellStart"/>
      <w:r w:rsidRPr="0019712E">
        <w:rPr>
          <w:rFonts w:ascii="Times New Roman" w:hAnsi="Times New Roman" w:cs="Times New Roman"/>
          <w:sz w:val="24"/>
          <w:szCs w:val="24"/>
        </w:rPr>
        <w:t>faecal</w:t>
      </w:r>
      <w:proofErr w:type="spellEnd"/>
      <w:r w:rsidRPr="0019712E">
        <w:rPr>
          <w:rFonts w:ascii="Times New Roman" w:hAnsi="Times New Roman" w:cs="Times New Roman"/>
          <w:sz w:val="24"/>
          <w:szCs w:val="24"/>
        </w:rPr>
        <w:t xml:space="preserve"> for each group were collected in universal bottle. The samples were mixed thoroughly with small quantity of distilled water. Serial dilution was done and 1ml of the serially diluted fecal sample was pipetted onto 9ml sterile peptone water each. After which it were incubated at 370 C for 24 hours. After incubation at 37oC for 18- 24 hours, about 0.1ml of the </w:t>
      </w:r>
      <w:r w:rsidRPr="0019712E">
        <w:rPr>
          <w:rFonts w:ascii="Times New Roman" w:hAnsi="Times New Roman" w:cs="Times New Roman"/>
          <w:sz w:val="24"/>
          <w:szCs w:val="24"/>
        </w:rPr>
        <w:lastRenderedPageBreak/>
        <w:t>pre-enriched culture was inoculated into 10ml of Rappaport-</w:t>
      </w:r>
      <w:proofErr w:type="spellStart"/>
      <w:r w:rsidRPr="0019712E">
        <w:rPr>
          <w:rFonts w:ascii="Times New Roman" w:hAnsi="Times New Roman" w:cs="Times New Roman"/>
          <w:sz w:val="24"/>
          <w:szCs w:val="24"/>
        </w:rPr>
        <w:t>Vassiliadis</w:t>
      </w:r>
      <w:proofErr w:type="spellEnd"/>
      <w:r w:rsidRPr="0019712E">
        <w:rPr>
          <w:rFonts w:ascii="Times New Roman" w:hAnsi="Times New Roman" w:cs="Times New Roman"/>
          <w:sz w:val="24"/>
          <w:szCs w:val="24"/>
        </w:rPr>
        <w:t xml:space="preserve"> broth and incubated at 37°c for 18- 24 hours (</w:t>
      </w:r>
      <w:proofErr w:type="spellStart"/>
      <w:r w:rsidRPr="0019712E">
        <w:rPr>
          <w:rFonts w:ascii="Times New Roman" w:hAnsi="Times New Roman" w:cs="Times New Roman"/>
          <w:sz w:val="24"/>
          <w:szCs w:val="24"/>
        </w:rPr>
        <w:t>Bawa</w:t>
      </w:r>
      <w:proofErr w:type="spellEnd"/>
      <w:r w:rsidRPr="0019712E">
        <w:rPr>
          <w:rFonts w:ascii="Times New Roman" w:hAnsi="Times New Roman" w:cs="Times New Roman"/>
          <w:sz w:val="24"/>
          <w:szCs w:val="24"/>
        </w:rPr>
        <w:t xml:space="preserve"> et al., 2020). Thereafter, a loop full of each broth was streaked on Salmonella- </w:t>
      </w:r>
      <w:proofErr w:type="spellStart"/>
      <w:r w:rsidRPr="0019712E">
        <w:rPr>
          <w:rFonts w:ascii="Times New Roman" w:hAnsi="Times New Roman" w:cs="Times New Roman"/>
          <w:sz w:val="24"/>
          <w:szCs w:val="24"/>
        </w:rPr>
        <w:t>Shigella</w:t>
      </w:r>
      <w:proofErr w:type="spellEnd"/>
      <w:r w:rsidRPr="0019712E">
        <w:rPr>
          <w:rFonts w:ascii="Times New Roman" w:hAnsi="Times New Roman" w:cs="Times New Roman"/>
          <w:sz w:val="24"/>
          <w:szCs w:val="24"/>
        </w:rPr>
        <w:t xml:space="preserve"> agar (SSA) and Xylose Lysine </w:t>
      </w:r>
      <w:proofErr w:type="spellStart"/>
      <w:r w:rsidRPr="0019712E">
        <w:rPr>
          <w:rFonts w:ascii="Times New Roman" w:hAnsi="Times New Roman" w:cs="Times New Roman"/>
          <w:sz w:val="24"/>
          <w:szCs w:val="24"/>
        </w:rPr>
        <w:t>Desoxycholate</w:t>
      </w:r>
      <w:proofErr w:type="spellEnd"/>
      <w:r w:rsidRPr="0019712E">
        <w:rPr>
          <w:rFonts w:ascii="Times New Roman" w:hAnsi="Times New Roman" w:cs="Times New Roman"/>
          <w:sz w:val="24"/>
          <w:szCs w:val="24"/>
        </w:rPr>
        <w:t xml:space="preserve"> agar (XLD agar) and incubated for 24 hours at 37oC. this process is done to confirm the re-isolation of S. </w:t>
      </w:r>
      <w:proofErr w:type="spellStart"/>
      <w:r w:rsidRPr="0019712E">
        <w:rPr>
          <w:rFonts w:ascii="Times New Roman" w:hAnsi="Times New Roman" w:cs="Times New Roman"/>
          <w:sz w:val="24"/>
          <w:szCs w:val="24"/>
        </w:rPr>
        <w:t>typhimurium</w:t>
      </w:r>
      <w:proofErr w:type="spellEnd"/>
      <w:r w:rsidRPr="0019712E">
        <w:rPr>
          <w:rFonts w:ascii="Times New Roman" w:hAnsi="Times New Roman" w:cs="Times New Roman"/>
          <w:sz w:val="24"/>
          <w:szCs w:val="24"/>
        </w:rPr>
        <w:t xml:space="preserve"> from the </w:t>
      </w:r>
      <w:proofErr w:type="spellStart"/>
      <w:r w:rsidRPr="0019712E">
        <w:rPr>
          <w:rFonts w:ascii="Times New Roman" w:hAnsi="Times New Roman" w:cs="Times New Roman"/>
          <w:sz w:val="24"/>
          <w:szCs w:val="24"/>
        </w:rPr>
        <w:t>faecal</w:t>
      </w:r>
      <w:proofErr w:type="spellEnd"/>
      <w:r w:rsidRPr="0019712E">
        <w:rPr>
          <w:rFonts w:ascii="Times New Roman" w:hAnsi="Times New Roman" w:cs="Times New Roman"/>
          <w:sz w:val="24"/>
          <w:szCs w:val="24"/>
        </w:rPr>
        <w:t xml:space="preserve"> samples collected from all groups.</w:t>
      </w:r>
    </w:p>
    <w:p w:rsidR="0019712E" w:rsidRPr="00BE5AF8" w:rsidRDefault="0019712E" w:rsidP="0019712E">
      <w:pPr>
        <w:jc w:val="both"/>
        <w:rPr>
          <w:rFonts w:ascii="Times New Roman" w:hAnsi="Times New Roman" w:cs="Times New Roman"/>
          <w:b/>
          <w:sz w:val="24"/>
          <w:szCs w:val="24"/>
        </w:rPr>
      </w:pPr>
      <w:r w:rsidRPr="00BE5AF8">
        <w:rPr>
          <w:rFonts w:ascii="Times New Roman" w:hAnsi="Times New Roman" w:cs="Times New Roman"/>
          <w:b/>
          <w:sz w:val="24"/>
          <w:szCs w:val="24"/>
        </w:rPr>
        <w:t>Liver and Lipid Function</w:t>
      </w:r>
    </w:p>
    <w:p w:rsidR="0019712E" w:rsidRPr="0019712E" w:rsidRDefault="0019712E" w:rsidP="0019712E">
      <w:pPr>
        <w:jc w:val="both"/>
        <w:rPr>
          <w:rFonts w:ascii="Times New Roman" w:hAnsi="Times New Roman" w:cs="Times New Roman"/>
          <w:sz w:val="24"/>
          <w:szCs w:val="24"/>
        </w:rPr>
      </w:pPr>
      <w:r w:rsidRPr="0019712E">
        <w:rPr>
          <w:rFonts w:ascii="Times New Roman" w:hAnsi="Times New Roman" w:cs="Times New Roman"/>
          <w:sz w:val="24"/>
          <w:szCs w:val="24"/>
        </w:rPr>
        <w:t xml:space="preserve">Liver tissues harvested were weighed and the weight of each sample are recorded. The liver tissue samples are washed thrice and homogenized in PBS buffer to achieve uniformity and to compute liver and lipid function analysis. Blood sample collected via tail vein were filled in serum- separating or plasma- separating tube and centrifuged at 3000 x g for 10 minutes. The analysis was done following the protocol by Laurence and </w:t>
      </w:r>
      <w:proofErr w:type="spellStart"/>
      <w:r w:rsidRPr="0019712E">
        <w:rPr>
          <w:rFonts w:ascii="Times New Roman" w:hAnsi="Times New Roman" w:cs="Times New Roman"/>
          <w:sz w:val="24"/>
          <w:szCs w:val="24"/>
        </w:rPr>
        <w:t>Amal</w:t>
      </w:r>
      <w:proofErr w:type="spellEnd"/>
      <w:r w:rsidRPr="0019712E">
        <w:rPr>
          <w:rFonts w:ascii="Times New Roman" w:hAnsi="Times New Roman" w:cs="Times New Roman"/>
          <w:sz w:val="24"/>
          <w:szCs w:val="24"/>
        </w:rPr>
        <w:t xml:space="preserve">, (2014), David and Michael (2017), Robert, (2018) and Michael and Curtis, (2020). </w:t>
      </w:r>
    </w:p>
    <w:p w:rsidR="0019712E" w:rsidRPr="00BE5AF8" w:rsidRDefault="0019712E" w:rsidP="0019712E">
      <w:pPr>
        <w:jc w:val="both"/>
        <w:rPr>
          <w:rFonts w:ascii="Times New Roman" w:hAnsi="Times New Roman" w:cs="Times New Roman"/>
          <w:b/>
          <w:sz w:val="24"/>
          <w:szCs w:val="24"/>
        </w:rPr>
      </w:pPr>
      <w:r w:rsidRPr="00BE5AF8">
        <w:rPr>
          <w:rFonts w:ascii="Times New Roman" w:hAnsi="Times New Roman" w:cs="Times New Roman"/>
          <w:b/>
          <w:sz w:val="24"/>
          <w:szCs w:val="24"/>
        </w:rPr>
        <w:t xml:space="preserve">Liver Function test: </w:t>
      </w:r>
    </w:p>
    <w:p w:rsidR="0019712E" w:rsidRPr="0019712E" w:rsidRDefault="0019712E" w:rsidP="0019712E">
      <w:pPr>
        <w:jc w:val="both"/>
        <w:rPr>
          <w:rFonts w:ascii="Times New Roman" w:hAnsi="Times New Roman" w:cs="Times New Roman"/>
          <w:sz w:val="24"/>
          <w:szCs w:val="24"/>
        </w:rPr>
      </w:pPr>
      <w:r w:rsidRPr="0019712E">
        <w:rPr>
          <w:rFonts w:ascii="Times New Roman" w:hAnsi="Times New Roman" w:cs="Times New Roman"/>
          <w:sz w:val="24"/>
          <w:szCs w:val="24"/>
        </w:rPr>
        <w:t xml:space="preserve">Aspartate Transaminase (AST), Alanine Transaminase (ALT), Alkaline Phosphatase (ALP) and Gamma- </w:t>
      </w:r>
      <w:proofErr w:type="spellStart"/>
      <w:r w:rsidRPr="0019712E">
        <w:rPr>
          <w:rFonts w:ascii="Times New Roman" w:hAnsi="Times New Roman" w:cs="Times New Roman"/>
          <w:sz w:val="24"/>
          <w:szCs w:val="24"/>
        </w:rPr>
        <w:t>Glutamyl</w:t>
      </w:r>
      <w:proofErr w:type="spellEnd"/>
      <w:r w:rsidRPr="0019712E">
        <w:rPr>
          <w:rFonts w:ascii="Times New Roman" w:hAnsi="Times New Roman" w:cs="Times New Roman"/>
          <w:sz w:val="24"/>
          <w:szCs w:val="24"/>
        </w:rPr>
        <w:t xml:space="preserve"> </w:t>
      </w:r>
      <w:proofErr w:type="spellStart"/>
      <w:r w:rsidRPr="0019712E">
        <w:rPr>
          <w:rFonts w:ascii="Times New Roman" w:hAnsi="Times New Roman" w:cs="Times New Roman"/>
          <w:sz w:val="24"/>
          <w:szCs w:val="24"/>
        </w:rPr>
        <w:t>Transferase</w:t>
      </w:r>
      <w:proofErr w:type="spellEnd"/>
      <w:r w:rsidRPr="0019712E">
        <w:rPr>
          <w:rFonts w:ascii="Times New Roman" w:hAnsi="Times New Roman" w:cs="Times New Roman"/>
          <w:sz w:val="24"/>
          <w:szCs w:val="24"/>
        </w:rPr>
        <w:t xml:space="preserve"> (GGT)</w:t>
      </w:r>
    </w:p>
    <w:p w:rsidR="0019712E" w:rsidRPr="0019712E" w:rsidRDefault="0019712E" w:rsidP="0019712E">
      <w:pPr>
        <w:jc w:val="both"/>
        <w:rPr>
          <w:rFonts w:ascii="Times New Roman" w:hAnsi="Times New Roman" w:cs="Times New Roman"/>
          <w:sz w:val="24"/>
          <w:szCs w:val="24"/>
        </w:rPr>
      </w:pPr>
      <w:r w:rsidRPr="0019712E">
        <w:rPr>
          <w:rFonts w:ascii="Times New Roman" w:hAnsi="Times New Roman" w:cs="Times New Roman"/>
          <w:sz w:val="24"/>
          <w:szCs w:val="24"/>
        </w:rPr>
        <w:t xml:space="preserve"> Aspartate Transaminase (AST) was measured using enzymatic assay (e.g. AST activity method) to calculate AST (U/L). Alanine Transaminase (ALT) were assayed using enzymatic assay (e.g. ALT activity method) to calculate ALT (U/L). Alkaline Phosphatase (ALP) was measured using enzymatic assay (e.g. ALP activity method) to calculate ALP (U/L). Gamma- </w:t>
      </w:r>
      <w:proofErr w:type="spellStart"/>
      <w:r w:rsidRPr="0019712E">
        <w:rPr>
          <w:rFonts w:ascii="Times New Roman" w:hAnsi="Times New Roman" w:cs="Times New Roman"/>
          <w:sz w:val="24"/>
          <w:szCs w:val="24"/>
        </w:rPr>
        <w:t>Glutamyl</w:t>
      </w:r>
      <w:proofErr w:type="spellEnd"/>
      <w:r w:rsidRPr="0019712E">
        <w:rPr>
          <w:rFonts w:ascii="Times New Roman" w:hAnsi="Times New Roman" w:cs="Times New Roman"/>
          <w:sz w:val="24"/>
          <w:szCs w:val="24"/>
        </w:rPr>
        <w:t xml:space="preserve"> </w:t>
      </w:r>
      <w:proofErr w:type="spellStart"/>
      <w:r w:rsidRPr="0019712E">
        <w:rPr>
          <w:rFonts w:ascii="Times New Roman" w:hAnsi="Times New Roman" w:cs="Times New Roman"/>
          <w:sz w:val="24"/>
          <w:szCs w:val="24"/>
        </w:rPr>
        <w:t>Transferase</w:t>
      </w:r>
      <w:proofErr w:type="spellEnd"/>
      <w:r w:rsidRPr="0019712E">
        <w:rPr>
          <w:rFonts w:ascii="Times New Roman" w:hAnsi="Times New Roman" w:cs="Times New Roman"/>
          <w:sz w:val="24"/>
          <w:szCs w:val="24"/>
        </w:rPr>
        <w:t xml:space="preserve"> (GGT) was measured using enzymatic assay (e.g. GGT activity method) to calculate GGT (U/L).</w:t>
      </w:r>
    </w:p>
    <w:p w:rsidR="0019712E" w:rsidRPr="00BE5AF8" w:rsidRDefault="0019712E" w:rsidP="0019712E">
      <w:pPr>
        <w:jc w:val="both"/>
        <w:rPr>
          <w:rFonts w:ascii="Times New Roman" w:hAnsi="Times New Roman" w:cs="Times New Roman"/>
          <w:b/>
          <w:sz w:val="24"/>
          <w:szCs w:val="24"/>
        </w:rPr>
      </w:pPr>
      <w:r w:rsidRPr="00BE5AF8">
        <w:rPr>
          <w:rFonts w:ascii="Times New Roman" w:hAnsi="Times New Roman" w:cs="Times New Roman"/>
          <w:b/>
          <w:sz w:val="24"/>
          <w:szCs w:val="24"/>
        </w:rPr>
        <w:t>Bilirubin and Albumin</w:t>
      </w:r>
    </w:p>
    <w:p w:rsidR="0019712E" w:rsidRPr="0019712E" w:rsidRDefault="0019712E" w:rsidP="0019712E">
      <w:pPr>
        <w:jc w:val="both"/>
        <w:rPr>
          <w:rFonts w:ascii="Times New Roman" w:hAnsi="Times New Roman" w:cs="Times New Roman"/>
          <w:sz w:val="24"/>
          <w:szCs w:val="24"/>
        </w:rPr>
      </w:pPr>
      <w:r w:rsidRPr="0019712E">
        <w:rPr>
          <w:rFonts w:ascii="Times New Roman" w:hAnsi="Times New Roman" w:cs="Times New Roman"/>
          <w:sz w:val="24"/>
          <w:szCs w:val="24"/>
        </w:rPr>
        <w:t>Total and direct bilirubin are measured using colorimetric assay (mg/</w:t>
      </w:r>
      <w:proofErr w:type="spellStart"/>
      <w:r w:rsidRPr="0019712E">
        <w:rPr>
          <w:rFonts w:ascii="Times New Roman" w:hAnsi="Times New Roman" w:cs="Times New Roman"/>
          <w:sz w:val="24"/>
          <w:szCs w:val="24"/>
        </w:rPr>
        <w:t>dL</w:t>
      </w:r>
      <w:proofErr w:type="spellEnd"/>
      <w:r w:rsidRPr="0019712E">
        <w:rPr>
          <w:rFonts w:ascii="Times New Roman" w:hAnsi="Times New Roman" w:cs="Times New Roman"/>
          <w:sz w:val="24"/>
          <w:szCs w:val="24"/>
        </w:rPr>
        <w:t>). Albumin concentration are also measured via colorimetric assay (g/</w:t>
      </w:r>
      <w:proofErr w:type="spellStart"/>
      <w:r w:rsidRPr="0019712E">
        <w:rPr>
          <w:rFonts w:ascii="Times New Roman" w:hAnsi="Times New Roman" w:cs="Times New Roman"/>
          <w:sz w:val="24"/>
          <w:szCs w:val="24"/>
        </w:rPr>
        <w:t>dL</w:t>
      </w:r>
      <w:proofErr w:type="spellEnd"/>
      <w:r w:rsidRPr="0019712E">
        <w:rPr>
          <w:rFonts w:ascii="Times New Roman" w:hAnsi="Times New Roman" w:cs="Times New Roman"/>
          <w:sz w:val="24"/>
          <w:szCs w:val="24"/>
        </w:rPr>
        <w:t>).</w:t>
      </w:r>
    </w:p>
    <w:p w:rsidR="0019712E" w:rsidRPr="0019712E" w:rsidRDefault="0019712E" w:rsidP="0019712E">
      <w:pPr>
        <w:jc w:val="both"/>
        <w:rPr>
          <w:rFonts w:ascii="Times New Roman" w:hAnsi="Times New Roman" w:cs="Times New Roman"/>
          <w:sz w:val="24"/>
          <w:szCs w:val="24"/>
        </w:rPr>
      </w:pPr>
      <w:proofErr w:type="spellStart"/>
      <w:r w:rsidRPr="0019712E">
        <w:rPr>
          <w:rFonts w:ascii="Times New Roman" w:hAnsi="Times New Roman" w:cs="Times New Roman"/>
          <w:sz w:val="24"/>
          <w:szCs w:val="24"/>
        </w:rPr>
        <w:t>Malondialdehyde</w:t>
      </w:r>
      <w:proofErr w:type="spellEnd"/>
      <w:r w:rsidRPr="0019712E">
        <w:rPr>
          <w:rFonts w:ascii="Times New Roman" w:hAnsi="Times New Roman" w:cs="Times New Roman"/>
          <w:sz w:val="24"/>
          <w:szCs w:val="24"/>
        </w:rPr>
        <w:t xml:space="preserve"> Assay (MDA) and Superoxide Dismutase (SOD)</w:t>
      </w:r>
    </w:p>
    <w:p w:rsidR="0019712E" w:rsidRPr="0019712E" w:rsidRDefault="0019712E" w:rsidP="0019712E">
      <w:pPr>
        <w:jc w:val="both"/>
        <w:rPr>
          <w:rFonts w:ascii="Times New Roman" w:hAnsi="Times New Roman" w:cs="Times New Roman"/>
          <w:sz w:val="24"/>
          <w:szCs w:val="24"/>
        </w:rPr>
      </w:pPr>
      <w:r w:rsidRPr="0019712E">
        <w:rPr>
          <w:rFonts w:ascii="Times New Roman" w:hAnsi="Times New Roman" w:cs="Times New Roman"/>
          <w:sz w:val="24"/>
          <w:szCs w:val="24"/>
        </w:rPr>
        <w:t xml:space="preserve">MDA were measured using </w:t>
      </w:r>
      <w:proofErr w:type="spellStart"/>
      <w:r w:rsidRPr="0019712E">
        <w:rPr>
          <w:rFonts w:ascii="Times New Roman" w:hAnsi="Times New Roman" w:cs="Times New Roman"/>
          <w:sz w:val="24"/>
          <w:szCs w:val="24"/>
        </w:rPr>
        <w:t>Thiobarbituric</w:t>
      </w:r>
      <w:proofErr w:type="spellEnd"/>
      <w:r w:rsidRPr="0019712E">
        <w:rPr>
          <w:rFonts w:ascii="Times New Roman" w:hAnsi="Times New Roman" w:cs="Times New Roman"/>
          <w:sz w:val="24"/>
          <w:szCs w:val="24"/>
        </w:rPr>
        <w:t xml:space="preserve"> Acid Reactive Substance (TBARS) assay (</w:t>
      </w:r>
      <w:proofErr w:type="spellStart"/>
      <w:r w:rsidRPr="0019712E">
        <w:rPr>
          <w:rFonts w:ascii="Times New Roman" w:hAnsi="Times New Roman" w:cs="Times New Roman"/>
          <w:sz w:val="24"/>
          <w:szCs w:val="24"/>
        </w:rPr>
        <w:t>nmol</w:t>
      </w:r>
      <w:proofErr w:type="spellEnd"/>
      <w:r w:rsidRPr="0019712E">
        <w:rPr>
          <w:rFonts w:ascii="Times New Roman" w:hAnsi="Times New Roman" w:cs="Times New Roman"/>
          <w:sz w:val="24"/>
          <w:szCs w:val="24"/>
        </w:rPr>
        <w:t xml:space="preserve">/mg protein or </w:t>
      </w:r>
      <w:proofErr w:type="spellStart"/>
      <w:r w:rsidRPr="0019712E">
        <w:rPr>
          <w:rFonts w:ascii="Times New Roman" w:hAnsi="Times New Roman" w:cs="Times New Roman"/>
          <w:sz w:val="24"/>
          <w:szCs w:val="24"/>
        </w:rPr>
        <w:t>nmol</w:t>
      </w:r>
      <w:proofErr w:type="spellEnd"/>
      <w:r w:rsidRPr="0019712E">
        <w:rPr>
          <w:rFonts w:ascii="Times New Roman" w:hAnsi="Times New Roman" w:cs="Times New Roman"/>
          <w:sz w:val="24"/>
          <w:szCs w:val="24"/>
        </w:rPr>
        <w:t xml:space="preserve">/mL). SOD are assayed </w:t>
      </w:r>
      <w:proofErr w:type="spellStart"/>
      <w:r w:rsidRPr="0019712E">
        <w:rPr>
          <w:rFonts w:ascii="Times New Roman" w:hAnsi="Times New Roman" w:cs="Times New Roman"/>
          <w:sz w:val="24"/>
          <w:szCs w:val="24"/>
        </w:rPr>
        <w:t>colorimetrically</w:t>
      </w:r>
      <w:proofErr w:type="spellEnd"/>
      <w:r w:rsidRPr="0019712E">
        <w:rPr>
          <w:rFonts w:ascii="Times New Roman" w:hAnsi="Times New Roman" w:cs="Times New Roman"/>
          <w:sz w:val="24"/>
          <w:szCs w:val="24"/>
        </w:rPr>
        <w:t xml:space="preserve"> or </w:t>
      </w:r>
      <w:proofErr w:type="spellStart"/>
      <w:r w:rsidRPr="0019712E">
        <w:rPr>
          <w:rFonts w:ascii="Times New Roman" w:hAnsi="Times New Roman" w:cs="Times New Roman"/>
          <w:sz w:val="24"/>
          <w:szCs w:val="24"/>
        </w:rPr>
        <w:t>spectrophotometrically</w:t>
      </w:r>
      <w:proofErr w:type="spellEnd"/>
      <w:r w:rsidRPr="0019712E">
        <w:rPr>
          <w:rFonts w:ascii="Times New Roman" w:hAnsi="Times New Roman" w:cs="Times New Roman"/>
          <w:sz w:val="24"/>
          <w:szCs w:val="24"/>
        </w:rPr>
        <w:t xml:space="preserve"> using </w:t>
      </w:r>
      <w:proofErr w:type="spellStart"/>
      <w:r w:rsidRPr="0019712E">
        <w:rPr>
          <w:rFonts w:ascii="Times New Roman" w:hAnsi="Times New Roman" w:cs="Times New Roman"/>
          <w:sz w:val="24"/>
          <w:szCs w:val="24"/>
        </w:rPr>
        <w:t>pyrogallol</w:t>
      </w:r>
      <w:proofErr w:type="spellEnd"/>
      <w:r w:rsidRPr="0019712E">
        <w:rPr>
          <w:rFonts w:ascii="Times New Roman" w:hAnsi="Times New Roman" w:cs="Times New Roman"/>
          <w:sz w:val="24"/>
          <w:szCs w:val="24"/>
        </w:rPr>
        <w:t xml:space="preserve"> method (U/mg protein or U/mL).</w:t>
      </w:r>
    </w:p>
    <w:p w:rsidR="0019712E" w:rsidRPr="0019712E" w:rsidRDefault="0019712E" w:rsidP="0019712E">
      <w:pPr>
        <w:jc w:val="both"/>
        <w:rPr>
          <w:rFonts w:ascii="Times New Roman" w:hAnsi="Times New Roman" w:cs="Times New Roman"/>
          <w:sz w:val="24"/>
          <w:szCs w:val="24"/>
        </w:rPr>
      </w:pPr>
      <w:r w:rsidRPr="00BE5AF8">
        <w:rPr>
          <w:rFonts w:ascii="Times New Roman" w:hAnsi="Times New Roman" w:cs="Times New Roman"/>
          <w:b/>
          <w:sz w:val="24"/>
          <w:szCs w:val="24"/>
        </w:rPr>
        <w:t>Lipid Profile</w:t>
      </w:r>
      <w:r w:rsidRPr="0019712E">
        <w:rPr>
          <w:rFonts w:ascii="Times New Roman" w:hAnsi="Times New Roman" w:cs="Times New Roman"/>
          <w:sz w:val="24"/>
          <w:szCs w:val="24"/>
        </w:rPr>
        <w:t xml:space="preserve">: </w:t>
      </w:r>
    </w:p>
    <w:p w:rsidR="0019712E" w:rsidRPr="0019712E" w:rsidRDefault="0019712E" w:rsidP="0019712E">
      <w:pPr>
        <w:jc w:val="both"/>
        <w:rPr>
          <w:rFonts w:ascii="Times New Roman" w:hAnsi="Times New Roman" w:cs="Times New Roman"/>
          <w:sz w:val="24"/>
          <w:szCs w:val="24"/>
        </w:rPr>
      </w:pPr>
      <w:r w:rsidRPr="0019712E">
        <w:rPr>
          <w:rFonts w:ascii="Times New Roman" w:hAnsi="Times New Roman" w:cs="Times New Roman"/>
          <w:sz w:val="24"/>
          <w:szCs w:val="24"/>
        </w:rPr>
        <w:t>Total Cholesterol, Triglycerides, High Density Lipoprotein and Low Density Lipoprotein</w:t>
      </w:r>
    </w:p>
    <w:p w:rsidR="0019712E" w:rsidRPr="0019712E" w:rsidRDefault="0019712E" w:rsidP="0019712E">
      <w:pPr>
        <w:jc w:val="both"/>
        <w:rPr>
          <w:rFonts w:ascii="Times New Roman" w:hAnsi="Times New Roman" w:cs="Times New Roman"/>
          <w:sz w:val="24"/>
          <w:szCs w:val="24"/>
        </w:rPr>
      </w:pPr>
      <w:r w:rsidRPr="0019712E">
        <w:rPr>
          <w:rFonts w:ascii="Times New Roman" w:hAnsi="Times New Roman" w:cs="Times New Roman"/>
          <w:sz w:val="24"/>
          <w:szCs w:val="24"/>
        </w:rPr>
        <w:t>Total Cholesterol and Triglycerides concentration were measured using colorimetric method (mg/</w:t>
      </w:r>
      <w:proofErr w:type="spellStart"/>
      <w:r w:rsidRPr="0019712E">
        <w:rPr>
          <w:rFonts w:ascii="Times New Roman" w:hAnsi="Times New Roman" w:cs="Times New Roman"/>
          <w:sz w:val="24"/>
          <w:szCs w:val="24"/>
        </w:rPr>
        <w:t>dL</w:t>
      </w:r>
      <w:proofErr w:type="spellEnd"/>
      <w:r w:rsidRPr="0019712E">
        <w:rPr>
          <w:rFonts w:ascii="Times New Roman" w:hAnsi="Times New Roman" w:cs="Times New Roman"/>
          <w:sz w:val="24"/>
          <w:szCs w:val="24"/>
        </w:rPr>
        <w:t xml:space="preserve">). High and Low Density Lipoprotein were measured using precipitation method and </w:t>
      </w:r>
      <w:proofErr w:type="spellStart"/>
      <w:r w:rsidRPr="0019712E">
        <w:rPr>
          <w:rFonts w:ascii="Times New Roman" w:hAnsi="Times New Roman" w:cs="Times New Roman"/>
          <w:sz w:val="24"/>
          <w:szCs w:val="24"/>
        </w:rPr>
        <w:t>Friedwald</w:t>
      </w:r>
      <w:proofErr w:type="spellEnd"/>
      <w:r w:rsidRPr="0019712E">
        <w:rPr>
          <w:rFonts w:ascii="Times New Roman" w:hAnsi="Times New Roman" w:cs="Times New Roman"/>
          <w:sz w:val="24"/>
          <w:szCs w:val="24"/>
        </w:rPr>
        <w:t xml:space="preserve"> equation method (mg/</w:t>
      </w:r>
      <w:proofErr w:type="spellStart"/>
      <w:r w:rsidRPr="0019712E">
        <w:rPr>
          <w:rFonts w:ascii="Times New Roman" w:hAnsi="Times New Roman" w:cs="Times New Roman"/>
          <w:sz w:val="24"/>
          <w:szCs w:val="24"/>
        </w:rPr>
        <w:t>dL</w:t>
      </w:r>
      <w:proofErr w:type="spellEnd"/>
      <w:r w:rsidRPr="0019712E">
        <w:rPr>
          <w:rFonts w:ascii="Times New Roman" w:hAnsi="Times New Roman" w:cs="Times New Roman"/>
          <w:sz w:val="24"/>
          <w:szCs w:val="24"/>
        </w:rPr>
        <w:t>).</w:t>
      </w:r>
    </w:p>
    <w:p w:rsidR="0019712E" w:rsidRPr="0019712E" w:rsidRDefault="0019712E" w:rsidP="0019712E">
      <w:pPr>
        <w:jc w:val="both"/>
        <w:rPr>
          <w:rFonts w:ascii="Times New Roman" w:hAnsi="Times New Roman" w:cs="Times New Roman"/>
          <w:sz w:val="24"/>
          <w:szCs w:val="24"/>
        </w:rPr>
      </w:pPr>
    </w:p>
    <w:p w:rsidR="0019712E" w:rsidRPr="00BE5AF8" w:rsidRDefault="0019712E" w:rsidP="0019712E">
      <w:pPr>
        <w:jc w:val="both"/>
        <w:rPr>
          <w:rFonts w:ascii="Times New Roman" w:hAnsi="Times New Roman" w:cs="Times New Roman"/>
          <w:b/>
          <w:sz w:val="24"/>
          <w:szCs w:val="24"/>
        </w:rPr>
      </w:pPr>
      <w:r w:rsidRPr="00BE5AF8">
        <w:rPr>
          <w:rFonts w:ascii="Times New Roman" w:hAnsi="Times New Roman" w:cs="Times New Roman"/>
          <w:b/>
          <w:sz w:val="24"/>
          <w:szCs w:val="24"/>
        </w:rPr>
        <w:t xml:space="preserve">Statistical Analysis </w:t>
      </w:r>
    </w:p>
    <w:p w:rsidR="0019712E" w:rsidRPr="0019712E" w:rsidRDefault="0019712E" w:rsidP="0019712E">
      <w:pPr>
        <w:jc w:val="both"/>
        <w:rPr>
          <w:rFonts w:ascii="Times New Roman" w:hAnsi="Times New Roman" w:cs="Times New Roman"/>
          <w:sz w:val="24"/>
          <w:szCs w:val="24"/>
        </w:rPr>
      </w:pPr>
      <w:r w:rsidRPr="0019712E">
        <w:rPr>
          <w:rFonts w:ascii="Times New Roman" w:hAnsi="Times New Roman" w:cs="Times New Roman"/>
          <w:sz w:val="24"/>
          <w:szCs w:val="24"/>
        </w:rPr>
        <w:t>Statistical analysis of obtained results was carried out according to the Petrie and Watson model and the experimental unit. The values of p ≤ 0.05 were considered significant. The statistical analysis was performed using SPSS program (version: 22).</w:t>
      </w:r>
    </w:p>
    <w:p w:rsidR="00CD3F94" w:rsidRDefault="00CD3F94" w:rsidP="0019712E">
      <w:pPr>
        <w:jc w:val="both"/>
        <w:rPr>
          <w:rFonts w:ascii="Times New Roman" w:hAnsi="Times New Roman" w:cs="Times New Roman"/>
          <w:b/>
          <w:sz w:val="24"/>
          <w:szCs w:val="24"/>
        </w:rPr>
      </w:pPr>
    </w:p>
    <w:p w:rsidR="00CD3F94" w:rsidRDefault="00CD3F94" w:rsidP="0019712E">
      <w:pPr>
        <w:jc w:val="both"/>
        <w:rPr>
          <w:rFonts w:ascii="Times New Roman" w:hAnsi="Times New Roman" w:cs="Times New Roman"/>
          <w:b/>
          <w:sz w:val="24"/>
          <w:szCs w:val="24"/>
        </w:rPr>
      </w:pPr>
    </w:p>
    <w:p w:rsidR="00CD3F94" w:rsidRDefault="00CD3F94" w:rsidP="0019712E">
      <w:pPr>
        <w:jc w:val="both"/>
        <w:rPr>
          <w:rFonts w:ascii="Times New Roman" w:hAnsi="Times New Roman" w:cs="Times New Roman"/>
          <w:b/>
          <w:sz w:val="24"/>
          <w:szCs w:val="24"/>
        </w:rPr>
      </w:pPr>
    </w:p>
    <w:p w:rsidR="00CD3F94" w:rsidRDefault="00CD3F94" w:rsidP="0019712E">
      <w:pPr>
        <w:jc w:val="both"/>
        <w:rPr>
          <w:rFonts w:ascii="Times New Roman" w:hAnsi="Times New Roman" w:cs="Times New Roman"/>
          <w:b/>
          <w:sz w:val="24"/>
          <w:szCs w:val="24"/>
        </w:rPr>
      </w:pPr>
    </w:p>
    <w:p w:rsidR="00CD3F94" w:rsidRDefault="00CD3F94" w:rsidP="0019712E">
      <w:pPr>
        <w:jc w:val="both"/>
        <w:rPr>
          <w:rFonts w:ascii="Times New Roman" w:hAnsi="Times New Roman" w:cs="Times New Roman"/>
          <w:b/>
          <w:sz w:val="24"/>
          <w:szCs w:val="24"/>
        </w:rPr>
      </w:pPr>
    </w:p>
    <w:p w:rsidR="00CD3F94" w:rsidRDefault="00CD3F94" w:rsidP="0019712E">
      <w:pPr>
        <w:jc w:val="both"/>
        <w:rPr>
          <w:rFonts w:ascii="Times New Roman" w:hAnsi="Times New Roman" w:cs="Times New Roman"/>
          <w:b/>
          <w:sz w:val="24"/>
          <w:szCs w:val="24"/>
        </w:rPr>
      </w:pPr>
    </w:p>
    <w:p w:rsidR="00CD3F94" w:rsidRDefault="00CD3F94" w:rsidP="0019712E">
      <w:pPr>
        <w:jc w:val="both"/>
        <w:rPr>
          <w:rFonts w:ascii="Times New Roman" w:hAnsi="Times New Roman" w:cs="Times New Roman"/>
          <w:b/>
          <w:sz w:val="24"/>
          <w:szCs w:val="24"/>
        </w:rPr>
      </w:pPr>
    </w:p>
    <w:p w:rsidR="00CD3F94" w:rsidRDefault="00CD3F94" w:rsidP="0019712E">
      <w:pPr>
        <w:jc w:val="both"/>
        <w:rPr>
          <w:rFonts w:ascii="Times New Roman" w:hAnsi="Times New Roman" w:cs="Times New Roman"/>
          <w:b/>
          <w:sz w:val="24"/>
          <w:szCs w:val="24"/>
        </w:rPr>
      </w:pPr>
    </w:p>
    <w:p w:rsidR="00CD3F94" w:rsidRDefault="00CD3F94" w:rsidP="0019712E">
      <w:pPr>
        <w:jc w:val="both"/>
        <w:rPr>
          <w:rFonts w:ascii="Times New Roman" w:hAnsi="Times New Roman" w:cs="Times New Roman"/>
          <w:b/>
          <w:sz w:val="24"/>
          <w:szCs w:val="24"/>
        </w:rPr>
      </w:pPr>
    </w:p>
    <w:p w:rsidR="00CD3F94" w:rsidRDefault="00CD3F94" w:rsidP="0019712E">
      <w:pPr>
        <w:jc w:val="both"/>
        <w:rPr>
          <w:rFonts w:ascii="Times New Roman" w:hAnsi="Times New Roman" w:cs="Times New Roman"/>
          <w:b/>
          <w:sz w:val="24"/>
          <w:szCs w:val="24"/>
        </w:rPr>
      </w:pPr>
    </w:p>
    <w:p w:rsidR="00CD3F94" w:rsidRDefault="00CD3F94" w:rsidP="0019712E">
      <w:pPr>
        <w:jc w:val="both"/>
        <w:rPr>
          <w:rFonts w:ascii="Times New Roman" w:hAnsi="Times New Roman" w:cs="Times New Roman"/>
          <w:b/>
          <w:sz w:val="24"/>
          <w:szCs w:val="24"/>
        </w:rPr>
      </w:pPr>
    </w:p>
    <w:p w:rsidR="00CD3F94" w:rsidRDefault="00CD3F94" w:rsidP="0019712E">
      <w:pPr>
        <w:jc w:val="both"/>
        <w:rPr>
          <w:rFonts w:ascii="Times New Roman" w:hAnsi="Times New Roman" w:cs="Times New Roman"/>
          <w:b/>
          <w:sz w:val="24"/>
          <w:szCs w:val="24"/>
        </w:rPr>
      </w:pPr>
    </w:p>
    <w:p w:rsidR="00CD3F94" w:rsidRDefault="00CD3F94" w:rsidP="0019712E">
      <w:pPr>
        <w:jc w:val="both"/>
        <w:rPr>
          <w:rFonts w:ascii="Times New Roman" w:hAnsi="Times New Roman" w:cs="Times New Roman"/>
          <w:b/>
          <w:sz w:val="24"/>
          <w:szCs w:val="24"/>
        </w:rPr>
      </w:pPr>
    </w:p>
    <w:p w:rsidR="00CD3F94" w:rsidRDefault="00CD3F94" w:rsidP="0019712E">
      <w:pPr>
        <w:jc w:val="both"/>
        <w:rPr>
          <w:rFonts w:ascii="Times New Roman" w:hAnsi="Times New Roman" w:cs="Times New Roman"/>
          <w:b/>
          <w:sz w:val="24"/>
          <w:szCs w:val="24"/>
        </w:rPr>
      </w:pPr>
    </w:p>
    <w:p w:rsidR="00CD3F94" w:rsidRDefault="00CD3F94" w:rsidP="0019712E">
      <w:pPr>
        <w:jc w:val="both"/>
        <w:rPr>
          <w:rFonts w:ascii="Times New Roman" w:hAnsi="Times New Roman" w:cs="Times New Roman"/>
          <w:b/>
          <w:sz w:val="24"/>
          <w:szCs w:val="24"/>
        </w:rPr>
      </w:pPr>
    </w:p>
    <w:p w:rsidR="00CD3F94" w:rsidRDefault="00CD3F94" w:rsidP="0019712E">
      <w:pPr>
        <w:jc w:val="both"/>
        <w:rPr>
          <w:rFonts w:ascii="Times New Roman" w:hAnsi="Times New Roman" w:cs="Times New Roman"/>
          <w:b/>
          <w:sz w:val="24"/>
          <w:szCs w:val="24"/>
        </w:rPr>
      </w:pPr>
    </w:p>
    <w:p w:rsidR="00CD3F94" w:rsidRDefault="00CD3F94" w:rsidP="0019712E">
      <w:pPr>
        <w:jc w:val="both"/>
        <w:rPr>
          <w:rFonts w:ascii="Times New Roman" w:hAnsi="Times New Roman" w:cs="Times New Roman"/>
          <w:b/>
          <w:sz w:val="24"/>
          <w:szCs w:val="24"/>
        </w:rPr>
      </w:pPr>
    </w:p>
    <w:p w:rsidR="00CD3F94" w:rsidRDefault="00CD3F94" w:rsidP="0019712E">
      <w:pPr>
        <w:jc w:val="both"/>
        <w:rPr>
          <w:rFonts w:ascii="Times New Roman" w:hAnsi="Times New Roman" w:cs="Times New Roman"/>
          <w:b/>
          <w:sz w:val="24"/>
          <w:szCs w:val="24"/>
        </w:rPr>
      </w:pPr>
    </w:p>
    <w:p w:rsidR="00CD3F94" w:rsidRDefault="00CD3F94" w:rsidP="0019712E">
      <w:pPr>
        <w:jc w:val="both"/>
        <w:rPr>
          <w:rFonts w:ascii="Times New Roman" w:hAnsi="Times New Roman" w:cs="Times New Roman"/>
          <w:b/>
          <w:sz w:val="24"/>
          <w:szCs w:val="24"/>
        </w:rPr>
      </w:pPr>
    </w:p>
    <w:p w:rsidR="00CD3F94" w:rsidRDefault="00CD3F94" w:rsidP="0019712E">
      <w:pPr>
        <w:jc w:val="both"/>
        <w:rPr>
          <w:rFonts w:ascii="Times New Roman" w:hAnsi="Times New Roman" w:cs="Times New Roman"/>
          <w:b/>
          <w:sz w:val="24"/>
          <w:szCs w:val="24"/>
        </w:rPr>
      </w:pPr>
    </w:p>
    <w:p w:rsidR="00CD3F94" w:rsidRDefault="00CD3F94" w:rsidP="0019712E">
      <w:pPr>
        <w:jc w:val="both"/>
        <w:rPr>
          <w:rFonts w:ascii="Times New Roman" w:hAnsi="Times New Roman" w:cs="Times New Roman"/>
          <w:b/>
          <w:sz w:val="24"/>
          <w:szCs w:val="24"/>
        </w:rPr>
      </w:pPr>
    </w:p>
    <w:p w:rsidR="005714FF" w:rsidRDefault="00BA51A4" w:rsidP="0019712E">
      <w:pPr>
        <w:jc w:val="both"/>
        <w:rPr>
          <w:rFonts w:ascii="Times New Roman" w:hAnsi="Times New Roman" w:cs="Times New Roman"/>
          <w:b/>
          <w:sz w:val="24"/>
          <w:szCs w:val="24"/>
        </w:rPr>
      </w:pPr>
      <w:r w:rsidRPr="00BA51A4">
        <w:rPr>
          <w:rFonts w:ascii="Times New Roman" w:hAnsi="Times New Roman" w:cs="Times New Roman"/>
          <w:b/>
          <w:sz w:val="24"/>
          <w:szCs w:val="24"/>
        </w:rPr>
        <w:lastRenderedPageBreak/>
        <w:t xml:space="preserve">Result  </w:t>
      </w:r>
      <w:r>
        <w:rPr>
          <w:rFonts w:ascii="Times New Roman" w:hAnsi="Times New Roman" w:cs="Times New Roman"/>
          <w:b/>
          <w:sz w:val="24"/>
          <w:szCs w:val="24"/>
        </w:rPr>
        <w:t>and Discussion</w:t>
      </w:r>
    </w:p>
    <w:p w:rsidR="00CD3F94" w:rsidRPr="0019712E" w:rsidRDefault="00CD3F94" w:rsidP="0019712E">
      <w:pPr>
        <w:jc w:val="both"/>
        <w:rPr>
          <w:rFonts w:ascii="Times New Roman" w:hAnsi="Times New Roman" w:cs="Times New Roman"/>
          <w:sz w:val="24"/>
          <w:szCs w:val="24"/>
        </w:rPr>
      </w:pPr>
    </w:p>
    <w:p w:rsidR="005714FF" w:rsidRPr="0019712E" w:rsidRDefault="00CD3F94" w:rsidP="0019712E">
      <w:pPr>
        <w:jc w:val="both"/>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4D7FED4B" wp14:editId="3FBF2D3D">
            <wp:extent cx="5715000" cy="88487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15000" cy="8848725"/>
                    </a:xfrm>
                    <a:prstGeom prst="rect">
                      <a:avLst/>
                    </a:prstGeom>
                    <a:noFill/>
                    <a:ln>
                      <a:noFill/>
                    </a:ln>
                  </pic:spPr>
                </pic:pic>
              </a:graphicData>
            </a:graphic>
          </wp:inline>
        </w:drawing>
      </w:r>
    </w:p>
    <w:p w:rsidR="005714FF" w:rsidRPr="0019712E" w:rsidRDefault="005714FF" w:rsidP="0019712E">
      <w:pPr>
        <w:jc w:val="both"/>
        <w:rPr>
          <w:rFonts w:ascii="Times New Roman" w:hAnsi="Times New Roman" w:cs="Times New Roman"/>
          <w:sz w:val="24"/>
          <w:szCs w:val="24"/>
        </w:rPr>
      </w:pPr>
    </w:p>
    <w:p w:rsidR="0019712E" w:rsidRPr="0019712E" w:rsidRDefault="0019712E" w:rsidP="0019712E">
      <w:pPr>
        <w:jc w:val="both"/>
        <w:rPr>
          <w:rFonts w:ascii="Times New Roman" w:hAnsi="Times New Roman" w:cs="Times New Roman"/>
          <w:sz w:val="24"/>
          <w:szCs w:val="24"/>
        </w:rPr>
      </w:pPr>
    </w:p>
    <w:p w:rsidR="0019712E" w:rsidRPr="0019712E" w:rsidRDefault="0019712E" w:rsidP="0019712E">
      <w:pPr>
        <w:jc w:val="both"/>
        <w:rPr>
          <w:rFonts w:ascii="Times New Roman" w:hAnsi="Times New Roman" w:cs="Times New Roman"/>
          <w:sz w:val="24"/>
          <w:szCs w:val="24"/>
        </w:rPr>
      </w:pPr>
    </w:p>
    <w:p w:rsidR="0019712E" w:rsidRPr="0019712E" w:rsidRDefault="0019712E" w:rsidP="0019712E">
      <w:pPr>
        <w:jc w:val="both"/>
        <w:rPr>
          <w:rFonts w:ascii="Times New Roman" w:hAnsi="Times New Roman" w:cs="Times New Roman"/>
          <w:sz w:val="24"/>
          <w:szCs w:val="24"/>
        </w:rPr>
      </w:pPr>
    </w:p>
    <w:p w:rsidR="0019712E" w:rsidRPr="0019712E" w:rsidRDefault="0019712E" w:rsidP="0019712E">
      <w:pPr>
        <w:jc w:val="both"/>
        <w:rPr>
          <w:rFonts w:ascii="Times New Roman" w:hAnsi="Times New Roman" w:cs="Times New Roman"/>
          <w:sz w:val="24"/>
          <w:szCs w:val="24"/>
        </w:rPr>
      </w:pPr>
    </w:p>
    <w:p w:rsidR="0019712E" w:rsidRPr="0019712E" w:rsidRDefault="0019712E" w:rsidP="0019712E">
      <w:pPr>
        <w:jc w:val="both"/>
        <w:rPr>
          <w:rFonts w:ascii="Times New Roman" w:hAnsi="Times New Roman" w:cs="Times New Roman"/>
          <w:sz w:val="24"/>
          <w:szCs w:val="24"/>
        </w:rPr>
      </w:pPr>
    </w:p>
    <w:p w:rsidR="0019712E" w:rsidRPr="0019712E" w:rsidRDefault="0019712E" w:rsidP="0019712E">
      <w:pPr>
        <w:jc w:val="both"/>
        <w:rPr>
          <w:rFonts w:ascii="Times New Roman" w:hAnsi="Times New Roman" w:cs="Times New Roman"/>
          <w:sz w:val="24"/>
          <w:szCs w:val="24"/>
        </w:rPr>
      </w:pPr>
    </w:p>
    <w:p w:rsidR="0019712E" w:rsidRPr="0019712E" w:rsidRDefault="0019712E" w:rsidP="0019712E">
      <w:pPr>
        <w:jc w:val="both"/>
        <w:rPr>
          <w:rFonts w:ascii="Times New Roman" w:hAnsi="Times New Roman" w:cs="Times New Roman"/>
          <w:sz w:val="24"/>
          <w:szCs w:val="24"/>
        </w:rPr>
      </w:pPr>
    </w:p>
    <w:p w:rsidR="0019712E" w:rsidRPr="0019712E" w:rsidRDefault="0019712E" w:rsidP="0019712E">
      <w:pPr>
        <w:jc w:val="both"/>
        <w:rPr>
          <w:rFonts w:ascii="Times New Roman" w:hAnsi="Times New Roman" w:cs="Times New Roman"/>
          <w:sz w:val="24"/>
          <w:szCs w:val="24"/>
        </w:rPr>
      </w:pPr>
    </w:p>
    <w:p w:rsidR="0019712E" w:rsidRPr="0019712E" w:rsidRDefault="0019712E" w:rsidP="0019712E">
      <w:pPr>
        <w:jc w:val="both"/>
        <w:rPr>
          <w:rFonts w:ascii="Times New Roman" w:hAnsi="Times New Roman" w:cs="Times New Roman"/>
          <w:sz w:val="24"/>
          <w:szCs w:val="24"/>
        </w:rPr>
      </w:pPr>
    </w:p>
    <w:p w:rsidR="0019712E" w:rsidRPr="0019712E" w:rsidRDefault="0019712E" w:rsidP="0019712E">
      <w:pPr>
        <w:jc w:val="both"/>
        <w:rPr>
          <w:rFonts w:ascii="Times New Roman" w:hAnsi="Times New Roman" w:cs="Times New Roman"/>
          <w:sz w:val="24"/>
          <w:szCs w:val="24"/>
        </w:rPr>
      </w:pPr>
    </w:p>
    <w:p w:rsidR="0019712E" w:rsidRPr="0019712E" w:rsidRDefault="0019712E" w:rsidP="0019712E">
      <w:pPr>
        <w:jc w:val="both"/>
        <w:rPr>
          <w:rFonts w:ascii="Times New Roman" w:hAnsi="Times New Roman" w:cs="Times New Roman"/>
          <w:sz w:val="24"/>
          <w:szCs w:val="24"/>
        </w:rPr>
      </w:pPr>
    </w:p>
    <w:p w:rsidR="005714FF" w:rsidRPr="0019712E" w:rsidRDefault="005714FF" w:rsidP="0019712E">
      <w:pPr>
        <w:jc w:val="both"/>
        <w:rPr>
          <w:rFonts w:ascii="Times New Roman" w:hAnsi="Times New Roman" w:cs="Times New Roman"/>
          <w:sz w:val="24"/>
          <w:szCs w:val="24"/>
        </w:rPr>
      </w:pPr>
    </w:p>
    <w:p w:rsidR="005714FF" w:rsidRPr="0019712E" w:rsidRDefault="005714FF" w:rsidP="0019712E">
      <w:pPr>
        <w:jc w:val="both"/>
        <w:rPr>
          <w:rFonts w:ascii="Times New Roman" w:hAnsi="Times New Roman" w:cs="Times New Roman"/>
          <w:sz w:val="24"/>
          <w:szCs w:val="24"/>
        </w:rPr>
      </w:pPr>
      <w:r w:rsidRPr="0019712E">
        <w:rPr>
          <w:rFonts w:ascii="Times New Roman" w:hAnsi="Times New Roman" w:cs="Times New Roman"/>
          <w:sz w:val="24"/>
          <w:szCs w:val="24"/>
        </w:rPr>
        <w:t>References</w:t>
      </w:r>
    </w:p>
    <w:p w:rsidR="005714FF" w:rsidRPr="0019712E" w:rsidRDefault="005714FF" w:rsidP="0019712E">
      <w:pPr>
        <w:pStyle w:val="ListParagraph"/>
        <w:numPr>
          <w:ilvl w:val="0"/>
          <w:numId w:val="1"/>
        </w:numPr>
        <w:jc w:val="both"/>
        <w:rPr>
          <w:rFonts w:ascii="Times New Roman" w:hAnsi="Times New Roman" w:cs="Times New Roman"/>
          <w:sz w:val="24"/>
          <w:szCs w:val="24"/>
        </w:rPr>
      </w:pPr>
      <w:r w:rsidRPr="0019712E">
        <w:rPr>
          <w:rFonts w:ascii="Times New Roman" w:hAnsi="Times New Roman" w:cs="Times New Roman"/>
          <w:sz w:val="24"/>
          <w:szCs w:val="24"/>
        </w:rPr>
        <w:t xml:space="preserve">Kurtz, J. R., </w:t>
      </w:r>
      <w:proofErr w:type="spellStart"/>
      <w:r w:rsidRPr="0019712E">
        <w:rPr>
          <w:rFonts w:ascii="Times New Roman" w:hAnsi="Times New Roman" w:cs="Times New Roman"/>
          <w:sz w:val="24"/>
          <w:szCs w:val="24"/>
        </w:rPr>
        <w:t>Goggins</w:t>
      </w:r>
      <w:proofErr w:type="spellEnd"/>
      <w:r w:rsidRPr="0019712E">
        <w:rPr>
          <w:rFonts w:ascii="Times New Roman" w:hAnsi="Times New Roman" w:cs="Times New Roman"/>
          <w:sz w:val="24"/>
          <w:szCs w:val="24"/>
        </w:rPr>
        <w:t>, J. A., &amp; McLachlan, J. B. (2017). Salmonella infection: Interplay between the bacteria and host immune system. Immunology letters, 190, 42-50.</w:t>
      </w:r>
    </w:p>
    <w:p w:rsidR="000912FB" w:rsidRPr="0019712E" w:rsidRDefault="000912FB" w:rsidP="0019712E">
      <w:pPr>
        <w:pStyle w:val="ListParagraph"/>
        <w:numPr>
          <w:ilvl w:val="0"/>
          <w:numId w:val="1"/>
        </w:numPr>
        <w:jc w:val="both"/>
        <w:rPr>
          <w:rFonts w:ascii="Times New Roman" w:hAnsi="Times New Roman" w:cs="Times New Roman"/>
          <w:sz w:val="24"/>
          <w:szCs w:val="24"/>
        </w:rPr>
      </w:pPr>
      <w:proofErr w:type="spellStart"/>
      <w:r w:rsidRPr="0019712E">
        <w:rPr>
          <w:rFonts w:ascii="Times New Roman" w:hAnsi="Times New Roman" w:cs="Times New Roman"/>
          <w:sz w:val="24"/>
          <w:szCs w:val="24"/>
        </w:rPr>
        <w:t>Mazkour</w:t>
      </w:r>
      <w:proofErr w:type="spellEnd"/>
      <w:r w:rsidRPr="0019712E">
        <w:rPr>
          <w:rFonts w:ascii="Times New Roman" w:hAnsi="Times New Roman" w:cs="Times New Roman"/>
          <w:sz w:val="24"/>
          <w:szCs w:val="24"/>
        </w:rPr>
        <w:t xml:space="preserve">, S., </w:t>
      </w:r>
      <w:proofErr w:type="spellStart"/>
      <w:r w:rsidRPr="0019712E">
        <w:rPr>
          <w:rFonts w:ascii="Times New Roman" w:hAnsi="Times New Roman" w:cs="Times New Roman"/>
          <w:sz w:val="24"/>
          <w:szCs w:val="24"/>
        </w:rPr>
        <w:t>Shekarforoush</w:t>
      </w:r>
      <w:proofErr w:type="spellEnd"/>
      <w:r w:rsidRPr="0019712E">
        <w:rPr>
          <w:rFonts w:ascii="Times New Roman" w:hAnsi="Times New Roman" w:cs="Times New Roman"/>
          <w:sz w:val="24"/>
          <w:szCs w:val="24"/>
        </w:rPr>
        <w:t xml:space="preserve">, S.S., </w:t>
      </w:r>
      <w:proofErr w:type="spellStart"/>
      <w:r w:rsidRPr="0019712E">
        <w:rPr>
          <w:rFonts w:ascii="Times New Roman" w:hAnsi="Times New Roman" w:cs="Times New Roman"/>
          <w:sz w:val="24"/>
          <w:szCs w:val="24"/>
        </w:rPr>
        <w:t>Basiri</w:t>
      </w:r>
      <w:proofErr w:type="spellEnd"/>
      <w:r w:rsidRPr="0019712E">
        <w:rPr>
          <w:rFonts w:ascii="Times New Roman" w:hAnsi="Times New Roman" w:cs="Times New Roman"/>
          <w:sz w:val="24"/>
          <w:szCs w:val="24"/>
        </w:rPr>
        <w:t xml:space="preserve">, S. et al. Effects of two probiotic spores of Bacillus species on hematological, biochemical, and inflammatory parameters in Salmonella </w:t>
      </w:r>
      <w:proofErr w:type="spellStart"/>
      <w:r w:rsidRPr="0019712E">
        <w:rPr>
          <w:rFonts w:ascii="Times New Roman" w:hAnsi="Times New Roman" w:cs="Times New Roman"/>
          <w:sz w:val="24"/>
          <w:szCs w:val="24"/>
        </w:rPr>
        <w:t>Typhimurium</w:t>
      </w:r>
      <w:proofErr w:type="spellEnd"/>
      <w:r w:rsidRPr="0019712E">
        <w:rPr>
          <w:rFonts w:ascii="Times New Roman" w:hAnsi="Times New Roman" w:cs="Times New Roman"/>
          <w:sz w:val="24"/>
          <w:szCs w:val="24"/>
        </w:rPr>
        <w:t xml:space="preserve"> infected rats. </w:t>
      </w:r>
      <w:proofErr w:type="spellStart"/>
      <w:r w:rsidRPr="0019712E">
        <w:rPr>
          <w:rFonts w:ascii="Times New Roman" w:hAnsi="Times New Roman" w:cs="Times New Roman"/>
          <w:sz w:val="24"/>
          <w:szCs w:val="24"/>
        </w:rPr>
        <w:t>Sci</w:t>
      </w:r>
      <w:proofErr w:type="spellEnd"/>
      <w:r w:rsidRPr="0019712E">
        <w:rPr>
          <w:rFonts w:ascii="Times New Roman" w:hAnsi="Times New Roman" w:cs="Times New Roman"/>
          <w:sz w:val="24"/>
          <w:szCs w:val="24"/>
        </w:rPr>
        <w:t xml:space="preserve"> Rep 10, 8035 (2020). </w:t>
      </w:r>
      <w:hyperlink r:id="rId7" w:history="1">
        <w:r w:rsidR="00AC2889" w:rsidRPr="0019712E">
          <w:rPr>
            <w:rStyle w:val="Hyperlink"/>
            <w:rFonts w:ascii="Times New Roman" w:hAnsi="Times New Roman" w:cs="Times New Roman"/>
            <w:sz w:val="24"/>
            <w:szCs w:val="24"/>
          </w:rPr>
          <w:t>https://doi.org/10.1038/s41598-020-64559-3</w:t>
        </w:r>
      </w:hyperlink>
    </w:p>
    <w:p w:rsidR="00952903" w:rsidRPr="0019712E" w:rsidRDefault="00AC2889" w:rsidP="0019712E">
      <w:pPr>
        <w:pStyle w:val="ListParagraph"/>
        <w:numPr>
          <w:ilvl w:val="0"/>
          <w:numId w:val="1"/>
        </w:numPr>
        <w:jc w:val="both"/>
        <w:rPr>
          <w:rFonts w:ascii="Times New Roman" w:hAnsi="Times New Roman" w:cs="Times New Roman"/>
          <w:sz w:val="24"/>
          <w:szCs w:val="24"/>
        </w:rPr>
      </w:pPr>
      <w:proofErr w:type="spellStart"/>
      <w:r w:rsidRPr="0019712E">
        <w:rPr>
          <w:rFonts w:ascii="Times New Roman" w:hAnsi="Times New Roman" w:cs="Times New Roman"/>
          <w:sz w:val="24"/>
          <w:szCs w:val="24"/>
        </w:rPr>
        <w:t>Lamichhane</w:t>
      </w:r>
      <w:proofErr w:type="spellEnd"/>
      <w:r w:rsidRPr="0019712E">
        <w:rPr>
          <w:rFonts w:ascii="Times New Roman" w:hAnsi="Times New Roman" w:cs="Times New Roman"/>
          <w:sz w:val="24"/>
          <w:szCs w:val="24"/>
        </w:rPr>
        <w:t xml:space="preserve"> B, </w:t>
      </w:r>
      <w:proofErr w:type="spellStart"/>
      <w:r w:rsidRPr="0019712E">
        <w:rPr>
          <w:rFonts w:ascii="Times New Roman" w:hAnsi="Times New Roman" w:cs="Times New Roman"/>
          <w:sz w:val="24"/>
          <w:szCs w:val="24"/>
        </w:rPr>
        <w:t>Mawad</w:t>
      </w:r>
      <w:proofErr w:type="spellEnd"/>
      <w:r w:rsidRPr="0019712E">
        <w:rPr>
          <w:rFonts w:ascii="Times New Roman" w:hAnsi="Times New Roman" w:cs="Times New Roman"/>
          <w:sz w:val="24"/>
          <w:szCs w:val="24"/>
        </w:rPr>
        <w:t xml:space="preserve"> AMM, </w:t>
      </w:r>
      <w:proofErr w:type="spellStart"/>
      <w:r w:rsidRPr="0019712E">
        <w:rPr>
          <w:rFonts w:ascii="Times New Roman" w:hAnsi="Times New Roman" w:cs="Times New Roman"/>
          <w:sz w:val="24"/>
          <w:szCs w:val="24"/>
        </w:rPr>
        <w:t>Saleh</w:t>
      </w:r>
      <w:proofErr w:type="spellEnd"/>
      <w:r w:rsidRPr="0019712E">
        <w:rPr>
          <w:rFonts w:ascii="Times New Roman" w:hAnsi="Times New Roman" w:cs="Times New Roman"/>
          <w:sz w:val="24"/>
          <w:szCs w:val="24"/>
        </w:rPr>
        <w:t xml:space="preserve"> M, Kelley WG, Harrington PJ 2nd, </w:t>
      </w:r>
      <w:proofErr w:type="spellStart"/>
      <w:r w:rsidRPr="0019712E">
        <w:rPr>
          <w:rFonts w:ascii="Times New Roman" w:hAnsi="Times New Roman" w:cs="Times New Roman"/>
          <w:sz w:val="24"/>
          <w:szCs w:val="24"/>
        </w:rPr>
        <w:t>Lovestad</w:t>
      </w:r>
      <w:proofErr w:type="spellEnd"/>
      <w:r w:rsidRPr="0019712E">
        <w:rPr>
          <w:rFonts w:ascii="Times New Roman" w:hAnsi="Times New Roman" w:cs="Times New Roman"/>
          <w:sz w:val="24"/>
          <w:szCs w:val="24"/>
        </w:rPr>
        <w:t xml:space="preserve"> CW, </w:t>
      </w:r>
      <w:proofErr w:type="spellStart"/>
      <w:r w:rsidRPr="0019712E">
        <w:rPr>
          <w:rFonts w:ascii="Times New Roman" w:hAnsi="Times New Roman" w:cs="Times New Roman"/>
          <w:sz w:val="24"/>
          <w:szCs w:val="24"/>
        </w:rPr>
        <w:t>Amezcua</w:t>
      </w:r>
      <w:proofErr w:type="spellEnd"/>
      <w:r w:rsidRPr="0019712E">
        <w:rPr>
          <w:rFonts w:ascii="Times New Roman" w:hAnsi="Times New Roman" w:cs="Times New Roman"/>
          <w:sz w:val="24"/>
          <w:szCs w:val="24"/>
        </w:rPr>
        <w:t xml:space="preserve"> J, </w:t>
      </w:r>
      <w:proofErr w:type="spellStart"/>
      <w:r w:rsidRPr="0019712E">
        <w:rPr>
          <w:rFonts w:ascii="Times New Roman" w:hAnsi="Times New Roman" w:cs="Times New Roman"/>
          <w:sz w:val="24"/>
          <w:szCs w:val="24"/>
        </w:rPr>
        <w:t>Sarhan</w:t>
      </w:r>
      <w:proofErr w:type="spellEnd"/>
      <w:r w:rsidRPr="0019712E">
        <w:rPr>
          <w:rFonts w:ascii="Times New Roman" w:hAnsi="Times New Roman" w:cs="Times New Roman"/>
          <w:sz w:val="24"/>
          <w:szCs w:val="24"/>
        </w:rPr>
        <w:t xml:space="preserve"> MM, El </w:t>
      </w:r>
      <w:proofErr w:type="spellStart"/>
      <w:r w:rsidRPr="0019712E">
        <w:rPr>
          <w:rFonts w:ascii="Times New Roman" w:hAnsi="Times New Roman" w:cs="Times New Roman"/>
          <w:sz w:val="24"/>
          <w:szCs w:val="24"/>
        </w:rPr>
        <w:t>Zowalaty</w:t>
      </w:r>
      <w:proofErr w:type="spellEnd"/>
      <w:r w:rsidRPr="0019712E">
        <w:rPr>
          <w:rFonts w:ascii="Times New Roman" w:hAnsi="Times New Roman" w:cs="Times New Roman"/>
          <w:sz w:val="24"/>
          <w:szCs w:val="24"/>
        </w:rPr>
        <w:t xml:space="preserve"> ME, Ramadan H, Morgan M, </w:t>
      </w:r>
      <w:proofErr w:type="spellStart"/>
      <w:r w:rsidRPr="0019712E">
        <w:rPr>
          <w:rFonts w:ascii="Times New Roman" w:hAnsi="Times New Roman" w:cs="Times New Roman"/>
          <w:sz w:val="24"/>
          <w:szCs w:val="24"/>
        </w:rPr>
        <w:t>Helmy</w:t>
      </w:r>
      <w:proofErr w:type="spellEnd"/>
      <w:r w:rsidRPr="0019712E">
        <w:rPr>
          <w:rFonts w:ascii="Times New Roman" w:hAnsi="Times New Roman" w:cs="Times New Roman"/>
          <w:sz w:val="24"/>
          <w:szCs w:val="24"/>
        </w:rPr>
        <w:t xml:space="preserve"> YA. Salmonellosis: An Overview of Epidemiology, Pathogenesis, and Innovative Approaches to Mitigate the Antimicrobial Resistant Infections. Antibiotics (Basel). 2024 Jan 13;13(1):76. </w:t>
      </w:r>
      <w:proofErr w:type="spellStart"/>
      <w:r w:rsidRPr="0019712E">
        <w:rPr>
          <w:rFonts w:ascii="Times New Roman" w:hAnsi="Times New Roman" w:cs="Times New Roman"/>
          <w:sz w:val="24"/>
          <w:szCs w:val="24"/>
        </w:rPr>
        <w:t>doi</w:t>
      </w:r>
      <w:proofErr w:type="spellEnd"/>
      <w:r w:rsidRPr="0019712E">
        <w:rPr>
          <w:rFonts w:ascii="Times New Roman" w:hAnsi="Times New Roman" w:cs="Times New Roman"/>
          <w:sz w:val="24"/>
          <w:szCs w:val="24"/>
        </w:rPr>
        <w:t>: 10.3390/antibiotics13010076. PMID: 38247636; PMCID: PMC10812683.</w:t>
      </w:r>
      <w:r w:rsidR="00952903" w:rsidRPr="0019712E">
        <w:rPr>
          <w:rFonts w:ascii="Times New Roman" w:hAnsi="Times New Roman" w:cs="Times New Roman"/>
          <w:sz w:val="24"/>
          <w:szCs w:val="24"/>
        </w:rPr>
        <w:t xml:space="preserve"> </w:t>
      </w:r>
    </w:p>
    <w:p w:rsidR="00AC2889" w:rsidRPr="0019712E" w:rsidRDefault="00952903" w:rsidP="0019712E">
      <w:pPr>
        <w:pStyle w:val="ListParagraph"/>
        <w:numPr>
          <w:ilvl w:val="0"/>
          <w:numId w:val="1"/>
        </w:numPr>
        <w:jc w:val="both"/>
        <w:rPr>
          <w:rFonts w:ascii="Times New Roman" w:hAnsi="Times New Roman" w:cs="Times New Roman"/>
          <w:sz w:val="24"/>
          <w:szCs w:val="24"/>
        </w:rPr>
      </w:pPr>
      <w:proofErr w:type="spellStart"/>
      <w:r w:rsidRPr="0019712E">
        <w:rPr>
          <w:rFonts w:ascii="Times New Roman" w:hAnsi="Times New Roman" w:cs="Times New Roman"/>
          <w:sz w:val="24"/>
          <w:szCs w:val="24"/>
        </w:rPr>
        <w:t>Chlebicz</w:t>
      </w:r>
      <w:proofErr w:type="spellEnd"/>
      <w:r w:rsidRPr="0019712E">
        <w:rPr>
          <w:rFonts w:ascii="Times New Roman" w:hAnsi="Times New Roman" w:cs="Times New Roman"/>
          <w:sz w:val="24"/>
          <w:szCs w:val="24"/>
        </w:rPr>
        <w:t xml:space="preserve"> A., </w:t>
      </w:r>
      <w:proofErr w:type="spellStart"/>
      <w:r w:rsidRPr="0019712E">
        <w:rPr>
          <w:rFonts w:ascii="Times New Roman" w:hAnsi="Times New Roman" w:cs="Times New Roman"/>
          <w:sz w:val="24"/>
          <w:szCs w:val="24"/>
        </w:rPr>
        <w:t>Śliżewska</w:t>
      </w:r>
      <w:proofErr w:type="spellEnd"/>
      <w:r w:rsidRPr="0019712E">
        <w:rPr>
          <w:rFonts w:ascii="Times New Roman" w:hAnsi="Times New Roman" w:cs="Times New Roman"/>
          <w:sz w:val="24"/>
          <w:szCs w:val="24"/>
        </w:rPr>
        <w:t xml:space="preserve"> K. </w:t>
      </w:r>
      <w:proofErr w:type="spellStart"/>
      <w:r w:rsidRPr="0019712E">
        <w:rPr>
          <w:rFonts w:ascii="Times New Roman" w:hAnsi="Times New Roman" w:cs="Times New Roman"/>
          <w:sz w:val="24"/>
          <w:szCs w:val="24"/>
        </w:rPr>
        <w:t>Campylobacteriosis</w:t>
      </w:r>
      <w:proofErr w:type="spellEnd"/>
      <w:r w:rsidRPr="0019712E">
        <w:rPr>
          <w:rFonts w:ascii="Times New Roman" w:hAnsi="Times New Roman" w:cs="Times New Roman"/>
          <w:sz w:val="24"/>
          <w:szCs w:val="24"/>
        </w:rPr>
        <w:t xml:space="preserve">, salmonellosis, </w:t>
      </w:r>
      <w:proofErr w:type="spellStart"/>
      <w:r w:rsidRPr="0019712E">
        <w:rPr>
          <w:rFonts w:ascii="Times New Roman" w:hAnsi="Times New Roman" w:cs="Times New Roman"/>
          <w:sz w:val="24"/>
          <w:szCs w:val="24"/>
        </w:rPr>
        <w:t>yersiniosis</w:t>
      </w:r>
      <w:proofErr w:type="spellEnd"/>
      <w:r w:rsidRPr="0019712E">
        <w:rPr>
          <w:rFonts w:ascii="Times New Roman" w:hAnsi="Times New Roman" w:cs="Times New Roman"/>
          <w:sz w:val="24"/>
          <w:szCs w:val="24"/>
        </w:rPr>
        <w:t xml:space="preserve">, and </w:t>
      </w:r>
      <w:proofErr w:type="spellStart"/>
      <w:r w:rsidRPr="0019712E">
        <w:rPr>
          <w:rFonts w:ascii="Times New Roman" w:hAnsi="Times New Roman" w:cs="Times New Roman"/>
          <w:sz w:val="24"/>
          <w:szCs w:val="24"/>
        </w:rPr>
        <w:t>listeriosis</w:t>
      </w:r>
      <w:proofErr w:type="spellEnd"/>
      <w:r w:rsidRPr="0019712E">
        <w:rPr>
          <w:rFonts w:ascii="Times New Roman" w:hAnsi="Times New Roman" w:cs="Times New Roman"/>
          <w:sz w:val="24"/>
          <w:szCs w:val="24"/>
        </w:rPr>
        <w:t xml:space="preserve"> as zoonotic foodborne diseases: A review. Int. J. Environ. Res. Public Health. 2018;15:863. </w:t>
      </w:r>
      <w:proofErr w:type="spellStart"/>
      <w:r w:rsidRPr="0019712E">
        <w:rPr>
          <w:rFonts w:ascii="Times New Roman" w:hAnsi="Times New Roman" w:cs="Times New Roman"/>
          <w:sz w:val="24"/>
          <w:szCs w:val="24"/>
        </w:rPr>
        <w:t>doi</w:t>
      </w:r>
      <w:proofErr w:type="spellEnd"/>
      <w:r w:rsidRPr="0019712E">
        <w:rPr>
          <w:rFonts w:ascii="Times New Roman" w:hAnsi="Times New Roman" w:cs="Times New Roman"/>
          <w:sz w:val="24"/>
          <w:szCs w:val="24"/>
        </w:rPr>
        <w:t>: 10.3390/ijerph15050863. [DOI] [PMC free article] [PubMed] [Google Scholar]</w:t>
      </w:r>
    </w:p>
    <w:p w:rsidR="008B79A2" w:rsidRPr="0019712E" w:rsidRDefault="008B79A2" w:rsidP="0019712E">
      <w:pPr>
        <w:pStyle w:val="ListParagraph"/>
        <w:numPr>
          <w:ilvl w:val="0"/>
          <w:numId w:val="1"/>
        </w:numPr>
        <w:jc w:val="both"/>
        <w:rPr>
          <w:rFonts w:ascii="Times New Roman" w:hAnsi="Times New Roman" w:cs="Times New Roman"/>
          <w:sz w:val="24"/>
          <w:szCs w:val="24"/>
        </w:rPr>
      </w:pPr>
      <w:proofErr w:type="spellStart"/>
      <w:r w:rsidRPr="0019712E">
        <w:rPr>
          <w:rFonts w:ascii="Times New Roman" w:hAnsi="Times New Roman" w:cs="Times New Roman"/>
          <w:sz w:val="24"/>
          <w:szCs w:val="24"/>
        </w:rPr>
        <w:lastRenderedPageBreak/>
        <w:t>Trinder</w:t>
      </w:r>
      <w:proofErr w:type="spellEnd"/>
      <w:r w:rsidRPr="0019712E">
        <w:rPr>
          <w:rFonts w:ascii="Times New Roman" w:hAnsi="Times New Roman" w:cs="Times New Roman"/>
          <w:sz w:val="24"/>
          <w:szCs w:val="24"/>
        </w:rPr>
        <w:t xml:space="preserve">, M.; </w:t>
      </w:r>
      <w:proofErr w:type="spellStart"/>
      <w:r w:rsidRPr="0019712E">
        <w:rPr>
          <w:rFonts w:ascii="Times New Roman" w:hAnsi="Times New Roman" w:cs="Times New Roman"/>
          <w:sz w:val="24"/>
          <w:szCs w:val="24"/>
        </w:rPr>
        <w:t>Bisanz</w:t>
      </w:r>
      <w:proofErr w:type="spellEnd"/>
      <w:r w:rsidRPr="0019712E">
        <w:rPr>
          <w:rFonts w:ascii="Times New Roman" w:hAnsi="Times New Roman" w:cs="Times New Roman"/>
          <w:sz w:val="24"/>
          <w:szCs w:val="24"/>
        </w:rPr>
        <w:t xml:space="preserve">, J.; Burton, J.; Reid, G. Probiotic lactobacilli: A potential prophylactic treatment for reducing pesticide absorption in humans and wildlife. </w:t>
      </w:r>
      <w:proofErr w:type="spellStart"/>
      <w:r w:rsidRPr="0019712E">
        <w:rPr>
          <w:rFonts w:ascii="Times New Roman" w:hAnsi="Times New Roman" w:cs="Times New Roman"/>
          <w:sz w:val="24"/>
          <w:szCs w:val="24"/>
        </w:rPr>
        <w:t>Benef</w:t>
      </w:r>
      <w:proofErr w:type="spellEnd"/>
      <w:r w:rsidRPr="0019712E">
        <w:rPr>
          <w:rFonts w:ascii="Times New Roman" w:hAnsi="Times New Roman" w:cs="Times New Roman"/>
          <w:sz w:val="24"/>
          <w:szCs w:val="24"/>
        </w:rPr>
        <w:t>. Microbes 2015, 6, 841–847. [</w:t>
      </w:r>
      <w:proofErr w:type="spellStart"/>
      <w:r w:rsidRPr="0019712E">
        <w:rPr>
          <w:rFonts w:ascii="Times New Roman" w:hAnsi="Times New Roman" w:cs="Times New Roman"/>
          <w:sz w:val="24"/>
          <w:szCs w:val="24"/>
        </w:rPr>
        <w:t>CrossRef</w:t>
      </w:r>
      <w:proofErr w:type="spellEnd"/>
      <w:r w:rsidRPr="0019712E">
        <w:rPr>
          <w:rFonts w:ascii="Times New Roman" w:hAnsi="Times New Roman" w:cs="Times New Roman"/>
          <w:sz w:val="24"/>
          <w:szCs w:val="24"/>
        </w:rPr>
        <w:t xml:space="preserve">] </w:t>
      </w:r>
    </w:p>
    <w:p w:rsidR="008B79A2" w:rsidRPr="0019712E" w:rsidRDefault="008B79A2" w:rsidP="0019712E">
      <w:pPr>
        <w:pStyle w:val="ListParagraph"/>
        <w:numPr>
          <w:ilvl w:val="0"/>
          <w:numId w:val="1"/>
        </w:numPr>
        <w:jc w:val="both"/>
        <w:rPr>
          <w:rFonts w:ascii="Times New Roman" w:hAnsi="Times New Roman" w:cs="Times New Roman"/>
          <w:sz w:val="24"/>
          <w:szCs w:val="24"/>
        </w:rPr>
      </w:pPr>
      <w:r w:rsidRPr="0019712E">
        <w:rPr>
          <w:rFonts w:ascii="Times New Roman" w:hAnsi="Times New Roman" w:cs="Times New Roman"/>
          <w:sz w:val="24"/>
          <w:szCs w:val="24"/>
        </w:rPr>
        <w:t xml:space="preserve">. </w:t>
      </w:r>
      <w:proofErr w:type="spellStart"/>
      <w:r w:rsidRPr="0019712E">
        <w:rPr>
          <w:rFonts w:ascii="Times New Roman" w:hAnsi="Times New Roman" w:cs="Times New Roman"/>
          <w:sz w:val="24"/>
          <w:szCs w:val="24"/>
        </w:rPr>
        <w:t>Astolfi</w:t>
      </w:r>
      <w:proofErr w:type="spellEnd"/>
      <w:r w:rsidRPr="0019712E">
        <w:rPr>
          <w:rFonts w:ascii="Times New Roman" w:hAnsi="Times New Roman" w:cs="Times New Roman"/>
          <w:sz w:val="24"/>
          <w:szCs w:val="24"/>
        </w:rPr>
        <w:t xml:space="preserve">, M.L.; </w:t>
      </w:r>
      <w:proofErr w:type="spellStart"/>
      <w:r w:rsidRPr="0019712E">
        <w:rPr>
          <w:rFonts w:ascii="Times New Roman" w:hAnsi="Times New Roman" w:cs="Times New Roman"/>
          <w:sz w:val="24"/>
          <w:szCs w:val="24"/>
        </w:rPr>
        <w:t>Protano</w:t>
      </w:r>
      <w:proofErr w:type="spellEnd"/>
      <w:r w:rsidRPr="0019712E">
        <w:rPr>
          <w:rFonts w:ascii="Times New Roman" w:hAnsi="Times New Roman" w:cs="Times New Roman"/>
          <w:sz w:val="24"/>
          <w:szCs w:val="24"/>
        </w:rPr>
        <w:t xml:space="preserve">, C.; </w:t>
      </w:r>
      <w:proofErr w:type="spellStart"/>
      <w:r w:rsidRPr="0019712E">
        <w:rPr>
          <w:rFonts w:ascii="Times New Roman" w:hAnsi="Times New Roman" w:cs="Times New Roman"/>
          <w:sz w:val="24"/>
          <w:szCs w:val="24"/>
        </w:rPr>
        <w:t>Schiavi</w:t>
      </w:r>
      <w:proofErr w:type="spellEnd"/>
      <w:r w:rsidRPr="0019712E">
        <w:rPr>
          <w:rFonts w:ascii="Times New Roman" w:hAnsi="Times New Roman" w:cs="Times New Roman"/>
          <w:sz w:val="24"/>
          <w:szCs w:val="24"/>
        </w:rPr>
        <w:t xml:space="preserve">, E.; Marconi, E.; </w:t>
      </w:r>
      <w:proofErr w:type="spellStart"/>
      <w:r w:rsidRPr="0019712E">
        <w:rPr>
          <w:rFonts w:ascii="Times New Roman" w:hAnsi="Times New Roman" w:cs="Times New Roman"/>
          <w:sz w:val="24"/>
          <w:szCs w:val="24"/>
        </w:rPr>
        <w:t>Capobianco</w:t>
      </w:r>
      <w:proofErr w:type="spellEnd"/>
      <w:r w:rsidRPr="0019712E">
        <w:rPr>
          <w:rFonts w:ascii="Times New Roman" w:hAnsi="Times New Roman" w:cs="Times New Roman"/>
          <w:sz w:val="24"/>
          <w:szCs w:val="24"/>
        </w:rPr>
        <w:t xml:space="preserve">, D.; </w:t>
      </w:r>
      <w:proofErr w:type="spellStart"/>
      <w:r w:rsidRPr="0019712E">
        <w:rPr>
          <w:rFonts w:ascii="Times New Roman" w:hAnsi="Times New Roman" w:cs="Times New Roman"/>
          <w:sz w:val="24"/>
          <w:szCs w:val="24"/>
        </w:rPr>
        <w:t>Massimi</w:t>
      </w:r>
      <w:proofErr w:type="spellEnd"/>
      <w:r w:rsidRPr="0019712E">
        <w:rPr>
          <w:rFonts w:ascii="Times New Roman" w:hAnsi="Times New Roman" w:cs="Times New Roman"/>
          <w:sz w:val="24"/>
          <w:szCs w:val="24"/>
        </w:rPr>
        <w:t xml:space="preserve">, L.; </w:t>
      </w:r>
      <w:proofErr w:type="spellStart"/>
      <w:r w:rsidRPr="0019712E">
        <w:rPr>
          <w:rFonts w:ascii="Times New Roman" w:hAnsi="Times New Roman" w:cs="Times New Roman"/>
          <w:sz w:val="24"/>
          <w:szCs w:val="24"/>
        </w:rPr>
        <w:t>Ristorini</w:t>
      </w:r>
      <w:proofErr w:type="spellEnd"/>
      <w:r w:rsidRPr="0019712E">
        <w:rPr>
          <w:rFonts w:ascii="Times New Roman" w:hAnsi="Times New Roman" w:cs="Times New Roman"/>
          <w:sz w:val="24"/>
          <w:szCs w:val="24"/>
        </w:rPr>
        <w:t xml:space="preserve">, M.; </w:t>
      </w:r>
      <w:proofErr w:type="spellStart"/>
      <w:r w:rsidRPr="0019712E">
        <w:rPr>
          <w:rFonts w:ascii="Times New Roman" w:hAnsi="Times New Roman" w:cs="Times New Roman"/>
          <w:sz w:val="24"/>
          <w:szCs w:val="24"/>
        </w:rPr>
        <w:t>Baldassarre</w:t>
      </w:r>
      <w:proofErr w:type="spellEnd"/>
      <w:r w:rsidRPr="0019712E">
        <w:rPr>
          <w:rFonts w:ascii="Times New Roman" w:hAnsi="Times New Roman" w:cs="Times New Roman"/>
          <w:sz w:val="24"/>
          <w:szCs w:val="24"/>
        </w:rPr>
        <w:t xml:space="preserve">, M.E.; </w:t>
      </w:r>
      <w:proofErr w:type="spellStart"/>
      <w:r w:rsidRPr="0019712E">
        <w:rPr>
          <w:rFonts w:ascii="Times New Roman" w:hAnsi="Times New Roman" w:cs="Times New Roman"/>
          <w:sz w:val="24"/>
          <w:szCs w:val="24"/>
        </w:rPr>
        <w:t>Laforgia</w:t>
      </w:r>
      <w:proofErr w:type="spellEnd"/>
      <w:r w:rsidRPr="0019712E">
        <w:rPr>
          <w:rFonts w:ascii="Times New Roman" w:hAnsi="Times New Roman" w:cs="Times New Roman"/>
          <w:sz w:val="24"/>
          <w:szCs w:val="24"/>
        </w:rPr>
        <w:t xml:space="preserve">, N.; </w:t>
      </w:r>
      <w:proofErr w:type="spellStart"/>
      <w:r w:rsidRPr="0019712E">
        <w:rPr>
          <w:rFonts w:ascii="Times New Roman" w:hAnsi="Times New Roman" w:cs="Times New Roman"/>
          <w:sz w:val="24"/>
          <w:szCs w:val="24"/>
        </w:rPr>
        <w:t>Vitali</w:t>
      </w:r>
      <w:proofErr w:type="spellEnd"/>
      <w:r w:rsidRPr="0019712E">
        <w:rPr>
          <w:rFonts w:ascii="Times New Roman" w:hAnsi="Times New Roman" w:cs="Times New Roman"/>
          <w:sz w:val="24"/>
          <w:szCs w:val="24"/>
        </w:rPr>
        <w:t xml:space="preserve">, M. </w:t>
      </w:r>
      <w:proofErr w:type="spellStart"/>
      <w:r w:rsidRPr="0019712E">
        <w:rPr>
          <w:rFonts w:ascii="Times New Roman" w:hAnsi="Times New Roman" w:cs="Times New Roman"/>
          <w:sz w:val="24"/>
          <w:szCs w:val="24"/>
        </w:rPr>
        <w:t>Aprophylactic</w:t>
      </w:r>
      <w:proofErr w:type="spellEnd"/>
      <w:r w:rsidRPr="0019712E">
        <w:rPr>
          <w:rFonts w:ascii="Times New Roman" w:hAnsi="Times New Roman" w:cs="Times New Roman"/>
          <w:sz w:val="24"/>
          <w:szCs w:val="24"/>
        </w:rPr>
        <w:t xml:space="preserve"> multi-strain probiotic treatment to reduce the absorption of toxic elements: In-vitro study and </w:t>
      </w:r>
      <w:proofErr w:type="spellStart"/>
      <w:r w:rsidRPr="0019712E">
        <w:rPr>
          <w:rFonts w:ascii="Times New Roman" w:hAnsi="Times New Roman" w:cs="Times New Roman"/>
          <w:sz w:val="24"/>
          <w:szCs w:val="24"/>
        </w:rPr>
        <w:t>biomonitoring</w:t>
      </w:r>
      <w:proofErr w:type="spellEnd"/>
      <w:r w:rsidRPr="0019712E">
        <w:rPr>
          <w:rFonts w:ascii="Times New Roman" w:hAnsi="Times New Roman" w:cs="Times New Roman"/>
          <w:sz w:val="24"/>
          <w:szCs w:val="24"/>
        </w:rPr>
        <w:t xml:space="preserve"> of breast milk and infant stools. Environ. Int. 2019, 130, 104818. [</w:t>
      </w:r>
      <w:proofErr w:type="spellStart"/>
      <w:r w:rsidRPr="0019712E">
        <w:rPr>
          <w:rFonts w:ascii="Times New Roman" w:hAnsi="Times New Roman" w:cs="Times New Roman"/>
          <w:sz w:val="24"/>
          <w:szCs w:val="24"/>
        </w:rPr>
        <w:t>CrossRef</w:t>
      </w:r>
      <w:proofErr w:type="spellEnd"/>
      <w:r w:rsidRPr="0019712E">
        <w:rPr>
          <w:rFonts w:ascii="Times New Roman" w:hAnsi="Times New Roman" w:cs="Times New Roman"/>
          <w:sz w:val="24"/>
          <w:szCs w:val="24"/>
        </w:rPr>
        <w:t>]</w:t>
      </w:r>
    </w:p>
    <w:p w:rsidR="00F36500" w:rsidRPr="0019712E" w:rsidRDefault="00F36500" w:rsidP="0019712E">
      <w:pPr>
        <w:pStyle w:val="ListParagraph"/>
        <w:numPr>
          <w:ilvl w:val="0"/>
          <w:numId w:val="1"/>
        </w:numPr>
        <w:jc w:val="both"/>
        <w:rPr>
          <w:rFonts w:ascii="Times New Roman" w:hAnsi="Times New Roman" w:cs="Times New Roman"/>
          <w:sz w:val="24"/>
          <w:szCs w:val="24"/>
        </w:rPr>
      </w:pPr>
      <w:proofErr w:type="spellStart"/>
      <w:r w:rsidRPr="0019712E">
        <w:rPr>
          <w:rFonts w:ascii="Times New Roman" w:hAnsi="Times New Roman" w:cs="Times New Roman"/>
          <w:sz w:val="24"/>
          <w:szCs w:val="24"/>
        </w:rPr>
        <w:t>Kwoji</w:t>
      </w:r>
      <w:proofErr w:type="spellEnd"/>
      <w:r w:rsidRPr="0019712E">
        <w:rPr>
          <w:rFonts w:ascii="Times New Roman" w:hAnsi="Times New Roman" w:cs="Times New Roman"/>
          <w:sz w:val="24"/>
          <w:szCs w:val="24"/>
        </w:rPr>
        <w:t xml:space="preserve">, I. D., </w:t>
      </w:r>
      <w:proofErr w:type="spellStart"/>
      <w:r w:rsidRPr="0019712E">
        <w:rPr>
          <w:rFonts w:ascii="Times New Roman" w:hAnsi="Times New Roman" w:cs="Times New Roman"/>
          <w:sz w:val="24"/>
          <w:szCs w:val="24"/>
        </w:rPr>
        <w:t>Aiyegoro</w:t>
      </w:r>
      <w:proofErr w:type="spellEnd"/>
      <w:r w:rsidRPr="0019712E">
        <w:rPr>
          <w:rFonts w:ascii="Times New Roman" w:hAnsi="Times New Roman" w:cs="Times New Roman"/>
          <w:sz w:val="24"/>
          <w:szCs w:val="24"/>
        </w:rPr>
        <w:t xml:space="preserve">, O. A., </w:t>
      </w:r>
      <w:proofErr w:type="spellStart"/>
      <w:r w:rsidRPr="0019712E">
        <w:rPr>
          <w:rFonts w:ascii="Times New Roman" w:hAnsi="Times New Roman" w:cs="Times New Roman"/>
          <w:sz w:val="24"/>
          <w:szCs w:val="24"/>
        </w:rPr>
        <w:t>Okpeku</w:t>
      </w:r>
      <w:proofErr w:type="spellEnd"/>
      <w:r w:rsidRPr="0019712E">
        <w:rPr>
          <w:rFonts w:ascii="Times New Roman" w:hAnsi="Times New Roman" w:cs="Times New Roman"/>
          <w:sz w:val="24"/>
          <w:szCs w:val="24"/>
        </w:rPr>
        <w:t xml:space="preserve">, M., &amp; </w:t>
      </w:r>
      <w:proofErr w:type="spellStart"/>
      <w:r w:rsidRPr="0019712E">
        <w:rPr>
          <w:rFonts w:ascii="Times New Roman" w:hAnsi="Times New Roman" w:cs="Times New Roman"/>
          <w:sz w:val="24"/>
          <w:szCs w:val="24"/>
        </w:rPr>
        <w:t>Adeleke</w:t>
      </w:r>
      <w:proofErr w:type="spellEnd"/>
      <w:r w:rsidRPr="0019712E">
        <w:rPr>
          <w:rFonts w:ascii="Times New Roman" w:hAnsi="Times New Roman" w:cs="Times New Roman"/>
          <w:sz w:val="24"/>
          <w:szCs w:val="24"/>
        </w:rPr>
        <w:t xml:space="preserve">, M. A. (2021). Multi-Strain Probiotics: Synergy among Isolates Enhances Biological Activities. Biology, 10(4), 322. </w:t>
      </w:r>
      <w:hyperlink r:id="rId8" w:history="1">
        <w:r w:rsidR="00CB79C3" w:rsidRPr="0019712E">
          <w:rPr>
            <w:rStyle w:val="Hyperlink"/>
            <w:rFonts w:ascii="Times New Roman" w:hAnsi="Times New Roman" w:cs="Times New Roman"/>
            <w:sz w:val="24"/>
            <w:szCs w:val="24"/>
          </w:rPr>
          <w:t>https://doi.org/10.3390/biology10040322</w:t>
        </w:r>
      </w:hyperlink>
    </w:p>
    <w:p w:rsidR="00CB79C3" w:rsidRPr="0019712E" w:rsidRDefault="00CB79C3" w:rsidP="0019712E">
      <w:pPr>
        <w:pStyle w:val="ListParagraph"/>
        <w:numPr>
          <w:ilvl w:val="0"/>
          <w:numId w:val="1"/>
        </w:numPr>
        <w:jc w:val="both"/>
        <w:rPr>
          <w:rFonts w:ascii="Times New Roman" w:hAnsi="Times New Roman" w:cs="Times New Roman"/>
          <w:sz w:val="24"/>
          <w:szCs w:val="24"/>
        </w:rPr>
      </w:pPr>
      <w:r w:rsidRPr="0019712E">
        <w:rPr>
          <w:rFonts w:ascii="Times New Roman" w:hAnsi="Times New Roman" w:cs="Times New Roman"/>
          <w:sz w:val="24"/>
          <w:szCs w:val="24"/>
        </w:rPr>
        <w:t xml:space="preserve">Kinoshita, H. </w:t>
      </w:r>
      <w:proofErr w:type="spellStart"/>
      <w:r w:rsidRPr="0019712E">
        <w:rPr>
          <w:rFonts w:ascii="Times New Roman" w:hAnsi="Times New Roman" w:cs="Times New Roman"/>
          <w:sz w:val="24"/>
          <w:szCs w:val="24"/>
        </w:rPr>
        <w:t>Biosorption</w:t>
      </w:r>
      <w:proofErr w:type="spellEnd"/>
      <w:r w:rsidRPr="0019712E">
        <w:rPr>
          <w:rFonts w:ascii="Times New Roman" w:hAnsi="Times New Roman" w:cs="Times New Roman"/>
          <w:sz w:val="24"/>
          <w:szCs w:val="24"/>
        </w:rPr>
        <w:t xml:space="preserve"> of Heavy Metals by Lactic Acid Bacteria for Detoxification. In Lactic Acid Bacteria; Springer: Berlin/Heidelberg, Germany, 2019; pp. 145–157.</w:t>
      </w:r>
    </w:p>
    <w:p w:rsidR="00CB79C3" w:rsidRPr="0019712E" w:rsidRDefault="00CB79C3" w:rsidP="0019712E">
      <w:pPr>
        <w:pStyle w:val="ListParagraph"/>
        <w:numPr>
          <w:ilvl w:val="0"/>
          <w:numId w:val="1"/>
        </w:numPr>
        <w:jc w:val="both"/>
        <w:rPr>
          <w:rFonts w:ascii="Times New Roman" w:hAnsi="Times New Roman" w:cs="Times New Roman"/>
          <w:sz w:val="24"/>
          <w:szCs w:val="24"/>
        </w:rPr>
      </w:pPr>
      <w:proofErr w:type="spellStart"/>
      <w:r w:rsidRPr="0019712E">
        <w:rPr>
          <w:rFonts w:ascii="Times New Roman" w:hAnsi="Times New Roman" w:cs="Times New Roman"/>
          <w:sz w:val="24"/>
          <w:szCs w:val="24"/>
        </w:rPr>
        <w:t>Daisley</w:t>
      </w:r>
      <w:proofErr w:type="spellEnd"/>
      <w:r w:rsidRPr="0019712E">
        <w:rPr>
          <w:rFonts w:ascii="Times New Roman" w:hAnsi="Times New Roman" w:cs="Times New Roman"/>
          <w:sz w:val="24"/>
          <w:szCs w:val="24"/>
        </w:rPr>
        <w:t xml:space="preserve">, B.A.; </w:t>
      </w:r>
      <w:proofErr w:type="spellStart"/>
      <w:r w:rsidRPr="0019712E">
        <w:rPr>
          <w:rFonts w:ascii="Times New Roman" w:hAnsi="Times New Roman" w:cs="Times New Roman"/>
          <w:sz w:val="24"/>
          <w:szCs w:val="24"/>
        </w:rPr>
        <w:t>Monachese</w:t>
      </w:r>
      <w:proofErr w:type="spellEnd"/>
      <w:r w:rsidRPr="0019712E">
        <w:rPr>
          <w:rFonts w:ascii="Times New Roman" w:hAnsi="Times New Roman" w:cs="Times New Roman"/>
          <w:sz w:val="24"/>
          <w:szCs w:val="24"/>
        </w:rPr>
        <w:t xml:space="preserve">, M.; </w:t>
      </w:r>
      <w:proofErr w:type="spellStart"/>
      <w:r w:rsidRPr="0019712E">
        <w:rPr>
          <w:rFonts w:ascii="Times New Roman" w:hAnsi="Times New Roman" w:cs="Times New Roman"/>
          <w:sz w:val="24"/>
          <w:szCs w:val="24"/>
        </w:rPr>
        <w:t>Trinder</w:t>
      </w:r>
      <w:proofErr w:type="spellEnd"/>
      <w:r w:rsidRPr="0019712E">
        <w:rPr>
          <w:rFonts w:ascii="Times New Roman" w:hAnsi="Times New Roman" w:cs="Times New Roman"/>
          <w:sz w:val="24"/>
          <w:szCs w:val="24"/>
        </w:rPr>
        <w:t xml:space="preserve">, M.; </w:t>
      </w:r>
      <w:proofErr w:type="spellStart"/>
      <w:r w:rsidRPr="0019712E">
        <w:rPr>
          <w:rFonts w:ascii="Times New Roman" w:hAnsi="Times New Roman" w:cs="Times New Roman"/>
          <w:sz w:val="24"/>
          <w:szCs w:val="24"/>
        </w:rPr>
        <w:t>Bisanz</w:t>
      </w:r>
      <w:proofErr w:type="spellEnd"/>
      <w:r w:rsidRPr="0019712E">
        <w:rPr>
          <w:rFonts w:ascii="Times New Roman" w:hAnsi="Times New Roman" w:cs="Times New Roman"/>
          <w:sz w:val="24"/>
          <w:szCs w:val="24"/>
        </w:rPr>
        <w:t xml:space="preserve">, J.E.; </w:t>
      </w:r>
      <w:proofErr w:type="spellStart"/>
      <w:r w:rsidRPr="0019712E">
        <w:rPr>
          <w:rFonts w:ascii="Times New Roman" w:hAnsi="Times New Roman" w:cs="Times New Roman"/>
          <w:sz w:val="24"/>
          <w:szCs w:val="24"/>
        </w:rPr>
        <w:t>Chmiel</w:t>
      </w:r>
      <w:proofErr w:type="spellEnd"/>
      <w:r w:rsidRPr="0019712E">
        <w:rPr>
          <w:rFonts w:ascii="Times New Roman" w:hAnsi="Times New Roman" w:cs="Times New Roman"/>
          <w:sz w:val="24"/>
          <w:szCs w:val="24"/>
        </w:rPr>
        <w:t xml:space="preserve">, J.A.; Burton, J.P.; Reid, G. Immobilization of cadmium and lead by Lactobacillus </w:t>
      </w:r>
      <w:proofErr w:type="spellStart"/>
      <w:r w:rsidRPr="0019712E">
        <w:rPr>
          <w:rFonts w:ascii="Times New Roman" w:hAnsi="Times New Roman" w:cs="Times New Roman"/>
          <w:sz w:val="24"/>
          <w:szCs w:val="24"/>
        </w:rPr>
        <w:t>rhamnosus</w:t>
      </w:r>
      <w:proofErr w:type="spellEnd"/>
      <w:r w:rsidRPr="0019712E">
        <w:rPr>
          <w:rFonts w:ascii="Times New Roman" w:hAnsi="Times New Roman" w:cs="Times New Roman"/>
          <w:sz w:val="24"/>
          <w:szCs w:val="24"/>
        </w:rPr>
        <w:t xml:space="preserve"> GR-1 mitigates apical-to-</w:t>
      </w:r>
      <w:proofErr w:type="spellStart"/>
      <w:r w:rsidRPr="0019712E">
        <w:rPr>
          <w:rFonts w:ascii="Times New Roman" w:hAnsi="Times New Roman" w:cs="Times New Roman"/>
          <w:sz w:val="24"/>
          <w:szCs w:val="24"/>
        </w:rPr>
        <w:t>basolateral</w:t>
      </w:r>
      <w:proofErr w:type="spellEnd"/>
      <w:r w:rsidRPr="0019712E">
        <w:rPr>
          <w:rFonts w:ascii="Times New Roman" w:hAnsi="Times New Roman" w:cs="Times New Roman"/>
          <w:sz w:val="24"/>
          <w:szCs w:val="24"/>
        </w:rPr>
        <w:t xml:space="preserve"> heavy metal translocation in a Caco-2 model of the intestinal epithelium. Gut Microbes 2019, 10, 321–333. [</w:t>
      </w:r>
      <w:proofErr w:type="spellStart"/>
      <w:r w:rsidRPr="0019712E">
        <w:rPr>
          <w:rFonts w:ascii="Times New Roman" w:hAnsi="Times New Roman" w:cs="Times New Roman"/>
          <w:sz w:val="24"/>
          <w:szCs w:val="24"/>
        </w:rPr>
        <w:t>CrossRef</w:t>
      </w:r>
      <w:proofErr w:type="spellEnd"/>
      <w:r w:rsidRPr="0019712E">
        <w:rPr>
          <w:rFonts w:ascii="Times New Roman" w:hAnsi="Times New Roman" w:cs="Times New Roman"/>
          <w:sz w:val="24"/>
          <w:szCs w:val="24"/>
        </w:rPr>
        <w:t>]</w:t>
      </w:r>
    </w:p>
    <w:p w:rsidR="00BD3917" w:rsidRPr="0019712E" w:rsidRDefault="00BD3917" w:rsidP="0019712E">
      <w:pPr>
        <w:pStyle w:val="ListParagraph"/>
        <w:numPr>
          <w:ilvl w:val="0"/>
          <w:numId w:val="1"/>
        </w:numPr>
        <w:jc w:val="both"/>
        <w:rPr>
          <w:rFonts w:ascii="Times New Roman" w:hAnsi="Times New Roman" w:cs="Times New Roman"/>
          <w:sz w:val="24"/>
          <w:szCs w:val="24"/>
        </w:rPr>
      </w:pPr>
      <w:proofErr w:type="spellStart"/>
      <w:r w:rsidRPr="0019712E">
        <w:rPr>
          <w:rFonts w:ascii="Times New Roman" w:hAnsi="Times New Roman" w:cs="Times New Roman"/>
          <w:sz w:val="24"/>
          <w:szCs w:val="24"/>
        </w:rPr>
        <w:t>Yadav</w:t>
      </w:r>
      <w:proofErr w:type="spellEnd"/>
      <w:r w:rsidRPr="0019712E">
        <w:rPr>
          <w:rFonts w:ascii="Times New Roman" w:hAnsi="Times New Roman" w:cs="Times New Roman"/>
          <w:sz w:val="24"/>
          <w:szCs w:val="24"/>
        </w:rPr>
        <w:t xml:space="preserve">, R.; </w:t>
      </w:r>
      <w:proofErr w:type="spellStart"/>
      <w:r w:rsidRPr="0019712E">
        <w:rPr>
          <w:rFonts w:ascii="Times New Roman" w:hAnsi="Times New Roman" w:cs="Times New Roman"/>
          <w:sz w:val="24"/>
          <w:szCs w:val="24"/>
        </w:rPr>
        <w:t>Shukla</w:t>
      </w:r>
      <w:proofErr w:type="spellEnd"/>
      <w:r w:rsidRPr="0019712E">
        <w:rPr>
          <w:rFonts w:ascii="Times New Roman" w:hAnsi="Times New Roman" w:cs="Times New Roman"/>
          <w:sz w:val="24"/>
          <w:szCs w:val="24"/>
        </w:rPr>
        <w:t xml:space="preserve">, P. An overview of advanced technologies for selection of probiotics and their expediency: A review. Crit. Rev. Food Sci. </w:t>
      </w:r>
      <w:proofErr w:type="spellStart"/>
      <w:r w:rsidRPr="0019712E">
        <w:rPr>
          <w:rFonts w:ascii="Times New Roman" w:hAnsi="Times New Roman" w:cs="Times New Roman"/>
          <w:sz w:val="24"/>
          <w:szCs w:val="24"/>
        </w:rPr>
        <w:t>Nutr</w:t>
      </w:r>
      <w:proofErr w:type="spellEnd"/>
      <w:r w:rsidRPr="0019712E">
        <w:rPr>
          <w:rFonts w:ascii="Times New Roman" w:hAnsi="Times New Roman" w:cs="Times New Roman"/>
          <w:sz w:val="24"/>
          <w:szCs w:val="24"/>
        </w:rPr>
        <w:t>. 2017, 57, 3233–3242. [</w:t>
      </w:r>
      <w:proofErr w:type="spellStart"/>
      <w:r w:rsidRPr="0019712E">
        <w:rPr>
          <w:rFonts w:ascii="Times New Roman" w:hAnsi="Times New Roman" w:cs="Times New Roman"/>
          <w:sz w:val="24"/>
          <w:szCs w:val="24"/>
        </w:rPr>
        <w:t>CrossRef</w:t>
      </w:r>
      <w:proofErr w:type="spellEnd"/>
      <w:r w:rsidRPr="0019712E">
        <w:rPr>
          <w:rFonts w:ascii="Times New Roman" w:hAnsi="Times New Roman" w:cs="Times New Roman"/>
          <w:sz w:val="24"/>
          <w:szCs w:val="24"/>
        </w:rPr>
        <w:t>]</w:t>
      </w:r>
    </w:p>
    <w:p w:rsidR="00BD3917" w:rsidRPr="0019712E" w:rsidRDefault="00BD3917" w:rsidP="0019712E">
      <w:pPr>
        <w:pStyle w:val="ListParagraph"/>
        <w:numPr>
          <w:ilvl w:val="0"/>
          <w:numId w:val="1"/>
        </w:numPr>
        <w:jc w:val="both"/>
        <w:rPr>
          <w:rFonts w:ascii="Times New Roman" w:hAnsi="Times New Roman" w:cs="Times New Roman"/>
          <w:sz w:val="24"/>
          <w:szCs w:val="24"/>
        </w:rPr>
      </w:pPr>
      <w:r w:rsidRPr="0019712E">
        <w:rPr>
          <w:rFonts w:ascii="Times New Roman" w:hAnsi="Times New Roman" w:cs="Times New Roman"/>
          <w:sz w:val="24"/>
          <w:szCs w:val="24"/>
        </w:rPr>
        <w:t xml:space="preserve"> </w:t>
      </w:r>
      <w:proofErr w:type="spellStart"/>
      <w:r w:rsidRPr="0019712E">
        <w:rPr>
          <w:rFonts w:ascii="Times New Roman" w:hAnsi="Times New Roman" w:cs="Times New Roman"/>
          <w:sz w:val="24"/>
          <w:szCs w:val="24"/>
        </w:rPr>
        <w:t>Bogucka</w:t>
      </w:r>
      <w:proofErr w:type="spellEnd"/>
      <w:r w:rsidRPr="0019712E">
        <w:rPr>
          <w:rFonts w:ascii="Times New Roman" w:hAnsi="Times New Roman" w:cs="Times New Roman"/>
          <w:sz w:val="24"/>
          <w:szCs w:val="24"/>
        </w:rPr>
        <w:t xml:space="preserve">, J.; </w:t>
      </w:r>
      <w:proofErr w:type="spellStart"/>
      <w:r w:rsidRPr="0019712E">
        <w:rPr>
          <w:rFonts w:ascii="Times New Roman" w:hAnsi="Times New Roman" w:cs="Times New Roman"/>
          <w:sz w:val="24"/>
          <w:szCs w:val="24"/>
        </w:rPr>
        <w:t>Ribeiro</w:t>
      </w:r>
      <w:proofErr w:type="spellEnd"/>
      <w:r w:rsidRPr="0019712E">
        <w:rPr>
          <w:rFonts w:ascii="Times New Roman" w:hAnsi="Times New Roman" w:cs="Times New Roman"/>
          <w:sz w:val="24"/>
          <w:szCs w:val="24"/>
        </w:rPr>
        <w:t xml:space="preserve">, D.M.; </w:t>
      </w:r>
      <w:proofErr w:type="spellStart"/>
      <w:r w:rsidRPr="0019712E">
        <w:rPr>
          <w:rFonts w:ascii="Times New Roman" w:hAnsi="Times New Roman" w:cs="Times New Roman"/>
          <w:sz w:val="24"/>
          <w:szCs w:val="24"/>
        </w:rPr>
        <w:t>Bogusławska-Tryk</w:t>
      </w:r>
      <w:proofErr w:type="spellEnd"/>
      <w:r w:rsidRPr="0019712E">
        <w:rPr>
          <w:rFonts w:ascii="Times New Roman" w:hAnsi="Times New Roman" w:cs="Times New Roman"/>
          <w:sz w:val="24"/>
          <w:szCs w:val="24"/>
        </w:rPr>
        <w:t xml:space="preserve">, M.; </w:t>
      </w:r>
      <w:proofErr w:type="spellStart"/>
      <w:r w:rsidRPr="0019712E">
        <w:rPr>
          <w:rFonts w:ascii="Times New Roman" w:hAnsi="Times New Roman" w:cs="Times New Roman"/>
          <w:sz w:val="24"/>
          <w:szCs w:val="24"/>
        </w:rPr>
        <w:t>Dankowiakowska</w:t>
      </w:r>
      <w:proofErr w:type="spellEnd"/>
      <w:r w:rsidRPr="0019712E">
        <w:rPr>
          <w:rFonts w:ascii="Times New Roman" w:hAnsi="Times New Roman" w:cs="Times New Roman"/>
          <w:sz w:val="24"/>
          <w:szCs w:val="24"/>
        </w:rPr>
        <w:t xml:space="preserve">, A.; da Costa, R.P.R.; </w:t>
      </w:r>
      <w:proofErr w:type="spellStart"/>
      <w:r w:rsidRPr="0019712E">
        <w:rPr>
          <w:rFonts w:ascii="Times New Roman" w:hAnsi="Times New Roman" w:cs="Times New Roman"/>
          <w:sz w:val="24"/>
          <w:szCs w:val="24"/>
        </w:rPr>
        <w:t>Bednarczyk</w:t>
      </w:r>
      <w:proofErr w:type="spellEnd"/>
      <w:r w:rsidRPr="0019712E">
        <w:rPr>
          <w:rFonts w:ascii="Times New Roman" w:hAnsi="Times New Roman" w:cs="Times New Roman"/>
          <w:sz w:val="24"/>
          <w:szCs w:val="24"/>
        </w:rPr>
        <w:t xml:space="preserve">, M. Microstructure of the small intestine in broiler chickens fed a diet with probiotic or </w:t>
      </w:r>
      <w:proofErr w:type="spellStart"/>
      <w:r w:rsidRPr="0019712E">
        <w:rPr>
          <w:rFonts w:ascii="Times New Roman" w:hAnsi="Times New Roman" w:cs="Times New Roman"/>
          <w:sz w:val="24"/>
          <w:szCs w:val="24"/>
        </w:rPr>
        <w:t>synbiotic</w:t>
      </w:r>
      <w:proofErr w:type="spellEnd"/>
      <w:r w:rsidRPr="0019712E">
        <w:rPr>
          <w:rFonts w:ascii="Times New Roman" w:hAnsi="Times New Roman" w:cs="Times New Roman"/>
          <w:sz w:val="24"/>
          <w:szCs w:val="24"/>
        </w:rPr>
        <w:t xml:space="preserve"> supplementation. J. Anim. Physiol. Anim. </w:t>
      </w:r>
      <w:proofErr w:type="spellStart"/>
      <w:r w:rsidRPr="0019712E">
        <w:rPr>
          <w:rFonts w:ascii="Times New Roman" w:hAnsi="Times New Roman" w:cs="Times New Roman"/>
          <w:sz w:val="24"/>
          <w:szCs w:val="24"/>
        </w:rPr>
        <w:t>Nutr</w:t>
      </w:r>
      <w:proofErr w:type="spellEnd"/>
      <w:r w:rsidRPr="0019712E">
        <w:rPr>
          <w:rFonts w:ascii="Times New Roman" w:hAnsi="Times New Roman" w:cs="Times New Roman"/>
          <w:sz w:val="24"/>
          <w:szCs w:val="24"/>
        </w:rPr>
        <w:t>. 2019, 103, 1785–1791. [</w:t>
      </w:r>
      <w:proofErr w:type="spellStart"/>
      <w:r w:rsidRPr="0019712E">
        <w:rPr>
          <w:rFonts w:ascii="Times New Roman" w:hAnsi="Times New Roman" w:cs="Times New Roman"/>
          <w:sz w:val="24"/>
          <w:szCs w:val="24"/>
        </w:rPr>
        <w:t>CrossRef</w:t>
      </w:r>
      <w:proofErr w:type="spellEnd"/>
      <w:r w:rsidRPr="0019712E">
        <w:rPr>
          <w:rFonts w:ascii="Times New Roman" w:hAnsi="Times New Roman" w:cs="Times New Roman"/>
          <w:sz w:val="24"/>
          <w:szCs w:val="24"/>
        </w:rPr>
        <w:t xml:space="preserve">]Biology 2021, 10, 322 15 of 20 </w:t>
      </w:r>
    </w:p>
    <w:p w:rsidR="00BD3917" w:rsidRPr="0019712E" w:rsidRDefault="00BD3917" w:rsidP="0019712E">
      <w:pPr>
        <w:pStyle w:val="ListParagraph"/>
        <w:numPr>
          <w:ilvl w:val="0"/>
          <w:numId w:val="1"/>
        </w:numPr>
        <w:jc w:val="both"/>
        <w:rPr>
          <w:rFonts w:ascii="Times New Roman" w:hAnsi="Times New Roman" w:cs="Times New Roman"/>
          <w:sz w:val="24"/>
          <w:szCs w:val="24"/>
        </w:rPr>
      </w:pPr>
      <w:r w:rsidRPr="0019712E">
        <w:rPr>
          <w:rFonts w:ascii="Times New Roman" w:hAnsi="Times New Roman" w:cs="Times New Roman"/>
          <w:sz w:val="24"/>
          <w:szCs w:val="24"/>
        </w:rPr>
        <w:t xml:space="preserve"> Bajaj, B.K.; </w:t>
      </w:r>
      <w:proofErr w:type="spellStart"/>
      <w:r w:rsidRPr="0019712E">
        <w:rPr>
          <w:rFonts w:ascii="Times New Roman" w:hAnsi="Times New Roman" w:cs="Times New Roman"/>
          <w:sz w:val="24"/>
          <w:szCs w:val="24"/>
        </w:rPr>
        <w:t>Razdan</w:t>
      </w:r>
      <w:proofErr w:type="spellEnd"/>
      <w:r w:rsidRPr="0019712E">
        <w:rPr>
          <w:rFonts w:ascii="Times New Roman" w:hAnsi="Times New Roman" w:cs="Times New Roman"/>
          <w:sz w:val="24"/>
          <w:szCs w:val="24"/>
        </w:rPr>
        <w:t xml:space="preserve">, K.; </w:t>
      </w:r>
      <w:proofErr w:type="spellStart"/>
      <w:r w:rsidRPr="0019712E">
        <w:rPr>
          <w:rFonts w:ascii="Times New Roman" w:hAnsi="Times New Roman" w:cs="Times New Roman"/>
          <w:sz w:val="24"/>
          <w:szCs w:val="24"/>
        </w:rPr>
        <w:t>Claes</w:t>
      </w:r>
      <w:proofErr w:type="spellEnd"/>
      <w:r w:rsidRPr="0019712E">
        <w:rPr>
          <w:rFonts w:ascii="Times New Roman" w:hAnsi="Times New Roman" w:cs="Times New Roman"/>
          <w:sz w:val="24"/>
          <w:szCs w:val="24"/>
        </w:rPr>
        <w:t xml:space="preserve">, I.J.; </w:t>
      </w:r>
      <w:proofErr w:type="spellStart"/>
      <w:r w:rsidRPr="0019712E">
        <w:rPr>
          <w:rFonts w:ascii="Times New Roman" w:hAnsi="Times New Roman" w:cs="Times New Roman"/>
          <w:sz w:val="24"/>
          <w:szCs w:val="24"/>
        </w:rPr>
        <w:t>Lebeer</w:t>
      </w:r>
      <w:proofErr w:type="spellEnd"/>
      <w:r w:rsidRPr="0019712E">
        <w:rPr>
          <w:rFonts w:ascii="Times New Roman" w:hAnsi="Times New Roman" w:cs="Times New Roman"/>
          <w:sz w:val="24"/>
          <w:szCs w:val="24"/>
        </w:rPr>
        <w:t xml:space="preserve">, S. Probiotic Attributes of the Newly Isolated Lactic Acid Bacteria from </w:t>
      </w:r>
      <w:proofErr w:type="spellStart"/>
      <w:r w:rsidRPr="0019712E">
        <w:rPr>
          <w:rFonts w:ascii="Times New Roman" w:hAnsi="Times New Roman" w:cs="Times New Roman"/>
          <w:sz w:val="24"/>
          <w:szCs w:val="24"/>
        </w:rPr>
        <w:t>Infants’gut</w:t>
      </w:r>
      <w:proofErr w:type="spellEnd"/>
      <w:r w:rsidRPr="0019712E">
        <w:rPr>
          <w:rFonts w:ascii="Times New Roman" w:hAnsi="Times New Roman" w:cs="Times New Roman"/>
          <w:sz w:val="24"/>
          <w:szCs w:val="24"/>
        </w:rPr>
        <w:t xml:space="preserve">. J. </w:t>
      </w:r>
      <w:proofErr w:type="spellStart"/>
      <w:r w:rsidRPr="0019712E">
        <w:rPr>
          <w:rFonts w:ascii="Times New Roman" w:hAnsi="Times New Roman" w:cs="Times New Roman"/>
          <w:sz w:val="24"/>
          <w:szCs w:val="24"/>
        </w:rPr>
        <w:t>Microbiol</w:t>
      </w:r>
      <w:proofErr w:type="spellEnd"/>
      <w:r w:rsidRPr="0019712E">
        <w:rPr>
          <w:rFonts w:ascii="Times New Roman" w:hAnsi="Times New Roman" w:cs="Times New Roman"/>
          <w:sz w:val="24"/>
          <w:szCs w:val="24"/>
        </w:rPr>
        <w:t xml:space="preserve">. </w:t>
      </w:r>
      <w:proofErr w:type="spellStart"/>
      <w:r w:rsidRPr="0019712E">
        <w:rPr>
          <w:rFonts w:ascii="Times New Roman" w:hAnsi="Times New Roman" w:cs="Times New Roman"/>
          <w:sz w:val="24"/>
          <w:szCs w:val="24"/>
        </w:rPr>
        <w:t>Biotechnol</w:t>
      </w:r>
      <w:proofErr w:type="spellEnd"/>
      <w:r w:rsidRPr="0019712E">
        <w:rPr>
          <w:rFonts w:ascii="Times New Roman" w:hAnsi="Times New Roman" w:cs="Times New Roman"/>
          <w:sz w:val="24"/>
          <w:szCs w:val="24"/>
        </w:rPr>
        <w:t>. Food Sci. 2020, 2020, 109–115.</w:t>
      </w:r>
    </w:p>
    <w:p w:rsidR="00952903" w:rsidRPr="0019712E" w:rsidRDefault="00D12C9B" w:rsidP="0019712E">
      <w:pPr>
        <w:pStyle w:val="ListParagraph"/>
        <w:numPr>
          <w:ilvl w:val="0"/>
          <w:numId w:val="1"/>
        </w:numPr>
        <w:jc w:val="both"/>
        <w:rPr>
          <w:rFonts w:ascii="Times New Roman" w:hAnsi="Times New Roman" w:cs="Times New Roman"/>
          <w:sz w:val="24"/>
          <w:szCs w:val="24"/>
        </w:rPr>
      </w:pPr>
      <w:r w:rsidRPr="0019712E">
        <w:rPr>
          <w:rFonts w:ascii="Times New Roman" w:hAnsi="Times New Roman" w:cs="Times New Roman"/>
          <w:sz w:val="24"/>
          <w:szCs w:val="24"/>
        </w:rPr>
        <w:t>Huang,R.;</w:t>
      </w:r>
      <w:proofErr w:type="spellStart"/>
      <w:r w:rsidRPr="0019712E">
        <w:rPr>
          <w:rFonts w:ascii="Times New Roman" w:hAnsi="Times New Roman" w:cs="Times New Roman"/>
          <w:sz w:val="24"/>
          <w:szCs w:val="24"/>
        </w:rPr>
        <w:t>Hu,J.Positiveeffectofprobiotics</w:t>
      </w:r>
      <w:proofErr w:type="spellEnd"/>
      <w:r w:rsidRPr="0019712E">
        <w:rPr>
          <w:rFonts w:ascii="Times New Roman" w:hAnsi="Times New Roman" w:cs="Times New Roman"/>
          <w:sz w:val="24"/>
          <w:szCs w:val="24"/>
        </w:rPr>
        <w:t xml:space="preserve"> on constipation in children: A systematic review and meta-analysis of six randomized controlled trials. Front. Cell. Infect. </w:t>
      </w:r>
      <w:proofErr w:type="spellStart"/>
      <w:r w:rsidRPr="0019712E">
        <w:rPr>
          <w:rFonts w:ascii="Times New Roman" w:hAnsi="Times New Roman" w:cs="Times New Roman"/>
          <w:sz w:val="24"/>
          <w:szCs w:val="24"/>
        </w:rPr>
        <w:t>Microbiol</w:t>
      </w:r>
      <w:proofErr w:type="spellEnd"/>
      <w:r w:rsidRPr="0019712E">
        <w:rPr>
          <w:rFonts w:ascii="Times New Roman" w:hAnsi="Times New Roman" w:cs="Times New Roman"/>
          <w:sz w:val="24"/>
          <w:szCs w:val="24"/>
        </w:rPr>
        <w:t>. 2017, 7, 153. [</w:t>
      </w:r>
      <w:proofErr w:type="spellStart"/>
      <w:r w:rsidRPr="0019712E">
        <w:rPr>
          <w:rFonts w:ascii="Times New Roman" w:hAnsi="Times New Roman" w:cs="Times New Roman"/>
          <w:sz w:val="24"/>
          <w:szCs w:val="24"/>
        </w:rPr>
        <w:t>CrossRef</w:t>
      </w:r>
      <w:proofErr w:type="spellEnd"/>
      <w:r w:rsidRPr="0019712E">
        <w:rPr>
          <w:rFonts w:ascii="Times New Roman" w:hAnsi="Times New Roman" w:cs="Times New Roman"/>
          <w:sz w:val="24"/>
          <w:szCs w:val="24"/>
        </w:rPr>
        <w:t>].</w:t>
      </w:r>
    </w:p>
    <w:p w:rsidR="00D12C9B" w:rsidRPr="0019712E" w:rsidRDefault="00D12C9B" w:rsidP="0019712E">
      <w:pPr>
        <w:pStyle w:val="ListParagraph"/>
        <w:numPr>
          <w:ilvl w:val="0"/>
          <w:numId w:val="1"/>
        </w:numPr>
        <w:jc w:val="both"/>
        <w:rPr>
          <w:rFonts w:ascii="Times New Roman" w:hAnsi="Times New Roman" w:cs="Times New Roman"/>
          <w:sz w:val="24"/>
          <w:szCs w:val="24"/>
        </w:rPr>
      </w:pPr>
      <w:proofErr w:type="spellStart"/>
      <w:r w:rsidRPr="0019712E">
        <w:rPr>
          <w:rFonts w:ascii="Times New Roman" w:hAnsi="Times New Roman" w:cs="Times New Roman"/>
          <w:sz w:val="24"/>
          <w:szCs w:val="24"/>
        </w:rPr>
        <w:t>Foligné</w:t>
      </w:r>
      <w:proofErr w:type="spellEnd"/>
      <w:r w:rsidRPr="0019712E">
        <w:rPr>
          <w:rFonts w:ascii="Times New Roman" w:hAnsi="Times New Roman" w:cs="Times New Roman"/>
          <w:sz w:val="24"/>
          <w:szCs w:val="24"/>
        </w:rPr>
        <w:t xml:space="preserve">, B.; </w:t>
      </w:r>
      <w:proofErr w:type="spellStart"/>
      <w:r w:rsidRPr="0019712E">
        <w:rPr>
          <w:rFonts w:ascii="Times New Roman" w:hAnsi="Times New Roman" w:cs="Times New Roman"/>
          <w:sz w:val="24"/>
          <w:szCs w:val="24"/>
        </w:rPr>
        <w:t>Parayre</w:t>
      </w:r>
      <w:proofErr w:type="spellEnd"/>
      <w:r w:rsidRPr="0019712E">
        <w:rPr>
          <w:rFonts w:ascii="Times New Roman" w:hAnsi="Times New Roman" w:cs="Times New Roman"/>
          <w:sz w:val="24"/>
          <w:szCs w:val="24"/>
        </w:rPr>
        <w:t xml:space="preserve">, S.; </w:t>
      </w:r>
      <w:proofErr w:type="spellStart"/>
      <w:r w:rsidRPr="0019712E">
        <w:rPr>
          <w:rFonts w:ascii="Times New Roman" w:hAnsi="Times New Roman" w:cs="Times New Roman"/>
          <w:sz w:val="24"/>
          <w:szCs w:val="24"/>
        </w:rPr>
        <w:t>Cheddani</w:t>
      </w:r>
      <w:proofErr w:type="spellEnd"/>
      <w:r w:rsidRPr="0019712E">
        <w:rPr>
          <w:rFonts w:ascii="Times New Roman" w:hAnsi="Times New Roman" w:cs="Times New Roman"/>
          <w:sz w:val="24"/>
          <w:szCs w:val="24"/>
        </w:rPr>
        <w:t xml:space="preserve">, R.; </w:t>
      </w:r>
      <w:proofErr w:type="spellStart"/>
      <w:r w:rsidRPr="0019712E">
        <w:rPr>
          <w:rFonts w:ascii="Times New Roman" w:hAnsi="Times New Roman" w:cs="Times New Roman"/>
          <w:sz w:val="24"/>
          <w:szCs w:val="24"/>
        </w:rPr>
        <w:t>Famelart</w:t>
      </w:r>
      <w:proofErr w:type="spellEnd"/>
      <w:r w:rsidRPr="0019712E">
        <w:rPr>
          <w:rFonts w:ascii="Times New Roman" w:hAnsi="Times New Roman" w:cs="Times New Roman"/>
          <w:sz w:val="24"/>
          <w:szCs w:val="24"/>
        </w:rPr>
        <w:t xml:space="preserve">, M.-H.; </w:t>
      </w:r>
      <w:proofErr w:type="spellStart"/>
      <w:r w:rsidRPr="0019712E">
        <w:rPr>
          <w:rFonts w:ascii="Times New Roman" w:hAnsi="Times New Roman" w:cs="Times New Roman"/>
          <w:sz w:val="24"/>
          <w:szCs w:val="24"/>
        </w:rPr>
        <w:t>Madec</w:t>
      </w:r>
      <w:proofErr w:type="spellEnd"/>
      <w:r w:rsidRPr="0019712E">
        <w:rPr>
          <w:rFonts w:ascii="Times New Roman" w:hAnsi="Times New Roman" w:cs="Times New Roman"/>
          <w:sz w:val="24"/>
          <w:szCs w:val="24"/>
        </w:rPr>
        <w:t xml:space="preserve">, M.-N.; </w:t>
      </w:r>
      <w:proofErr w:type="spellStart"/>
      <w:r w:rsidRPr="0019712E">
        <w:rPr>
          <w:rFonts w:ascii="Times New Roman" w:hAnsi="Times New Roman" w:cs="Times New Roman"/>
          <w:sz w:val="24"/>
          <w:szCs w:val="24"/>
        </w:rPr>
        <w:t>Plé</w:t>
      </w:r>
      <w:proofErr w:type="spellEnd"/>
      <w:r w:rsidRPr="0019712E">
        <w:rPr>
          <w:rFonts w:ascii="Times New Roman" w:hAnsi="Times New Roman" w:cs="Times New Roman"/>
          <w:sz w:val="24"/>
          <w:szCs w:val="24"/>
        </w:rPr>
        <w:t xml:space="preserve">, C.; Breton, J.; </w:t>
      </w:r>
      <w:proofErr w:type="spellStart"/>
      <w:r w:rsidRPr="0019712E">
        <w:rPr>
          <w:rFonts w:ascii="Times New Roman" w:hAnsi="Times New Roman" w:cs="Times New Roman"/>
          <w:sz w:val="24"/>
          <w:szCs w:val="24"/>
        </w:rPr>
        <w:t>Dewulf</w:t>
      </w:r>
      <w:proofErr w:type="spellEnd"/>
      <w:r w:rsidRPr="0019712E">
        <w:rPr>
          <w:rFonts w:ascii="Times New Roman" w:hAnsi="Times New Roman" w:cs="Times New Roman"/>
          <w:sz w:val="24"/>
          <w:szCs w:val="24"/>
        </w:rPr>
        <w:t xml:space="preserve">, J.; Jan, G.; Deutsch, S.-M. Immunomodulation properties of multi-species fermented milks. Food </w:t>
      </w:r>
      <w:proofErr w:type="spellStart"/>
      <w:r w:rsidRPr="0019712E">
        <w:rPr>
          <w:rFonts w:ascii="Times New Roman" w:hAnsi="Times New Roman" w:cs="Times New Roman"/>
          <w:sz w:val="24"/>
          <w:szCs w:val="24"/>
        </w:rPr>
        <w:t>Microbiol</w:t>
      </w:r>
      <w:proofErr w:type="spellEnd"/>
      <w:r w:rsidRPr="0019712E">
        <w:rPr>
          <w:rFonts w:ascii="Times New Roman" w:hAnsi="Times New Roman" w:cs="Times New Roman"/>
          <w:sz w:val="24"/>
          <w:szCs w:val="24"/>
        </w:rPr>
        <w:t>. 2016, 53, 60–69. [</w:t>
      </w:r>
      <w:proofErr w:type="spellStart"/>
      <w:r w:rsidRPr="0019712E">
        <w:rPr>
          <w:rFonts w:ascii="Times New Roman" w:hAnsi="Times New Roman" w:cs="Times New Roman"/>
          <w:sz w:val="24"/>
          <w:szCs w:val="24"/>
        </w:rPr>
        <w:t>CrossRef</w:t>
      </w:r>
      <w:proofErr w:type="spellEnd"/>
      <w:r w:rsidRPr="0019712E">
        <w:rPr>
          <w:rFonts w:ascii="Times New Roman" w:hAnsi="Times New Roman" w:cs="Times New Roman"/>
          <w:sz w:val="24"/>
          <w:szCs w:val="24"/>
        </w:rPr>
        <w:t>] [PubMed].</w:t>
      </w:r>
    </w:p>
    <w:p w:rsidR="00D12C9B" w:rsidRPr="0019712E" w:rsidRDefault="00D12C9B" w:rsidP="0019712E">
      <w:pPr>
        <w:pStyle w:val="ListParagraph"/>
        <w:numPr>
          <w:ilvl w:val="0"/>
          <w:numId w:val="1"/>
        </w:numPr>
        <w:jc w:val="both"/>
        <w:rPr>
          <w:rFonts w:ascii="Times New Roman" w:hAnsi="Times New Roman" w:cs="Times New Roman"/>
          <w:sz w:val="24"/>
          <w:szCs w:val="24"/>
        </w:rPr>
      </w:pPr>
      <w:proofErr w:type="spellStart"/>
      <w:r w:rsidRPr="0019712E">
        <w:rPr>
          <w:rFonts w:ascii="Times New Roman" w:hAnsi="Times New Roman" w:cs="Times New Roman"/>
          <w:sz w:val="24"/>
          <w:szCs w:val="24"/>
        </w:rPr>
        <w:t>Algburi</w:t>
      </w:r>
      <w:proofErr w:type="spellEnd"/>
      <w:r w:rsidRPr="0019712E">
        <w:rPr>
          <w:rFonts w:ascii="Times New Roman" w:hAnsi="Times New Roman" w:cs="Times New Roman"/>
          <w:sz w:val="24"/>
          <w:szCs w:val="24"/>
        </w:rPr>
        <w:t xml:space="preserve">, A.; </w:t>
      </w:r>
      <w:proofErr w:type="spellStart"/>
      <w:r w:rsidRPr="0019712E">
        <w:rPr>
          <w:rFonts w:ascii="Times New Roman" w:hAnsi="Times New Roman" w:cs="Times New Roman"/>
          <w:sz w:val="24"/>
          <w:szCs w:val="24"/>
        </w:rPr>
        <w:t>Alazzawi</w:t>
      </w:r>
      <w:proofErr w:type="spellEnd"/>
      <w:r w:rsidRPr="0019712E">
        <w:rPr>
          <w:rFonts w:ascii="Times New Roman" w:hAnsi="Times New Roman" w:cs="Times New Roman"/>
          <w:sz w:val="24"/>
          <w:szCs w:val="24"/>
        </w:rPr>
        <w:t>, S.A.; Al-</w:t>
      </w:r>
      <w:proofErr w:type="spellStart"/>
      <w:r w:rsidRPr="0019712E">
        <w:rPr>
          <w:rFonts w:ascii="Times New Roman" w:hAnsi="Times New Roman" w:cs="Times New Roman"/>
          <w:sz w:val="24"/>
          <w:szCs w:val="24"/>
        </w:rPr>
        <w:t>Ezzy</w:t>
      </w:r>
      <w:proofErr w:type="spellEnd"/>
      <w:r w:rsidRPr="0019712E">
        <w:rPr>
          <w:rFonts w:ascii="Times New Roman" w:hAnsi="Times New Roman" w:cs="Times New Roman"/>
          <w:sz w:val="24"/>
          <w:szCs w:val="24"/>
        </w:rPr>
        <w:t xml:space="preserve">, A.I.A.; Weeks, R.; </w:t>
      </w:r>
      <w:proofErr w:type="spellStart"/>
      <w:r w:rsidRPr="0019712E">
        <w:rPr>
          <w:rFonts w:ascii="Times New Roman" w:hAnsi="Times New Roman" w:cs="Times New Roman"/>
          <w:sz w:val="24"/>
          <w:szCs w:val="24"/>
        </w:rPr>
        <w:t>Chistyakov</w:t>
      </w:r>
      <w:proofErr w:type="spellEnd"/>
      <w:r w:rsidRPr="0019712E">
        <w:rPr>
          <w:rFonts w:ascii="Times New Roman" w:hAnsi="Times New Roman" w:cs="Times New Roman"/>
          <w:sz w:val="24"/>
          <w:szCs w:val="24"/>
        </w:rPr>
        <w:t xml:space="preserve">, V.; </w:t>
      </w:r>
      <w:proofErr w:type="spellStart"/>
      <w:r w:rsidRPr="0019712E">
        <w:rPr>
          <w:rFonts w:ascii="Times New Roman" w:hAnsi="Times New Roman" w:cs="Times New Roman"/>
          <w:sz w:val="24"/>
          <w:szCs w:val="24"/>
        </w:rPr>
        <w:t>Chikindas</w:t>
      </w:r>
      <w:proofErr w:type="spellEnd"/>
      <w:r w:rsidRPr="0019712E">
        <w:rPr>
          <w:rFonts w:ascii="Times New Roman" w:hAnsi="Times New Roman" w:cs="Times New Roman"/>
          <w:sz w:val="24"/>
          <w:szCs w:val="24"/>
        </w:rPr>
        <w:t xml:space="preserve">, M.L. Potential Probiotics Bacillus </w:t>
      </w:r>
      <w:proofErr w:type="spellStart"/>
      <w:r w:rsidRPr="0019712E">
        <w:rPr>
          <w:rFonts w:ascii="Times New Roman" w:hAnsi="Times New Roman" w:cs="Times New Roman"/>
          <w:sz w:val="24"/>
          <w:szCs w:val="24"/>
        </w:rPr>
        <w:t>subtilis</w:t>
      </w:r>
      <w:proofErr w:type="spellEnd"/>
      <w:r w:rsidRPr="0019712E">
        <w:rPr>
          <w:rFonts w:ascii="Times New Roman" w:hAnsi="Times New Roman" w:cs="Times New Roman"/>
          <w:sz w:val="24"/>
          <w:szCs w:val="24"/>
        </w:rPr>
        <w:t xml:space="preserve"> KATMIRA1933 and Bacillus </w:t>
      </w:r>
      <w:proofErr w:type="spellStart"/>
      <w:r w:rsidRPr="0019712E">
        <w:rPr>
          <w:rFonts w:ascii="Times New Roman" w:hAnsi="Times New Roman" w:cs="Times New Roman"/>
          <w:sz w:val="24"/>
          <w:szCs w:val="24"/>
        </w:rPr>
        <w:t>amyloliquefaciens</w:t>
      </w:r>
      <w:proofErr w:type="spellEnd"/>
      <w:r w:rsidRPr="0019712E">
        <w:rPr>
          <w:rFonts w:ascii="Times New Roman" w:hAnsi="Times New Roman" w:cs="Times New Roman"/>
          <w:sz w:val="24"/>
          <w:szCs w:val="24"/>
        </w:rPr>
        <w:t xml:space="preserve"> B-1895 Co-Aggregate with Clinical Isolates of Proteus mirabilis and Prevent Biofilm Formation. Probiotics </w:t>
      </w:r>
      <w:proofErr w:type="spellStart"/>
      <w:r w:rsidRPr="0019712E">
        <w:rPr>
          <w:rFonts w:ascii="Times New Roman" w:hAnsi="Times New Roman" w:cs="Times New Roman"/>
          <w:sz w:val="24"/>
          <w:szCs w:val="24"/>
        </w:rPr>
        <w:t>Antimicrob</w:t>
      </w:r>
      <w:proofErr w:type="spellEnd"/>
      <w:r w:rsidRPr="0019712E">
        <w:rPr>
          <w:rFonts w:ascii="Times New Roman" w:hAnsi="Times New Roman" w:cs="Times New Roman"/>
          <w:sz w:val="24"/>
          <w:szCs w:val="24"/>
        </w:rPr>
        <w:t>. Proteins 2020, 12, 1471–1483. [</w:t>
      </w:r>
      <w:proofErr w:type="spellStart"/>
      <w:r w:rsidRPr="0019712E">
        <w:rPr>
          <w:rFonts w:ascii="Times New Roman" w:hAnsi="Times New Roman" w:cs="Times New Roman"/>
          <w:sz w:val="24"/>
          <w:szCs w:val="24"/>
        </w:rPr>
        <w:t>CrossRef</w:t>
      </w:r>
      <w:proofErr w:type="spellEnd"/>
      <w:r w:rsidRPr="0019712E">
        <w:rPr>
          <w:rFonts w:ascii="Times New Roman" w:hAnsi="Times New Roman" w:cs="Times New Roman"/>
          <w:sz w:val="24"/>
          <w:szCs w:val="24"/>
        </w:rPr>
        <w:t>] [PubMed]</w:t>
      </w:r>
    </w:p>
    <w:p w:rsidR="00EE12EF" w:rsidRPr="0019712E" w:rsidRDefault="00EE12EF" w:rsidP="0019712E">
      <w:pPr>
        <w:pStyle w:val="ListParagraph"/>
        <w:numPr>
          <w:ilvl w:val="0"/>
          <w:numId w:val="1"/>
        </w:numPr>
        <w:jc w:val="both"/>
        <w:rPr>
          <w:rFonts w:ascii="Times New Roman" w:hAnsi="Times New Roman" w:cs="Times New Roman"/>
          <w:sz w:val="24"/>
          <w:szCs w:val="24"/>
        </w:rPr>
      </w:pPr>
      <w:r w:rsidRPr="0019712E">
        <w:rPr>
          <w:rFonts w:ascii="Times New Roman" w:hAnsi="Times New Roman" w:cs="Times New Roman"/>
          <w:sz w:val="24"/>
          <w:szCs w:val="24"/>
        </w:rPr>
        <w:lastRenderedPageBreak/>
        <w:t xml:space="preserve">Parker, E.A.; Roy, T.; </w:t>
      </w:r>
      <w:proofErr w:type="spellStart"/>
      <w:r w:rsidRPr="0019712E">
        <w:rPr>
          <w:rFonts w:ascii="Times New Roman" w:hAnsi="Times New Roman" w:cs="Times New Roman"/>
          <w:sz w:val="24"/>
          <w:szCs w:val="24"/>
        </w:rPr>
        <w:t>D’Adamo</w:t>
      </w:r>
      <w:proofErr w:type="spellEnd"/>
      <w:r w:rsidRPr="0019712E">
        <w:rPr>
          <w:rFonts w:ascii="Times New Roman" w:hAnsi="Times New Roman" w:cs="Times New Roman"/>
          <w:sz w:val="24"/>
          <w:szCs w:val="24"/>
        </w:rPr>
        <w:t>, C.R.; Wieland, L.S. Probiotics and gastrointestinal conditions: An overview of evidence from the Cochrane Collaboration. Nutrition 2018, 45, 125–134.e111. [</w:t>
      </w:r>
      <w:proofErr w:type="spellStart"/>
      <w:r w:rsidRPr="0019712E">
        <w:rPr>
          <w:rFonts w:ascii="Times New Roman" w:hAnsi="Times New Roman" w:cs="Times New Roman"/>
          <w:sz w:val="24"/>
          <w:szCs w:val="24"/>
        </w:rPr>
        <w:t>CrossRef</w:t>
      </w:r>
      <w:proofErr w:type="spellEnd"/>
      <w:r w:rsidRPr="0019712E">
        <w:rPr>
          <w:rFonts w:ascii="Times New Roman" w:hAnsi="Times New Roman" w:cs="Times New Roman"/>
          <w:sz w:val="24"/>
          <w:szCs w:val="24"/>
        </w:rPr>
        <w:t>]</w:t>
      </w:r>
    </w:p>
    <w:p w:rsidR="00EF4E08" w:rsidRPr="0019712E" w:rsidRDefault="00EF4E08" w:rsidP="0019712E">
      <w:pPr>
        <w:pStyle w:val="ListParagraph"/>
        <w:numPr>
          <w:ilvl w:val="0"/>
          <w:numId w:val="1"/>
        </w:numPr>
        <w:jc w:val="both"/>
        <w:rPr>
          <w:rFonts w:ascii="Times New Roman" w:hAnsi="Times New Roman" w:cs="Times New Roman"/>
          <w:sz w:val="24"/>
          <w:szCs w:val="24"/>
        </w:rPr>
      </w:pPr>
      <w:r w:rsidRPr="0019712E">
        <w:rPr>
          <w:rFonts w:ascii="Times New Roman" w:hAnsi="Times New Roman" w:cs="Times New Roman"/>
          <w:sz w:val="24"/>
          <w:szCs w:val="24"/>
        </w:rPr>
        <w:t xml:space="preserve">Wang J, Lin L, Jiang Q, Huang W, Liu N. Effect of supplemental lactic acid bacteria on the growth performance, glutathione turnover and </w:t>
      </w:r>
      <w:proofErr w:type="spellStart"/>
      <w:r w:rsidRPr="0019712E">
        <w:rPr>
          <w:rFonts w:ascii="Times New Roman" w:hAnsi="Times New Roman" w:cs="Times New Roman"/>
          <w:sz w:val="24"/>
          <w:szCs w:val="24"/>
        </w:rPr>
        <w:t>aflatoxin</w:t>
      </w:r>
      <w:proofErr w:type="spellEnd"/>
      <w:r w:rsidRPr="0019712E">
        <w:rPr>
          <w:rFonts w:ascii="Times New Roman" w:hAnsi="Times New Roman" w:cs="Times New Roman"/>
          <w:sz w:val="24"/>
          <w:szCs w:val="24"/>
        </w:rPr>
        <w:t xml:space="preserve"> B1 removal in lambs. Czech Journal of Animal Science 2019a;64:272-278.</w:t>
      </w:r>
    </w:p>
    <w:p w:rsidR="00EF4E08" w:rsidRPr="0019712E" w:rsidRDefault="00EF4E08" w:rsidP="0019712E">
      <w:pPr>
        <w:pStyle w:val="ListParagraph"/>
        <w:numPr>
          <w:ilvl w:val="0"/>
          <w:numId w:val="1"/>
        </w:numPr>
        <w:jc w:val="both"/>
        <w:rPr>
          <w:rFonts w:ascii="Times New Roman" w:hAnsi="Times New Roman" w:cs="Times New Roman"/>
          <w:sz w:val="24"/>
          <w:szCs w:val="24"/>
        </w:rPr>
      </w:pPr>
      <w:r w:rsidRPr="0019712E">
        <w:rPr>
          <w:rFonts w:ascii="Times New Roman" w:hAnsi="Times New Roman" w:cs="Times New Roman"/>
          <w:sz w:val="24"/>
          <w:szCs w:val="24"/>
        </w:rPr>
        <w:t xml:space="preserve">Deng Q, Shi H, </w:t>
      </w:r>
      <w:proofErr w:type="spellStart"/>
      <w:r w:rsidRPr="0019712E">
        <w:rPr>
          <w:rFonts w:ascii="Times New Roman" w:hAnsi="Times New Roman" w:cs="Times New Roman"/>
          <w:sz w:val="24"/>
          <w:szCs w:val="24"/>
        </w:rPr>
        <w:t>Luo</w:t>
      </w:r>
      <w:proofErr w:type="spellEnd"/>
      <w:r w:rsidRPr="0019712E">
        <w:rPr>
          <w:rFonts w:ascii="Times New Roman" w:hAnsi="Times New Roman" w:cs="Times New Roman"/>
          <w:sz w:val="24"/>
          <w:szCs w:val="24"/>
        </w:rPr>
        <w:t xml:space="preserve"> Y, Zhao H, Liu N. Effect of dietary Lactobacilli Mixture on Listeria </w:t>
      </w:r>
      <w:proofErr w:type="spellStart"/>
      <w:r w:rsidRPr="0019712E">
        <w:rPr>
          <w:rFonts w:ascii="Times New Roman" w:hAnsi="Times New Roman" w:cs="Times New Roman"/>
          <w:sz w:val="24"/>
          <w:szCs w:val="24"/>
        </w:rPr>
        <w:t>monocytogenes</w:t>
      </w:r>
      <w:proofErr w:type="spellEnd"/>
      <w:r w:rsidRPr="0019712E">
        <w:rPr>
          <w:rFonts w:ascii="Times New Roman" w:hAnsi="Times New Roman" w:cs="Times New Roman"/>
          <w:sz w:val="24"/>
          <w:szCs w:val="24"/>
        </w:rPr>
        <w:t xml:space="preserve"> infection and virulence property in broilers. Poultry Science 2020a;99:3655-3662.</w:t>
      </w:r>
    </w:p>
    <w:p w:rsidR="00EF4E08" w:rsidRPr="0019712E" w:rsidRDefault="00EF4E08" w:rsidP="0019712E">
      <w:pPr>
        <w:pStyle w:val="ListParagraph"/>
        <w:numPr>
          <w:ilvl w:val="0"/>
          <w:numId w:val="1"/>
        </w:numPr>
        <w:jc w:val="both"/>
        <w:rPr>
          <w:rFonts w:ascii="Times New Roman" w:hAnsi="Times New Roman" w:cs="Times New Roman"/>
          <w:sz w:val="24"/>
          <w:szCs w:val="24"/>
        </w:rPr>
      </w:pPr>
      <w:r w:rsidRPr="0019712E">
        <w:rPr>
          <w:rFonts w:ascii="Times New Roman" w:hAnsi="Times New Roman" w:cs="Times New Roman"/>
          <w:sz w:val="24"/>
          <w:szCs w:val="24"/>
        </w:rPr>
        <w:t xml:space="preserve">Liu N, Ding K, Wang J, Deng Q, </w:t>
      </w:r>
      <w:proofErr w:type="spellStart"/>
      <w:r w:rsidRPr="0019712E">
        <w:rPr>
          <w:rFonts w:ascii="Times New Roman" w:hAnsi="Times New Roman" w:cs="Times New Roman"/>
          <w:sz w:val="24"/>
          <w:szCs w:val="24"/>
        </w:rPr>
        <w:t>Gu</w:t>
      </w:r>
      <w:proofErr w:type="spellEnd"/>
      <w:r w:rsidRPr="0019712E">
        <w:rPr>
          <w:rFonts w:ascii="Times New Roman" w:hAnsi="Times New Roman" w:cs="Times New Roman"/>
          <w:sz w:val="24"/>
          <w:szCs w:val="24"/>
        </w:rPr>
        <w:t xml:space="preserve"> K, Wang J. Effects of lactic acid bacteria and </w:t>
      </w:r>
      <w:proofErr w:type="spellStart"/>
      <w:r w:rsidRPr="0019712E">
        <w:rPr>
          <w:rFonts w:ascii="Times New Roman" w:hAnsi="Times New Roman" w:cs="Times New Roman"/>
          <w:sz w:val="24"/>
          <w:szCs w:val="24"/>
        </w:rPr>
        <w:t>smectite</w:t>
      </w:r>
      <w:proofErr w:type="spellEnd"/>
      <w:r w:rsidRPr="0019712E">
        <w:rPr>
          <w:rFonts w:ascii="Times New Roman" w:hAnsi="Times New Roman" w:cs="Times New Roman"/>
          <w:sz w:val="24"/>
          <w:szCs w:val="24"/>
        </w:rPr>
        <w:t xml:space="preserve"> after </w:t>
      </w:r>
      <w:proofErr w:type="spellStart"/>
      <w:r w:rsidRPr="0019712E">
        <w:rPr>
          <w:rFonts w:ascii="Times New Roman" w:hAnsi="Times New Roman" w:cs="Times New Roman"/>
          <w:sz w:val="24"/>
          <w:szCs w:val="24"/>
        </w:rPr>
        <w:t>aflatoxin</w:t>
      </w:r>
      <w:proofErr w:type="spellEnd"/>
      <w:r w:rsidRPr="0019712E">
        <w:rPr>
          <w:rFonts w:ascii="Times New Roman" w:hAnsi="Times New Roman" w:cs="Times New Roman"/>
          <w:sz w:val="24"/>
          <w:szCs w:val="24"/>
        </w:rPr>
        <w:t xml:space="preserve"> B1 challenge on the growth performance, nutrient digestibility and blood parameters of broilers. Journal of Animal Physiology and Animal Nutrition 2018a;102:953-961.</w:t>
      </w:r>
    </w:p>
    <w:p w:rsidR="00EF4E08" w:rsidRPr="0019712E" w:rsidRDefault="00EF4E08" w:rsidP="0019712E">
      <w:pPr>
        <w:pStyle w:val="ListParagraph"/>
        <w:numPr>
          <w:ilvl w:val="0"/>
          <w:numId w:val="1"/>
        </w:numPr>
        <w:jc w:val="both"/>
        <w:rPr>
          <w:rFonts w:ascii="Times New Roman" w:hAnsi="Times New Roman" w:cs="Times New Roman"/>
          <w:sz w:val="24"/>
          <w:szCs w:val="24"/>
        </w:rPr>
      </w:pPr>
      <w:r w:rsidRPr="0019712E">
        <w:rPr>
          <w:rFonts w:ascii="Times New Roman" w:hAnsi="Times New Roman" w:cs="Times New Roman"/>
          <w:sz w:val="24"/>
          <w:szCs w:val="24"/>
        </w:rPr>
        <w:t xml:space="preserve">Liu N, Ding K, Wang JQ, </w:t>
      </w:r>
      <w:proofErr w:type="spellStart"/>
      <w:r w:rsidRPr="0019712E">
        <w:rPr>
          <w:rFonts w:ascii="Times New Roman" w:hAnsi="Times New Roman" w:cs="Times New Roman"/>
          <w:sz w:val="24"/>
          <w:szCs w:val="24"/>
        </w:rPr>
        <w:t>Jia</w:t>
      </w:r>
      <w:proofErr w:type="spellEnd"/>
      <w:r w:rsidRPr="0019712E">
        <w:rPr>
          <w:rFonts w:ascii="Times New Roman" w:hAnsi="Times New Roman" w:cs="Times New Roman"/>
          <w:sz w:val="24"/>
          <w:szCs w:val="24"/>
        </w:rPr>
        <w:t xml:space="preserve"> SC, Wang JP, </w:t>
      </w:r>
      <w:proofErr w:type="spellStart"/>
      <w:r w:rsidRPr="0019712E">
        <w:rPr>
          <w:rFonts w:ascii="Times New Roman" w:hAnsi="Times New Roman" w:cs="Times New Roman"/>
          <w:sz w:val="24"/>
          <w:szCs w:val="24"/>
        </w:rPr>
        <w:t>Xu</w:t>
      </w:r>
      <w:proofErr w:type="spellEnd"/>
      <w:r w:rsidRPr="0019712E">
        <w:rPr>
          <w:rFonts w:ascii="Times New Roman" w:hAnsi="Times New Roman" w:cs="Times New Roman"/>
          <w:sz w:val="24"/>
          <w:szCs w:val="24"/>
        </w:rPr>
        <w:t xml:space="preserve"> TS. Detoxification, metabolism, and glutathione pathway activity of </w:t>
      </w:r>
      <w:proofErr w:type="spellStart"/>
      <w:r w:rsidRPr="0019712E">
        <w:rPr>
          <w:rFonts w:ascii="Times New Roman" w:hAnsi="Times New Roman" w:cs="Times New Roman"/>
          <w:sz w:val="24"/>
          <w:szCs w:val="24"/>
        </w:rPr>
        <w:t>aflatoxin</w:t>
      </w:r>
      <w:proofErr w:type="spellEnd"/>
      <w:r w:rsidRPr="0019712E">
        <w:rPr>
          <w:rFonts w:ascii="Times New Roman" w:hAnsi="Times New Roman" w:cs="Times New Roman"/>
          <w:sz w:val="24"/>
          <w:szCs w:val="24"/>
        </w:rPr>
        <w:t xml:space="preserve"> B1 by dietary lactic acid bacteria in broiler chickens. Journal of Animal Science 2017; 95:4399-4406.</w:t>
      </w:r>
    </w:p>
    <w:p w:rsidR="00EF4E08" w:rsidRPr="0019712E" w:rsidRDefault="00EF4E08" w:rsidP="0019712E">
      <w:pPr>
        <w:pStyle w:val="ListParagraph"/>
        <w:numPr>
          <w:ilvl w:val="0"/>
          <w:numId w:val="1"/>
        </w:numPr>
        <w:jc w:val="both"/>
        <w:rPr>
          <w:rFonts w:ascii="Times New Roman" w:hAnsi="Times New Roman" w:cs="Times New Roman"/>
          <w:sz w:val="24"/>
          <w:szCs w:val="24"/>
        </w:rPr>
      </w:pPr>
      <w:r w:rsidRPr="0019712E">
        <w:rPr>
          <w:rFonts w:ascii="Times New Roman" w:hAnsi="Times New Roman" w:cs="Times New Roman"/>
          <w:sz w:val="24"/>
          <w:szCs w:val="24"/>
        </w:rPr>
        <w:t xml:space="preserve">Liu N, Wang JQ, Liu Z, Wang Y, Wang JP. Comparison of probiotics and clay detoxifier on the growth performance and </w:t>
      </w:r>
      <w:proofErr w:type="spellStart"/>
      <w:r w:rsidRPr="0019712E">
        <w:rPr>
          <w:rFonts w:ascii="Times New Roman" w:hAnsi="Times New Roman" w:cs="Times New Roman"/>
          <w:sz w:val="24"/>
          <w:szCs w:val="24"/>
        </w:rPr>
        <w:t>enterotoxic</w:t>
      </w:r>
      <w:proofErr w:type="spellEnd"/>
      <w:r w:rsidRPr="0019712E">
        <w:rPr>
          <w:rFonts w:ascii="Times New Roman" w:hAnsi="Times New Roman" w:cs="Times New Roman"/>
          <w:sz w:val="24"/>
          <w:szCs w:val="24"/>
        </w:rPr>
        <w:t xml:space="preserve"> markers of broilers fed diets contaminated with </w:t>
      </w:r>
      <w:proofErr w:type="spellStart"/>
      <w:r w:rsidRPr="0019712E">
        <w:rPr>
          <w:rFonts w:ascii="Times New Roman" w:hAnsi="Times New Roman" w:cs="Times New Roman"/>
          <w:sz w:val="24"/>
          <w:szCs w:val="24"/>
        </w:rPr>
        <w:t>aflatoxin</w:t>
      </w:r>
      <w:proofErr w:type="spellEnd"/>
      <w:r w:rsidRPr="0019712E">
        <w:rPr>
          <w:rFonts w:ascii="Times New Roman" w:hAnsi="Times New Roman" w:cs="Times New Roman"/>
          <w:sz w:val="24"/>
          <w:szCs w:val="24"/>
        </w:rPr>
        <w:t xml:space="preserve"> B1. Journal of Applied Poultry Research 2018c;27:341-348.</w:t>
      </w:r>
    </w:p>
    <w:p w:rsidR="008A5FF7" w:rsidRPr="0019712E" w:rsidRDefault="008A5FF7" w:rsidP="0019712E">
      <w:pPr>
        <w:pStyle w:val="ListParagraph"/>
        <w:numPr>
          <w:ilvl w:val="0"/>
          <w:numId w:val="1"/>
        </w:numPr>
        <w:jc w:val="both"/>
        <w:rPr>
          <w:rFonts w:ascii="Times New Roman" w:hAnsi="Times New Roman" w:cs="Times New Roman"/>
          <w:sz w:val="24"/>
          <w:szCs w:val="24"/>
        </w:rPr>
      </w:pPr>
      <w:r w:rsidRPr="0019712E">
        <w:rPr>
          <w:rFonts w:ascii="Times New Roman" w:hAnsi="Times New Roman" w:cs="Times New Roman"/>
          <w:sz w:val="24"/>
          <w:szCs w:val="24"/>
        </w:rPr>
        <w:t xml:space="preserve">Deng Q, Shi H, </w:t>
      </w:r>
      <w:proofErr w:type="spellStart"/>
      <w:r w:rsidRPr="0019712E">
        <w:rPr>
          <w:rFonts w:ascii="Times New Roman" w:hAnsi="Times New Roman" w:cs="Times New Roman"/>
          <w:sz w:val="24"/>
          <w:szCs w:val="24"/>
        </w:rPr>
        <w:t>Luo</w:t>
      </w:r>
      <w:proofErr w:type="spellEnd"/>
      <w:r w:rsidRPr="0019712E">
        <w:rPr>
          <w:rFonts w:ascii="Times New Roman" w:hAnsi="Times New Roman" w:cs="Times New Roman"/>
          <w:sz w:val="24"/>
          <w:szCs w:val="24"/>
        </w:rPr>
        <w:t xml:space="preserve"> Y, Liu N, Deng X. Dietary lactic acid bacteria modulate yolk components and cholesterol metabolism by HMGR pathway in laying hens. Brazilian Journal of Poultry Science 2020b;22(3):1-8.</w:t>
      </w:r>
    </w:p>
    <w:p w:rsidR="00BC7C8A" w:rsidRPr="0019712E" w:rsidRDefault="00BC7C8A" w:rsidP="0019712E">
      <w:pPr>
        <w:pStyle w:val="ListParagraph"/>
        <w:numPr>
          <w:ilvl w:val="0"/>
          <w:numId w:val="1"/>
        </w:numPr>
        <w:jc w:val="both"/>
        <w:rPr>
          <w:rFonts w:ascii="Times New Roman" w:hAnsi="Times New Roman" w:cs="Times New Roman"/>
          <w:sz w:val="24"/>
          <w:szCs w:val="24"/>
        </w:rPr>
      </w:pPr>
      <w:proofErr w:type="spellStart"/>
      <w:r w:rsidRPr="0019712E">
        <w:rPr>
          <w:rFonts w:ascii="Times New Roman" w:hAnsi="Times New Roman" w:cs="Times New Roman"/>
          <w:sz w:val="24"/>
          <w:szCs w:val="24"/>
        </w:rPr>
        <w:t>Kalaivanan.A</w:t>
      </w:r>
      <w:proofErr w:type="spellEnd"/>
      <w:r w:rsidR="009204C4" w:rsidRPr="0019712E">
        <w:rPr>
          <w:rFonts w:ascii="Times New Roman" w:hAnsi="Times New Roman" w:cs="Times New Roman"/>
          <w:sz w:val="24"/>
          <w:szCs w:val="24"/>
        </w:rPr>
        <w:t xml:space="preserve">, </w:t>
      </w:r>
      <w:proofErr w:type="spellStart"/>
      <w:r w:rsidR="009204C4" w:rsidRPr="0019712E">
        <w:rPr>
          <w:rFonts w:ascii="Times New Roman" w:hAnsi="Times New Roman" w:cs="Times New Roman"/>
          <w:sz w:val="24"/>
          <w:szCs w:val="24"/>
        </w:rPr>
        <w:t>Baskaran.C</w:t>
      </w:r>
      <w:proofErr w:type="spellEnd"/>
      <w:r w:rsidR="009204C4" w:rsidRPr="0019712E">
        <w:rPr>
          <w:rFonts w:ascii="Times New Roman" w:hAnsi="Times New Roman" w:cs="Times New Roman"/>
          <w:sz w:val="24"/>
          <w:szCs w:val="24"/>
        </w:rPr>
        <w:t xml:space="preserve">,, Rafi Mohamed. Probiotics effects on serum biochemical and Hematological parameters of chick induced with Salmonella </w:t>
      </w:r>
      <w:proofErr w:type="spellStart"/>
      <w:r w:rsidR="009204C4" w:rsidRPr="0019712E">
        <w:rPr>
          <w:rFonts w:ascii="Times New Roman" w:hAnsi="Times New Roman" w:cs="Times New Roman"/>
          <w:sz w:val="24"/>
          <w:szCs w:val="24"/>
        </w:rPr>
        <w:t>typhimurium</w:t>
      </w:r>
      <w:proofErr w:type="spellEnd"/>
      <w:r w:rsidR="00DC288E" w:rsidRPr="0019712E">
        <w:rPr>
          <w:rFonts w:ascii="Times New Roman" w:hAnsi="Times New Roman" w:cs="Times New Roman"/>
          <w:sz w:val="24"/>
          <w:szCs w:val="24"/>
        </w:rPr>
        <w:t xml:space="preserve">. </w:t>
      </w:r>
      <w:proofErr w:type="spellStart"/>
      <w:r w:rsidR="00DC288E" w:rsidRPr="0019712E">
        <w:rPr>
          <w:rFonts w:ascii="Times New Roman" w:hAnsi="Times New Roman" w:cs="Times New Roman"/>
          <w:sz w:val="24"/>
          <w:szCs w:val="24"/>
        </w:rPr>
        <w:t>Gis</w:t>
      </w:r>
      <w:proofErr w:type="spellEnd"/>
      <w:r w:rsidR="00DC288E" w:rsidRPr="0019712E">
        <w:rPr>
          <w:rFonts w:ascii="Times New Roman" w:hAnsi="Times New Roman" w:cs="Times New Roman"/>
          <w:sz w:val="24"/>
          <w:szCs w:val="24"/>
        </w:rPr>
        <w:t xml:space="preserve"> Science Journal. </w:t>
      </w:r>
      <w:proofErr w:type="spellStart"/>
      <w:r w:rsidR="00DC288E" w:rsidRPr="0019712E">
        <w:rPr>
          <w:rFonts w:ascii="Times New Roman" w:hAnsi="Times New Roman" w:cs="Times New Roman"/>
          <w:sz w:val="24"/>
          <w:szCs w:val="24"/>
        </w:rPr>
        <w:t>Issn</w:t>
      </w:r>
      <w:proofErr w:type="spellEnd"/>
      <w:r w:rsidR="00DC288E" w:rsidRPr="0019712E">
        <w:rPr>
          <w:rFonts w:ascii="Times New Roman" w:hAnsi="Times New Roman" w:cs="Times New Roman"/>
          <w:sz w:val="24"/>
          <w:szCs w:val="24"/>
        </w:rPr>
        <w:t xml:space="preserve"> No : 1869-9391, Volume 8, </w:t>
      </w:r>
      <w:r w:rsidR="009204C4" w:rsidRPr="0019712E">
        <w:rPr>
          <w:rFonts w:ascii="Times New Roman" w:hAnsi="Times New Roman" w:cs="Times New Roman"/>
          <w:sz w:val="24"/>
          <w:szCs w:val="24"/>
        </w:rPr>
        <w:t xml:space="preserve">ISSUE </w:t>
      </w:r>
      <w:r w:rsidR="00DC288E" w:rsidRPr="0019712E">
        <w:rPr>
          <w:rFonts w:ascii="Times New Roman" w:hAnsi="Times New Roman" w:cs="Times New Roman"/>
          <w:sz w:val="24"/>
          <w:szCs w:val="24"/>
        </w:rPr>
        <w:t>9</w:t>
      </w:r>
      <w:r w:rsidR="009204C4" w:rsidRPr="0019712E">
        <w:rPr>
          <w:rFonts w:ascii="Times New Roman" w:hAnsi="Times New Roman" w:cs="Times New Roman"/>
          <w:sz w:val="24"/>
          <w:szCs w:val="24"/>
        </w:rPr>
        <w:t xml:space="preserve">, 2021 </w:t>
      </w:r>
      <w:proofErr w:type="spellStart"/>
      <w:r w:rsidR="009204C4" w:rsidRPr="0019712E">
        <w:rPr>
          <w:rFonts w:ascii="Times New Roman" w:hAnsi="Times New Roman" w:cs="Times New Roman"/>
          <w:sz w:val="24"/>
          <w:szCs w:val="24"/>
        </w:rPr>
        <w:t>pg</w:t>
      </w:r>
      <w:proofErr w:type="spellEnd"/>
      <w:r w:rsidR="009204C4" w:rsidRPr="0019712E">
        <w:rPr>
          <w:rFonts w:ascii="Times New Roman" w:hAnsi="Times New Roman" w:cs="Times New Roman"/>
          <w:sz w:val="24"/>
          <w:szCs w:val="24"/>
        </w:rPr>
        <w:t xml:space="preserve"> 978-994</w:t>
      </w:r>
    </w:p>
    <w:p w:rsidR="0019712E" w:rsidRPr="0019712E" w:rsidRDefault="0019712E" w:rsidP="0019712E">
      <w:pPr>
        <w:jc w:val="both"/>
        <w:rPr>
          <w:rFonts w:ascii="Times New Roman" w:hAnsi="Times New Roman" w:cs="Times New Roman"/>
          <w:sz w:val="24"/>
          <w:szCs w:val="24"/>
        </w:rPr>
      </w:pPr>
      <w:r w:rsidRPr="0019712E">
        <w:rPr>
          <w:rFonts w:ascii="Times New Roman" w:hAnsi="Times New Roman" w:cs="Times New Roman"/>
          <w:sz w:val="24"/>
          <w:szCs w:val="24"/>
        </w:rPr>
        <w:t>References</w:t>
      </w:r>
    </w:p>
    <w:p w:rsidR="0019712E" w:rsidRPr="0019712E" w:rsidRDefault="0019712E" w:rsidP="0019712E">
      <w:pPr>
        <w:jc w:val="both"/>
        <w:rPr>
          <w:rFonts w:ascii="Times New Roman" w:hAnsi="Times New Roman" w:cs="Times New Roman"/>
          <w:sz w:val="24"/>
          <w:szCs w:val="24"/>
        </w:rPr>
      </w:pPr>
      <w:proofErr w:type="spellStart"/>
      <w:r w:rsidRPr="0019712E">
        <w:rPr>
          <w:rFonts w:ascii="Times New Roman" w:hAnsi="Times New Roman" w:cs="Times New Roman"/>
          <w:sz w:val="24"/>
          <w:szCs w:val="24"/>
        </w:rPr>
        <w:t>Bawa</w:t>
      </w:r>
      <w:proofErr w:type="spellEnd"/>
      <w:r w:rsidRPr="0019712E">
        <w:rPr>
          <w:rFonts w:ascii="Times New Roman" w:hAnsi="Times New Roman" w:cs="Times New Roman"/>
          <w:sz w:val="24"/>
          <w:szCs w:val="24"/>
        </w:rPr>
        <w:t xml:space="preserve">, S. S., </w:t>
      </w:r>
      <w:proofErr w:type="spellStart"/>
      <w:r w:rsidRPr="0019712E">
        <w:rPr>
          <w:rFonts w:ascii="Times New Roman" w:hAnsi="Times New Roman" w:cs="Times New Roman"/>
          <w:sz w:val="24"/>
          <w:szCs w:val="24"/>
        </w:rPr>
        <w:t>Kwada</w:t>
      </w:r>
      <w:proofErr w:type="spellEnd"/>
      <w:r w:rsidRPr="0019712E">
        <w:rPr>
          <w:rFonts w:ascii="Times New Roman" w:hAnsi="Times New Roman" w:cs="Times New Roman"/>
          <w:sz w:val="24"/>
          <w:szCs w:val="24"/>
        </w:rPr>
        <w:t xml:space="preserve">, J., </w:t>
      </w:r>
      <w:proofErr w:type="spellStart"/>
      <w:r w:rsidRPr="0019712E">
        <w:rPr>
          <w:rFonts w:ascii="Times New Roman" w:hAnsi="Times New Roman" w:cs="Times New Roman"/>
          <w:sz w:val="24"/>
          <w:szCs w:val="24"/>
        </w:rPr>
        <w:t>Kwaga</w:t>
      </w:r>
      <w:proofErr w:type="spellEnd"/>
      <w:r w:rsidRPr="0019712E">
        <w:rPr>
          <w:rFonts w:ascii="Times New Roman" w:hAnsi="Times New Roman" w:cs="Times New Roman"/>
          <w:sz w:val="24"/>
          <w:szCs w:val="24"/>
        </w:rPr>
        <w:t xml:space="preserve">, P., </w:t>
      </w:r>
      <w:proofErr w:type="spellStart"/>
      <w:r w:rsidRPr="0019712E">
        <w:rPr>
          <w:rFonts w:ascii="Times New Roman" w:hAnsi="Times New Roman" w:cs="Times New Roman"/>
          <w:sz w:val="24"/>
          <w:szCs w:val="24"/>
        </w:rPr>
        <w:t>Lawan</w:t>
      </w:r>
      <w:proofErr w:type="spellEnd"/>
      <w:r w:rsidRPr="0019712E">
        <w:rPr>
          <w:rFonts w:ascii="Times New Roman" w:hAnsi="Times New Roman" w:cs="Times New Roman"/>
          <w:sz w:val="24"/>
          <w:szCs w:val="24"/>
        </w:rPr>
        <w:t xml:space="preserve">, M. K., </w:t>
      </w:r>
      <w:proofErr w:type="spellStart"/>
      <w:r w:rsidRPr="0019712E">
        <w:rPr>
          <w:rFonts w:ascii="Times New Roman" w:hAnsi="Times New Roman" w:cs="Times New Roman"/>
          <w:sz w:val="24"/>
          <w:szCs w:val="24"/>
        </w:rPr>
        <w:t>Bawa</w:t>
      </w:r>
      <w:proofErr w:type="spellEnd"/>
      <w:r w:rsidRPr="0019712E">
        <w:rPr>
          <w:rFonts w:ascii="Times New Roman" w:hAnsi="Times New Roman" w:cs="Times New Roman"/>
          <w:sz w:val="24"/>
          <w:szCs w:val="24"/>
        </w:rPr>
        <w:t xml:space="preserve">, S. B., </w:t>
      </w:r>
      <w:proofErr w:type="spellStart"/>
      <w:r w:rsidRPr="0019712E">
        <w:rPr>
          <w:rFonts w:ascii="Times New Roman" w:hAnsi="Times New Roman" w:cs="Times New Roman"/>
          <w:sz w:val="24"/>
          <w:szCs w:val="24"/>
        </w:rPr>
        <w:t>Bawa</w:t>
      </w:r>
      <w:proofErr w:type="spellEnd"/>
      <w:r w:rsidRPr="0019712E">
        <w:rPr>
          <w:rFonts w:ascii="Times New Roman" w:hAnsi="Times New Roman" w:cs="Times New Roman"/>
          <w:sz w:val="24"/>
          <w:szCs w:val="24"/>
        </w:rPr>
        <w:t xml:space="preserve">, S. S., </w:t>
      </w:r>
      <w:proofErr w:type="spellStart"/>
      <w:r w:rsidRPr="0019712E">
        <w:rPr>
          <w:rFonts w:ascii="Times New Roman" w:hAnsi="Times New Roman" w:cs="Times New Roman"/>
          <w:sz w:val="24"/>
          <w:szCs w:val="24"/>
        </w:rPr>
        <w:t>Kwada</w:t>
      </w:r>
      <w:proofErr w:type="spellEnd"/>
      <w:r w:rsidRPr="0019712E">
        <w:rPr>
          <w:rFonts w:ascii="Times New Roman" w:hAnsi="Times New Roman" w:cs="Times New Roman"/>
          <w:sz w:val="24"/>
          <w:szCs w:val="24"/>
        </w:rPr>
        <w:t xml:space="preserve">, J., </w:t>
      </w:r>
      <w:proofErr w:type="spellStart"/>
      <w:r w:rsidRPr="0019712E">
        <w:rPr>
          <w:rFonts w:ascii="Times New Roman" w:hAnsi="Times New Roman" w:cs="Times New Roman"/>
          <w:sz w:val="24"/>
          <w:szCs w:val="24"/>
        </w:rPr>
        <w:t>Kwaga</w:t>
      </w:r>
      <w:proofErr w:type="spellEnd"/>
      <w:r w:rsidRPr="0019712E">
        <w:rPr>
          <w:rFonts w:ascii="Times New Roman" w:hAnsi="Times New Roman" w:cs="Times New Roman"/>
          <w:sz w:val="24"/>
          <w:szCs w:val="24"/>
        </w:rPr>
        <w:t xml:space="preserve">, P., </w:t>
      </w:r>
      <w:proofErr w:type="spellStart"/>
      <w:r w:rsidRPr="0019712E">
        <w:rPr>
          <w:rFonts w:ascii="Times New Roman" w:hAnsi="Times New Roman" w:cs="Times New Roman"/>
          <w:sz w:val="24"/>
          <w:szCs w:val="24"/>
        </w:rPr>
        <w:t>Lawan</w:t>
      </w:r>
      <w:proofErr w:type="spellEnd"/>
      <w:r w:rsidRPr="0019712E">
        <w:rPr>
          <w:rFonts w:ascii="Times New Roman" w:hAnsi="Times New Roman" w:cs="Times New Roman"/>
          <w:sz w:val="24"/>
          <w:szCs w:val="24"/>
        </w:rPr>
        <w:t xml:space="preserve">, M. K., and </w:t>
      </w:r>
      <w:proofErr w:type="spellStart"/>
      <w:r w:rsidRPr="0019712E">
        <w:rPr>
          <w:rFonts w:ascii="Times New Roman" w:hAnsi="Times New Roman" w:cs="Times New Roman"/>
          <w:sz w:val="24"/>
          <w:szCs w:val="24"/>
        </w:rPr>
        <w:t>Bawa</w:t>
      </w:r>
      <w:proofErr w:type="spellEnd"/>
      <w:r w:rsidRPr="0019712E">
        <w:rPr>
          <w:rFonts w:ascii="Times New Roman" w:hAnsi="Times New Roman" w:cs="Times New Roman"/>
          <w:sz w:val="24"/>
          <w:szCs w:val="24"/>
        </w:rPr>
        <w:t>, S. B. (2020). Isolation of Salmonella from raw beef and chicken used in fast food restaurants in Abuja , Nigeria. PAMJ, 3(13), 1–13.</w:t>
      </w:r>
    </w:p>
    <w:p w:rsidR="0019712E" w:rsidRPr="0019712E" w:rsidRDefault="0019712E" w:rsidP="0019712E">
      <w:pPr>
        <w:jc w:val="both"/>
        <w:rPr>
          <w:rFonts w:ascii="Times New Roman" w:hAnsi="Times New Roman" w:cs="Times New Roman"/>
          <w:sz w:val="24"/>
          <w:szCs w:val="24"/>
        </w:rPr>
      </w:pPr>
      <w:r w:rsidRPr="0019712E">
        <w:rPr>
          <w:rFonts w:ascii="Times New Roman" w:hAnsi="Times New Roman" w:cs="Times New Roman"/>
          <w:sz w:val="24"/>
          <w:szCs w:val="24"/>
        </w:rPr>
        <w:t xml:space="preserve">Chen, C.Y., </w:t>
      </w:r>
      <w:proofErr w:type="spellStart"/>
      <w:r w:rsidRPr="0019712E">
        <w:rPr>
          <w:rFonts w:ascii="Times New Roman" w:hAnsi="Times New Roman" w:cs="Times New Roman"/>
          <w:sz w:val="24"/>
          <w:szCs w:val="24"/>
        </w:rPr>
        <w:t>Tsen</w:t>
      </w:r>
      <w:proofErr w:type="spellEnd"/>
      <w:r w:rsidRPr="0019712E">
        <w:rPr>
          <w:rFonts w:ascii="Times New Roman" w:hAnsi="Times New Roman" w:cs="Times New Roman"/>
          <w:sz w:val="24"/>
          <w:szCs w:val="24"/>
        </w:rPr>
        <w:t>, H.Y., Lin, C.L., Yu, B., and Chen, C.S., (2012; 2023). “Oral administration of a combination of select lactic acid bacteria strains to reduce the Salmonella invasion and inflammation of broiler chicks,” Poultry Science, vol. 91, no. 9, pp. 2139–2147.</w:t>
      </w:r>
    </w:p>
    <w:p w:rsidR="0019712E" w:rsidRPr="0019712E" w:rsidRDefault="0019712E" w:rsidP="0019712E">
      <w:pPr>
        <w:jc w:val="both"/>
        <w:rPr>
          <w:rFonts w:ascii="Times New Roman" w:hAnsi="Times New Roman" w:cs="Times New Roman"/>
          <w:sz w:val="24"/>
          <w:szCs w:val="24"/>
        </w:rPr>
      </w:pPr>
      <w:r w:rsidRPr="0019712E">
        <w:rPr>
          <w:rFonts w:ascii="Times New Roman" w:hAnsi="Times New Roman" w:cs="Times New Roman"/>
          <w:sz w:val="24"/>
          <w:szCs w:val="24"/>
        </w:rPr>
        <w:t>David, W.J., and Michael, R.C., (2017). Liver Function Tests: A practical approach.</w:t>
      </w:r>
    </w:p>
    <w:p w:rsidR="0019712E" w:rsidRPr="0019712E" w:rsidRDefault="0019712E" w:rsidP="0019712E">
      <w:pPr>
        <w:jc w:val="both"/>
        <w:rPr>
          <w:rFonts w:ascii="Times New Roman" w:hAnsi="Times New Roman" w:cs="Times New Roman"/>
          <w:sz w:val="24"/>
          <w:szCs w:val="24"/>
        </w:rPr>
      </w:pPr>
      <w:r w:rsidRPr="0019712E">
        <w:rPr>
          <w:rFonts w:ascii="Times New Roman" w:hAnsi="Times New Roman" w:cs="Times New Roman"/>
          <w:sz w:val="24"/>
          <w:szCs w:val="24"/>
        </w:rPr>
        <w:t xml:space="preserve">Laurence, A.K., and </w:t>
      </w:r>
      <w:proofErr w:type="spellStart"/>
      <w:r w:rsidRPr="0019712E">
        <w:rPr>
          <w:rFonts w:ascii="Times New Roman" w:hAnsi="Times New Roman" w:cs="Times New Roman"/>
          <w:sz w:val="24"/>
          <w:szCs w:val="24"/>
        </w:rPr>
        <w:t>Amal</w:t>
      </w:r>
      <w:proofErr w:type="spellEnd"/>
      <w:r w:rsidRPr="0019712E">
        <w:rPr>
          <w:rFonts w:ascii="Times New Roman" w:hAnsi="Times New Roman" w:cs="Times New Roman"/>
          <w:sz w:val="24"/>
          <w:szCs w:val="24"/>
        </w:rPr>
        <w:t>, A.E., (2014). Clinical Chemistry: Theory, Analysis and correlation.</w:t>
      </w:r>
    </w:p>
    <w:p w:rsidR="0019712E" w:rsidRPr="0019712E" w:rsidRDefault="0019712E" w:rsidP="0019712E">
      <w:pPr>
        <w:jc w:val="both"/>
        <w:rPr>
          <w:rFonts w:ascii="Times New Roman" w:hAnsi="Times New Roman" w:cs="Times New Roman"/>
          <w:sz w:val="24"/>
          <w:szCs w:val="24"/>
        </w:rPr>
      </w:pPr>
      <w:r w:rsidRPr="0019712E">
        <w:rPr>
          <w:rFonts w:ascii="Times New Roman" w:hAnsi="Times New Roman" w:cs="Times New Roman"/>
          <w:sz w:val="24"/>
          <w:szCs w:val="24"/>
        </w:rPr>
        <w:t>Michael, D. W., and Curtis, D.M., (2020). Biochemical assays: Methods and protocols.</w:t>
      </w:r>
    </w:p>
    <w:p w:rsidR="0019712E" w:rsidRPr="0019712E" w:rsidRDefault="0019712E" w:rsidP="0019712E">
      <w:pPr>
        <w:jc w:val="both"/>
        <w:rPr>
          <w:rFonts w:ascii="Times New Roman" w:hAnsi="Times New Roman" w:cs="Times New Roman"/>
          <w:sz w:val="24"/>
          <w:szCs w:val="24"/>
        </w:rPr>
      </w:pPr>
      <w:r w:rsidRPr="0019712E">
        <w:rPr>
          <w:rFonts w:ascii="Times New Roman" w:hAnsi="Times New Roman" w:cs="Times New Roman"/>
          <w:sz w:val="24"/>
          <w:szCs w:val="24"/>
        </w:rPr>
        <w:t>Robert, M.K., (2018). Lipid Metabolism and Lipoproteins</w:t>
      </w:r>
    </w:p>
    <w:sectPr w:rsidR="0019712E" w:rsidRPr="0019712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B86E4F"/>
    <w:multiLevelType w:val="hybridMultilevel"/>
    <w:tmpl w:val="48BA75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565247A"/>
    <w:multiLevelType w:val="hybridMultilevel"/>
    <w:tmpl w:val="40FA2B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74CB563D"/>
    <w:multiLevelType w:val="multilevel"/>
    <w:tmpl w:val="64DE0282"/>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22DBE"/>
    <w:rsid w:val="00087F47"/>
    <w:rsid w:val="000912FB"/>
    <w:rsid w:val="00182143"/>
    <w:rsid w:val="0019712E"/>
    <w:rsid w:val="00262645"/>
    <w:rsid w:val="002743BC"/>
    <w:rsid w:val="002E6EED"/>
    <w:rsid w:val="00376C2F"/>
    <w:rsid w:val="004034FA"/>
    <w:rsid w:val="00432A66"/>
    <w:rsid w:val="004B23D7"/>
    <w:rsid w:val="004D1FBE"/>
    <w:rsid w:val="004E3C77"/>
    <w:rsid w:val="004E5065"/>
    <w:rsid w:val="005714FF"/>
    <w:rsid w:val="00632A2E"/>
    <w:rsid w:val="006514C5"/>
    <w:rsid w:val="00662211"/>
    <w:rsid w:val="00726D7C"/>
    <w:rsid w:val="007D2C83"/>
    <w:rsid w:val="00812865"/>
    <w:rsid w:val="00844943"/>
    <w:rsid w:val="008A4C7A"/>
    <w:rsid w:val="008A5FF7"/>
    <w:rsid w:val="008B79A2"/>
    <w:rsid w:val="009204C4"/>
    <w:rsid w:val="00952903"/>
    <w:rsid w:val="00963FA9"/>
    <w:rsid w:val="00AC2889"/>
    <w:rsid w:val="00AE444A"/>
    <w:rsid w:val="00B22DBE"/>
    <w:rsid w:val="00B31663"/>
    <w:rsid w:val="00BA3DC6"/>
    <w:rsid w:val="00BA51A4"/>
    <w:rsid w:val="00BC7C8A"/>
    <w:rsid w:val="00BD3917"/>
    <w:rsid w:val="00BE5AF8"/>
    <w:rsid w:val="00C34B0E"/>
    <w:rsid w:val="00CB79C3"/>
    <w:rsid w:val="00CD3F94"/>
    <w:rsid w:val="00D12C9B"/>
    <w:rsid w:val="00D774B4"/>
    <w:rsid w:val="00DC288E"/>
    <w:rsid w:val="00E97EDD"/>
    <w:rsid w:val="00EE12EF"/>
    <w:rsid w:val="00EF4E08"/>
    <w:rsid w:val="00F200D5"/>
    <w:rsid w:val="00F36500"/>
    <w:rsid w:val="00F636B2"/>
    <w:rsid w:val="00F67B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D1FBE"/>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AC2889"/>
    <w:rPr>
      <w:color w:val="0000FF" w:themeColor="hyperlink"/>
      <w:u w:val="single"/>
    </w:rPr>
  </w:style>
  <w:style w:type="paragraph" w:styleId="ListParagraph">
    <w:name w:val="List Paragraph"/>
    <w:basedOn w:val="Normal"/>
    <w:uiPriority w:val="34"/>
    <w:qFormat/>
    <w:rsid w:val="008B79A2"/>
    <w:pPr>
      <w:ind w:left="720"/>
      <w:contextualSpacing/>
    </w:pPr>
  </w:style>
  <w:style w:type="paragraph" w:styleId="BalloonText">
    <w:name w:val="Balloon Text"/>
    <w:basedOn w:val="Normal"/>
    <w:link w:val="BalloonTextChar"/>
    <w:uiPriority w:val="99"/>
    <w:semiHidden/>
    <w:unhideWhenUsed/>
    <w:rsid w:val="00CD3F9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D3F9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D1FBE"/>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AC2889"/>
    <w:rPr>
      <w:color w:val="0000FF" w:themeColor="hyperlink"/>
      <w:u w:val="single"/>
    </w:rPr>
  </w:style>
  <w:style w:type="paragraph" w:styleId="ListParagraph">
    <w:name w:val="List Paragraph"/>
    <w:basedOn w:val="Normal"/>
    <w:uiPriority w:val="34"/>
    <w:qFormat/>
    <w:rsid w:val="008B79A2"/>
    <w:pPr>
      <w:ind w:left="720"/>
      <w:contextualSpacing/>
    </w:pPr>
  </w:style>
  <w:style w:type="paragraph" w:styleId="BalloonText">
    <w:name w:val="Balloon Text"/>
    <w:basedOn w:val="Normal"/>
    <w:link w:val="BalloonTextChar"/>
    <w:uiPriority w:val="99"/>
    <w:semiHidden/>
    <w:unhideWhenUsed/>
    <w:rsid w:val="00CD3F9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D3F9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09681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3390/biology10040322" TargetMode="External"/><Relationship Id="rId3" Type="http://schemas.microsoft.com/office/2007/relationships/stylesWithEffects" Target="stylesWithEffects.xml"/><Relationship Id="rId7" Type="http://schemas.openxmlformats.org/officeDocument/2006/relationships/hyperlink" Target="https://doi.org/10.1038/s41598-020-64559-3"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wmf"/><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1707</TotalTime>
  <Pages>12</Pages>
  <Words>3369</Words>
  <Characters>19208</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OLUWABUSAYO</dc:creator>
  <cp:lastModifiedBy>OLUWABUSAYO</cp:lastModifiedBy>
  <cp:revision>1</cp:revision>
  <dcterms:created xsi:type="dcterms:W3CDTF">2025-05-23T08:32:00Z</dcterms:created>
  <dcterms:modified xsi:type="dcterms:W3CDTF">2025-05-26T10:35:00Z</dcterms:modified>
</cp:coreProperties>
</file>