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0079769"/>
    <w:p w14:paraId="59C3EC09"/>
    <w:p w14:paraId="55671B09"/>
    <w:p w14:paraId="1E177BEB"/>
    <w:p w14:paraId="56FAF662"/>
    <w:p w14:paraId="653CA0A9"/>
    <w:p w14:paraId="4380E3EE"/>
    <w:p w14:paraId="2E21B90F">
      <w:pPr>
        <w:jc w:val="center"/>
        <w:rPr>
          <w:rFonts w:hint="default"/>
          <w:b/>
          <w:bCs/>
          <w:sz w:val="96"/>
          <w:szCs w:val="96"/>
          <w:lang w:val="en-US"/>
        </w:rPr>
      </w:pPr>
      <w:r>
        <w:rPr>
          <w:rFonts w:hint="default"/>
          <w:b/>
          <w:bCs/>
          <w:sz w:val="96"/>
          <w:szCs w:val="96"/>
          <w:lang w:val="en-US"/>
        </w:rPr>
        <w:t>THE PRESIDENT</w:t>
      </w:r>
    </w:p>
    <w:p w14:paraId="1DF15609">
      <w:pPr>
        <w:jc w:val="center"/>
        <w:rPr>
          <w:rFonts w:hint="default"/>
          <w:b w:val="0"/>
          <w:bCs w:val="0"/>
          <w:sz w:val="36"/>
          <w:szCs w:val="36"/>
          <w:lang w:val="en-US"/>
        </w:rPr>
      </w:pPr>
      <w:r>
        <w:rPr>
          <w:rFonts w:hint="default"/>
          <w:b w:val="0"/>
          <w:bCs w:val="0"/>
          <w:sz w:val="36"/>
          <w:szCs w:val="36"/>
          <w:lang w:val="en-US"/>
        </w:rPr>
        <w:t>The Most High Rules in the Affairs of Men</w:t>
      </w:r>
    </w:p>
    <w:p w14:paraId="09321010">
      <w:pPr>
        <w:jc w:val="center"/>
        <w:rPr>
          <w:rFonts w:hint="default"/>
          <w:b w:val="0"/>
          <w:bCs w:val="0"/>
          <w:sz w:val="36"/>
          <w:szCs w:val="36"/>
          <w:lang w:val="en-US"/>
        </w:rPr>
      </w:pPr>
    </w:p>
    <w:p w14:paraId="0C997EFF">
      <w:pPr>
        <w:jc w:val="center"/>
        <w:rPr>
          <w:rFonts w:hint="default"/>
          <w:b w:val="0"/>
          <w:bCs w:val="0"/>
          <w:sz w:val="36"/>
          <w:szCs w:val="36"/>
          <w:lang w:val="en-US"/>
        </w:rPr>
      </w:pPr>
    </w:p>
    <w:p w14:paraId="3AD4B937">
      <w:pPr>
        <w:jc w:val="center"/>
        <w:rPr>
          <w:rFonts w:hint="default"/>
          <w:b w:val="0"/>
          <w:bCs w:val="0"/>
          <w:sz w:val="36"/>
          <w:szCs w:val="36"/>
          <w:lang w:val="en-US"/>
        </w:rPr>
      </w:pPr>
    </w:p>
    <w:p w14:paraId="697EFCED">
      <w:pPr>
        <w:jc w:val="center"/>
        <w:rPr>
          <w:rFonts w:hint="default"/>
          <w:b w:val="0"/>
          <w:bCs w:val="0"/>
          <w:sz w:val="36"/>
          <w:szCs w:val="36"/>
          <w:lang w:val="en-US"/>
        </w:rPr>
      </w:pPr>
    </w:p>
    <w:p w14:paraId="160813A9">
      <w:pPr>
        <w:jc w:val="center"/>
        <w:rPr>
          <w:rFonts w:hint="default"/>
          <w:b w:val="0"/>
          <w:bCs w:val="0"/>
          <w:sz w:val="36"/>
          <w:szCs w:val="36"/>
          <w:lang w:val="en-US"/>
        </w:rPr>
      </w:pPr>
      <w:r>
        <w:rPr>
          <w:rFonts w:hint="default"/>
          <w:b w:val="0"/>
          <w:bCs w:val="0"/>
          <w:sz w:val="36"/>
          <w:szCs w:val="36"/>
          <w:lang w:val="en-US"/>
        </w:rPr>
        <w:t>Anne Adedoyin Fasan</w:t>
      </w:r>
    </w:p>
    <w:p w14:paraId="40827778">
      <w:pPr>
        <w:jc w:val="center"/>
        <w:rPr>
          <w:rFonts w:hint="default"/>
          <w:b w:val="0"/>
          <w:bCs w:val="0"/>
          <w:sz w:val="36"/>
          <w:szCs w:val="36"/>
          <w:lang w:val="en-US"/>
        </w:rPr>
      </w:pPr>
    </w:p>
    <w:p w14:paraId="3800CBCE">
      <w:pPr>
        <w:jc w:val="center"/>
        <w:rPr>
          <w:rFonts w:hint="default"/>
          <w:b w:val="0"/>
          <w:bCs w:val="0"/>
          <w:sz w:val="36"/>
          <w:szCs w:val="36"/>
          <w:lang w:val="en-US"/>
        </w:rPr>
      </w:pPr>
    </w:p>
    <w:p w14:paraId="008E8AF5">
      <w:pPr>
        <w:jc w:val="center"/>
        <w:rPr>
          <w:rFonts w:hint="default"/>
          <w:b w:val="0"/>
          <w:bCs w:val="0"/>
          <w:sz w:val="36"/>
          <w:szCs w:val="36"/>
          <w:lang w:val="en-US"/>
        </w:rPr>
      </w:pPr>
    </w:p>
    <w:p w14:paraId="1DF86668">
      <w:pPr>
        <w:jc w:val="center"/>
        <w:rPr>
          <w:rFonts w:hint="default"/>
          <w:b w:val="0"/>
          <w:bCs w:val="0"/>
          <w:sz w:val="36"/>
          <w:szCs w:val="36"/>
          <w:lang w:val="en-US"/>
        </w:rPr>
      </w:pPr>
    </w:p>
    <w:p w14:paraId="4A17B301">
      <w:pPr>
        <w:jc w:val="center"/>
        <w:rPr>
          <w:rFonts w:hint="default"/>
          <w:b w:val="0"/>
          <w:bCs w:val="0"/>
          <w:sz w:val="36"/>
          <w:szCs w:val="36"/>
          <w:lang w:val="en-US"/>
        </w:rPr>
      </w:pPr>
    </w:p>
    <w:p w14:paraId="102F9F23">
      <w:pPr>
        <w:spacing w:after="0" w:line="240" w:lineRule="auto"/>
        <w:rPr>
          <w:rFonts w:hint="default"/>
          <w:b/>
          <w:color w:val="000000"/>
          <w:sz w:val="32"/>
          <w:szCs w:val="32"/>
          <w:lang w:val="en-US"/>
        </w:rPr>
      </w:pPr>
      <w:r>
        <w:rPr>
          <w:rFonts w:hint="default"/>
          <w:b/>
          <w:color w:val="000000"/>
          <w:sz w:val="32"/>
          <w:szCs w:val="32"/>
          <w:lang w:val="en-US"/>
        </w:rPr>
        <w:t>THE PRESIDENT</w:t>
      </w:r>
    </w:p>
    <w:p w14:paraId="13D8CB0A">
      <w:pPr>
        <w:pStyle w:val="4"/>
        <w:rPr>
          <w:rFonts w:hint="default"/>
          <w:sz w:val="24"/>
          <w:szCs w:val="24"/>
          <w:lang w:val="en-US"/>
        </w:rPr>
      </w:pPr>
      <w:r>
        <w:rPr>
          <w:rFonts w:hint="default"/>
          <w:sz w:val="24"/>
          <w:szCs w:val="24"/>
          <w:lang w:val="en-US"/>
        </w:rPr>
        <w:t>Anne Adedoyin Fasan</w:t>
      </w:r>
    </w:p>
    <w:p w14:paraId="561BF3A2">
      <w:pPr>
        <w:pStyle w:val="4"/>
        <w:rPr>
          <w:rFonts w:hint="default"/>
          <w:sz w:val="24"/>
          <w:szCs w:val="24"/>
          <w:lang w:val="en-US"/>
        </w:rPr>
      </w:pPr>
    </w:p>
    <w:p w14:paraId="4DD77E35">
      <w:pPr>
        <w:rPr>
          <w:rFonts w:hint="default"/>
          <w:sz w:val="28"/>
          <w:szCs w:val="28"/>
          <w:lang w:val="en-US"/>
        </w:rPr>
      </w:pPr>
      <w:r>
        <w:rPr>
          <w:sz w:val="28"/>
          <w:szCs w:val="28"/>
        </w:rPr>
        <w:t>Copyright (c) 202</w:t>
      </w:r>
      <w:r>
        <w:rPr>
          <w:rFonts w:hint="default"/>
          <w:sz w:val="28"/>
          <w:szCs w:val="28"/>
          <w:lang w:val="en-US"/>
        </w:rPr>
        <w:t>5</w:t>
      </w:r>
    </w:p>
    <w:p w14:paraId="405B2FE0">
      <w:pPr>
        <w:spacing w:after="0" w:line="240" w:lineRule="auto"/>
        <w:rPr>
          <w:color w:val="000000"/>
          <w:sz w:val="28"/>
          <w:szCs w:val="28"/>
        </w:rPr>
      </w:pPr>
      <w:r>
        <w:rPr>
          <w:color w:val="000000"/>
          <w:sz w:val="28"/>
          <w:szCs w:val="28"/>
        </w:rPr>
        <w:t xml:space="preserve">All rights reserved. No portion of this book may be used without the written permission of the publisher and copyright owner. </w:t>
      </w:r>
    </w:p>
    <w:p w14:paraId="7BA7FF95">
      <w:pPr>
        <w:spacing w:after="0" w:line="240" w:lineRule="auto"/>
        <w:rPr>
          <w:color w:val="000000"/>
          <w:sz w:val="28"/>
          <w:szCs w:val="28"/>
        </w:rPr>
      </w:pPr>
    </w:p>
    <w:p w14:paraId="354B377E">
      <w:pPr>
        <w:spacing w:after="0" w:line="240" w:lineRule="auto"/>
        <w:rPr>
          <w:color w:val="000000"/>
          <w:sz w:val="28"/>
          <w:szCs w:val="28"/>
        </w:rPr>
      </w:pPr>
      <w:r>
        <w:rPr>
          <w:color w:val="000000"/>
          <w:sz w:val="28"/>
          <w:szCs w:val="28"/>
        </w:rPr>
        <w:t>C</w:t>
      </w:r>
      <w:r>
        <w:rPr>
          <w:rFonts w:hint="default"/>
          <w:color w:val="000000"/>
          <w:sz w:val="28"/>
          <w:szCs w:val="28"/>
          <w:lang w:val="en-US"/>
        </w:rPr>
        <w:t xml:space="preserve">urated </w:t>
      </w:r>
      <w:r>
        <w:rPr>
          <w:color w:val="000000"/>
          <w:sz w:val="28"/>
          <w:szCs w:val="28"/>
        </w:rPr>
        <w:t xml:space="preserve">and Published by  </w:t>
      </w:r>
    </w:p>
    <w:p w14:paraId="4D8D68AE">
      <w:pPr>
        <w:spacing w:after="0" w:line="240" w:lineRule="auto"/>
        <w:rPr>
          <w:b/>
          <w:color w:val="000000"/>
          <w:sz w:val="28"/>
          <w:szCs w:val="28"/>
        </w:rPr>
      </w:pPr>
      <w:r>
        <w:rPr>
          <w:b/>
          <w:color w:val="000000"/>
          <w:sz w:val="28"/>
          <w:szCs w:val="28"/>
        </w:rPr>
        <w:t>McDaniels Edge Writesmith</w:t>
      </w:r>
    </w:p>
    <w:p w14:paraId="70E1763B">
      <w:pPr>
        <w:spacing w:after="0" w:line="240" w:lineRule="auto"/>
        <w:rPr>
          <w:color w:val="000000"/>
          <w:sz w:val="28"/>
          <w:szCs w:val="28"/>
        </w:rPr>
      </w:pPr>
      <w:r>
        <w:rPr>
          <w:color w:val="000000"/>
          <w:sz w:val="28"/>
          <w:szCs w:val="28"/>
        </w:rPr>
        <w:t xml:space="preserve">Suite 15 Block 6, Merit International Plaza, Olopomeji, Akobo, Ibadan Oyo State, Nigeria. </w:t>
      </w:r>
    </w:p>
    <w:p w14:paraId="7F577BF1">
      <w:pPr>
        <w:spacing w:after="0" w:line="240" w:lineRule="auto"/>
        <w:rPr>
          <w:color w:val="000000"/>
          <w:sz w:val="28"/>
          <w:szCs w:val="28"/>
        </w:rPr>
      </w:pPr>
      <w:r>
        <w:rPr>
          <w:color w:val="000000"/>
          <w:sz w:val="28"/>
          <w:szCs w:val="28"/>
        </w:rPr>
        <w:t>+2348036698877, +2348160319991</w:t>
      </w:r>
    </w:p>
    <w:p w14:paraId="6488AE42">
      <w:pPr>
        <w:spacing w:after="0" w:line="240" w:lineRule="auto"/>
        <w:rPr>
          <w:color w:val="000000"/>
          <w:sz w:val="28"/>
          <w:szCs w:val="28"/>
        </w:rPr>
      </w:pPr>
      <w:r>
        <w:rPr>
          <w:color w:val="000000"/>
          <w:sz w:val="28"/>
          <w:szCs w:val="28"/>
        </w:rPr>
        <w:t>mrideationwrites@gmail.com</w:t>
      </w:r>
    </w:p>
    <w:p w14:paraId="154BB0A4">
      <w:pPr>
        <w:spacing w:after="0" w:line="240" w:lineRule="auto"/>
        <w:rPr>
          <w:color w:val="000000"/>
          <w:sz w:val="24"/>
          <w:szCs w:val="24"/>
        </w:rPr>
      </w:pPr>
    </w:p>
    <w:p w14:paraId="44D60A2B">
      <w:pPr>
        <w:spacing w:after="0" w:line="240" w:lineRule="auto"/>
        <w:rPr>
          <w:b/>
          <w:color w:val="000000"/>
          <w:sz w:val="32"/>
          <w:szCs w:val="32"/>
        </w:rPr>
      </w:pPr>
      <w:r>
        <w:rPr>
          <w:b/>
          <w:color w:val="000000"/>
          <w:sz w:val="32"/>
          <w:szCs w:val="32"/>
        </w:rPr>
        <w:t xml:space="preserve">ISBN: </w:t>
      </w:r>
    </w:p>
    <w:p w14:paraId="71989FA4">
      <w:pPr>
        <w:pStyle w:val="4"/>
        <w:rPr>
          <w:sz w:val="32"/>
          <w:szCs w:val="32"/>
        </w:rPr>
      </w:pPr>
    </w:p>
    <w:p w14:paraId="081CE2D9">
      <w:pPr>
        <w:pStyle w:val="4"/>
        <w:rPr>
          <w:b/>
          <w:bCs/>
          <w:sz w:val="32"/>
          <w:szCs w:val="32"/>
        </w:rPr>
      </w:pPr>
    </w:p>
    <w:p w14:paraId="26B19377">
      <w:pPr>
        <w:pStyle w:val="4"/>
        <w:rPr>
          <w:b/>
          <w:bCs/>
          <w:sz w:val="32"/>
          <w:szCs w:val="32"/>
        </w:rPr>
      </w:pPr>
    </w:p>
    <w:p w14:paraId="43D84A78">
      <w:pPr>
        <w:pStyle w:val="4"/>
        <w:rPr>
          <w:b/>
          <w:bCs/>
          <w:sz w:val="32"/>
          <w:szCs w:val="32"/>
        </w:rPr>
      </w:pPr>
    </w:p>
    <w:p w14:paraId="68822544">
      <w:pPr>
        <w:pStyle w:val="4"/>
        <w:rPr>
          <w:b/>
          <w:bCs/>
          <w:sz w:val="32"/>
          <w:szCs w:val="32"/>
        </w:rPr>
      </w:pPr>
    </w:p>
    <w:p w14:paraId="042676A9">
      <w:pPr>
        <w:pStyle w:val="4"/>
        <w:rPr>
          <w:b/>
          <w:bCs/>
          <w:sz w:val="32"/>
          <w:szCs w:val="32"/>
        </w:rPr>
      </w:pPr>
    </w:p>
    <w:p w14:paraId="24AFCC48">
      <w:pPr>
        <w:pStyle w:val="4"/>
        <w:rPr>
          <w:b/>
          <w:bCs/>
          <w:sz w:val="32"/>
          <w:szCs w:val="32"/>
        </w:rPr>
      </w:pPr>
    </w:p>
    <w:p w14:paraId="7FCBDCCD">
      <w:pPr>
        <w:pStyle w:val="4"/>
        <w:rPr>
          <w:b/>
          <w:bCs/>
          <w:sz w:val="40"/>
          <w:szCs w:val="40"/>
        </w:rPr>
      </w:pPr>
      <w:r>
        <w:rPr>
          <w:b/>
          <w:bCs/>
          <w:sz w:val="40"/>
          <w:szCs w:val="40"/>
        </w:rPr>
        <w:t>CONTENTS</w:t>
      </w:r>
    </w:p>
    <w:p w14:paraId="797C5849">
      <w:pPr>
        <w:pStyle w:val="4"/>
        <w:rPr>
          <w:b/>
          <w:bCs/>
          <w:sz w:val="40"/>
          <w:szCs w:val="40"/>
        </w:rPr>
      </w:pPr>
    </w:p>
    <w:p w14:paraId="4605E222">
      <w:pPr>
        <w:pStyle w:val="4"/>
        <w:rPr>
          <w:sz w:val="28"/>
          <w:szCs w:val="28"/>
        </w:rPr>
      </w:pPr>
      <w:r>
        <w:rPr>
          <w:sz w:val="28"/>
          <w:szCs w:val="28"/>
        </w:rPr>
        <w:t>Foreword</w:t>
      </w:r>
    </w:p>
    <w:p w14:paraId="6ADC0767">
      <w:pPr>
        <w:pStyle w:val="4"/>
        <w:rPr>
          <w:sz w:val="28"/>
          <w:szCs w:val="28"/>
        </w:rPr>
      </w:pPr>
      <w:r>
        <w:rPr>
          <w:sz w:val="28"/>
          <w:szCs w:val="28"/>
        </w:rPr>
        <w:t>Dedication</w:t>
      </w:r>
    </w:p>
    <w:p w14:paraId="6C4CC7A9">
      <w:pPr>
        <w:pStyle w:val="4"/>
        <w:rPr>
          <w:sz w:val="28"/>
          <w:szCs w:val="28"/>
        </w:rPr>
      </w:pPr>
      <w:r>
        <w:rPr>
          <w:sz w:val="28"/>
          <w:szCs w:val="28"/>
        </w:rPr>
        <w:t>Appreciation</w:t>
      </w:r>
    </w:p>
    <w:p w14:paraId="11DC148A">
      <w:pPr>
        <w:pStyle w:val="4"/>
        <w:rPr>
          <w:b/>
          <w:bCs/>
          <w:sz w:val="28"/>
          <w:szCs w:val="28"/>
        </w:rPr>
      </w:pPr>
      <w:r>
        <w:rPr>
          <w:b/>
          <w:bCs/>
          <w:sz w:val="28"/>
          <w:szCs w:val="28"/>
        </w:rPr>
        <w:t>Introduction</w:t>
      </w:r>
    </w:p>
    <w:p w14:paraId="64FA8C1C">
      <w:pPr>
        <w:pStyle w:val="4"/>
        <w:bidi w:val="0"/>
        <w:rPr>
          <w:rFonts w:hint="default"/>
          <w:sz w:val="28"/>
          <w:szCs w:val="28"/>
          <w:lang w:val="en-US"/>
        </w:rPr>
      </w:pPr>
      <w:r>
        <w:rPr>
          <w:sz w:val="28"/>
          <w:szCs w:val="28"/>
        </w:rPr>
        <w:t xml:space="preserve">Chapter One: </w:t>
      </w:r>
    </w:p>
    <w:p w14:paraId="580C00DD">
      <w:pPr>
        <w:pStyle w:val="4"/>
        <w:bidi w:val="0"/>
        <w:rPr>
          <w:rFonts w:hint="default"/>
          <w:sz w:val="28"/>
          <w:szCs w:val="28"/>
          <w:lang w:val="en-US"/>
        </w:rPr>
      </w:pPr>
      <w:r>
        <w:rPr>
          <w:sz w:val="28"/>
          <w:szCs w:val="28"/>
        </w:rPr>
        <w:t xml:space="preserve">Chapter Two: </w:t>
      </w:r>
    </w:p>
    <w:p w14:paraId="7312CA80">
      <w:pPr>
        <w:pStyle w:val="4"/>
        <w:bidi w:val="0"/>
        <w:rPr>
          <w:rFonts w:hint="default"/>
          <w:sz w:val="28"/>
          <w:szCs w:val="28"/>
          <w:lang w:val="en-US"/>
        </w:rPr>
      </w:pPr>
      <w:r>
        <w:rPr>
          <w:sz w:val="28"/>
          <w:szCs w:val="28"/>
        </w:rPr>
        <w:t xml:space="preserve">Chapter Three: </w:t>
      </w:r>
    </w:p>
    <w:p w14:paraId="699AC831">
      <w:pPr>
        <w:pStyle w:val="4"/>
        <w:bidi w:val="0"/>
        <w:rPr>
          <w:sz w:val="28"/>
          <w:szCs w:val="28"/>
        </w:rPr>
      </w:pPr>
      <w:r>
        <w:rPr>
          <w:sz w:val="28"/>
          <w:szCs w:val="28"/>
        </w:rPr>
        <w:t xml:space="preserve">Chapter Four: </w:t>
      </w:r>
    </w:p>
    <w:p w14:paraId="2EFE2D90">
      <w:pPr>
        <w:pStyle w:val="4"/>
        <w:bidi w:val="0"/>
        <w:rPr>
          <w:sz w:val="28"/>
          <w:szCs w:val="28"/>
        </w:rPr>
      </w:pPr>
      <w:r>
        <w:rPr>
          <w:sz w:val="28"/>
          <w:szCs w:val="28"/>
        </w:rPr>
        <w:t xml:space="preserve">Chapter Five: </w:t>
      </w:r>
    </w:p>
    <w:p w14:paraId="20AC09FD">
      <w:pPr>
        <w:pStyle w:val="4"/>
        <w:bidi w:val="0"/>
        <w:rPr>
          <w:sz w:val="28"/>
          <w:szCs w:val="28"/>
        </w:rPr>
      </w:pPr>
      <w:r>
        <w:rPr>
          <w:sz w:val="28"/>
          <w:szCs w:val="28"/>
        </w:rPr>
        <w:t xml:space="preserve">Chapter Six: </w:t>
      </w:r>
    </w:p>
    <w:p w14:paraId="0993841C">
      <w:pPr>
        <w:pStyle w:val="4"/>
        <w:bidi w:val="0"/>
        <w:rPr>
          <w:sz w:val="28"/>
          <w:szCs w:val="28"/>
        </w:rPr>
      </w:pPr>
      <w:r>
        <w:rPr>
          <w:sz w:val="28"/>
          <w:szCs w:val="28"/>
        </w:rPr>
        <w:t xml:space="preserve">Chapter Seven: </w:t>
      </w:r>
    </w:p>
    <w:p w14:paraId="331171BD">
      <w:pPr>
        <w:pStyle w:val="4"/>
        <w:bidi w:val="0"/>
        <w:rPr>
          <w:sz w:val="28"/>
          <w:szCs w:val="28"/>
        </w:rPr>
      </w:pPr>
      <w:r>
        <w:rPr>
          <w:sz w:val="28"/>
          <w:szCs w:val="28"/>
        </w:rPr>
        <w:t>Chapter Eight:</w:t>
      </w:r>
    </w:p>
    <w:p w14:paraId="614C1677">
      <w:pPr>
        <w:pStyle w:val="4"/>
        <w:bidi w:val="0"/>
        <w:rPr>
          <w:sz w:val="28"/>
          <w:szCs w:val="28"/>
        </w:rPr>
      </w:pPr>
      <w:r>
        <w:rPr>
          <w:sz w:val="28"/>
          <w:szCs w:val="28"/>
        </w:rPr>
        <w:t>Chapter Nine:</w:t>
      </w:r>
    </w:p>
    <w:p w14:paraId="33014C53">
      <w:pPr>
        <w:pStyle w:val="4"/>
        <w:bidi w:val="0"/>
        <w:rPr>
          <w:rFonts w:hint="default"/>
          <w:sz w:val="28"/>
          <w:szCs w:val="28"/>
        </w:rPr>
      </w:pPr>
      <w:r>
        <w:rPr>
          <w:rFonts w:hint="default"/>
          <w:sz w:val="28"/>
          <w:szCs w:val="28"/>
          <w:lang w:val="en-US"/>
        </w:rPr>
        <w:t>Chapter Ten:</w:t>
      </w:r>
    </w:p>
    <w:p w14:paraId="24ECFD39">
      <w:pPr>
        <w:pStyle w:val="4"/>
        <w:bidi w:val="0"/>
        <w:rPr>
          <w:b/>
          <w:bCs/>
          <w:sz w:val="28"/>
          <w:szCs w:val="28"/>
        </w:rPr>
      </w:pPr>
      <w:r>
        <w:rPr>
          <w:rFonts w:hint="default"/>
          <w:b/>
          <w:bCs/>
          <w:sz w:val="28"/>
          <w:szCs w:val="28"/>
        </w:rPr>
        <w:t>Final Word</w:t>
      </w:r>
    </w:p>
    <w:p w14:paraId="0B5F0437">
      <w:pPr>
        <w:pStyle w:val="4"/>
        <w:rPr>
          <w:sz w:val="28"/>
          <w:szCs w:val="28"/>
        </w:rPr>
      </w:pPr>
    </w:p>
    <w:p w14:paraId="68F39992">
      <w:pPr>
        <w:pStyle w:val="4"/>
        <w:rPr>
          <w:sz w:val="28"/>
          <w:szCs w:val="28"/>
        </w:rPr>
      </w:pPr>
    </w:p>
    <w:p w14:paraId="41D702FE">
      <w:pPr>
        <w:pStyle w:val="4"/>
        <w:rPr>
          <w:sz w:val="28"/>
          <w:szCs w:val="28"/>
        </w:rPr>
      </w:pPr>
    </w:p>
    <w:p w14:paraId="4F57B2AB">
      <w:pPr>
        <w:pStyle w:val="4"/>
        <w:rPr>
          <w:sz w:val="28"/>
          <w:szCs w:val="28"/>
        </w:rPr>
      </w:pPr>
    </w:p>
    <w:p w14:paraId="13A2ADF4">
      <w:pPr>
        <w:pStyle w:val="4"/>
        <w:rPr>
          <w:sz w:val="28"/>
          <w:szCs w:val="28"/>
        </w:rPr>
      </w:pPr>
    </w:p>
    <w:p w14:paraId="6210D764">
      <w:pPr>
        <w:tabs>
          <w:tab w:val="left" w:pos="2085"/>
          <w:tab w:val="center" w:pos="2755"/>
        </w:tabs>
        <w:rPr>
          <w:b/>
          <w:sz w:val="28"/>
          <w:szCs w:val="28"/>
        </w:rPr>
      </w:pPr>
    </w:p>
    <w:p w14:paraId="75E72577">
      <w:pPr>
        <w:tabs>
          <w:tab w:val="left" w:pos="2085"/>
          <w:tab w:val="center" w:pos="2755"/>
        </w:tabs>
        <w:rPr>
          <w:b/>
          <w:sz w:val="28"/>
          <w:szCs w:val="28"/>
        </w:rPr>
      </w:pPr>
    </w:p>
    <w:p w14:paraId="73942745">
      <w:pPr>
        <w:tabs>
          <w:tab w:val="left" w:pos="2085"/>
          <w:tab w:val="center" w:pos="2755"/>
        </w:tabs>
        <w:jc w:val="center"/>
        <w:rPr>
          <w:b/>
          <w:sz w:val="40"/>
          <w:szCs w:val="40"/>
        </w:rPr>
      </w:pPr>
      <w:r>
        <w:rPr>
          <w:b/>
          <w:sz w:val="40"/>
          <w:szCs w:val="40"/>
        </w:rPr>
        <w:t>DEDICATION</w:t>
      </w:r>
    </w:p>
    <w:p w14:paraId="327D8678">
      <w:pPr>
        <w:rPr>
          <w:rFonts w:hint="default"/>
          <w:sz w:val="40"/>
          <w:szCs w:val="40"/>
        </w:rPr>
      </w:pPr>
    </w:p>
    <w:p w14:paraId="1375D8B1"/>
    <w:p w14:paraId="6ECB718A"/>
    <w:p w14:paraId="4C1C6E26"/>
    <w:p w14:paraId="151BCAAA"/>
    <w:p w14:paraId="64482F79"/>
    <w:p w14:paraId="5D9E202C"/>
    <w:p w14:paraId="5D2819E4"/>
    <w:p w14:paraId="23F60821"/>
    <w:p w14:paraId="6E7586A2"/>
    <w:p w14:paraId="4E88147A"/>
    <w:p w14:paraId="5F1773C9"/>
    <w:p w14:paraId="74A26FEE"/>
    <w:p w14:paraId="248C2641"/>
    <w:p w14:paraId="122DD597"/>
    <w:p w14:paraId="1B3FAE4A">
      <w:pPr>
        <w:tabs>
          <w:tab w:val="left" w:pos="2085"/>
          <w:tab w:val="center" w:pos="2755"/>
        </w:tabs>
        <w:jc w:val="both"/>
        <w:rPr>
          <w:b/>
          <w:sz w:val="28"/>
          <w:szCs w:val="28"/>
        </w:rPr>
      </w:pPr>
    </w:p>
    <w:p w14:paraId="7E53FFFA">
      <w:pPr>
        <w:tabs>
          <w:tab w:val="left" w:pos="2085"/>
          <w:tab w:val="center" w:pos="2755"/>
        </w:tabs>
        <w:jc w:val="center"/>
        <w:rPr>
          <w:b/>
          <w:sz w:val="28"/>
          <w:szCs w:val="28"/>
        </w:rPr>
      </w:pPr>
    </w:p>
    <w:p w14:paraId="5BB4523E">
      <w:pPr>
        <w:tabs>
          <w:tab w:val="left" w:pos="2085"/>
          <w:tab w:val="center" w:pos="2755"/>
        </w:tabs>
        <w:jc w:val="center"/>
        <w:rPr>
          <w:b/>
          <w:sz w:val="28"/>
          <w:szCs w:val="28"/>
        </w:rPr>
      </w:pPr>
    </w:p>
    <w:p w14:paraId="1341DC0F">
      <w:pPr>
        <w:tabs>
          <w:tab w:val="left" w:pos="2085"/>
          <w:tab w:val="center" w:pos="2755"/>
        </w:tabs>
        <w:jc w:val="center"/>
        <w:rPr>
          <w:b/>
          <w:sz w:val="28"/>
          <w:szCs w:val="28"/>
        </w:rPr>
      </w:pPr>
    </w:p>
    <w:p w14:paraId="3ECE90F1">
      <w:pPr>
        <w:tabs>
          <w:tab w:val="left" w:pos="2085"/>
          <w:tab w:val="center" w:pos="2755"/>
        </w:tabs>
        <w:jc w:val="center"/>
        <w:rPr>
          <w:b/>
          <w:sz w:val="28"/>
          <w:szCs w:val="28"/>
        </w:rPr>
      </w:pPr>
    </w:p>
    <w:p w14:paraId="3CB889E6">
      <w:pPr>
        <w:tabs>
          <w:tab w:val="left" w:pos="2085"/>
          <w:tab w:val="center" w:pos="2755"/>
        </w:tabs>
        <w:jc w:val="center"/>
        <w:rPr>
          <w:b/>
          <w:sz w:val="28"/>
          <w:szCs w:val="28"/>
        </w:rPr>
      </w:pPr>
    </w:p>
    <w:p w14:paraId="40624E97">
      <w:pPr>
        <w:tabs>
          <w:tab w:val="left" w:pos="2085"/>
          <w:tab w:val="center" w:pos="2755"/>
        </w:tabs>
        <w:jc w:val="center"/>
        <w:rPr>
          <w:b/>
          <w:sz w:val="28"/>
          <w:szCs w:val="28"/>
        </w:rPr>
      </w:pPr>
    </w:p>
    <w:p w14:paraId="5EA43B7E">
      <w:pPr>
        <w:tabs>
          <w:tab w:val="left" w:pos="2085"/>
          <w:tab w:val="center" w:pos="2755"/>
        </w:tabs>
        <w:jc w:val="center"/>
        <w:rPr>
          <w:b/>
          <w:sz w:val="28"/>
          <w:szCs w:val="28"/>
        </w:rPr>
      </w:pPr>
    </w:p>
    <w:p w14:paraId="61F59A95">
      <w:pPr>
        <w:tabs>
          <w:tab w:val="left" w:pos="2085"/>
          <w:tab w:val="center" w:pos="2755"/>
        </w:tabs>
        <w:jc w:val="center"/>
        <w:rPr>
          <w:b/>
          <w:sz w:val="28"/>
          <w:szCs w:val="28"/>
        </w:rPr>
      </w:pPr>
    </w:p>
    <w:p w14:paraId="32393B9A">
      <w:pPr>
        <w:tabs>
          <w:tab w:val="left" w:pos="2085"/>
          <w:tab w:val="center" w:pos="2755"/>
        </w:tabs>
        <w:jc w:val="center"/>
        <w:rPr>
          <w:b/>
          <w:sz w:val="28"/>
          <w:szCs w:val="28"/>
        </w:rPr>
      </w:pPr>
    </w:p>
    <w:p w14:paraId="2BE28DD5">
      <w:pPr>
        <w:tabs>
          <w:tab w:val="left" w:pos="2085"/>
          <w:tab w:val="center" w:pos="2755"/>
        </w:tabs>
        <w:jc w:val="center"/>
        <w:rPr>
          <w:b/>
          <w:sz w:val="28"/>
          <w:szCs w:val="28"/>
        </w:rPr>
      </w:pPr>
    </w:p>
    <w:p w14:paraId="5A4C9EA6">
      <w:pPr>
        <w:tabs>
          <w:tab w:val="left" w:pos="2085"/>
          <w:tab w:val="center" w:pos="2755"/>
        </w:tabs>
        <w:jc w:val="center"/>
        <w:rPr>
          <w:b/>
          <w:sz w:val="28"/>
          <w:szCs w:val="28"/>
        </w:rPr>
      </w:pPr>
    </w:p>
    <w:p w14:paraId="0F858367">
      <w:pPr>
        <w:tabs>
          <w:tab w:val="left" w:pos="2085"/>
          <w:tab w:val="center" w:pos="2755"/>
        </w:tabs>
        <w:jc w:val="center"/>
        <w:rPr>
          <w:b/>
          <w:sz w:val="40"/>
          <w:szCs w:val="40"/>
        </w:rPr>
      </w:pPr>
    </w:p>
    <w:p w14:paraId="7F0B58E0">
      <w:pPr>
        <w:tabs>
          <w:tab w:val="left" w:pos="2085"/>
          <w:tab w:val="center" w:pos="2755"/>
        </w:tabs>
        <w:jc w:val="center"/>
        <w:rPr>
          <w:b/>
          <w:sz w:val="40"/>
          <w:szCs w:val="40"/>
        </w:rPr>
      </w:pPr>
      <w:r>
        <w:rPr>
          <w:b/>
          <w:sz w:val="40"/>
          <w:szCs w:val="40"/>
        </w:rPr>
        <w:t>APPRECIATION</w:t>
      </w:r>
    </w:p>
    <w:p w14:paraId="0C78E2CE"/>
    <w:p w14:paraId="1103F890"/>
    <w:p w14:paraId="4004FBC3">
      <w:pPr>
        <w:jc w:val="center"/>
        <w:rPr>
          <w:rFonts w:hint="default"/>
          <w:b w:val="0"/>
          <w:bCs w:val="0"/>
          <w:sz w:val="36"/>
          <w:szCs w:val="36"/>
          <w:lang w:val="en-US"/>
        </w:rPr>
      </w:pPr>
    </w:p>
    <w:p w14:paraId="417742A6">
      <w:pPr>
        <w:jc w:val="center"/>
        <w:rPr>
          <w:rFonts w:hint="default"/>
          <w:b w:val="0"/>
          <w:bCs w:val="0"/>
          <w:sz w:val="36"/>
          <w:szCs w:val="36"/>
          <w:lang w:val="en-US"/>
        </w:rPr>
      </w:pPr>
    </w:p>
    <w:p w14:paraId="7560A72A">
      <w:pPr>
        <w:jc w:val="center"/>
        <w:rPr>
          <w:rFonts w:hint="default"/>
          <w:b w:val="0"/>
          <w:bCs w:val="0"/>
          <w:sz w:val="36"/>
          <w:szCs w:val="36"/>
          <w:lang w:val="en-US"/>
        </w:rPr>
      </w:pPr>
    </w:p>
    <w:p w14:paraId="6FA5F286">
      <w:pPr>
        <w:jc w:val="center"/>
        <w:rPr>
          <w:rFonts w:hint="default"/>
          <w:b w:val="0"/>
          <w:bCs w:val="0"/>
          <w:sz w:val="36"/>
          <w:szCs w:val="36"/>
          <w:lang w:val="en-US"/>
        </w:rPr>
      </w:pPr>
    </w:p>
    <w:p w14:paraId="732BD33D">
      <w:pPr>
        <w:jc w:val="center"/>
        <w:rPr>
          <w:rFonts w:hint="default"/>
          <w:b w:val="0"/>
          <w:bCs w:val="0"/>
          <w:sz w:val="36"/>
          <w:szCs w:val="36"/>
          <w:lang w:val="en-US"/>
        </w:rPr>
      </w:pPr>
    </w:p>
    <w:p w14:paraId="56FE0158">
      <w:pPr>
        <w:jc w:val="center"/>
        <w:rPr>
          <w:rFonts w:hint="default"/>
          <w:b w:val="0"/>
          <w:bCs w:val="0"/>
          <w:sz w:val="36"/>
          <w:szCs w:val="36"/>
          <w:lang w:val="en-US"/>
        </w:rPr>
      </w:pPr>
    </w:p>
    <w:p w14:paraId="7B107753">
      <w:pPr>
        <w:jc w:val="center"/>
        <w:rPr>
          <w:rFonts w:hint="default"/>
          <w:b w:val="0"/>
          <w:bCs w:val="0"/>
          <w:sz w:val="36"/>
          <w:szCs w:val="36"/>
          <w:lang w:val="en-US"/>
        </w:rPr>
      </w:pPr>
    </w:p>
    <w:p w14:paraId="6F3A49BC">
      <w:pPr>
        <w:jc w:val="center"/>
        <w:rPr>
          <w:rFonts w:hint="default"/>
          <w:b w:val="0"/>
          <w:bCs w:val="0"/>
          <w:sz w:val="36"/>
          <w:szCs w:val="36"/>
          <w:lang w:val="en-US"/>
        </w:rPr>
      </w:pPr>
    </w:p>
    <w:p w14:paraId="2846019E">
      <w:pPr>
        <w:jc w:val="center"/>
        <w:rPr>
          <w:rFonts w:hint="default"/>
          <w:b w:val="0"/>
          <w:bCs w:val="0"/>
          <w:sz w:val="36"/>
          <w:szCs w:val="36"/>
          <w:lang w:val="en-US"/>
        </w:rPr>
      </w:pPr>
    </w:p>
    <w:p w14:paraId="0691FC19">
      <w:pPr>
        <w:jc w:val="center"/>
        <w:rPr>
          <w:rFonts w:hint="default"/>
          <w:b w:val="0"/>
          <w:bCs w:val="0"/>
          <w:sz w:val="36"/>
          <w:szCs w:val="36"/>
          <w:lang w:val="en-US"/>
        </w:rPr>
      </w:pPr>
    </w:p>
    <w:p w14:paraId="5107AE6A">
      <w:pPr>
        <w:jc w:val="center"/>
        <w:rPr>
          <w:rFonts w:hint="default"/>
          <w:b w:val="0"/>
          <w:bCs w:val="0"/>
          <w:sz w:val="36"/>
          <w:szCs w:val="36"/>
          <w:lang w:val="en-US"/>
        </w:rPr>
      </w:pPr>
    </w:p>
    <w:p w14:paraId="39325E93">
      <w:pPr>
        <w:jc w:val="center"/>
        <w:rPr>
          <w:rFonts w:hint="default"/>
          <w:b w:val="0"/>
          <w:bCs w:val="0"/>
          <w:sz w:val="36"/>
          <w:szCs w:val="36"/>
          <w:lang w:val="en-US"/>
        </w:rPr>
      </w:pPr>
    </w:p>
    <w:p w14:paraId="15E59AA0">
      <w:pPr>
        <w:jc w:val="center"/>
        <w:rPr>
          <w:rFonts w:hint="default"/>
          <w:b w:val="0"/>
          <w:bCs w:val="0"/>
          <w:sz w:val="36"/>
          <w:szCs w:val="36"/>
          <w:lang w:val="en-US"/>
        </w:rPr>
      </w:pPr>
    </w:p>
    <w:p w14:paraId="4C6ED3B1">
      <w:pPr>
        <w:jc w:val="center"/>
        <w:rPr>
          <w:rFonts w:hint="default"/>
          <w:b w:val="0"/>
          <w:bCs w:val="0"/>
          <w:sz w:val="36"/>
          <w:szCs w:val="36"/>
          <w:lang w:val="en-US"/>
        </w:rPr>
      </w:pPr>
    </w:p>
    <w:p w14:paraId="49E09E91">
      <w:pPr>
        <w:jc w:val="center"/>
        <w:rPr>
          <w:rFonts w:hint="default"/>
          <w:b w:val="0"/>
          <w:bCs w:val="0"/>
          <w:sz w:val="36"/>
          <w:szCs w:val="36"/>
          <w:lang w:val="en-US"/>
        </w:rPr>
      </w:pPr>
    </w:p>
    <w:p w14:paraId="2D0FE4EB">
      <w:pPr>
        <w:jc w:val="center"/>
        <w:rPr>
          <w:rFonts w:hint="default"/>
          <w:b w:val="0"/>
          <w:bCs w:val="0"/>
          <w:sz w:val="36"/>
          <w:szCs w:val="36"/>
          <w:lang w:val="en-US"/>
        </w:rPr>
      </w:pPr>
    </w:p>
    <w:p w14:paraId="70A96C57">
      <w:pPr>
        <w:jc w:val="center"/>
        <w:rPr>
          <w:rFonts w:hint="default"/>
          <w:b w:val="0"/>
          <w:bCs w:val="0"/>
          <w:sz w:val="36"/>
          <w:szCs w:val="36"/>
          <w:lang w:val="en-US"/>
        </w:rPr>
      </w:pPr>
    </w:p>
    <w:p w14:paraId="0D7226EF">
      <w:pPr>
        <w:jc w:val="center"/>
        <w:rPr>
          <w:rFonts w:hint="default"/>
          <w:b w:val="0"/>
          <w:bCs w:val="0"/>
          <w:sz w:val="36"/>
          <w:szCs w:val="36"/>
          <w:lang w:val="en-US"/>
        </w:rPr>
      </w:pPr>
    </w:p>
    <w:p w14:paraId="1CCB7295">
      <w:pPr>
        <w:jc w:val="center"/>
        <w:rPr>
          <w:rFonts w:hint="default"/>
          <w:b w:val="0"/>
          <w:bCs w:val="0"/>
          <w:sz w:val="36"/>
          <w:szCs w:val="36"/>
          <w:lang w:val="en-US"/>
        </w:rPr>
      </w:pPr>
    </w:p>
    <w:p w14:paraId="34E48EFF">
      <w:pPr>
        <w:jc w:val="center"/>
        <w:rPr>
          <w:rFonts w:hint="default"/>
          <w:b w:val="0"/>
          <w:bCs w:val="0"/>
          <w:sz w:val="36"/>
          <w:szCs w:val="36"/>
          <w:lang w:val="en-US"/>
        </w:rPr>
      </w:pPr>
    </w:p>
    <w:p w14:paraId="0DA5A12D">
      <w:pPr>
        <w:jc w:val="center"/>
        <w:rPr>
          <w:rFonts w:hint="default"/>
          <w:b w:val="0"/>
          <w:bCs w:val="0"/>
          <w:sz w:val="36"/>
          <w:szCs w:val="36"/>
          <w:lang w:val="en-US"/>
        </w:rPr>
      </w:pPr>
    </w:p>
    <w:p w14:paraId="2AA1082A">
      <w:pPr>
        <w:jc w:val="center"/>
        <w:rPr>
          <w:rFonts w:hint="default"/>
          <w:b w:val="0"/>
          <w:bCs w:val="0"/>
          <w:sz w:val="36"/>
          <w:szCs w:val="36"/>
          <w:lang w:val="en-US"/>
        </w:rPr>
      </w:pPr>
    </w:p>
    <w:p w14:paraId="2DC1196D">
      <w:pPr>
        <w:jc w:val="center"/>
        <w:rPr>
          <w:rFonts w:hint="default"/>
          <w:b w:val="0"/>
          <w:bCs w:val="0"/>
          <w:sz w:val="36"/>
          <w:szCs w:val="36"/>
          <w:lang w:val="en-US"/>
        </w:rPr>
      </w:pPr>
    </w:p>
    <w:p w14:paraId="0B32C0AF">
      <w:pPr>
        <w:jc w:val="center"/>
        <w:rPr>
          <w:rFonts w:hint="default"/>
          <w:b w:val="0"/>
          <w:bCs w:val="0"/>
          <w:sz w:val="36"/>
          <w:szCs w:val="36"/>
          <w:lang w:val="en-US"/>
        </w:rPr>
      </w:pPr>
    </w:p>
    <w:p w14:paraId="08D8FFF6">
      <w:pPr>
        <w:jc w:val="center"/>
        <w:rPr>
          <w:rFonts w:hint="default"/>
          <w:b w:val="0"/>
          <w:bCs w:val="0"/>
          <w:sz w:val="36"/>
          <w:szCs w:val="36"/>
          <w:lang w:val="en-US"/>
        </w:rPr>
      </w:pPr>
    </w:p>
    <w:p w14:paraId="75ECD789">
      <w:pPr>
        <w:jc w:val="center"/>
        <w:rPr>
          <w:rFonts w:hint="default"/>
          <w:b w:val="0"/>
          <w:bCs w:val="0"/>
          <w:sz w:val="36"/>
          <w:szCs w:val="36"/>
          <w:lang w:val="en-US"/>
        </w:rPr>
      </w:pPr>
    </w:p>
    <w:p w14:paraId="3DDDB1FC">
      <w:pPr>
        <w:jc w:val="center"/>
        <w:rPr>
          <w:rFonts w:hint="default"/>
          <w:b w:val="0"/>
          <w:bCs w:val="0"/>
          <w:sz w:val="36"/>
          <w:szCs w:val="36"/>
          <w:lang w:val="en-US"/>
        </w:rPr>
      </w:pPr>
    </w:p>
    <w:p w14:paraId="171963E2">
      <w:pPr>
        <w:jc w:val="center"/>
        <w:rPr>
          <w:rFonts w:hint="default"/>
          <w:b w:val="0"/>
          <w:bCs w:val="0"/>
          <w:sz w:val="36"/>
          <w:szCs w:val="36"/>
          <w:lang w:val="en-US"/>
        </w:rPr>
      </w:pPr>
    </w:p>
    <w:p w14:paraId="08D6D002">
      <w:pPr>
        <w:jc w:val="center"/>
        <w:rPr>
          <w:rFonts w:hint="default"/>
          <w:b w:val="0"/>
          <w:bCs w:val="0"/>
          <w:sz w:val="36"/>
          <w:szCs w:val="36"/>
          <w:lang w:val="en-US"/>
        </w:rPr>
      </w:pPr>
    </w:p>
    <w:p w14:paraId="04D8B95E">
      <w:pPr>
        <w:jc w:val="center"/>
        <w:rPr>
          <w:rFonts w:hint="default"/>
          <w:b w:val="0"/>
          <w:bCs w:val="0"/>
          <w:sz w:val="36"/>
          <w:szCs w:val="36"/>
          <w:lang w:val="en-US"/>
        </w:rPr>
      </w:pPr>
    </w:p>
    <w:p w14:paraId="4A6B2DC5">
      <w:pPr>
        <w:jc w:val="center"/>
        <w:rPr>
          <w:rFonts w:hint="default"/>
          <w:b w:val="0"/>
          <w:bCs w:val="0"/>
          <w:sz w:val="36"/>
          <w:szCs w:val="36"/>
          <w:lang w:val="en-US"/>
        </w:rPr>
      </w:pPr>
    </w:p>
    <w:p w14:paraId="2F16CEFF">
      <w:pPr>
        <w:jc w:val="center"/>
        <w:rPr>
          <w:rFonts w:hint="default"/>
          <w:b w:val="0"/>
          <w:bCs w:val="0"/>
          <w:sz w:val="36"/>
          <w:szCs w:val="36"/>
          <w:lang w:val="en-US"/>
        </w:rPr>
      </w:pPr>
    </w:p>
    <w:p w14:paraId="099A72E5">
      <w:pPr>
        <w:jc w:val="center"/>
        <w:rPr>
          <w:rFonts w:hint="default"/>
          <w:b w:val="0"/>
          <w:bCs w:val="0"/>
          <w:sz w:val="36"/>
          <w:szCs w:val="36"/>
          <w:lang w:val="en-US"/>
        </w:rPr>
      </w:pPr>
    </w:p>
    <w:p w14:paraId="6EB20CD0">
      <w:pPr>
        <w:jc w:val="center"/>
        <w:rPr>
          <w:rFonts w:hint="default"/>
          <w:b w:val="0"/>
          <w:bCs w:val="0"/>
          <w:sz w:val="36"/>
          <w:szCs w:val="36"/>
          <w:lang w:val="en-US"/>
        </w:rPr>
      </w:pPr>
    </w:p>
    <w:p w14:paraId="66A14A41">
      <w:pPr>
        <w:jc w:val="center"/>
        <w:rPr>
          <w:rFonts w:hint="default"/>
          <w:b w:val="0"/>
          <w:bCs w:val="0"/>
          <w:sz w:val="36"/>
          <w:szCs w:val="36"/>
          <w:lang w:val="en-US"/>
        </w:rPr>
      </w:pPr>
    </w:p>
    <w:p w14:paraId="054A8D7D">
      <w:pPr>
        <w:jc w:val="center"/>
        <w:rPr>
          <w:rFonts w:hint="default"/>
          <w:b w:val="0"/>
          <w:bCs w:val="0"/>
          <w:sz w:val="36"/>
          <w:szCs w:val="36"/>
          <w:lang w:val="en-US"/>
        </w:rPr>
      </w:pPr>
    </w:p>
    <w:p w14:paraId="18630D91">
      <w:pPr>
        <w:jc w:val="center"/>
        <w:rPr>
          <w:rFonts w:hint="default"/>
          <w:b w:val="0"/>
          <w:bCs w:val="0"/>
          <w:sz w:val="36"/>
          <w:szCs w:val="36"/>
          <w:lang w:val="en-US"/>
        </w:rPr>
      </w:pPr>
    </w:p>
    <w:p w14:paraId="39896D1E">
      <w:pPr>
        <w:jc w:val="both"/>
        <w:rPr>
          <w:rFonts w:hint="default"/>
          <w:b w:val="0"/>
          <w:bCs w:val="0"/>
          <w:sz w:val="36"/>
          <w:szCs w:val="36"/>
          <w:lang w:val="en-US"/>
        </w:rPr>
      </w:pPr>
    </w:p>
    <w:p w14:paraId="44C80129">
      <w:pPr>
        <w:jc w:val="center"/>
        <w:rPr>
          <w:rFonts w:hint="default"/>
          <w:b/>
          <w:bCs/>
          <w:sz w:val="28"/>
          <w:szCs w:val="28"/>
          <w:lang w:val="en-US"/>
        </w:rPr>
      </w:pPr>
      <w:r>
        <w:rPr>
          <w:rFonts w:hint="default"/>
          <w:b/>
          <w:bCs/>
          <w:sz w:val="28"/>
          <w:szCs w:val="28"/>
          <w:lang w:val="en-US"/>
        </w:rPr>
        <w:t>AUTHOR’S PREFACE</w:t>
      </w:r>
    </w:p>
    <w:p w14:paraId="28E1611F">
      <w:pPr>
        <w:jc w:val="center"/>
        <w:rPr>
          <w:rFonts w:hint="default"/>
          <w:b w:val="0"/>
          <w:bCs w:val="0"/>
          <w:sz w:val="36"/>
          <w:szCs w:val="36"/>
          <w:lang w:val="en-US"/>
        </w:rPr>
      </w:pPr>
    </w:p>
    <w:p w14:paraId="02915D8C">
      <w:pPr>
        <w:jc w:val="both"/>
        <w:rPr>
          <w:rFonts w:hint="default"/>
          <w:b w:val="0"/>
          <w:bCs w:val="0"/>
          <w:sz w:val="36"/>
          <w:szCs w:val="36"/>
          <w:lang w:val="en-US"/>
        </w:rPr>
      </w:pPr>
      <w:r>
        <w:rPr>
          <w:rFonts w:hint="default"/>
          <w:b w:val="0"/>
          <w:bCs w:val="0"/>
          <w:sz w:val="36"/>
          <w:szCs w:val="36"/>
          <w:lang w:val="en-US"/>
        </w:rPr>
        <w:t>Back in the year 1957, when Chief Obafemi Awolowo, one of Nigeria's most visionary leaders, passed away, I experienced a profound revelation. God spoke to me about Nigeria's future, warning, "Nigeria will be worse because there's no truth." This prophecy reminded me of Nebuchadnezzar's downfall in the book of Daniel 4, where his pride led to his madness. This scenario highlights the risk that Nigeria's leadership is facing by ignoring God's sovereignty. Fast forward to today, and we can see this prophecy playing out beyond what we thought, not only in Nigeria but now globally, where leaders often mirror the Pharisees and Sadducees style of leadership, which was criticized by Jesus in Matthew 23:27-28 as hypocrisy; focusing on appearances over true righteousness.</w:t>
      </w:r>
    </w:p>
    <w:p w14:paraId="006CFE00">
      <w:pPr>
        <w:jc w:val="both"/>
        <w:rPr>
          <w:rFonts w:hint="default"/>
          <w:b w:val="0"/>
          <w:bCs w:val="0"/>
          <w:sz w:val="36"/>
          <w:szCs w:val="36"/>
          <w:lang w:val="en-US"/>
        </w:rPr>
      </w:pPr>
    </w:p>
    <w:p w14:paraId="33149DE7">
      <w:pPr>
        <w:jc w:val="both"/>
        <w:rPr>
          <w:rFonts w:hint="default"/>
          <w:b w:val="0"/>
          <w:bCs w:val="0"/>
          <w:sz w:val="36"/>
          <w:szCs w:val="36"/>
          <w:lang w:val="en-US"/>
        </w:rPr>
      </w:pPr>
      <w:r>
        <w:rPr>
          <w:rFonts w:hint="default"/>
          <w:b w:val="0"/>
          <w:bCs w:val="0"/>
          <w:sz w:val="36"/>
          <w:szCs w:val="36"/>
          <w:lang w:val="en-US"/>
        </w:rPr>
        <w:t xml:space="preserve">In 1998, another vision came to me, where I saw countless youths marching, and chanting for "Righteousness." This actually unlike the first, was a beckon on hope, suggesting a future generation arising to the  commitment to God's principles, according to Proverbs 14:3, which states that, "Righteousness exalts a nation, but sin is a reproach to any people." </w:t>
      </w:r>
    </w:p>
    <w:p w14:paraId="018F0B7C">
      <w:pPr>
        <w:jc w:val="both"/>
        <w:rPr>
          <w:rFonts w:hint="default"/>
          <w:b w:val="0"/>
          <w:bCs w:val="0"/>
          <w:sz w:val="36"/>
          <w:szCs w:val="36"/>
          <w:lang w:val="en-US"/>
        </w:rPr>
      </w:pPr>
    </w:p>
    <w:p w14:paraId="2E5EA288">
      <w:pPr>
        <w:jc w:val="both"/>
        <w:rPr>
          <w:rFonts w:hint="default"/>
          <w:b w:val="0"/>
          <w:bCs w:val="0"/>
          <w:sz w:val="36"/>
          <w:szCs w:val="36"/>
          <w:lang w:val="en-US"/>
        </w:rPr>
      </w:pPr>
      <w:r>
        <w:rPr>
          <w:rFonts w:hint="default"/>
          <w:b w:val="0"/>
          <w:bCs w:val="0"/>
          <w:sz w:val="36"/>
          <w:szCs w:val="36"/>
          <w:lang w:val="en-US"/>
        </w:rPr>
        <w:t xml:space="preserve">Since this time, I came to the realization of the call for a global transformation where young leaders will rise with integrity. This I believe will serve as an antidote to the current leadership crisis in our world. I believe that leadership should reflect divine wisdom, as described in James 3:17, which speaks of wisdom being pure, peaceable, and full of mercy. Imagine leaders like Solomon, choosing wisdom over wealth, fostering development that benefits all. Jesus taught leadership through service in Mark 10:45, "For even the Son of Man came not to be served but to serve." </w:t>
      </w:r>
    </w:p>
    <w:p w14:paraId="38657DF8">
      <w:pPr>
        <w:jc w:val="both"/>
        <w:rPr>
          <w:rFonts w:hint="default"/>
          <w:b w:val="0"/>
          <w:bCs w:val="0"/>
          <w:sz w:val="36"/>
          <w:szCs w:val="36"/>
          <w:lang w:val="en-US"/>
        </w:rPr>
      </w:pPr>
    </w:p>
    <w:p w14:paraId="712424B3">
      <w:pPr>
        <w:jc w:val="both"/>
        <w:rPr>
          <w:rFonts w:hint="default"/>
          <w:b w:val="0"/>
          <w:bCs w:val="0"/>
          <w:sz w:val="36"/>
          <w:szCs w:val="36"/>
          <w:lang w:val="en-US"/>
        </w:rPr>
      </w:pPr>
      <w:r>
        <w:rPr>
          <w:rFonts w:hint="default"/>
          <w:b w:val="0"/>
          <w:bCs w:val="0"/>
          <w:sz w:val="36"/>
          <w:szCs w:val="36"/>
          <w:lang w:val="en-US"/>
        </w:rPr>
        <w:t xml:space="preserve">Leadership in Nigeria and beyond must shift from ruling to serving, prioritizing policies that uplift the marginalized. Integrity over hypocrisy is very crucial. Just as the Pharisees' example warns us; leaders must align public actions with private convictions, as Proverbs 11:3 advises, "The integrity of the upright guides them." In Nigeria, where corruption is rampant, integrity could restore trust. </w:t>
      </w:r>
    </w:p>
    <w:p w14:paraId="651B6890">
      <w:pPr>
        <w:jc w:val="both"/>
        <w:rPr>
          <w:rFonts w:hint="default"/>
          <w:b w:val="0"/>
          <w:bCs w:val="0"/>
          <w:sz w:val="36"/>
          <w:szCs w:val="36"/>
          <w:lang w:val="en-US"/>
        </w:rPr>
      </w:pPr>
    </w:p>
    <w:p w14:paraId="1C75F276">
      <w:pPr>
        <w:jc w:val="both"/>
        <w:rPr>
          <w:rFonts w:hint="default"/>
          <w:b w:val="0"/>
          <w:bCs w:val="0"/>
          <w:sz w:val="36"/>
          <w:szCs w:val="36"/>
          <w:lang w:val="en-US"/>
        </w:rPr>
      </w:pPr>
    </w:p>
    <w:p w14:paraId="2B6EF52B">
      <w:pPr>
        <w:jc w:val="both"/>
        <w:rPr>
          <w:rFonts w:hint="default"/>
          <w:b w:val="0"/>
          <w:bCs w:val="0"/>
          <w:sz w:val="36"/>
          <w:szCs w:val="36"/>
          <w:lang w:val="en-US"/>
        </w:rPr>
      </w:pPr>
    </w:p>
    <w:p w14:paraId="73F0C4CD">
      <w:pPr>
        <w:jc w:val="both"/>
        <w:rPr>
          <w:rFonts w:hint="default"/>
          <w:b w:val="0"/>
          <w:bCs w:val="0"/>
          <w:sz w:val="36"/>
          <w:szCs w:val="36"/>
          <w:lang w:val="en-US"/>
        </w:rPr>
      </w:pPr>
      <w:r>
        <w:rPr>
          <w:rFonts w:hint="default"/>
          <w:b w:val="0"/>
          <w:bCs w:val="0"/>
          <w:sz w:val="36"/>
          <w:szCs w:val="36"/>
          <w:lang w:val="en-US"/>
        </w:rPr>
        <w:t>The vision of youths demanding righteousness is not just a dream; it is a prophecy of empowerment. Churches must mentor these young leaders, teaching them to influence the  society with Kingdom values. The 1957 revelation calls us back to honesty. Leaders must embrace truth as Jesus said in John 8:32, "And you will know the truth, and the truth will set you free," This divine guidance extends globally, offering redemption where leadership often mirrors the Pharisees' flaws. When leaders prioritize divine wisdom, it can lead to peace, justice, and prosperity worldwide.</w:t>
      </w:r>
    </w:p>
    <w:p w14:paraId="240B2DF6">
      <w:pPr>
        <w:jc w:val="both"/>
        <w:rPr>
          <w:rFonts w:hint="default"/>
          <w:b w:val="0"/>
          <w:bCs w:val="0"/>
          <w:sz w:val="36"/>
          <w:szCs w:val="36"/>
          <w:lang w:val="en-US"/>
        </w:rPr>
      </w:pPr>
    </w:p>
    <w:p w14:paraId="550C853E">
      <w:pPr>
        <w:jc w:val="both"/>
        <w:rPr>
          <w:rFonts w:hint="default"/>
          <w:b w:val="0"/>
          <w:bCs w:val="0"/>
          <w:sz w:val="36"/>
          <w:szCs w:val="36"/>
          <w:lang w:val="en-US"/>
        </w:rPr>
      </w:pPr>
      <w:r>
        <w:rPr>
          <w:rFonts w:hint="default"/>
          <w:b w:val="0"/>
          <w:bCs w:val="0"/>
          <w:sz w:val="36"/>
          <w:szCs w:val="36"/>
          <w:lang w:val="en-US"/>
        </w:rPr>
        <w:t xml:space="preserve">So, the profound truth that "The Most High rules the affairs of men" is not just about passive oversight but active divine influence. The book of Daniel 2:21 affirms that "He changes times and seasons; He removes kings and sets up kings." </w:t>
      </w:r>
      <w:r>
        <w:rPr>
          <w:rFonts w:hint="default"/>
          <w:b w:val="0"/>
          <w:bCs w:val="0"/>
          <w:color w:val="auto"/>
          <w:sz w:val="36"/>
          <w:szCs w:val="36"/>
          <w:lang w:val="en-US"/>
        </w:rPr>
        <w:t xml:space="preserve">Leaders are like chess pieces moved by a higher hand, providing comfort amidst political turmoil. This divine authority is perceived differently across societies. </w:t>
      </w:r>
      <w:r>
        <w:rPr>
          <w:rFonts w:hint="default"/>
          <w:b w:val="0"/>
          <w:bCs w:val="0"/>
          <w:sz w:val="36"/>
          <w:szCs w:val="36"/>
          <w:lang w:val="en-US"/>
        </w:rPr>
        <w:t xml:space="preserve">Leaders might seek greatness or tyranny, but true sovereignty comes from God. Romans 13:1 reminds us, "Let every person be subject to the governing authorities. For there is no authority except from God," emphasizing leaders' moral accountability. </w:t>
      </w:r>
    </w:p>
    <w:p w14:paraId="00B358BE">
      <w:pPr>
        <w:jc w:val="both"/>
        <w:rPr>
          <w:rFonts w:hint="default"/>
          <w:b w:val="0"/>
          <w:bCs w:val="0"/>
          <w:sz w:val="36"/>
          <w:szCs w:val="36"/>
          <w:lang w:val="en-US"/>
        </w:rPr>
      </w:pPr>
    </w:p>
    <w:p w14:paraId="5A6BEF78">
      <w:pPr>
        <w:jc w:val="both"/>
        <w:rPr>
          <w:rFonts w:hint="default"/>
          <w:b w:val="0"/>
          <w:bCs w:val="0"/>
          <w:sz w:val="36"/>
          <w:szCs w:val="36"/>
          <w:lang w:val="en-US"/>
        </w:rPr>
      </w:pPr>
      <w:r>
        <w:rPr>
          <w:rFonts w:hint="default"/>
          <w:b w:val="0"/>
          <w:bCs w:val="0"/>
          <w:sz w:val="36"/>
          <w:szCs w:val="36"/>
          <w:lang w:val="en-US"/>
        </w:rPr>
        <w:t xml:space="preserve">Jesus modeled leadership through service, washing His disciples' feet in John 13:12-15, challenging power-centric views, urging us beyond self-interest. Consider Desmond Tutu, whose anti-apartheid stance was spiritually driven, promoting justice through faith, versus Robert Mugabe, whose leadership devolved into oppression, ignoring moral guidance. Angela Merkel's empathetic leadership during crises shows the power of listening and working for the collective good. Today's leadership, especially in Nigeria, faces corruption and eroded trust, losing sight of government's divine purpose to serve. </w:t>
      </w:r>
    </w:p>
    <w:p w14:paraId="5BDA575D">
      <w:pPr>
        <w:jc w:val="both"/>
        <w:rPr>
          <w:rFonts w:hint="default"/>
          <w:b w:val="0"/>
          <w:bCs w:val="0"/>
          <w:sz w:val="36"/>
          <w:szCs w:val="36"/>
          <w:lang w:val="en-US"/>
        </w:rPr>
      </w:pPr>
    </w:p>
    <w:p w14:paraId="2B96420B">
      <w:pPr>
        <w:jc w:val="both"/>
        <w:rPr>
          <w:rFonts w:hint="default"/>
          <w:b w:val="0"/>
          <w:bCs w:val="0"/>
          <w:sz w:val="36"/>
          <w:szCs w:val="36"/>
          <w:lang w:val="en-US"/>
        </w:rPr>
      </w:pPr>
      <w:r>
        <w:rPr>
          <w:rFonts w:hint="default"/>
          <w:b w:val="0"/>
          <w:bCs w:val="0"/>
          <w:sz w:val="36"/>
          <w:szCs w:val="36"/>
          <w:lang w:val="en-US"/>
        </w:rPr>
        <w:t xml:space="preserve">However, there is hope in righteous leadership, guided by divine principles and that is what this book, THE PRESIDENT is all about. This book sets the stage for transformation, inviting us to redefine leadership through humility, integrity, and righteousness. It is a call to action for all leaders, citizens, and activists, to shape a future that is aligned with justice and goodwill. As we explore ethical considerations, case studies, and scriptural insights, may we be empowered to lead with a servant's heart, reflecting God's Kingdom on earth. </w:t>
      </w:r>
    </w:p>
    <w:p w14:paraId="77FE702B">
      <w:pPr>
        <w:jc w:val="both"/>
        <w:rPr>
          <w:rFonts w:hint="default"/>
          <w:b w:val="0"/>
          <w:bCs w:val="0"/>
          <w:sz w:val="36"/>
          <w:szCs w:val="36"/>
          <w:lang w:val="en-US"/>
        </w:rPr>
      </w:pPr>
    </w:p>
    <w:p w14:paraId="6D3F3A4E">
      <w:pPr>
        <w:jc w:val="both"/>
        <w:rPr>
          <w:rFonts w:hint="default"/>
          <w:b w:val="0"/>
          <w:bCs w:val="0"/>
          <w:sz w:val="36"/>
          <w:szCs w:val="36"/>
          <w:lang w:val="en-US"/>
        </w:rPr>
      </w:pPr>
      <w:r>
        <w:rPr>
          <w:rFonts w:hint="default"/>
          <w:b w:val="0"/>
          <w:bCs w:val="0"/>
          <w:sz w:val="36"/>
          <w:szCs w:val="36"/>
          <w:lang w:val="en-US"/>
        </w:rPr>
        <w:t>Welcome to this journey of divine leadership.</w:t>
      </w:r>
    </w:p>
    <w:p w14:paraId="10E38AB5">
      <w:pPr>
        <w:jc w:val="left"/>
        <w:rPr>
          <w:rFonts w:hint="default"/>
          <w:b w:val="0"/>
          <w:bCs w:val="0"/>
          <w:sz w:val="36"/>
          <w:szCs w:val="36"/>
          <w:lang w:val="en-US"/>
        </w:rPr>
      </w:pPr>
    </w:p>
    <w:p w14:paraId="1F768769">
      <w:pPr>
        <w:jc w:val="left"/>
        <w:rPr>
          <w:rFonts w:hint="default"/>
          <w:b/>
          <w:bCs/>
          <w:sz w:val="36"/>
          <w:szCs w:val="36"/>
          <w:lang w:val="en-US"/>
        </w:rPr>
      </w:pPr>
      <w:r>
        <w:rPr>
          <w:rFonts w:hint="default"/>
          <w:b/>
          <w:bCs/>
          <w:sz w:val="36"/>
          <w:szCs w:val="36"/>
          <w:lang w:val="en-US"/>
        </w:rPr>
        <w:t>Anne Adedoyin Fasan</w:t>
      </w:r>
    </w:p>
    <w:p w14:paraId="2858F157">
      <w:pPr>
        <w:jc w:val="center"/>
        <w:rPr>
          <w:rFonts w:hint="default"/>
          <w:b w:val="0"/>
          <w:bCs w:val="0"/>
          <w:sz w:val="36"/>
          <w:szCs w:val="36"/>
          <w:lang w:val="en-US"/>
        </w:rPr>
      </w:pPr>
    </w:p>
    <w:p w14:paraId="06D09EE4">
      <w:pPr>
        <w:jc w:val="center"/>
        <w:rPr>
          <w:rFonts w:hint="default"/>
          <w:b w:val="0"/>
          <w:bCs w:val="0"/>
          <w:sz w:val="36"/>
          <w:szCs w:val="36"/>
          <w:lang w:val="en-US"/>
        </w:rPr>
      </w:pPr>
    </w:p>
    <w:p w14:paraId="0D25C2D7">
      <w:pPr>
        <w:jc w:val="center"/>
        <w:rPr>
          <w:rFonts w:hint="default"/>
          <w:b w:val="0"/>
          <w:bCs w:val="0"/>
          <w:sz w:val="36"/>
          <w:szCs w:val="36"/>
          <w:lang w:val="en-US"/>
        </w:rPr>
      </w:pPr>
    </w:p>
    <w:p w14:paraId="7CF932DF">
      <w:pPr>
        <w:jc w:val="center"/>
        <w:rPr>
          <w:rFonts w:hint="default"/>
          <w:b w:val="0"/>
          <w:bCs w:val="0"/>
          <w:sz w:val="36"/>
          <w:szCs w:val="36"/>
          <w:lang w:val="en-US"/>
        </w:rPr>
      </w:pPr>
    </w:p>
    <w:p w14:paraId="5D73A3D1">
      <w:pPr>
        <w:jc w:val="center"/>
        <w:rPr>
          <w:rFonts w:hint="default"/>
          <w:b w:val="0"/>
          <w:bCs w:val="0"/>
          <w:sz w:val="36"/>
          <w:szCs w:val="36"/>
          <w:lang w:val="en-US"/>
        </w:rPr>
      </w:pPr>
    </w:p>
    <w:p w14:paraId="757AF64A">
      <w:pPr>
        <w:jc w:val="center"/>
        <w:rPr>
          <w:rFonts w:hint="default"/>
          <w:b w:val="0"/>
          <w:bCs w:val="0"/>
          <w:sz w:val="36"/>
          <w:szCs w:val="36"/>
          <w:lang w:val="en-US"/>
        </w:rPr>
      </w:pPr>
    </w:p>
    <w:p w14:paraId="699566BC">
      <w:pPr>
        <w:jc w:val="center"/>
        <w:rPr>
          <w:rFonts w:hint="default"/>
          <w:b w:val="0"/>
          <w:bCs w:val="0"/>
          <w:sz w:val="36"/>
          <w:szCs w:val="36"/>
          <w:lang w:val="en-US"/>
        </w:rPr>
      </w:pPr>
    </w:p>
    <w:p w14:paraId="24EFF385">
      <w:pPr>
        <w:jc w:val="both"/>
        <w:rPr>
          <w:rFonts w:hint="default"/>
          <w:b w:val="0"/>
          <w:bCs w:val="0"/>
          <w:sz w:val="36"/>
          <w:szCs w:val="36"/>
          <w:lang w:val="en-US"/>
        </w:rPr>
      </w:pPr>
    </w:p>
    <w:p w14:paraId="64249F38">
      <w:pPr>
        <w:jc w:val="center"/>
        <w:rPr>
          <w:rFonts w:hint="default"/>
          <w:b/>
          <w:bCs/>
          <w:sz w:val="36"/>
          <w:szCs w:val="36"/>
          <w:lang w:val="en-US"/>
        </w:rPr>
      </w:pPr>
    </w:p>
    <w:p w14:paraId="12110579">
      <w:pPr>
        <w:jc w:val="center"/>
        <w:rPr>
          <w:rFonts w:hint="default"/>
          <w:b/>
          <w:bCs/>
          <w:sz w:val="36"/>
          <w:szCs w:val="36"/>
          <w:lang w:val="en-US"/>
        </w:rPr>
      </w:pPr>
    </w:p>
    <w:p w14:paraId="517BAE11">
      <w:pPr>
        <w:jc w:val="center"/>
        <w:rPr>
          <w:rFonts w:hint="default"/>
          <w:b/>
          <w:bCs/>
          <w:sz w:val="36"/>
          <w:szCs w:val="36"/>
          <w:lang w:val="en-US"/>
        </w:rPr>
      </w:pPr>
      <w:r>
        <w:rPr>
          <w:rFonts w:hint="default"/>
          <w:b/>
          <w:bCs/>
          <w:sz w:val="36"/>
          <w:szCs w:val="36"/>
          <w:lang w:val="en-US"/>
        </w:rPr>
        <w:t>Chapter 1</w:t>
      </w:r>
    </w:p>
    <w:p w14:paraId="7CF78C55">
      <w:pPr>
        <w:jc w:val="center"/>
        <w:rPr>
          <w:rFonts w:hint="default"/>
          <w:b/>
          <w:bCs/>
          <w:sz w:val="36"/>
          <w:szCs w:val="36"/>
          <w:lang w:val="en-US"/>
        </w:rPr>
      </w:pPr>
      <w:r>
        <w:rPr>
          <w:rFonts w:hint="default"/>
          <w:b/>
          <w:bCs/>
          <w:sz w:val="36"/>
          <w:szCs w:val="36"/>
          <w:lang w:val="en-US"/>
        </w:rPr>
        <w:t xml:space="preserve">Your Excellency! </w:t>
      </w:r>
    </w:p>
    <w:p w14:paraId="2B3A2500">
      <w:pPr>
        <w:jc w:val="center"/>
        <w:rPr>
          <w:rFonts w:hint="default"/>
          <w:b/>
          <w:bCs/>
          <w:sz w:val="36"/>
          <w:szCs w:val="36"/>
          <w:lang w:val="en-US"/>
        </w:rPr>
      </w:pPr>
      <w:r>
        <w:rPr>
          <w:rFonts w:hint="default"/>
          <w:b/>
          <w:bCs/>
          <w:sz w:val="36"/>
          <w:szCs w:val="36"/>
          <w:lang w:val="en-US"/>
        </w:rPr>
        <w:t>The Most High Rules</w:t>
      </w:r>
    </w:p>
    <w:p w14:paraId="66F21DDF">
      <w:pPr>
        <w:jc w:val="both"/>
        <w:rPr>
          <w:rFonts w:hint="default"/>
          <w:b w:val="0"/>
          <w:bCs w:val="0"/>
          <w:sz w:val="36"/>
          <w:szCs w:val="36"/>
          <w:lang w:val="en-US"/>
        </w:rPr>
      </w:pPr>
    </w:p>
    <w:p w14:paraId="76071F28">
      <w:pPr>
        <w:jc w:val="both"/>
        <w:rPr>
          <w:rFonts w:hint="default"/>
          <w:b w:val="0"/>
          <w:bCs w:val="0"/>
          <w:sz w:val="28"/>
          <w:szCs w:val="28"/>
          <w:lang w:val="en-US"/>
        </w:rPr>
      </w:pPr>
      <w:r>
        <w:rPr>
          <w:rFonts w:hint="default"/>
          <w:b w:val="0"/>
          <w:bCs w:val="0"/>
          <w:sz w:val="28"/>
          <w:szCs w:val="28"/>
          <w:lang w:val="en-US"/>
        </w:rPr>
        <w:t xml:space="preserve">Have you ever paused in the middle of a bustling day, perhaps while scrolling through your news feed or watching a political debate, and wondered, "What is really going on here? Why are things going out of hand? Who is in control?"   </w:t>
      </w:r>
    </w:p>
    <w:p w14:paraId="0A0B316B">
      <w:pPr>
        <w:jc w:val="both"/>
        <w:rPr>
          <w:rFonts w:hint="default"/>
          <w:b/>
          <w:bCs/>
          <w:sz w:val="28"/>
          <w:szCs w:val="28"/>
          <w:lang w:val="en-US"/>
        </w:rPr>
      </w:pPr>
      <w:r>
        <w:rPr>
          <w:rFonts w:hint="default"/>
          <w:b w:val="0"/>
          <w:bCs w:val="0"/>
          <w:sz w:val="28"/>
          <w:szCs w:val="28"/>
          <w:lang w:val="en-US"/>
        </w:rPr>
        <w:t xml:space="preserve">In the disarray of human politics, it can often feel as if we have lost sight of a higher authority, but as our journey through this chapter, we will realize that underneath the swirl of earthly powers lies a profound truth: </w:t>
      </w:r>
      <w:r>
        <w:rPr>
          <w:rFonts w:hint="default"/>
          <w:b/>
          <w:bCs/>
          <w:sz w:val="28"/>
          <w:szCs w:val="28"/>
          <w:lang w:val="en-US"/>
        </w:rPr>
        <w:t>“The Most High Rules the affairs of men.”</w:t>
      </w:r>
    </w:p>
    <w:p w14:paraId="7E25CF99">
      <w:pPr>
        <w:jc w:val="both"/>
        <w:rPr>
          <w:rFonts w:hint="default"/>
          <w:b w:val="0"/>
          <w:bCs w:val="0"/>
          <w:sz w:val="28"/>
          <w:szCs w:val="28"/>
          <w:lang w:val="en-US"/>
        </w:rPr>
      </w:pPr>
    </w:p>
    <w:p w14:paraId="1326E21D">
      <w:pPr>
        <w:jc w:val="both"/>
        <w:rPr>
          <w:rFonts w:hint="default"/>
          <w:b w:val="0"/>
          <w:bCs w:val="0"/>
          <w:sz w:val="28"/>
          <w:szCs w:val="28"/>
          <w:lang w:val="en-US"/>
        </w:rPr>
      </w:pPr>
      <w:r>
        <w:rPr>
          <w:rFonts w:hint="default"/>
          <w:b w:val="0"/>
          <w:bCs w:val="0"/>
          <w:sz w:val="28"/>
          <w:szCs w:val="28"/>
          <w:lang w:val="en-US"/>
        </w:rPr>
        <w:t xml:space="preserve">Now let us start by unpacking the biblical concept of God’s sovereignty in the book of Daniel. We are reminded of God’s absolute authority thus, </w:t>
      </w:r>
      <w:r>
        <w:rPr>
          <w:rFonts w:hint="default"/>
          <w:b w:val="0"/>
          <w:bCs w:val="0"/>
          <w:i/>
          <w:iCs/>
          <w:sz w:val="28"/>
          <w:szCs w:val="28"/>
          <w:lang w:val="en-US"/>
        </w:rPr>
        <w:t>“He changes times and seasons; He removes kings and sets up kings”</w:t>
      </w:r>
      <w:r>
        <w:rPr>
          <w:rFonts w:hint="default"/>
          <w:b w:val="0"/>
          <w:bCs w:val="0"/>
          <w:sz w:val="28"/>
          <w:szCs w:val="28"/>
          <w:lang w:val="en-US"/>
        </w:rPr>
        <w:t xml:space="preserve"> (Daniel 2:21, ESV). This scripture is not just a historical observation; it is a declaration that even the most powerful rulers on earth are ultimately under the thumb of a divine plan.</w:t>
      </w:r>
    </w:p>
    <w:p w14:paraId="5BAF249E">
      <w:pPr>
        <w:jc w:val="both"/>
        <w:rPr>
          <w:rFonts w:hint="default"/>
          <w:b w:val="0"/>
          <w:bCs w:val="0"/>
          <w:sz w:val="28"/>
          <w:szCs w:val="28"/>
          <w:lang w:val="en-US"/>
        </w:rPr>
      </w:pPr>
    </w:p>
    <w:p w14:paraId="4557EEAF">
      <w:pPr>
        <w:jc w:val="both"/>
        <w:rPr>
          <w:rFonts w:hint="default"/>
          <w:b w:val="0"/>
          <w:bCs w:val="0"/>
          <w:i/>
          <w:iCs/>
          <w:sz w:val="28"/>
          <w:szCs w:val="28"/>
          <w:lang w:val="en-US"/>
        </w:rPr>
      </w:pPr>
      <w:r>
        <w:rPr>
          <w:rFonts w:hint="default"/>
          <w:b w:val="0"/>
          <w:bCs w:val="0"/>
          <w:i/>
          <w:iCs/>
          <w:sz w:val="28"/>
          <w:szCs w:val="28"/>
          <w:lang w:val="en-US"/>
        </w:rPr>
        <w:t>“A true leader recognizes their position as  stewardship rather than ownership.”</w:t>
      </w:r>
    </w:p>
    <w:p w14:paraId="66B08111">
      <w:pPr>
        <w:jc w:val="both"/>
        <w:rPr>
          <w:rFonts w:hint="default"/>
          <w:b w:val="0"/>
          <w:bCs w:val="0"/>
          <w:sz w:val="28"/>
          <w:szCs w:val="28"/>
          <w:lang w:val="en-US"/>
        </w:rPr>
      </w:pPr>
    </w:p>
    <w:p w14:paraId="630AC0A4">
      <w:pPr>
        <w:jc w:val="both"/>
        <w:rPr>
          <w:rFonts w:hint="default"/>
          <w:b w:val="0"/>
          <w:bCs w:val="0"/>
          <w:sz w:val="28"/>
          <w:szCs w:val="28"/>
          <w:lang w:val="en-US"/>
        </w:rPr>
      </w:pPr>
      <w:r>
        <w:rPr>
          <w:rFonts w:hint="default"/>
          <w:b w:val="0"/>
          <w:bCs w:val="0"/>
          <w:sz w:val="28"/>
          <w:szCs w:val="28"/>
          <w:lang w:val="en-US"/>
        </w:rPr>
        <w:t>Imagine a chessboard, with each piece representing a faction, a leader, or a nation. The pawns shuffle about, thinking they have great control over the game. But really, they’re guided by the hands of the player, much like we, in our daily struggles for power and authority, think we’re in charge but are often unwitting participants in a larger divine strategy.</w:t>
      </w:r>
    </w:p>
    <w:p w14:paraId="417C931D">
      <w:pPr>
        <w:jc w:val="both"/>
        <w:rPr>
          <w:rFonts w:hint="default"/>
          <w:b w:val="0"/>
          <w:bCs w:val="0"/>
          <w:sz w:val="28"/>
          <w:szCs w:val="28"/>
          <w:lang w:val="en-US"/>
        </w:rPr>
      </w:pPr>
    </w:p>
    <w:p w14:paraId="46DB1EB5">
      <w:pPr>
        <w:jc w:val="both"/>
        <w:rPr>
          <w:rFonts w:hint="default"/>
          <w:b/>
          <w:bCs/>
          <w:sz w:val="28"/>
          <w:szCs w:val="28"/>
          <w:lang w:val="en-US"/>
        </w:rPr>
      </w:pPr>
      <w:r>
        <w:rPr>
          <w:rFonts w:hint="default"/>
          <w:b/>
          <w:bCs/>
          <w:sz w:val="28"/>
          <w:szCs w:val="28"/>
          <w:lang w:val="en-US"/>
        </w:rPr>
        <w:t>The Characteristics of a True Leader</w:t>
      </w:r>
    </w:p>
    <w:p w14:paraId="31FA98FA">
      <w:pPr>
        <w:jc w:val="both"/>
        <w:rPr>
          <w:rFonts w:hint="default"/>
          <w:b w:val="0"/>
          <w:bCs w:val="0"/>
          <w:sz w:val="28"/>
          <w:szCs w:val="28"/>
          <w:lang w:val="en-US"/>
        </w:rPr>
      </w:pPr>
    </w:p>
    <w:p w14:paraId="77189469">
      <w:pPr>
        <w:jc w:val="both"/>
        <w:rPr>
          <w:rFonts w:hint="default"/>
          <w:b w:val="0"/>
          <w:bCs w:val="0"/>
          <w:sz w:val="28"/>
          <w:szCs w:val="28"/>
          <w:lang w:val="en-US"/>
        </w:rPr>
      </w:pPr>
      <w:r>
        <w:rPr>
          <w:rFonts w:hint="default"/>
          <w:b w:val="0"/>
          <w:bCs w:val="0"/>
          <w:sz w:val="28"/>
          <w:szCs w:val="28"/>
          <w:lang w:val="en-US"/>
        </w:rPr>
        <w:t xml:space="preserve">Now, what does it mean to be a true leader in this context? A true leader recognizes their position as a stewardship rather than ownership. They comprehend that their authority is a gift, not a title, because to whom much is given, much will be required. (Luke 12:48, ESV). </w:t>
      </w:r>
    </w:p>
    <w:p w14:paraId="71F41F1C">
      <w:pPr>
        <w:jc w:val="both"/>
        <w:rPr>
          <w:rFonts w:hint="default"/>
          <w:b w:val="0"/>
          <w:bCs w:val="0"/>
          <w:sz w:val="28"/>
          <w:szCs w:val="28"/>
          <w:lang w:val="en-US"/>
        </w:rPr>
      </w:pPr>
    </w:p>
    <w:p w14:paraId="3251D461">
      <w:pPr>
        <w:jc w:val="both"/>
        <w:rPr>
          <w:rFonts w:hint="default"/>
          <w:b w:val="0"/>
          <w:bCs w:val="0"/>
          <w:sz w:val="28"/>
          <w:szCs w:val="28"/>
          <w:lang w:val="en-US"/>
        </w:rPr>
      </w:pPr>
      <w:r>
        <w:rPr>
          <w:rFonts w:hint="default"/>
          <w:b w:val="0"/>
          <w:bCs w:val="0"/>
          <w:sz w:val="28"/>
          <w:szCs w:val="28"/>
          <w:lang w:val="en-US"/>
        </w:rPr>
        <w:t>Take Winston Churchill, for example, his leadership during World War II was marked not merely by strategy but by a profound sense of duty to something greater than himself. Churchill did not just mobilize troops; he galvanized a nation, inspiring hope in a time of despair. His understanding of leadership as service, rather than a quest for personal glory—echoes the principles found in Matthew 20:26-28, where Jesus tells us that “whoever wants to become great among you must be your servant.”</w:t>
      </w:r>
    </w:p>
    <w:p w14:paraId="64442AE4">
      <w:pPr>
        <w:jc w:val="both"/>
        <w:rPr>
          <w:rFonts w:hint="default"/>
          <w:b w:val="0"/>
          <w:bCs w:val="0"/>
          <w:sz w:val="28"/>
          <w:szCs w:val="28"/>
          <w:lang w:val="en-US"/>
        </w:rPr>
      </w:pPr>
    </w:p>
    <w:p w14:paraId="0753D442">
      <w:pPr>
        <w:jc w:val="both"/>
        <w:rPr>
          <w:rFonts w:hint="default"/>
          <w:b/>
          <w:bCs/>
          <w:sz w:val="28"/>
          <w:szCs w:val="28"/>
          <w:lang w:val="en-US"/>
        </w:rPr>
      </w:pPr>
      <w:r>
        <w:rPr>
          <w:rFonts w:hint="default"/>
          <w:b/>
          <w:bCs/>
          <w:sz w:val="28"/>
          <w:szCs w:val="28"/>
          <w:lang w:val="en-US"/>
        </w:rPr>
        <w:t>The Flawed Nature of Human Authority</w:t>
      </w:r>
    </w:p>
    <w:p w14:paraId="182B0A98">
      <w:pPr>
        <w:jc w:val="both"/>
        <w:rPr>
          <w:rFonts w:hint="default"/>
          <w:b/>
          <w:bCs/>
          <w:sz w:val="28"/>
          <w:szCs w:val="28"/>
          <w:lang w:val="en-US"/>
        </w:rPr>
      </w:pPr>
    </w:p>
    <w:p w14:paraId="37F4C3B9">
      <w:pPr>
        <w:jc w:val="both"/>
        <w:rPr>
          <w:rFonts w:hint="default"/>
          <w:b/>
          <w:bCs/>
          <w:i/>
          <w:iCs/>
          <w:sz w:val="28"/>
          <w:szCs w:val="28"/>
          <w:lang w:val="en-US"/>
        </w:rPr>
      </w:pPr>
      <w:r>
        <w:rPr>
          <w:rFonts w:hint="default"/>
          <w:b w:val="0"/>
          <w:bCs w:val="0"/>
          <w:i/>
          <w:iCs/>
          <w:sz w:val="28"/>
          <w:szCs w:val="28"/>
          <w:lang w:val="en-US"/>
        </w:rPr>
        <w:t>“When leaders prioritize their ambitions over divine guidance, they risk losing sight of their purpose”</w:t>
      </w:r>
    </w:p>
    <w:p w14:paraId="3AC7EA59">
      <w:pPr>
        <w:jc w:val="both"/>
        <w:rPr>
          <w:rFonts w:hint="default"/>
          <w:b w:val="0"/>
          <w:bCs w:val="0"/>
          <w:sz w:val="28"/>
          <w:szCs w:val="28"/>
          <w:lang w:val="en-US"/>
        </w:rPr>
      </w:pPr>
    </w:p>
    <w:p w14:paraId="51CA624F">
      <w:pPr>
        <w:jc w:val="both"/>
        <w:rPr>
          <w:rFonts w:hint="default"/>
          <w:b w:val="0"/>
          <w:bCs w:val="0"/>
          <w:sz w:val="28"/>
          <w:szCs w:val="28"/>
          <w:lang w:val="en-US"/>
        </w:rPr>
      </w:pPr>
    </w:p>
    <w:p w14:paraId="7211EB56">
      <w:pPr>
        <w:jc w:val="both"/>
        <w:rPr>
          <w:rFonts w:hint="default"/>
          <w:b w:val="0"/>
          <w:bCs w:val="0"/>
          <w:sz w:val="28"/>
          <w:szCs w:val="28"/>
          <w:lang w:val="en-US"/>
        </w:rPr>
      </w:pPr>
    </w:p>
    <w:p w14:paraId="2AE5D93D">
      <w:pPr>
        <w:jc w:val="both"/>
        <w:rPr>
          <w:rFonts w:hint="default"/>
          <w:b w:val="0"/>
          <w:bCs w:val="0"/>
          <w:sz w:val="28"/>
          <w:szCs w:val="28"/>
          <w:lang w:val="en-US"/>
        </w:rPr>
      </w:pPr>
      <w:r>
        <w:rPr>
          <w:rFonts w:hint="default"/>
          <w:b w:val="0"/>
          <w:bCs w:val="0"/>
          <w:sz w:val="28"/>
          <w:szCs w:val="28"/>
          <w:lang w:val="en-US"/>
        </w:rPr>
        <w:t>History is riddled with many examples where leaders  overstepped their boundaries, because when power seduces, the human nature often falters. Let us consider the case of King Saul in the Old Testament of the Bible, who initially began with humble intentions but strayed significantly due to jealousy and fear. Eventually, God removed his favor from Saul, illustrating the peril of misplaced authority in 1 Samuel 15. This brings us back to our earlier point: “</w:t>
      </w:r>
      <w:r>
        <w:rPr>
          <w:rFonts w:hint="default"/>
          <w:b w:val="0"/>
          <w:bCs w:val="0"/>
          <w:i/>
          <w:iCs/>
          <w:sz w:val="28"/>
          <w:szCs w:val="28"/>
          <w:lang w:val="en-US"/>
        </w:rPr>
        <w:t>the Most High reigns over it all”</w:t>
      </w:r>
      <w:r>
        <w:rPr>
          <w:rFonts w:hint="default"/>
          <w:b w:val="0"/>
          <w:bCs w:val="0"/>
          <w:sz w:val="28"/>
          <w:szCs w:val="28"/>
          <w:lang w:val="en-US"/>
        </w:rPr>
        <w:t>. When leaders prioritize their ambitions over divine guidance, they risk losing sight of their purpose. The gravity of this truth is a chilling reminder for today’s leaders that authority is momentary and must be wielded carefully.</w:t>
      </w:r>
    </w:p>
    <w:p w14:paraId="2BD05955">
      <w:pPr>
        <w:jc w:val="both"/>
        <w:rPr>
          <w:rFonts w:hint="default"/>
          <w:b w:val="0"/>
          <w:bCs w:val="0"/>
          <w:sz w:val="28"/>
          <w:szCs w:val="28"/>
          <w:lang w:val="en-US"/>
        </w:rPr>
      </w:pPr>
    </w:p>
    <w:p w14:paraId="5248C046">
      <w:pPr>
        <w:jc w:val="both"/>
        <w:rPr>
          <w:rFonts w:hint="default"/>
          <w:b/>
          <w:bCs/>
          <w:sz w:val="28"/>
          <w:szCs w:val="28"/>
          <w:lang w:val="en-US"/>
        </w:rPr>
      </w:pPr>
      <w:r>
        <w:rPr>
          <w:rFonts w:hint="default"/>
          <w:b/>
          <w:bCs/>
          <w:sz w:val="28"/>
          <w:szCs w:val="28"/>
          <w:lang w:val="en-US"/>
        </w:rPr>
        <w:t>A Case Study: Enron’s Fall</w:t>
      </w:r>
    </w:p>
    <w:p w14:paraId="22D69404">
      <w:pPr>
        <w:jc w:val="both"/>
        <w:rPr>
          <w:rFonts w:hint="default"/>
          <w:b w:val="0"/>
          <w:bCs w:val="0"/>
          <w:sz w:val="28"/>
          <w:szCs w:val="28"/>
          <w:lang w:val="en-US"/>
        </w:rPr>
      </w:pPr>
    </w:p>
    <w:p w14:paraId="7FC8F391">
      <w:pPr>
        <w:jc w:val="both"/>
        <w:rPr>
          <w:rFonts w:hint="default"/>
          <w:b w:val="0"/>
          <w:bCs w:val="0"/>
          <w:sz w:val="28"/>
          <w:szCs w:val="28"/>
          <w:lang w:val="en-US"/>
        </w:rPr>
      </w:pPr>
      <w:r>
        <w:rPr>
          <w:rFonts w:hint="default"/>
          <w:b w:val="0"/>
          <w:bCs w:val="0"/>
          <w:sz w:val="28"/>
          <w:szCs w:val="28"/>
          <w:lang w:val="en-US"/>
        </w:rPr>
        <w:t>In the modern business world, the name Enron echoes with a haunting resonance. Enron’s executives once stood at the pinnacle of power, peddling success while manipulating financial records to make the company look far more profitable than it actually was. Their arrogance and the belief that they were untouchable led to an epic collapse, leaving thousands without jobs and countless lives in turmoil. What Enron's downfall taught us is so profound! That when leaders serve nothing but greed and ambition, the repercussions can be catastrophic. They forgot that “The Most High” ultimately governs all scales of leadership. God's laws may not be visible but are rigid and unyielding, like an underlying framework that must be respected.</w:t>
      </w:r>
    </w:p>
    <w:p w14:paraId="20B201A6">
      <w:pPr>
        <w:jc w:val="both"/>
        <w:rPr>
          <w:rFonts w:hint="default"/>
          <w:b w:val="0"/>
          <w:bCs w:val="0"/>
          <w:sz w:val="28"/>
          <w:szCs w:val="28"/>
          <w:lang w:val="en-US"/>
        </w:rPr>
      </w:pPr>
    </w:p>
    <w:p w14:paraId="53DC7E7D">
      <w:pPr>
        <w:jc w:val="both"/>
        <w:rPr>
          <w:rFonts w:hint="default"/>
          <w:b/>
          <w:bCs/>
          <w:sz w:val="28"/>
          <w:szCs w:val="28"/>
          <w:lang w:val="en-US"/>
        </w:rPr>
      </w:pPr>
      <w:r>
        <w:rPr>
          <w:rFonts w:hint="default"/>
          <w:b/>
          <w:bCs/>
          <w:sz w:val="28"/>
          <w:szCs w:val="28"/>
          <w:lang w:val="en-US"/>
        </w:rPr>
        <w:t>The Ultimate Example of a Leader</w:t>
      </w:r>
    </w:p>
    <w:p w14:paraId="145028EA">
      <w:pPr>
        <w:jc w:val="both"/>
        <w:rPr>
          <w:rFonts w:hint="default"/>
          <w:b w:val="0"/>
          <w:bCs w:val="0"/>
          <w:sz w:val="28"/>
          <w:szCs w:val="28"/>
          <w:lang w:val="en-US"/>
        </w:rPr>
      </w:pPr>
    </w:p>
    <w:p w14:paraId="1526BC54">
      <w:pPr>
        <w:jc w:val="both"/>
        <w:rPr>
          <w:rFonts w:hint="default"/>
          <w:b w:val="0"/>
          <w:bCs w:val="0"/>
          <w:sz w:val="28"/>
          <w:szCs w:val="28"/>
          <w:lang w:val="en-US"/>
        </w:rPr>
      </w:pPr>
      <w:r>
        <w:rPr>
          <w:rFonts w:hint="default"/>
          <w:b w:val="0"/>
          <w:bCs w:val="0"/>
          <w:sz w:val="28"/>
          <w:szCs w:val="28"/>
          <w:lang w:val="en-US"/>
        </w:rPr>
        <w:t>Now, let’s shift our perspective yet again and see how Jesus offers balance amidst these stark leadership realities. He lived among us and modeled a leadership style rooted in humility and service. Let us look at when he washed his disciples’ feet, a task often reserved for the lowest servant, he overturned the conventional idea of power. His message was simple here, showing us that true greatness in leadership comes from serving others (John 13:12-15). Likewise, if we consider how Jesus confronted political and religious leaders of His time, he did not seek to overthrow them in earthly ways but rather demonstrated an authority that transcended their worldly rules. He always deploy engagement and reflections, calling people to greater responsibility, empathy, and spiritual understanding in his style, as an ultimate route to leading.</w:t>
      </w:r>
    </w:p>
    <w:p w14:paraId="6E7534C4">
      <w:pPr>
        <w:jc w:val="both"/>
        <w:rPr>
          <w:rFonts w:hint="default"/>
          <w:b w:val="0"/>
          <w:bCs w:val="0"/>
          <w:sz w:val="28"/>
          <w:szCs w:val="28"/>
          <w:lang w:val="en-US"/>
        </w:rPr>
      </w:pPr>
    </w:p>
    <w:p w14:paraId="1ADC5FE6">
      <w:pPr>
        <w:jc w:val="both"/>
        <w:rPr>
          <w:rFonts w:hint="default"/>
          <w:b/>
          <w:bCs/>
          <w:sz w:val="28"/>
          <w:szCs w:val="28"/>
          <w:lang w:val="en-US"/>
        </w:rPr>
      </w:pPr>
      <w:r>
        <w:rPr>
          <w:rFonts w:hint="default"/>
          <w:b/>
          <w:bCs/>
          <w:sz w:val="28"/>
          <w:szCs w:val="28"/>
          <w:lang w:val="en-US"/>
        </w:rPr>
        <w:t>Power and Responsibility</w:t>
      </w:r>
    </w:p>
    <w:p w14:paraId="59627FFF">
      <w:pPr>
        <w:jc w:val="both"/>
        <w:rPr>
          <w:rFonts w:hint="default"/>
          <w:b w:val="0"/>
          <w:bCs w:val="0"/>
          <w:sz w:val="28"/>
          <w:szCs w:val="28"/>
          <w:lang w:val="en-US"/>
        </w:rPr>
      </w:pPr>
    </w:p>
    <w:p w14:paraId="41EEC0E6">
      <w:pPr>
        <w:jc w:val="both"/>
        <w:rPr>
          <w:rFonts w:hint="default"/>
          <w:b w:val="0"/>
          <w:bCs w:val="0"/>
          <w:sz w:val="28"/>
          <w:szCs w:val="28"/>
          <w:lang w:val="en-US"/>
        </w:rPr>
      </w:pPr>
      <w:r>
        <w:rPr>
          <w:rFonts w:hint="default"/>
          <w:b w:val="0"/>
          <w:bCs w:val="0"/>
          <w:sz w:val="28"/>
          <w:szCs w:val="28"/>
          <w:lang w:val="en-US"/>
        </w:rPr>
        <w:t>So, as we ponder the phrase “Your Excellency; The Most High Rules,” we can see a dual reality, which is the authority that exists among humanity, but as a shadow cast by a greater Light. For every  leader of today, it is important to answer the question of “Who am I serving? Is the pursuit of power driving my decisions, or is my goal to serve a greater purpose, recognizing the divine influence in my journey? Leaders can fall into the trap of viewing their positions as a mirror of their worth, but in response to this misconception, the scripture invites us to be "but a vapor" (James 4:14), a reminder of the transient nature of our roles. Secure leadership is based in humility, guidance, and accountability to a higher source.</w:t>
      </w:r>
    </w:p>
    <w:p w14:paraId="419AB8F3">
      <w:pPr>
        <w:jc w:val="both"/>
        <w:rPr>
          <w:rFonts w:hint="default"/>
          <w:b w:val="0"/>
          <w:bCs w:val="0"/>
          <w:sz w:val="28"/>
          <w:szCs w:val="28"/>
          <w:lang w:val="en-US"/>
        </w:rPr>
      </w:pPr>
    </w:p>
    <w:p w14:paraId="0C0233B3">
      <w:pPr>
        <w:jc w:val="both"/>
        <w:rPr>
          <w:rFonts w:hint="default"/>
          <w:b w:val="0"/>
          <w:bCs w:val="0"/>
          <w:sz w:val="28"/>
          <w:szCs w:val="28"/>
          <w:lang w:val="en-US"/>
        </w:rPr>
      </w:pPr>
      <w:r>
        <w:rPr>
          <w:rFonts w:hint="default"/>
          <w:b w:val="0"/>
          <w:bCs w:val="0"/>
          <w:sz w:val="28"/>
          <w:szCs w:val="28"/>
          <w:lang w:val="en-US"/>
        </w:rPr>
        <w:t>Let’s take a moment to reflect on our own leadership journeys. Are there areas where we have sought validation through success, wealth, or influence, rather than fulfilling our calling through service? Everyone from CEOs to community leaders must ask themselves if they're following the model of power backed by humility, much like Christ did, and as written in the scripture: “For even the Son of Man came not to be served but to serve” (Mark 10:45, ESV). As we continue this exploration, it’s important to internalize this fundamental truth that Leadership is not merely about the power vested in titles; it is about embodying a spirit of service, integrity, and divine accountability.</w:t>
      </w:r>
    </w:p>
    <w:p w14:paraId="309467C5">
      <w:pPr>
        <w:jc w:val="both"/>
        <w:rPr>
          <w:rFonts w:hint="default"/>
          <w:b w:val="0"/>
          <w:bCs w:val="0"/>
          <w:sz w:val="28"/>
          <w:szCs w:val="28"/>
          <w:lang w:val="en-US"/>
        </w:rPr>
      </w:pPr>
    </w:p>
    <w:p w14:paraId="5002B6A4">
      <w:pPr>
        <w:jc w:val="both"/>
        <w:rPr>
          <w:rFonts w:hint="default"/>
          <w:b/>
          <w:bCs/>
          <w:i/>
          <w:iCs/>
          <w:sz w:val="28"/>
          <w:szCs w:val="28"/>
          <w:lang w:val="en-US"/>
        </w:rPr>
      </w:pPr>
      <w:r>
        <w:rPr>
          <w:rFonts w:hint="default"/>
          <w:b/>
          <w:bCs/>
          <w:i/>
          <w:iCs/>
          <w:sz w:val="28"/>
          <w:szCs w:val="28"/>
          <w:lang w:val="en-US"/>
        </w:rPr>
        <w:t>“True leadership is a partnership with the divine, steering through the complexities of power and influence, crafting a legacy defined by service and integrity”</w:t>
      </w:r>
    </w:p>
    <w:p w14:paraId="3A81B1A9">
      <w:pPr>
        <w:jc w:val="both"/>
        <w:rPr>
          <w:rFonts w:hint="default"/>
          <w:b w:val="0"/>
          <w:bCs w:val="0"/>
          <w:sz w:val="28"/>
          <w:szCs w:val="28"/>
          <w:lang w:val="en-US"/>
        </w:rPr>
      </w:pPr>
    </w:p>
    <w:p w14:paraId="697B6C2A">
      <w:pPr>
        <w:jc w:val="both"/>
        <w:rPr>
          <w:rFonts w:hint="default"/>
          <w:b w:val="0"/>
          <w:bCs w:val="0"/>
          <w:sz w:val="28"/>
          <w:szCs w:val="28"/>
          <w:lang w:val="en-US"/>
        </w:rPr>
      </w:pPr>
      <w:r>
        <w:rPr>
          <w:rFonts w:hint="default"/>
          <w:b w:val="0"/>
          <w:bCs w:val="0"/>
          <w:sz w:val="28"/>
          <w:szCs w:val="28"/>
          <w:lang w:val="en-US"/>
        </w:rPr>
        <w:t>With every new day, the affairs of men unfold as being influenced by a myriad of decisions. As you sit in your places of influence, whether over a boardroom, a classroom, Nation or community, we need to remember that the Most High Rules the affairs of men, and in this mature understanding of sovereignty lies the key to true leadership. Each decision you make reverberates far beyond personal ambition. With great power indeed comes great responsibility, a recognition that should inspire and humble every leader.</w:t>
      </w:r>
    </w:p>
    <w:p w14:paraId="3435D263">
      <w:pPr>
        <w:jc w:val="both"/>
        <w:rPr>
          <w:rFonts w:hint="default"/>
          <w:b w:val="0"/>
          <w:bCs w:val="0"/>
          <w:sz w:val="28"/>
          <w:szCs w:val="28"/>
          <w:lang w:val="en-US"/>
        </w:rPr>
      </w:pPr>
    </w:p>
    <w:p w14:paraId="56C62B69">
      <w:pPr>
        <w:jc w:val="both"/>
        <w:rPr>
          <w:rFonts w:hint="default"/>
          <w:b w:val="0"/>
          <w:bCs w:val="0"/>
          <w:sz w:val="28"/>
          <w:szCs w:val="28"/>
          <w:lang w:val="en-US"/>
        </w:rPr>
      </w:pPr>
      <w:r>
        <w:rPr>
          <w:rFonts w:hint="default"/>
          <w:b w:val="0"/>
          <w:bCs w:val="0"/>
          <w:sz w:val="28"/>
          <w:szCs w:val="28"/>
          <w:lang w:val="en-US"/>
        </w:rPr>
        <w:t xml:space="preserve">As we turn the page and venture into the next chapter, let us carry this truth with us that true leadership is a partnership with the divine, steering through the complexities of power and influence, crafting a legacy defined by service and integrity. </w:t>
      </w:r>
    </w:p>
    <w:p w14:paraId="15EDA9F9">
      <w:pPr>
        <w:jc w:val="both"/>
        <w:rPr>
          <w:rFonts w:hint="default"/>
          <w:b w:val="0"/>
          <w:bCs w:val="0"/>
          <w:sz w:val="28"/>
          <w:szCs w:val="28"/>
          <w:lang w:val="en-US"/>
        </w:rPr>
      </w:pPr>
    </w:p>
    <w:p w14:paraId="3A992E9E">
      <w:pPr>
        <w:jc w:val="both"/>
        <w:rPr>
          <w:rFonts w:hint="default"/>
          <w:b w:val="0"/>
          <w:bCs w:val="0"/>
          <w:sz w:val="28"/>
          <w:szCs w:val="28"/>
          <w:lang w:val="en-US"/>
        </w:rPr>
      </w:pPr>
      <w:r>
        <w:rPr>
          <w:rFonts w:hint="default"/>
          <w:b w:val="0"/>
          <w:bCs w:val="0"/>
          <w:sz w:val="28"/>
          <w:szCs w:val="28"/>
          <w:lang w:val="en-US"/>
        </w:rPr>
        <w:t>The journey has only just begun.</w:t>
      </w:r>
    </w:p>
    <w:p w14:paraId="17A817F0">
      <w:pPr>
        <w:jc w:val="center"/>
        <w:rPr>
          <w:rFonts w:hint="default"/>
          <w:b w:val="0"/>
          <w:bCs w:val="0"/>
          <w:sz w:val="36"/>
          <w:szCs w:val="36"/>
          <w:lang w:val="en-US"/>
        </w:rPr>
      </w:pPr>
    </w:p>
    <w:p w14:paraId="066AA8C7">
      <w:pPr>
        <w:jc w:val="center"/>
        <w:rPr>
          <w:rFonts w:hint="default"/>
          <w:b w:val="0"/>
          <w:bCs w:val="0"/>
          <w:sz w:val="36"/>
          <w:szCs w:val="36"/>
          <w:lang w:val="en-US"/>
        </w:rPr>
      </w:pPr>
    </w:p>
    <w:p w14:paraId="5C80FC57">
      <w:pPr>
        <w:jc w:val="center"/>
        <w:rPr>
          <w:rFonts w:hint="default"/>
          <w:b w:val="0"/>
          <w:bCs w:val="0"/>
          <w:sz w:val="36"/>
          <w:szCs w:val="36"/>
          <w:lang w:val="en-US"/>
        </w:rPr>
      </w:pPr>
    </w:p>
    <w:p w14:paraId="6CDAD0D4">
      <w:pPr>
        <w:jc w:val="center"/>
        <w:rPr>
          <w:rFonts w:hint="default"/>
          <w:b w:val="0"/>
          <w:bCs w:val="0"/>
          <w:sz w:val="36"/>
          <w:szCs w:val="36"/>
          <w:lang w:val="en-US"/>
        </w:rPr>
      </w:pPr>
    </w:p>
    <w:p w14:paraId="1D1CD09E">
      <w:pPr>
        <w:jc w:val="center"/>
        <w:rPr>
          <w:rFonts w:hint="default"/>
          <w:b w:val="0"/>
          <w:bCs w:val="0"/>
          <w:sz w:val="36"/>
          <w:szCs w:val="36"/>
          <w:lang w:val="en-US"/>
        </w:rPr>
      </w:pPr>
    </w:p>
    <w:p w14:paraId="7BFAFEFD">
      <w:pPr>
        <w:jc w:val="center"/>
        <w:rPr>
          <w:rFonts w:hint="default"/>
          <w:b w:val="0"/>
          <w:bCs w:val="0"/>
          <w:sz w:val="36"/>
          <w:szCs w:val="36"/>
          <w:lang w:val="en-US"/>
        </w:rPr>
      </w:pPr>
    </w:p>
    <w:p w14:paraId="775C40C5">
      <w:pPr>
        <w:jc w:val="center"/>
        <w:rPr>
          <w:rFonts w:hint="default"/>
          <w:b w:val="0"/>
          <w:bCs w:val="0"/>
          <w:sz w:val="36"/>
          <w:szCs w:val="36"/>
          <w:lang w:val="en-US"/>
        </w:rPr>
      </w:pPr>
    </w:p>
    <w:p w14:paraId="39387060">
      <w:pPr>
        <w:jc w:val="center"/>
        <w:rPr>
          <w:rFonts w:hint="default"/>
          <w:b w:val="0"/>
          <w:bCs w:val="0"/>
          <w:sz w:val="36"/>
          <w:szCs w:val="36"/>
          <w:lang w:val="en-US"/>
        </w:rPr>
      </w:pPr>
    </w:p>
    <w:p w14:paraId="1DDA1B78">
      <w:pPr>
        <w:jc w:val="center"/>
        <w:rPr>
          <w:rFonts w:hint="default"/>
          <w:b w:val="0"/>
          <w:bCs w:val="0"/>
          <w:sz w:val="36"/>
          <w:szCs w:val="36"/>
          <w:lang w:val="en-US"/>
        </w:rPr>
      </w:pPr>
    </w:p>
    <w:p w14:paraId="3C2D54A2">
      <w:pPr>
        <w:jc w:val="center"/>
        <w:rPr>
          <w:rFonts w:hint="default"/>
          <w:b w:val="0"/>
          <w:bCs w:val="0"/>
          <w:sz w:val="36"/>
          <w:szCs w:val="36"/>
          <w:lang w:val="en-US"/>
        </w:rPr>
      </w:pPr>
    </w:p>
    <w:p w14:paraId="326DAC28">
      <w:pPr>
        <w:jc w:val="center"/>
        <w:rPr>
          <w:rFonts w:hint="default"/>
          <w:b w:val="0"/>
          <w:bCs w:val="0"/>
          <w:sz w:val="36"/>
          <w:szCs w:val="36"/>
          <w:lang w:val="en-US"/>
        </w:rPr>
      </w:pPr>
    </w:p>
    <w:p w14:paraId="03112ED3">
      <w:pPr>
        <w:jc w:val="center"/>
        <w:rPr>
          <w:rFonts w:hint="default"/>
          <w:b w:val="0"/>
          <w:bCs w:val="0"/>
          <w:sz w:val="36"/>
          <w:szCs w:val="36"/>
          <w:lang w:val="en-US"/>
        </w:rPr>
      </w:pPr>
    </w:p>
    <w:p w14:paraId="5C7186AD">
      <w:pPr>
        <w:jc w:val="center"/>
        <w:rPr>
          <w:rFonts w:hint="default"/>
          <w:b w:val="0"/>
          <w:bCs w:val="0"/>
          <w:sz w:val="36"/>
          <w:szCs w:val="36"/>
          <w:lang w:val="en-US"/>
        </w:rPr>
      </w:pPr>
    </w:p>
    <w:p w14:paraId="3CF72D8F">
      <w:pPr>
        <w:jc w:val="center"/>
        <w:rPr>
          <w:rFonts w:hint="default"/>
          <w:b w:val="0"/>
          <w:bCs w:val="0"/>
          <w:sz w:val="36"/>
          <w:szCs w:val="36"/>
          <w:lang w:val="en-US"/>
        </w:rPr>
      </w:pPr>
    </w:p>
    <w:p w14:paraId="763229EB">
      <w:pPr>
        <w:jc w:val="both"/>
        <w:rPr>
          <w:rFonts w:hint="default"/>
          <w:b w:val="0"/>
          <w:bCs w:val="0"/>
          <w:sz w:val="36"/>
          <w:szCs w:val="36"/>
          <w:lang w:val="en-US"/>
        </w:rPr>
      </w:pPr>
    </w:p>
    <w:p w14:paraId="1EE94423">
      <w:pPr>
        <w:jc w:val="center"/>
        <w:rPr>
          <w:rFonts w:hint="default"/>
          <w:b/>
          <w:bCs/>
          <w:sz w:val="36"/>
          <w:szCs w:val="36"/>
          <w:lang w:val="en-US"/>
        </w:rPr>
      </w:pPr>
      <w:r>
        <w:rPr>
          <w:rFonts w:hint="default"/>
          <w:b/>
          <w:bCs/>
          <w:sz w:val="36"/>
          <w:szCs w:val="36"/>
          <w:lang w:val="en-US"/>
        </w:rPr>
        <w:t>Chapter 2</w:t>
      </w:r>
    </w:p>
    <w:p w14:paraId="1E13FD3D">
      <w:pPr>
        <w:jc w:val="center"/>
        <w:rPr>
          <w:rFonts w:hint="default"/>
          <w:b/>
          <w:bCs/>
          <w:sz w:val="36"/>
          <w:szCs w:val="36"/>
          <w:lang w:val="en-US"/>
        </w:rPr>
      </w:pPr>
      <w:r>
        <w:rPr>
          <w:rFonts w:hint="default"/>
          <w:b/>
          <w:bCs/>
          <w:sz w:val="36"/>
          <w:szCs w:val="36"/>
          <w:lang w:val="en-US"/>
        </w:rPr>
        <w:t xml:space="preserve"> Proclamation Orders! - The Role of Leaders in Shaping Human Affairs</w:t>
      </w:r>
    </w:p>
    <w:p w14:paraId="1330E2FC">
      <w:pPr>
        <w:jc w:val="center"/>
        <w:rPr>
          <w:rFonts w:hint="default"/>
          <w:b w:val="0"/>
          <w:bCs w:val="0"/>
          <w:sz w:val="36"/>
          <w:szCs w:val="36"/>
          <w:lang w:val="en-US"/>
        </w:rPr>
      </w:pPr>
    </w:p>
    <w:p w14:paraId="4FFE7728">
      <w:pPr>
        <w:jc w:val="both"/>
        <w:rPr>
          <w:rFonts w:hint="default"/>
          <w:b w:val="0"/>
          <w:bCs w:val="0"/>
          <w:sz w:val="28"/>
          <w:szCs w:val="28"/>
          <w:lang w:val="en-US"/>
        </w:rPr>
      </w:pPr>
      <w:r>
        <w:rPr>
          <w:rFonts w:hint="default"/>
          <w:b w:val="0"/>
          <w:bCs w:val="0"/>
          <w:sz w:val="28"/>
          <w:szCs w:val="28"/>
          <w:lang w:val="en-US"/>
        </w:rPr>
        <w:t>As we have already laid the groundwork by exploring the sovereignty of God and the nature of true leadership. Now, let’s dive deeper into the crucial role that leaders play in shaping human affairs. You might be wondering, “What exactly do leaders have to do with God’s plan?” Let’s put on our thinking caps and uncover the layers of power, responsibility, and the impact of leadership in a world that often feels chaotic and uncertain.</w:t>
      </w:r>
    </w:p>
    <w:p w14:paraId="4CE350A5">
      <w:pPr>
        <w:jc w:val="both"/>
        <w:rPr>
          <w:rFonts w:hint="default"/>
          <w:b w:val="0"/>
          <w:bCs w:val="0"/>
          <w:sz w:val="28"/>
          <w:szCs w:val="28"/>
          <w:lang w:val="en-US"/>
        </w:rPr>
      </w:pPr>
    </w:p>
    <w:p w14:paraId="7AF57949">
      <w:pPr>
        <w:jc w:val="both"/>
        <w:rPr>
          <w:rFonts w:hint="default"/>
          <w:b w:val="0"/>
          <w:bCs w:val="0"/>
          <w:sz w:val="28"/>
          <w:szCs w:val="28"/>
          <w:lang w:val="en-US"/>
        </w:rPr>
      </w:pPr>
      <w:r>
        <w:rPr>
          <w:rFonts w:hint="default"/>
          <w:b w:val="0"/>
          <w:bCs w:val="0"/>
          <w:sz w:val="28"/>
          <w:szCs w:val="28"/>
          <w:lang w:val="en-US"/>
        </w:rPr>
        <w:t>Leadership is woven into the fabric of human society. Think about it: from governments to businesses, from communities to families, leaders emerge everywhere, each with the potential to make profound impacts or disastrous choices. As noted in Proverbs 29:2 (ESV), “When the righteous increase, the people rejoice, but when the wicked rule, the people groan.” This verse succinctly captures the essence of leadership: the character of those in power directly influences the well-being of the people they govern.</w:t>
      </w:r>
    </w:p>
    <w:p w14:paraId="05DFA65F">
      <w:pPr>
        <w:jc w:val="both"/>
        <w:rPr>
          <w:rFonts w:hint="default"/>
          <w:b w:val="0"/>
          <w:bCs w:val="0"/>
          <w:sz w:val="28"/>
          <w:szCs w:val="28"/>
          <w:lang w:val="en-US"/>
        </w:rPr>
      </w:pPr>
    </w:p>
    <w:p w14:paraId="17209CDC">
      <w:pPr>
        <w:jc w:val="both"/>
        <w:rPr>
          <w:rFonts w:hint="default"/>
          <w:b w:val="0"/>
          <w:bCs w:val="0"/>
          <w:sz w:val="28"/>
          <w:szCs w:val="28"/>
          <w:lang w:val="en-US"/>
        </w:rPr>
      </w:pPr>
      <w:r>
        <w:rPr>
          <w:rFonts w:hint="default"/>
          <w:b w:val="0"/>
          <w:bCs w:val="0"/>
          <w:sz w:val="28"/>
          <w:szCs w:val="28"/>
          <w:lang w:val="en-US"/>
        </w:rPr>
        <w:t>But what does it mean to be a righteous leader? To answer that, we need to look at two key aspects: the obligation to uphold justice and the importance of defending foundational principles like the Constitution. In both the Old and New Testaments, an underlying theme prevails—the call for leaders to practice justice. According to Micah 6:8 (ESV), “He has told you, O man, what is good; and what does the Lord require of you but to do justice, and to love kindness, and to walk humbly with your God?” This verse summarizes the moral compass that should guide leaders. They are to act justly, radiate kindness, and remain humble.</w:t>
      </w:r>
    </w:p>
    <w:p w14:paraId="35CDE863">
      <w:pPr>
        <w:jc w:val="both"/>
        <w:rPr>
          <w:rFonts w:hint="default"/>
          <w:b w:val="0"/>
          <w:bCs w:val="0"/>
          <w:sz w:val="28"/>
          <w:szCs w:val="28"/>
          <w:lang w:val="en-US"/>
        </w:rPr>
      </w:pPr>
      <w:r>
        <w:rPr>
          <w:rFonts w:hint="default"/>
          <w:b w:val="0"/>
          <w:bCs w:val="0"/>
          <w:sz w:val="28"/>
          <w:szCs w:val="28"/>
          <w:lang w:val="en-US"/>
        </w:rPr>
        <w:t>Furthermore, Romans 13:1-2 emphasizes that government authorities are instituted by God for the good of humanity. Leaders are not granted power for personal gain; instead, they are moral agents responsible for executing justice. This is the very heart of leadership that aligns with divine principles.</w:t>
      </w:r>
    </w:p>
    <w:p w14:paraId="7A3C3844">
      <w:pPr>
        <w:jc w:val="both"/>
        <w:rPr>
          <w:rFonts w:hint="default"/>
          <w:b w:val="0"/>
          <w:bCs w:val="0"/>
          <w:sz w:val="28"/>
          <w:szCs w:val="28"/>
          <w:lang w:val="en-US"/>
        </w:rPr>
      </w:pPr>
    </w:p>
    <w:p w14:paraId="7C1DCB8F">
      <w:pPr>
        <w:jc w:val="both"/>
        <w:rPr>
          <w:rFonts w:hint="default"/>
          <w:b/>
          <w:bCs/>
          <w:sz w:val="28"/>
          <w:szCs w:val="28"/>
          <w:lang w:val="en-US"/>
        </w:rPr>
      </w:pPr>
      <w:r>
        <w:rPr>
          <w:rFonts w:hint="default"/>
          <w:b/>
          <w:bCs/>
          <w:sz w:val="28"/>
          <w:szCs w:val="28"/>
          <w:lang w:val="en-US"/>
        </w:rPr>
        <w:t>The Role of Leaders in Upholding Justice</w:t>
      </w:r>
    </w:p>
    <w:p w14:paraId="4F8101F4">
      <w:pPr>
        <w:jc w:val="both"/>
        <w:rPr>
          <w:rFonts w:hint="default"/>
          <w:b w:val="0"/>
          <w:bCs w:val="0"/>
          <w:sz w:val="28"/>
          <w:szCs w:val="28"/>
          <w:lang w:val="en-US"/>
        </w:rPr>
      </w:pPr>
    </w:p>
    <w:p w14:paraId="2209AB9E">
      <w:pPr>
        <w:jc w:val="both"/>
        <w:rPr>
          <w:rFonts w:hint="default"/>
          <w:b w:val="0"/>
          <w:bCs w:val="0"/>
          <w:sz w:val="28"/>
          <w:szCs w:val="28"/>
          <w:lang w:val="en-US"/>
        </w:rPr>
      </w:pPr>
      <w:r>
        <w:rPr>
          <w:rFonts w:hint="default"/>
          <w:b w:val="0"/>
          <w:bCs w:val="0"/>
          <w:sz w:val="28"/>
          <w:szCs w:val="28"/>
          <w:lang w:val="en-US"/>
        </w:rPr>
        <w:t>Justice is more than a legal concept; it’s a biblical mandate. Good or bad leadership sends ripples throughout society. For instance, consider leaders like Nelson Mandela. His fight against apartheid revolved around justice, equality, and dignity for all South Africans, making him a beacon of hope worldwide. Mandela's persistence in promoting peace and reconciliation is a lesson for all leaders: justice is not simply about enforcing laws; it's about advancing humanity.</w:t>
      </w:r>
    </w:p>
    <w:p w14:paraId="5C9D098A">
      <w:pPr>
        <w:jc w:val="both"/>
        <w:rPr>
          <w:rFonts w:hint="default"/>
          <w:b w:val="0"/>
          <w:bCs w:val="0"/>
          <w:sz w:val="28"/>
          <w:szCs w:val="28"/>
          <w:lang w:val="en-US"/>
        </w:rPr>
      </w:pPr>
    </w:p>
    <w:p w14:paraId="1699ECF5">
      <w:pPr>
        <w:jc w:val="both"/>
        <w:rPr>
          <w:rFonts w:hint="default"/>
          <w:b w:val="0"/>
          <w:bCs w:val="0"/>
          <w:sz w:val="28"/>
          <w:szCs w:val="28"/>
          <w:lang w:val="en-US"/>
        </w:rPr>
      </w:pPr>
      <w:r>
        <w:rPr>
          <w:rFonts w:hint="default"/>
          <w:b w:val="0"/>
          <w:bCs w:val="0"/>
          <w:sz w:val="28"/>
          <w:szCs w:val="28"/>
          <w:lang w:val="en-US"/>
        </w:rPr>
        <w:t>Let’s look at a more contemporary example: Jacinda Ardern, the former Prime Minister of New Zealand, became a global symbol of empathetic leadership during the COVID-19 pandemic. Ardern’s prompt decisions regarding lockdown measures prioritized public health above political concerns. Her willingness to communicate transparently reflected a leader’s duty to uphold justice and protect the citizens they serve.</w:t>
      </w:r>
    </w:p>
    <w:p w14:paraId="7593C5ED">
      <w:pPr>
        <w:jc w:val="both"/>
        <w:rPr>
          <w:rFonts w:hint="default"/>
          <w:b w:val="0"/>
          <w:bCs w:val="0"/>
          <w:sz w:val="28"/>
          <w:szCs w:val="28"/>
          <w:lang w:val="en-US"/>
        </w:rPr>
      </w:pPr>
    </w:p>
    <w:p w14:paraId="17C8B30D">
      <w:pPr>
        <w:jc w:val="both"/>
        <w:rPr>
          <w:rFonts w:hint="default"/>
          <w:b w:val="0"/>
          <w:bCs w:val="0"/>
          <w:sz w:val="28"/>
          <w:szCs w:val="28"/>
          <w:lang w:val="en-US"/>
        </w:rPr>
      </w:pPr>
      <w:r>
        <w:rPr>
          <w:rFonts w:hint="default"/>
          <w:b w:val="0"/>
          <w:bCs w:val="0"/>
          <w:sz w:val="28"/>
          <w:szCs w:val="28"/>
          <w:lang w:val="en-US"/>
        </w:rPr>
        <w:t>On the opposite end of the spectrum, however, we see examples of leaders who have manipulated their power. Consider the situation in Venezuela under Nicolás Maduro’s regime. Initially beloved, Maduro spiraled into authoritarianism, employing deceit and violence to grip power, resulting in widespread suffering. His failure to protect the well-being of his people echoes the biblical warning against leaders who forsake justice: “Woe to those who decree iniquitous decrees” (Isaiah 10:1, ESV).</w:t>
      </w:r>
    </w:p>
    <w:p w14:paraId="7BD235F0">
      <w:pPr>
        <w:jc w:val="both"/>
        <w:rPr>
          <w:rFonts w:hint="default"/>
          <w:b w:val="0"/>
          <w:bCs w:val="0"/>
          <w:sz w:val="28"/>
          <w:szCs w:val="28"/>
          <w:lang w:val="en-US"/>
        </w:rPr>
      </w:pPr>
    </w:p>
    <w:p w14:paraId="3EA4E145">
      <w:pPr>
        <w:jc w:val="both"/>
        <w:rPr>
          <w:rFonts w:hint="default"/>
          <w:b/>
          <w:bCs/>
          <w:sz w:val="28"/>
          <w:szCs w:val="28"/>
          <w:lang w:val="en-US"/>
        </w:rPr>
      </w:pPr>
      <w:r>
        <w:rPr>
          <w:rFonts w:hint="default"/>
          <w:b/>
          <w:bCs/>
          <w:sz w:val="28"/>
          <w:szCs w:val="28"/>
          <w:lang w:val="en-US"/>
        </w:rPr>
        <w:t>The Ethical Responsibility of Defending the Constitution</w:t>
      </w:r>
    </w:p>
    <w:p w14:paraId="19CEE73F">
      <w:pPr>
        <w:jc w:val="both"/>
        <w:rPr>
          <w:rFonts w:hint="default"/>
          <w:b w:val="0"/>
          <w:bCs w:val="0"/>
          <w:sz w:val="28"/>
          <w:szCs w:val="28"/>
          <w:lang w:val="en-US"/>
        </w:rPr>
      </w:pPr>
      <w:r>
        <w:rPr>
          <w:rFonts w:hint="default"/>
          <w:b w:val="0"/>
          <w:bCs w:val="0"/>
          <w:sz w:val="28"/>
          <w:szCs w:val="28"/>
          <w:lang w:val="en-US"/>
        </w:rPr>
        <w:t>Let’s proceed into the necessity for leaders to defend the Constitution. This document, regardless of the nation you’re in, is the foundational pillar of governance. It outlines the rights of citizens and the limitations placed upon government power. A leader's obligation to uphold constitutional principles is not just a political formality—it is a moral imperative.</w:t>
      </w:r>
    </w:p>
    <w:p w14:paraId="0C0B98DD">
      <w:pPr>
        <w:jc w:val="both"/>
        <w:rPr>
          <w:rFonts w:hint="default"/>
          <w:b w:val="0"/>
          <w:bCs w:val="0"/>
          <w:sz w:val="28"/>
          <w:szCs w:val="28"/>
          <w:lang w:val="en-US"/>
        </w:rPr>
      </w:pPr>
    </w:p>
    <w:p w14:paraId="2BF45161">
      <w:pPr>
        <w:jc w:val="both"/>
        <w:rPr>
          <w:rFonts w:hint="default"/>
          <w:b w:val="0"/>
          <w:bCs w:val="0"/>
          <w:sz w:val="28"/>
          <w:szCs w:val="28"/>
          <w:lang w:val="en-US"/>
        </w:rPr>
      </w:pPr>
      <w:r>
        <w:rPr>
          <w:rFonts w:hint="default"/>
          <w:b w:val="0"/>
          <w:bCs w:val="0"/>
          <w:sz w:val="28"/>
          <w:szCs w:val="28"/>
          <w:lang w:val="en-US"/>
        </w:rPr>
        <w:t>In Nigeria, the disregard for constitutional provisions has significantly derailed the nation from its path toward progress. Since the return to democratic governance in 1999, there have been numerous instances where leaders, both at the federal and state levels, have flouted the Constitution. This violation often manifests in the imposition of unjust laws, disregard for human rights, and the silencing of dissent. For example, the enactment and enforcement of the Anti-Social Media Bill aimed at stifling free speech reflect a blatant disregard for constitutional rights. Such actions create an environment of fear, stifling the very essence of democracy and leading to an increasingly disillusioned populace.</w:t>
      </w:r>
    </w:p>
    <w:p w14:paraId="295042CA">
      <w:pPr>
        <w:jc w:val="both"/>
        <w:rPr>
          <w:rFonts w:hint="default"/>
          <w:b w:val="0"/>
          <w:bCs w:val="0"/>
          <w:sz w:val="28"/>
          <w:szCs w:val="28"/>
          <w:lang w:val="en-US"/>
        </w:rPr>
      </w:pPr>
    </w:p>
    <w:p w14:paraId="2127531B">
      <w:pPr>
        <w:jc w:val="both"/>
        <w:rPr>
          <w:rFonts w:hint="default"/>
          <w:b/>
          <w:bCs/>
          <w:sz w:val="28"/>
          <w:szCs w:val="28"/>
          <w:lang w:val="en-US"/>
        </w:rPr>
      </w:pPr>
      <w:r>
        <w:rPr>
          <w:rFonts w:hint="default"/>
          <w:b/>
          <w:bCs/>
          <w:sz w:val="28"/>
          <w:szCs w:val="28"/>
          <w:lang w:val="en-US"/>
        </w:rPr>
        <w:t>Nigeria’s Struggles with Constitutionalism</w:t>
      </w:r>
    </w:p>
    <w:p w14:paraId="5D64EF9F">
      <w:pPr>
        <w:jc w:val="both"/>
        <w:rPr>
          <w:rFonts w:hint="default"/>
          <w:b w:val="0"/>
          <w:bCs w:val="0"/>
          <w:sz w:val="28"/>
          <w:szCs w:val="28"/>
          <w:lang w:val="en-US"/>
        </w:rPr>
      </w:pPr>
    </w:p>
    <w:p w14:paraId="764E32A6">
      <w:pPr>
        <w:jc w:val="both"/>
        <w:rPr>
          <w:rFonts w:hint="default"/>
          <w:b w:val="0"/>
          <w:bCs w:val="0"/>
          <w:sz w:val="28"/>
          <w:szCs w:val="28"/>
          <w:lang w:val="en-US"/>
        </w:rPr>
      </w:pPr>
      <w:r>
        <w:rPr>
          <w:rFonts w:hint="default"/>
          <w:b w:val="0"/>
          <w:bCs w:val="0"/>
          <w:sz w:val="28"/>
          <w:szCs w:val="28"/>
          <w:lang w:val="en-US"/>
        </w:rPr>
        <w:t>The challenges faced by Nigeria’s leaders illustrate a gradual veering off the road to progress. Despite having a constitution that emphasizes the rule of law and citizen rights, many leaders have chosen to prioritize personal or party interests over the constitutional framework. For example, the recent electoral process saw significant allegations of manipulation, prompting protests among citizens who felt their rights were disregarded. When leaders fail to respect the constitutional process, they not only undermine trust but also contribute to a deteriorating political climate.</w:t>
      </w:r>
    </w:p>
    <w:p w14:paraId="4368707C">
      <w:pPr>
        <w:jc w:val="both"/>
        <w:rPr>
          <w:rFonts w:hint="default"/>
          <w:b w:val="0"/>
          <w:bCs w:val="0"/>
          <w:sz w:val="28"/>
          <w:szCs w:val="28"/>
          <w:lang w:val="en-US"/>
        </w:rPr>
      </w:pPr>
    </w:p>
    <w:p w14:paraId="30A8F393">
      <w:pPr>
        <w:jc w:val="both"/>
        <w:rPr>
          <w:rFonts w:hint="default"/>
          <w:b w:val="0"/>
          <w:bCs w:val="0"/>
          <w:sz w:val="28"/>
          <w:szCs w:val="28"/>
          <w:lang w:val="en-US"/>
        </w:rPr>
      </w:pPr>
      <w:r>
        <w:rPr>
          <w:rFonts w:hint="default"/>
          <w:b w:val="0"/>
          <w:bCs w:val="0"/>
          <w:sz w:val="28"/>
          <w:szCs w:val="28"/>
          <w:lang w:val="en-US"/>
        </w:rPr>
        <w:t>Additionally, let’s consider the numerous instances of police brutality and extrajudicial killings. The #EndSARS protests in 2020 shed light on deep-rooted injustices perpetrated by law enforcement agencies, along with systemic issues that go against the very foundation of the Constitution. Citizens united in demanding justice, accountability, and reform, calling for leaders to adhere to constitutional guidelines. This widespread demand for justice illustrates not just a yearning for good governance but a restoration of faith in the system—a system that should ideally protect every citizen’s rights.</w:t>
      </w:r>
    </w:p>
    <w:p w14:paraId="262FA0FF">
      <w:pPr>
        <w:jc w:val="both"/>
        <w:rPr>
          <w:rFonts w:hint="default"/>
          <w:b w:val="0"/>
          <w:bCs w:val="0"/>
          <w:sz w:val="28"/>
          <w:szCs w:val="28"/>
          <w:lang w:val="en-US"/>
        </w:rPr>
      </w:pPr>
    </w:p>
    <w:p w14:paraId="6D9C7C5A">
      <w:pPr>
        <w:jc w:val="both"/>
        <w:rPr>
          <w:rFonts w:hint="default"/>
          <w:b/>
          <w:bCs/>
          <w:sz w:val="28"/>
          <w:szCs w:val="28"/>
          <w:lang w:val="en-US"/>
        </w:rPr>
      </w:pPr>
      <w:r>
        <w:rPr>
          <w:rFonts w:hint="default"/>
          <w:b/>
          <w:bCs/>
          <w:sz w:val="28"/>
          <w:szCs w:val="28"/>
          <w:lang w:val="en-US"/>
        </w:rPr>
        <w:t>Authority and Accountability</w:t>
      </w:r>
    </w:p>
    <w:p w14:paraId="5882804D">
      <w:pPr>
        <w:jc w:val="both"/>
        <w:rPr>
          <w:rFonts w:hint="default"/>
          <w:b w:val="0"/>
          <w:bCs w:val="0"/>
          <w:sz w:val="28"/>
          <w:szCs w:val="28"/>
          <w:lang w:val="en-US"/>
        </w:rPr>
      </w:pPr>
    </w:p>
    <w:p w14:paraId="537A021B">
      <w:pPr>
        <w:jc w:val="both"/>
        <w:rPr>
          <w:rFonts w:hint="default"/>
          <w:b w:val="0"/>
          <w:bCs w:val="0"/>
          <w:sz w:val="28"/>
          <w:szCs w:val="28"/>
          <w:lang w:val="en-US"/>
        </w:rPr>
      </w:pPr>
      <w:r>
        <w:rPr>
          <w:rFonts w:hint="default"/>
          <w:b w:val="0"/>
          <w:bCs w:val="0"/>
          <w:sz w:val="28"/>
          <w:szCs w:val="28"/>
          <w:lang w:val="en-US"/>
        </w:rPr>
        <w:t>While leaders may hold power, authority without accountability can lead to ruin. In Matthew 12:36, Jesus states, “I tell you, on the day of judgment, people will give account for every careless word they speak.” If even our words are accounted for, imagine the scrutiny leaders face regarding their actions! This principle of accountability reinforces the idea that leadership should not be seen as a throne but as a burden—a weight they bear for the sake of their people. This perspective transforms the nature of leadership from a pursuit of power to a commitment to service. </w:t>
      </w:r>
    </w:p>
    <w:p w14:paraId="76DA9816">
      <w:pPr>
        <w:jc w:val="both"/>
        <w:rPr>
          <w:rFonts w:hint="default"/>
          <w:b w:val="0"/>
          <w:bCs w:val="0"/>
          <w:sz w:val="28"/>
          <w:szCs w:val="28"/>
          <w:lang w:val="en-US"/>
        </w:rPr>
      </w:pPr>
    </w:p>
    <w:p w14:paraId="359731BD">
      <w:pPr>
        <w:jc w:val="both"/>
        <w:rPr>
          <w:rFonts w:hint="default"/>
          <w:b w:val="0"/>
          <w:bCs w:val="0"/>
          <w:sz w:val="28"/>
          <w:szCs w:val="28"/>
          <w:lang w:val="en-US"/>
        </w:rPr>
      </w:pPr>
      <w:r>
        <w:rPr>
          <w:rFonts w:hint="default"/>
          <w:b w:val="0"/>
          <w:bCs w:val="0"/>
          <w:sz w:val="28"/>
          <w:szCs w:val="28"/>
          <w:lang w:val="en-US"/>
        </w:rPr>
        <w:t>Let’s look at Mary Barra, the CEO of General Motors. In 2014, the company faced a crisis due to faulty ignition switches. Barra took immediate action, not to save face but to prioritize customer safety and hold the company accountable. She faced the consequences of the past with integrity, reflecting a leader who understands that authority comes with significant responsibility.</w:t>
      </w:r>
    </w:p>
    <w:p w14:paraId="4E92CCF5">
      <w:pPr>
        <w:jc w:val="both"/>
        <w:rPr>
          <w:rFonts w:hint="default"/>
          <w:b w:val="0"/>
          <w:bCs w:val="0"/>
          <w:sz w:val="28"/>
          <w:szCs w:val="28"/>
          <w:lang w:val="en-US"/>
        </w:rPr>
      </w:pPr>
    </w:p>
    <w:p w14:paraId="5C6A6226">
      <w:pPr>
        <w:jc w:val="both"/>
        <w:rPr>
          <w:rFonts w:hint="default"/>
          <w:b/>
          <w:bCs/>
          <w:sz w:val="28"/>
          <w:szCs w:val="28"/>
          <w:lang w:val="en-US"/>
        </w:rPr>
      </w:pPr>
      <w:r>
        <w:rPr>
          <w:rFonts w:hint="default"/>
          <w:b/>
          <w:bCs/>
          <w:sz w:val="28"/>
          <w:szCs w:val="28"/>
          <w:lang w:val="en-US"/>
        </w:rPr>
        <w:t>The Philosophical Discussions Around Power and Authority</w:t>
      </w:r>
    </w:p>
    <w:p w14:paraId="550D1D8B">
      <w:pPr>
        <w:jc w:val="both"/>
        <w:rPr>
          <w:rFonts w:hint="default"/>
          <w:b w:val="0"/>
          <w:bCs w:val="0"/>
          <w:sz w:val="28"/>
          <w:szCs w:val="28"/>
          <w:lang w:val="en-US"/>
        </w:rPr>
      </w:pPr>
    </w:p>
    <w:p w14:paraId="2017ADE3">
      <w:pPr>
        <w:jc w:val="both"/>
        <w:rPr>
          <w:rFonts w:hint="default"/>
          <w:b w:val="0"/>
          <w:bCs w:val="0"/>
          <w:sz w:val="28"/>
          <w:szCs w:val="28"/>
          <w:lang w:val="en-US"/>
        </w:rPr>
      </w:pPr>
      <w:r>
        <w:rPr>
          <w:rFonts w:hint="default"/>
          <w:b w:val="0"/>
          <w:bCs w:val="0"/>
          <w:sz w:val="28"/>
          <w:szCs w:val="28"/>
          <w:lang w:val="en-US"/>
        </w:rPr>
        <w:t>As we dive deeper, we encounter philosophical questions around power and authority that are both timeless and crucial. What gives leaders the right to lead? What moral framework should govern their authority? </w:t>
      </w:r>
    </w:p>
    <w:p w14:paraId="09EF924E">
      <w:pPr>
        <w:jc w:val="both"/>
        <w:rPr>
          <w:rFonts w:hint="default"/>
          <w:b w:val="0"/>
          <w:bCs w:val="0"/>
          <w:sz w:val="28"/>
          <w:szCs w:val="28"/>
          <w:lang w:val="en-US"/>
        </w:rPr>
      </w:pPr>
      <w:r>
        <w:rPr>
          <w:rFonts w:hint="default"/>
          <w:b w:val="0"/>
          <w:bCs w:val="0"/>
          <w:sz w:val="28"/>
          <w:szCs w:val="28"/>
          <w:lang w:val="en-US"/>
        </w:rPr>
        <w:t>Philosophers have long debated the nature of power. Machiavelli, in *The Prince*, famously advocates that the ends may justify the means, which contrasts sharply with a biblical worldview that argues for the righteousness of the means as much as the ends. This difference showcases the clash between secular ideas of authority and divine principles. In a more contemporary context, we see these debates play out in leadership across the globe. Consider political leaders who employ authoritarian tactics, believing that control is necessary for stability. While they may see temporary success, the eventual fallout often reveals a society fractured by fear and resentment. </w:t>
      </w:r>
    </w:p>
    <w:p w14:paraId="07829A9A">
      <w:pPr>
        <w:jc w:val="both"/>
        <w:rPr>
          <w:rFonts w:hint="default"/>
          <w:b w:val="0"/>
          <w:bCs w:val="0"/>
          <w:sz w:val="28"/>
          <w:szCs w:val="28"/>
          <w:lang w:val="en-US"/>
        </w:rPr>
      </w:pPr>
    </w:p>
    <w:p w14:paraId="75E0FE9B">
      <w:pPr>
        <w:jc w:val="both"/>
        <w:rPr>
          <w:rFonts w:hint="default"/>
          <w:b w:val="0"/>
          <w:bCs w:val="0"/>
          <w:sz w:val="28"/>
          <w:szCs w:val="28"/>
          <w:lang w:val="en-US"/>
        </w:rPr>
      </w:pPr>
      <w:r>
        <w:rPr>
          <w:rFonts w:hint="default"/>
          <w:b w:val="0"/>
          <w:bCs w:val="0"/>
          <w:sz w:val="28"/>
          <w:szCs w:val="28"/>
          <w:lang w:val="en-US"/>
        </w:rPr>
        <w:t>In contrast, consider leaders like Martin Luther King Jr., who engaged in peaceful activism rooted in love, justice, and morality. King understood that true authority arises from serving the greater good, fostering a culture of liberty rather than oppression. This is where the intersection of spirituality and politics becomes particularly poignant—true leaders seek to embody values that resonate with divine guidance, not simply the whims of political expedience.</w:t>
      </w:r>
    </w:p>
    <w:p w14:paraId="446E4DC9">
      <w:pPr>
        <w:jc w:val="both"/>
        <w:rPr>
          <w:rFonts w:hint="default"/>
          <w:b w:val="0"/>
          <w:bCs w:val="0"/>
          <w:sz w:val="28"/>
          <w:szCs w:val="28"/>
          <w:lang w:val="en-US"/>
        </w:rPr>
      </w:pPr>
    </w:p>
    <w:p w14:paraId="5D43D9E5">
      <w:pPr>
        <w:jc w:val="both"/>
        <w:rPr>
          <w:rFonts w:hint="default"/>
          <w:b/>
          <w:bCs/>
          <w:sz w:val="28"/>
          <w:szCs w:val="28"/>
          <w:lang w:val="en-US"/>
        </w:rPr>
      </w:pPr>
      <w:r>
        <w:rPr>
          <w:rFonts w:hint="default"/>
          <w:b/>
          <w:bCs/>
          <w:sz w:val="28"/>
          <w:szCs w:val="28"/>
          <w:lang w:val="en-US"/>
        </w:rPr>
        <w:t>Jesus' Perspective on Leadership and Authority</w:t>
      </w:r>
    </w:p>
    <w:p w14:paraId="2F4F55EF">
      <w:pPr>
        <w:jc w:val="both"/>
        <w:rPr>
          <w:rFonts w:hint="default"/>
          <w:b w:val="0"/>
          <w:bCs w:val="0"/>
          <w:sz w:val="28"/>
          <w:szCs w:val="28"/>
          <w:lang w:val="en-US"/>
        </w:rPr>
      </w:pPr>
    </w:p>
    <w:p w14:paraId="52CAAB79">
      <w:pPr>
        <w:jc w:val="both"/>
        <w:rPr>
          <w:rFonts w:hint="default"/>
          <w:b w:val="0"/>
          <w:bCs w:val="0"/>
          <w:sz w:val="28"/>
          <w:szCs w:val="28"/>
          <w:lang w:val="en-US"/>
        </w:rPr>
      </w:pPr>
      <w:r>
        <w:rPr>
          <w:rFonts w:hint="default"/>
          <w:b w:val="0"/>
          <w:bCs w:val="0"/>
          <w:sz w:val="28"/>
          <w:szCs w:val="28"/>
          <w:lang w:val="en-US"/>
        </w:rPr>
        <w:t>What does Jesus teach us about leadership? His life serves as a radical redefinition of authority. Unlike worldly leaders who impose their will, Jesus invited participation and transformation. He demonstrated servanthood, establishing a model for all leaders to follow. Take, for example, Jesus’s interaction with His disciples during the Last Supper. Rather than flaunting His authority as the Son of God, He washed their feet, a task that indicated the lowest servant's role (John 13:12-17). His revolutionary example emphasized that to lead is to serve, a perspective that would change the world—if only leaders today would grasp its significance.</w:t>
      </w:r>
    </w:p>
    <w:p w14:paraId="71039F44">
      <w:pPr>
        <w:jc w:val="both"/>
        <w:rPr>
          <w:rFonts w:hint="default"/>
          <w:b w:val="0"/>
          <w:bCs w:val="0"/>
          <w:sz w:val="28"/>
          <w:szCs w:val="28"/>
          <w:lang w:val="en-US"/>
        </w:rPr>
      </w:pPr>
    </w:p>
    <w:p w14:paraId="2F18426E">
      <w:pPr>
        <w:jc w:val="both"/>
        <w:rPr>
          <w:rFonts w:hint="default"/>
          <w:b/>
          <w:bCs/>
          <w:sz w:val="28"/>
          <w:szCs w:val="28"/>
          <w:lang w:val="en-US"/>
        </w:rPr>
      </w:pPr>
      <w:r>
        <w:rPr>
          <w:rFonts w:hint="default"/>
          <w:b/>
          <w:bCs/>
          <w:sz w:val="28"/>
          <w:szCs w:val="28"/>
          <w:lang w:val="en-US"/>
        </w:rPr>
        <w:t>The Cost of Disregarding Justice</w:t>
      </w:r>
    </w:p>
    <w:p w14:paraId="4DE4542F">
      <w:pPr>
        <w:jc w:val="both"/>
        <w:rPr>
          <w:rFonts w:hint="default"/>
          <w:b w:val="0"/>
          <w:bCs w:val="0"/>
          <w:sz w:val="28"/>
          <w:szCs w:val="28"/>
          <w:lang w:val="en-US"/>
        </w:rPr>
      </w:pPr>
    </w:p>
    <w:p w14:paraId="71FD8C38">
      <w:pPr>
        <w:jc w:val="both"/>
        <w:rPr>
          <w:rFonts w:hint="default"/>
          <w:b w:val="0"/>
          <w:bCs w:val="0"/>
          <w:sz w:val="28"/>
          <w:szCs w:val="28"/>
          <w:lang w:val="en-US"/>
        </w:rPr>
      </w:pPr>
      <w:r>
        <w:rPr>
          <w:rFonts w:hint="default"/>
          <w:b w:val="0"/>
          <w:bCs w:val="0"/>
          <w:sz w:val="28"/>
          <w:szCs w:val="28"/>
          <w:lang w:val="en-US"/>
        </w:rPr>
        <w:t>Ignoring justice has profound implications. When leaders prioritize power over righteousness, they sow seeds of social decay and unrest. The recent economic crises in Nigeria—marked by rising inflation, unemployment, and poverty—can be traced back to leadership that has failed to adhere to constitutional principles. When the Constitution is treated as a mere formality, it results in poor governance, leading to widespread disenfranchisement and suffering among the populace.</w:t>
      </w:r>
    </w:p>
    <w:p w14:paraId="5542855D">
      <w:pPr>
        <w:jc w:val="both"/>
        <w:rPr>
          <w:rFonts w:hint="default"/>
          <w:b w:val="0"/>
          <w:bCs w:val="0"/>
          <w:sz w:val="28"/>
          <w:szCs w:val="28"/>
          <w:lang w:val="en-US"/>
        </w:rPr>
      </w:pPr>
    </w:p>
    <w:p w14:paraId="7602B64D">
      <w:pPr>
        <w:jc w:val="both"/>
        <w:rPr>
          <w:rFonts w:hint="default"/>
          <w:b w:val="0"/>
          <w:bCs w:val="0"/>
          <w:sz w:val="28"/>
          <w:szCs w:val="28"/>
          <w:lang w:val="en-US"/>
        </w:rPr>
      </w:pPr>
      <w:r>
        <w:rPr>
          <w:rFonts w:hint="default"/>
          <w:b w:val="0"/>
          <w:bCs w:val="0"/>
          <w:sz w:val="28"/>
          <w:szCs w:val="28"/>
          <w:lang w:val="en-US"/>
        </w:rPr>
        <w:t>Historical precedents in Nigeria demonstrate that the cost of neglecting justice does not merely affect the leaders; it echoes through generations. Take the aftermath of military rule, for instance: decades of dictatorship left deep scars on the fabric of the nation. People became disillusioned, disheartened, and increasingly distrustful of government, paving the way for cycles of corruption and poor leadership that persist today.</w:t>
      </w:r>
    </w:p>
    <w:p w14:paraId="46087B36">
      <w:pPr>
        <w:jc w:val="both"/>
        <w:rPr>
          <w:rFonts w:hint="default"/>
          <w:b w:val="0"/>
          <w:bCs w:val="0"/>
          <w:sz w:val="28"/>
          <w:szCs w:val="28"/>
          <w:lang w:val="en-US"/>
        </w:rPr>
      </w:pPr>
      <w:r>
        <w:rPr>
          <w:rFonts w:hint="default"/>
          <w:b w:val="0"/>
          <w:bCs w:val="0"/>
          <w:sz w:val="28"/>
          <w:szCs w:val="28"/>
          <w:lang w:val="en-US"/>
        </w:rPr>
        <w:t>The dire situation is exacerbated by a legal system that often operates above the law, betraying the fundamental rights enshrined in the Constitution. Citizens witness their grievances sidelined while leaders bask in the comfort of impunity—leading to despair, and prompting calls for revolution among the youth and marginalized communities.</w:t>
      </w:r>
    </w:p>
    <w:p w14:paraId="3512C9AF">
      <w:pPr>
        <w:jc w:val="both"/>
        <w:rPr>
          <w:rFonts w:hint="default"/>
          <w:b w:val="0"/>
          <w:bCs w:val="0"/>
          <w:sz w:val="28"/>
          <w:szCs w:val="28"/>
          <w:lang w:val="en-US"/>
        </w:rPr>
      </w:pPr>
    </w:p>
    <w:p w14:paraId="4CA91C88">
      <w:pPr>
        <w:jc w:val="both"/>
        <w:rPr>
          <w:rFonts w:hint="default"/>
          <w:b/>
          <w:bCs/>
          <w:sz w:val="28"/>
          <w:szCs w:val="28"/>
          <w:lang w:val="en-US"/>
        </w:rPr>
      </w:pPr>
      <w:r>
        <w:rPr>
          <w:rFonts w:hint="default"/>
          <w:b/>
          <w:bCs/>
          <w:sz w:val="28"/>
          <w:szCs w:val="28"/>
          <w:lang w:val="en-US"/>
        </w:rPr>
        <w:t>The Ripple Effect of Leadership Decisions</w:t>
      </w:r>
    </w:p>
    <w:p w14:paraId="48B0CA1F">
      <w:pPr>
        <w:jc w:val="both"/>
        <w:rPr>
          <w:rFonts w:hint="default"/>
          <w:b w:val="0"/>
          <w:bCs w:val="0"/>
          <w:sz w:val="28"/>
          <w:szCs w:val="28"/>
          <w:lang w:val="en-US"/>
        </w:rPr>
      </w:pPr>
    </w:p>
    <w:p w14:paraId="0311EF1C">
      <w:pPr>
        <w:jc w:val="both"/>
        <w:rPr>
          <w:rFonts w:hint="default"/>
          <w:b w:val="0"/>
          <w:bCs w:val="0"/>
          <w:sz w:val="28"/>
          <w:szCs w:val="28"/>
          <w:lang w:val="en-US"/>
        </w:rPr>
      </w:pPr>
      <w:r>
        <w:rPr>
          <w:rFonts w:hint="default"/>
          <w:b w:val="0"/>
          <w:bCs w:val="0"/>
          <w:sz w:val="28"/>
          <w:szCs w:val="28"/>
          <w:lang w:val="en-US"/>
        </w:rPr>
        <w:t>Every leader’s decisions reverberate throughout their communities. In leadership, this ripple effect stems from choices that can uplift prosperity or despair. Take a look at the case of Ellen Johnson Sirleaf, the first elected female president of Liberia. Her leadership decisions post-civil war focused on reconciliation and rebuilding. Through promoting education and women’s rights, she deeply influenced her nation’s path toward healing. Her commitment to justice and ethical governance illustrates how positive choices can shift the trajectory of a nation. On a much darker note, think about leaders who incite divisions through propaganda or misinformation. These choices can result in social unrest or violence. The genocide in Rwanda stands as a haunting example of how a handful of leaders can manipulate power and incite hatred, leading to catastrophic consequences that change the course of history forever. </w:t>
      </w:r>
    </w:p>
    <w:p w14:paraId="1EE4D983">
      <w:pPr>
        <w:jc w:val="both"/>
        <w:rPr>
          <w:rFonts w:hint="default"/>
          <w:b w:val="0"/>
          <w:bCs w:val="0"/>
          <w:sz w:val="28"/>
          <w:szCs w:val="28"/>
          <w:lang w:val="en-US"/>
        </w:rPr>
      </w:pPr>
    </w:p>
    <w:p w14:paraId="18860A93">
      <w:pPr>
        <w:jc w:val="both"/>
        <w:rPr>
          <w:rFonts w:hint="default"/>
          <w:b/>
          <w:bCs/>
          <w:sz w:val="28"/>
          <w:szCs w:val="28"/>
          <w:lang w:val="en-US"/>
        </w:rPr>
      </w:pPr>
      <w:r>
        <w:rPr>
          <w:rFonts w:hint="default"/>
          <w:b/>
          <w:bCs/>
          <w:sz w:val="28"/>
          <w:szCs w:val="28"/>
          <w:lang w:val="en-US"/>
        </w:rPr>
        <w:t>The Role of Citizens in Leadership</w:t>
      </w:r>
    </w:p>
    <w:p w14:paraId="6FE958B3">
      <w:pPr>
        <w:jc w:val="both"/>
        <w:rPr>
          <w:rFonts w:hint="default"/>
          <w:b w:val="0"/>
          <w:bCs w:val="0"/>
          <w:sz w:val="28"/>
          <w:szCs w:val="28"/>
          <w:lang w:val="en-US"/>
        </w:rPr>
      </w:pPr>
    </w:p>
    <w:p w14:paraId="1EAA3A0D">
      <w:pPr>
        <w:jc w:val="both"/>
        <w:rPr>
          <w:rFonts w:hint="default"/>
          <w:b w:val="0"/>
          <w:bCs w:val="0"/>
          <w:sz w:val="28"/>
          <w:szCs w:val="28"/>
          <w:lang w:val="en-US"/>
        </w:rPr>
      </w:pPr>
      <w:r>
        <w:rPr>
          <w:rFonts w:hint="default"/>
          <w:b w:val="0"/>
          <w:bCs w:val="0"/>
          <w:sz w:val="28"/>
          <w:szCs w:val="28"/>
          <w:lang w:val="en-US"/>
        </w:rPr>
        <w:t>While we’ve primarily focused on leaders, let’s not forget that leadership occurs within a social contract—a relationship between leaders and the citizens they serve. Citizens hold a responsibility too. </w:t>
      </w:r>
    </w:p>
    <w:p w14:paraId="3878D12C">
      <w:pPr>
        <w:jc w:val="both"/>
        <w:rPr>
          <w:rFonts w:hint="default"/>
          <w:b w:val="0"/>
          <w:bCs w:val="0"/>
          <w:sz w:val="28"/>
          <w:szCs w:val="28"/>
          <w:lang w:val="en-US"/>
        </w:rPr>
      </w:pPr>
      <w:r>
        <w:rPr>
          <w:rFonts w:hint="default"/>
          <w:b w:val="0"/>
          <w:bCs w:val="0"/>
          <w:sz w:val="28"/>
          <w:szCs w:val="28"/>
          <w:lang w:val="en-US"/>
        </w:rPr>
        <w:t>In a democracy, the role of informed, engaged citizens is paramount. Voter participation is not just a right; it's a duty. Citizens must challenge leadership and hold them accountable. In exercising this responsibility, individuals can shape their nation's trajectory and ensure leaders maintain justice and integrity in their governance. Jesus called His followers to be “the salt of the earth” and “the light of the world” (Matthew 5:13-16 ESV). This call extends to engagement and advocacy in societal affairs. As proactive and conscientious citizens, we have the power to influence the values and principles that govern our lives.</w:t>
      </w:r>
    </w:p>
    <w:p w14:paraId="3118DE3D">
      <w:pPr>
        <w:jc w:val="both"/>
        <w:rPr>
          <w:rFonts w:hint="default"/>
          <w:b w:val="0"/>
          <w:bCs w:val="0"/>
          <w:sz w:val="28"/>
          <w:szCs w:val="28"/>
          <w:lang w:val="en-US"/>
        </w:rPr>
      </w:pPr>
    </w:p>
    <w:p w14:paraId="3D06EAEF">
      <w:pPr>
        <w:jc w:val="both"/>
        <w:rPr>
          <w:rFonts w:hint="default"/>
          <w:b/>
          <w:bCs/>
          <w:sz w:val="28"/>
          <w:szCs w:val="28"/>
          <w:lang w:val="en-US"/>
        </w:rPr>
      </w:pPr>
      <w:r>
        <w:rPr>
          <w:rFonts w:hint="default"/>
          <w:b/>
          <w:bCs/>
          <w:sz w:val="28"/>
          <w:szCs w:val="28"/>
          <w:lang w:val="en-US"/>
        </w:rPr>
        <w:t>Understanding the Divine in Political Leadership</w:t>
      </w:r>
    </w:p>
    <w:p w14:paraId="5ACB6AF6">
      <w:pPr>
        <w:jc w:val="both"/>
        <w:rPr>
          <w:rFonts w:hint="default"/>
          <w:b w:val="0"/>
          <w:bCs w:val="0"/>
          <w:sz w:val="28"/>
          <w:szCs w:val="28"/>
          <w:lang w:val="en-US"/>
        </w:rPr>
      </w:pPr>
    </w:p>
    <w:p w14:paraId="24F0CA7A">
      <w:pPr>
        <w:jc w:val="both"/>
        <w:rPr>
          <w:rFonts w:hint="default"/>
          <w:b w:val="0"/>
          <w:bCs w:val="0"/>
          <w:sz w:val="28"/>
          <w:szCs w:val="28"/>
          <w:lang w:val="en-US"/>
        </w:rPr>
      </w:pPr>
      <w:r>
        <w:rPr>
          <w:rFonts w:hint="default"/>
          <w:b w:val="0"/>
          <w:bCs w:val="0"/>
          <w:sz w:val="28"/>
          <w:szCs w:val="28"/>
          <w:lang w:val="en-US"/>
        </w:rPr>
        <w:t>Finally, let’s circle back to the idea of the divine in governance. As leaders navigate the complexities of authority, they must recognize the divine sources that empower them. Every leader should cultivate a relationship with God, seeking guidance through prayer and reflection. Leadership without divine input runs the risk of veering off course. Just as it is  depicted in James 1:5 (ESV), “If any of you lacks wisdom, let him ask of God, who gives generously to all without reproach.” This verse shines light on the importance of seeking divine wisdom in decision-making. The path of leadership is fraught with challenges, and it’s through reliance on God that leaders find clarity and strength to uphold justice and righteousness.</w:t>
      </w:r>
    </w:p>
    <w:p w14:paraId="346983F2">
      <w:pPr>
        <w:jc w:val="both"/>
        <w:rPr>
          <w:rFonts w:hint="default"/>
          <w:b w:val="0"/>
          <w:bCs w:val="0"/>
          <w:sz w:val="28"/>
          <w:szCs w:val="28"/>
          <w:lang w:val="en-US"/>
        </w:rPr>
      </w:pPr>
    </w:p>
    <w:p w14:paraId="741007C2">
      <w:pPr>
        <w:jc w:val="both"/>
        <w:rPr>
          <w:rFonts w:hint="default"/>
          <w:b w:val="0"/>
          <w:bCs w:val="0"/>
          <w:sz w:val="28"/>
          <w:szCs w:val="28"/>
          <w:lang w:val="en-US"/>
        </w:rPr>
      </w:pPr>
      <w:r>
        <w:rPr>
          <w:rFonts w:hint="default"/>
          <w:b w:val="0"/>
          <w:bCs w:val="0"/>
          <w:sz w:val="28"/>
          <w:szCs w:val="28"/>
          <w:lang w:val="en-US"/>
        </w:rPr>
        <w:t>As we conclude this exploration of leadership’s crucial role in shaping human affairs, let’s reflect on the principles we’ve discussed. Leadership is not an abstract notion; it is a tangible calling to serve with integrity, promote justice, and uphold constitutional principles. In Nigeria, the ever-present challenges of governance create a path fraught with trials for leaders and citizens alike. A commitment to constitutional fidelity and the principles of righteousness is essential if the nation hopes to move toward a brighter future.</w:t>
      </w:r>
    </w:p>
    <w:p w14:paraId="56D3464D">
      <w:pPr>
        <w:jc w:val="both"/>
        <w:rPr>
          <w:rFonts w:hint="default"/>
          <w:b w:val="0"/>
          <w:bCs w:val="0"/>
          <w:sz w:val="28"/>
          <w:szCs w:val="28"/>
          <w:lang w:val="en-US"/>
        </w:rPr>
      </w:pPr>
      <w:r>
        <w:rPr>
          <w:rFonts w:hint="default"/>
          <w:b w:val="0"/>
          <w:bCs w:val="0"/>
          <w:sz w:val="28"/>
          <w:szCs w:val="28"/>
          <w:lang w:val="en-US"/>
        </w:rPr>
        <w:t>Each of us, in whatever capacities we navigate, has a part to play—be it as leaders or as conscientious citizens. Employing biblical wisdom, engaging ethically with justice, and recognizing divine authority in our affairs can help ensure that leaders guide society in ways that foster hope and well-being.</w:t>
      </w:r>
    </w:p>
    <w:p w14:paraId="2273C586">
      <w:pPr>
        <w:jc w:val="both"/>
        <w:rPr>
          <w:rFonts w:hint="default"/>
          <w:b w:val="0"/>
          <w:bCs w:val="0"/>
          <w:sz w:val="28"/>
          <w:szCs w:val="28"/>
          <w:lang w:val="en-US"/>
        </w:rPr>
      </w:pPr>
    </w:p>
    <w:p w14:paraId="2512D579">
      <w:pPr>
        <w:jc w:val="both"/>
        <w:rPr>
          <w:rFonts w:hint="default"/>
          <w:b w:val="0"/>
          <w:bCs w:val="0"/>
          <w:sz w:val="28"/>
          <w:szCs w:val="28"/>
          <w:lang w:val="en-US"/>
        </w:rPr>
      </w:pPr>
      <w:r>
        <w:rPr>
          <w:rFonts w:hint="default"/>
          <w:b w:val="0"/>
          <w:bCs w:val="0"/>
          <w:sz w:val="28"/>
          <w:szCs w:val="28"/>
          <w:lang w:val="en-US"/>
        </w:rPr>
        <w:t xml:space="preserve">As we turn to the next chapter, let’s carry with us the understanding that leadership shapes lives on individual and communal levels. We have the power to influence outcomes, make ethical choices, and challenge the status quo—for in the end, the Most High indeed rules the affairs of men. Are we ready to confront the complexities of spiritual authority in an often chaotic world? </w:t>
      </w:r>
    </w:p>
    <w:p w14:paraId="4FFC5C89">
      <w:pPr>
        <w:jc w:val="center"/>
        <w:rPr>
          <w:rFonts w:hint="default"/>
          <w:b w:val="0"/>
          <w:bCs w:val="0"/>
          <w:sz w:val="36"/>
          <w:szCs w:val="36"/>
          <w:lang w:val="en-US"/>
        </w:rPr>
      </w:pPr>
    </w:p>
    <w:p w14:paraId="0E9F8EA4">
      <w:pPr>
        <w:jc w:val="center"/>
        <w:rPr>
          <w:rFonts w:hint="default"/>
          <w:b w:val="0"/>
          <w:bCs w:val="0"/>
          <w:sz w:val="36"/>
          <w:szCs w:val="36"/>
          <w:lang w:val="en-US"/>
        </w:rPr>
      </w:pPr>
    </w:p>
    <w:p w14:paraId="2454809A">
      <w:pPr>
        <w:jc w:val="center"/>
        <w:rPr>
          <w:rFonts w:hint="default"/>
          <w:b w:val="0"/>
          <w:bCs w:val="0"/>
          <w:sz w:val="36"/>
          <w:szCs w:val="36"/>
          <w:lang w:val="en-US"/>
        </w:rPr>
      </w:pPr>
    </w:p>
    <w:p w14:paraId="579CEE4E">
      <w:pPr>
        <w:jc w:val="center"/>
        <w:rPr>
          <w:rFonts w:hint="default"/>
          <w:b w:val="0"/>
          <w:bCs w:val="0"/>
          <w:sz w:val="36"/>
          <w:szCs w:val="36"/>
          <w:lang w:val="en-US"/>
        </w:rPr>
      </w:pPr>
    </w:p>
    <w:p w14:paraId="5994BB8F">
      <w:pPr>
        <w:jc w:val="both"/>
        <w:rPr>
          <w:rFonts w:hint="default"/>
          <w:b w:val="0"/>
          <w:bCs w:val="0"/>
          <w:sz w:val="36"/>
          <w:szCs w:val="36"/>
          <w:lang w:val="en-US"/>
        </w:rPr>
      </w:pPr>
    </w:p>
    <w:p w14:paraId="1FC10A42">
      <w:pPr>
        <w:jc w:val="center"/>
        <w:rPr>
          <w:rFonts w:hint="default"/>
          <w:b/>
          <w:bCs/>
          <w:sz w:val="36"/>
          <w:szCs w:val="36"/>
          <w:lang w:val="en-US"/>
        </w:rPr>
      </w:pPr>
      <w:r>
        <w:rPr>
          <w:rFonts w:hint="default"/>
          <w:b/>
          <w:bCs/>
          <w:sz w:val="36"/>
          <w:szCs w:val="36"/>
          <w:lang w:val="en-US"/>
        </w:rPr>
        <w:t>Chapter 3</w:t>
      </w:r>
    </w:p>
    <w:p w14:paraId="75D423B8">
      <w:pPr>
        <w:jc w:val="center"/>
        <w:rPr>
          <w:rFonts w:hint="default"/>
          <w:b w:val="0"/>
          <w:bCs w:val="0"/>
          <w:sz w:val="36"/>
          <w:szCs w:val="36"/>
          <w:lang w:val="en-US"/>
        </w:rPr>
      </w:pPr>
      <w:r>
        <w:rPr>
          <w:rFonts w:hint="default"/>
          <w:b/>
          <w:bCs/>
          <w:sz w:val="36"/>
          <w:szCs w:val="36"/>
          <w:lang w:val="en-US"/>
        </w:rPr>
        <w:t>Tell Him He's No Longer President! - A Spiritual Exploration of Leadership</w:t>
      </w:r>
    </w:p>
    <w:p w14:paraId="692CAB22">
      <w:pPr>
        <w:jc w:val="center"/>
        <w:rPr>
          <w:rFonts w:hint="default"/>
          <w:b w:val="0"/>
          <w:bCs w:val="0"/>
          <w:sz w:val="36"/>
          <w:szCs w:val="36"/>
          <w:lang w:val="en-US"/>
        </w:rPr>
      </w:pPr>
    </w:p>
    <w:p w14:paraId="23FB6D88">
      <w:pPr>
        <w:jc w:val="both"/>
        <w:rPr>
          <w:rFonts w:hint="default"/>
          <w:b w:val="0"/>
          <w:bCs w:val="0"/>
          <w:sz w:val="28"/>
          <w:szCs w:val="28"/>
          <w:lang w:val="en-US"/>
        </w:rPr>
      </w:pPr>
      <w:r>
        <w:rPr>
          <w:rFonts w:hint="default"/>
          <w:b w:val="0"/>
          <w:bCs w:val="0"/>
          <w:sz w:val="28"/>
          <w:szCs w:val="28"/>
          <w:lang w:val="en-US"/>
        </w:rPr>
        <w:t>In our previous chapters, we spotlighted the nature of leadership, the vital role leaders play in society, and the importance of upholding constitutional principles. Now, let’s explore the spiritual dimensions of leadership and power, particularly focusing on what happens when leaders drift away from righteous principles. What are the consequences of abusing power? What can we learn from those missteps, and how does the divine provide guidance amid turbulent leadership? Buckle up, because we are about to navigate a complex but essential topic—abusing power and its profound implications for both leaders and the societies they govern.</w:t>
      </w:r>
    </w:p>
    <w:p w14:paraId="52ED353B">
      <w:pPr>
        <w:jc w:val="both"/>
        <w:rPr>
          <w:rFonts w:hint="default"/>
          <w:b w:val="0"/>
          <w:bCs w:val="0"/>
          <w:sz w:val="28"/>
          <w:szCs w:val="28"/>
          <w:lang w:val="en-US"/>
        </w:rPr>
      </w:pPr>
    </w:p>
    <w:p w14:paraId="3C1360CF">
      <w:pPr>
        <w:jc w:val="both"/>
        <w:rPr>
          <w:rFonts w:hint="default"/>
          <w:b/>
          <w:bCs/>
          <w:sz w:val="28"/>
          <w:szCs w:val="28"/>
          <w:lang w:val="en-US"/>
        </w:rPr>
      </w:pPr>
    </w:p>
    <w:p w14:paraId="706CD75E">
      <w:pPr>
        <w:jc w:val="both"/>
        <w:rPr>
          <w:rFonts w:hint="default"/>
          <w:b/>
          <w:bCs/>
          <w:sz w:val="28"/>
          <w:szCs w:val="28"/>
          <w:lang w:val="en-US"/>
        </w:rPr>
      </w:pPr>
      <w:r>
        <w:rPr>
          <w:rFonts w:hint="default"/>
          <w:b/>
          <w:bCs/>
          <w:sz w:val="28"/>
          <w:szCs w:val="28"/>
          <w:lang w:val="en-US"/>
        </w:rPr>
        <w:t xml:space="preserve"> The Weight of Leadership</w:t>
      </w:r>
    </w:p>
    <w:p w14:paraId="6F52D3E1">
      <w:pPr>
        <w:jc w:val="both"/>
        <w:rPr>
          <w:rFonts w:hint="default"/>
          <w:b w:val="0"/>
          <w:bCs w:val="0"/>
          <w:sz w:val="28"/>
          <w:szCs w:val="28"/>
          <w:lang w:val="en-US"/>
        </w:rPr>
      </w:pPr>
      <w:r>
        <w:rPr>
          <w:rFonts w:hint="default"/>
          <w:b w:val="0"/>
          <w:bCs w:val="0"/>
          <w:sz w:val="28"/>
          <w:szCs w:val="28"/>
          <w:lang w:val="en-US"/>
        </w:rPr>
        <w:t>To begin, let us ground ourselves in what leadership truly entails. It is not just about titles, power, or control; it’s about responsibility, service, and a moral obligation to guide others toward the greater good. Leadership can indeed feel heavy; after all, a true leader should care for the welfare of their people, carrying the burden of their decisions and the far-reaching consequences that come with them. Let’s take a moment to reflect on the biblical concept of authority. Romans 13:1-2 (ESV) states, “Let every person be subject to the governing authorities. For there is no authority except from God, and those that exist have been instituted by God. Therefore whoever resists the authorities resists what God has appointed...” These words underscore a critical principle: leaders are established under divine authority, which means their actions are not just political—they are spiritual. But what happens when leaders forget this?</w:t>
      </w:r>
    </w:p>
    <w:p w14:paraId="7A83D82E">
      <w:pPr>
        <w:jc w:val="both"/>
        <w:rPr>
          <w:rFonts w:hint="default"/>
          <w:b w:val="0"/>
          <w:bCs w:val="0"/>
          <w:sz w:val="28"/>
          <w:szCs w:val="28"/>
          <w:lang w:val="en-US"/>
        </w:rPr>
      </w:pPr>
    </w:p>
    <w:p w14:paraId="20724076">
      <w:pPr>
        <w:jc w:val="both"/>
        <w:rPr>
          <w:rFonts w:hint="default"/>
          <w:b w:val="0"/>
          <w:bCs w:val="0"/>
          <w:sz w:val="28"/>
          <w:szCs w:val="28"/>
          <w:lang w:val="en-US"/>
        </w:rPr>
      </w:pPr>
    </w:p>
    <w:p w14:paraId="1B4F0CA5">
      <w:pPr>
        <w:jc w:val="both"/>
        <w:rPr>
          <w:rFonts w:hint="default"/>
          <w:b/>
          <w:bCs/>
          <w:sz w:val="28"/>
          <w:szCs w:val="28"/>
          <w:lang w:val="en-US"/>
        </w:rPr>
      </w:pPr>
      <w:r>
        <w:rPr>
          <w:rFonts w:hint="default"/>
          <w:b/>
          <w:bCs/>
          <w:sz w:val="28"/>
          <w:szCs w:val="28"/>
          <w:lang w:val="en-US"/>
        </w:rPr>
        <w:t>The Rise and Fall of Leaders: A Historical Perspective</w:t>
      </w:r>
    </w:p>
    <w:p w14:paraId="4354E6B9">
      <w:pPr>
        <w:jc w:val="both"/>
        <w:rPr>
          <w:rFonts w:hint="default"/>
          <w:b w:val="0"/>
          <w:bCs w:val="0"/>
          <w:sz w:val="28"/>
          <w:szCs w:val="28"/>
          <w:lang w:val="en-US"/>
        </w:rPr>
      </w:pPr>
    </w:p>
    <w:p w14:paraId="7B007FD9">
      <w:pPr>
        <w:jc w:val="both"/>
        <w:rPr>
          <w:rFonts w:hint="default"/>
          <w:b w:val="0"/>
          <w:bCs w:val="0"/>
          <w:sz w:val="28"/>
          <w:szCs w:val="28"/>
          <w:lang w:val="en-US"/>
        </w:rPr>
      </w:pPr>
      <w:r>
        <w:rPr>
          <w:rFonts w:hint="default"/>
          <w:b w:val="0"/>
          <w:bCs w:val="0"/>
          <w:sz w:val="28"/>
          <w:szCs w:val="28"/>
          <w:lang w:val="en-US"/>
        </w:rPr>
        <w:t>Throughout history, we’ve seen various leaders rise to power, showered with adoration and authority. Yet many have fallen from grace due to the abuse of that power. Perhaps one of the most infamous examples is Richard Nixon, the 37th President of the United States. Initially celebrated for his diplomatic outreach, his leadership became notorious when the Watergate scandal unfolded, revealing a series of unethical decisions and cover-ups intended to secure his hold on power. The result? A tarnished legacy and an eventual resignation. Imagine the pressure Nixon faced. He was a leader amid turbulent times, with the Vietnam War escalating and public trust plummeting. In the desire to maintain power and influence, he chose short-sighted decisions that led to disastrous consequences—not just for his presidency but for the nation. This situation is not merely political; it reflects a spiritual unraveling. Nixon’s abuses called into question his integrity and commitment to serve the people, and by extension, his relationship with the divine.</w:t>
      </w:r>
    </w:p>
    <w:p w14:paraId="398DA62A">
      <w:pPr>
        <w:jc w:val="both"/>
        <w:rPr>
          <w:rFonts w:hint="default"/>
          <w:b w:val="0"/>
          <w:bCs w:val="0"/>
          <w:sz w:val="28"/>
          <w:szCs w:val="28"/>
          <w:lang w:val="en-US"/>
        </w:rPr>
      </w:pPr>
    </w:p>
    <w:p w14:paraId="318C7DCE">
      <w:pPr>
        <w:jc w:val="both"/>
        <w:rPr>
          <w:rFonts w:hint="default"/>
          <w:b/>
          <w:bCs/>
          <w:sz w:val="28"/>
          <w:szCs w:val="28"/>
          <w:lang w:val="en-US"/>
        </w:rPr>
      </w:pPr>
      <w:r>
        <w:rPr>
          <w:rFonts w:hint="default"/>
          <w:b/>
          <w:bCs/>
          <w:sz w:val="28"/>
          <w:szCs w:val="28"/>
          <w:lang w:val="en-US"/>
        </w:rPr>
        <w:t>Power Corrupts: Consequences of Abusing Authority</w:t>
      </w:r>
    </w:p>
    <w:p w14:paraId="5D50A3C2">
      <w:pPr>
        <w:jc w:val="both"/>
        <w:rPr>
          <w:rFonts w:hint="default"/>
          <w:b w:val="0"/>
          <w:bCs w:val="0"/>
          <w:sz w:val="28"/>
          <w:szCs w:val="28"/>
          <w:lang w:val="en-US"/>
        </w:rPr>
      </w:pPr>
    </w:p>
    <w:p w14:paraId="6E6F6551">
      <w:pPr>
        <w:jc w:val="both"/>
        <w:rPr>
          <w:rFonts w:hint="default"/>
          <w:b w:val="0"/>
          <w:bCs w:val="0"/>
          <w:sz w:val="28"/>
          <w:szCs w:val="28"/>
          <w:lang w:val="en-US"/>
        </w:rPr>
      </w:pPr>
      <w:r>
        <w:rPr>
          <w:rFonts w:hint="default"/>
          <w:b w:val="0"/>
          <w:bCs w:val="0"/>
          <w:sz w:val="28"/>
          <w:szCs w:val="28"/>
          <w:lang w:val="en-US"/>
        </w:rPr>
        <w:t>The saying goes, “Power corrupts; absolute power corrupts absolutely.” It might sound cliché, but the truth it carries is deeply resonant. Leaders often start with noble intentions, but the allure of power can change them, sometimes dramatically. Let’s take a closer look at the consequences of abusing authority.</w:t>
      </w:r>
    </w:p>
    <w:p w14:paraId="3934344F">
      <w:pPr>
        <w:jc w:val="both"/>
        <w:rPr>
          <w:rFonts w:hint="default"/>
          <w:b w:val="0"/>
          <w:bCs w:val="0"/>
          <w:sz w:val="28"/>
          <w:szCs w:val="28"/>
          <w:lang w:val="en-US"/>
        </w:rPr>
      </w:pPr>
      <w:r>
        <w:rPr>
          <w:rFonts w:hint="default"/>
          <w:b w:val="0"/>
          <w:bCs w:val="0"/>
          <w:sz w:val="28"/>
          <w:szCs w:val="28"/>
          <w:lang w:val="en-US"/>
        </w:rPr>
        <w:t xml:space="preserve">When leaders violate the trust of their citizens, they sow the seeds of doubt and disenchantment. A study of leadership cannot overlook the concept of trust—essential in establishing a functional society. </w:t>
      </w:r>
    </w:p>
    <w:p w14:paraId="225590E2">
      <w:pPr>
        <w:jc w:val="both"/>
        <w:rPr>
          <w:rFonts w:hint="default"/>
          <w:b w:val="0"/>
          <w:bCs w:val="0"/>
          <w:sz w:val="28"/>
          <w:szCs w:val="28"/>
          <w:lang w:val="en-US"/>
        </w:rPr>
      </w:pPr>
    </w:p>
    <w:p w14:paraId="4D32B475">
      <w:pPr>
        <w:jc w:val="both"/>
        <w:rPr>
          <w:rFonts w:hint="default"/>
          <w:b w:val="0"/>
          <w:bCs w:val="0"/>
          <w:sz w:val="28"/>
          <w:szCs w:val="28"/>
          <w:lang w:val="en-US"/>
        </w:rPr>
      </w:pPr>
      <w:r>
        <w:rPr>
          <w:rFonts w:hint="default"/>
          <w:b w:val="0"/>
          <w:bCs w:val="0"/>
          <w:sz w:val="28"/>
          <w:szCs w:val="28"/>
          <w:lang w:val="en-US"/>
        </w:rPr>
        <w:t>Take Nigeria, for instance. The disillusionment among the populace has amplified due to years of leadership marked by corruption and neglect. Citizens equipped with the hope of positive change have often been met with broken promises and poor governance, leading to a pervasive lack of faith in political structures. A poignant example of this was the “not too young to run” movement, advocating for youth participation in governance. Despite these calls for integrity and reform, the expectation for real change often clashed with the realities of corruption and self-interest among established leaders. As trust eroded, so did the faith of the people in political processes, driving many to apathy or radicalism.</w:t>
      </w:r>
    </w:p>
    <w:p w14:paraId="1753C39B">
      <w:pPr>
        <w:jc w:val="both"/>
        <w:rPr>
          <w:rFonts w:hint="default"/>
          <w:b w:val="0"/>
          <w:bCs w:val="0"/>
          <w:sz w:val="28"/>
          <w:szCs w:val="28"/>
          <w:lang w:val="en-US"/>
        </w:rPr>
      </w:pPr>
    </w:p>
    <w:p w14:paraId="49744E01">
      <w:pPr>
        <w:jc w:val="both"/>
        <w:rPr>
          <w:rFonts w:hint="default"/>
          <w:b/>
          <w:bCs/>
          <w:sz w:val="28"/>
          <w:szCs w:val="28"/>
          <w:lang w:val="en-US"/>
        </w:rPr>
      </w:pPr>
      <w:r>
        <w:rPr>
          <w:rFonts w:hint="default"/>
          <w:b/>
          <w:bCs/>
          <w:sz w:val="28"/>
          <w:szCs w:val="28"/>
          <w:lang w:val="en-US"/>
        </w:rPr>
        <w:t>Societal Unrest</w:t>
      </w:r>
    </w:p>
    <w:p w14:paraId="0C6844E6">
      <w:pPr>
        <w:jc w:val="both"/>
        <w:rPr>
          <w:rFonts w:hint="default"/>
          <w:b w:val="0"/>
          <w:bCs w:val="0"/>
          <w:sz w:val="28"/>
          <w:szCs w:val="28"/>
          <w:lang w:val="en-US"/>
        </w:rPr>
      </w:pPr>
    </w:p>
    <w:p w14:paraId="32E60E91">
      <w:pPr>
        <w:jc w:val="both"/>
        <w:rPr>
          <w:rFonts w:hint="default"/>
          <w:b w:val="0"/>
          <w:bCs w:val="0"/>
          <w:sz w:val="28"/>
          <w:szCs w:val="28"/>
          <w:lang w:val="en-US"/>
        </w:rPr>
      </w:pPr>
      <w:r>
        <w:rPr>
          <w:rFonts w:hint="default"/>
          <w:b w:val="0"/>
          <w:bCs w:val="0"/>
          <w:sz w:val="28"/>
          <w:szCs w:val="28"/>
          <w:lang w:val="en-US"/>
        </w:rPr>
        <w:t>When leaders disregard divine guidance and prioritize their interests over justice, societal turmoil is often the result. Look at the Arab Spring, which began as a series of protests against autocracies permeating the Middle East and North Africa. Initially instigated by a desire for democratic reform, these movements often devolved into chaos, with some leaders clinging to power through brutal repression, leading to widespread violence and instability. The spiritual implication of such societal unrest echoes biblical themes of justice and righteousness. In Isaiah 32:17 (ESV), it is stated, “And the effect of righteousness will be peace, and the result of righteousness, quietness, and trust forever.” When leaders fail to embody righteousness and spiritual virtue, societies react in discontent, reflecting their deep desire for justice and stability.</w:t>
      </w:r>
    </w:p>
    <w:p w14:paraId="6E661825">
      <w:pPr>
        <w:jc w:val="both"/>
        <w:rPr>
          <w:rFonts w:hint="default"/>
          <w:b w:val="0"/>
          <w:bCs w:val="0"/>
          <w:sz w:val="28"/>
          <w:szCs w:val="28"/>
          <w:lang w:val="en-US"/>
        </w:rPr>
      </w:pPr>
    </w:p>
    <w:p w14:paraId="30C3BA23">
      <w:pPr>
        <w:jc w:val="both"/>
        <w:rPr>
          <w:rFonts w:hint="default"/>
          <w:b/>
          <w:bCs/>
          <w:sz w:val="28"/>
          <w:szCs w:val="28"/>
          <w:lang w:val="en-US"/>
        </w:rPr>
      </w:pPr>
      <w:r>
        <w:rPr>
          <w:rFonts w:hint="default"/>
          <w:b w:val="0"/>
          <w:bCs w:val="0"/>
          <w:sz w:val="28"/>
          <w:szCs w:val="28"/>
          <w:lang w:val="en-US"/>
        </w:rPr>
        <w:t xml:space="preserve"> </w:t>
      </w:r>
      <w:r>
        <w:rPr>
          <w:rFonts w:hint="default"/>
          <w:b/>
          <w:bCs/>
          <w:sz w:val="28"/>
          <w:szCs w:val="28"/>
          <w:lang w:val="en-US"/>
        </w:rPr>
        <w:t>The Call to Accountability</w:t>
      </w:r>
    </w:p>
    <w:p w14:paraId="4A30DBE1">
      <w:pPr>
        <w:jc w:val="both"/>
        <w:rPr>
          <w:rFonts w:hint="default"/>
          <w:b w:val="0"/>
          <w:bCs w:val="0"/>
          <w:sz w:val="28"/>
          <w:szCs w:val="28"/>
          <w:lang w:val="en-US"/>
        </w:rPr>
      </w:pPr>
      <w:r>
        <w:rPr>
          <w:rFonts w:hint="default"/>
          <w:b w:val="0"/>
          <w:bCs w:val="0"/>
          <w:sz w:val="28"/>
          <w:szCs w:val="28"/>
          <w:lang w:val="en-US"/>
        </w:rPr>
        <w:t>As we examine leadership failures, it’s vital to consider the accountability aspect of authority. Leaders must recognize that they are accountable not just to their constituents but also to a higher power. </w:t>
      </w:r>
    </w:p>
    <w:p w14:paraId="415B6A13">
      <w:pPr>
        <w:jc w:val="both"/>
        <w:rPr>
          <w:rFonts w:hint="default"/>
          <w:b w:val="0"/>
          <w:bCs w:val="0"/>
          <w:sz w:val="28"/>
          <w:szCs w:val="28"/>
          <w:lang w:val="en-US"/>
        </w:rPr>
      </w:pPr>
      <w:r>
        <w:rPr>
          <w:rFonts w:hint="default"/>
          <w:b w:val="0"/>
          <w:bCs w:val="0"/>
          <w:sz w:val="28"/>
          <w:szCs w:val="28"/>
          <w:lang w:val="en-US"/>
        </w:rPr>
        <w:t>Jesus, during His ministry, emphasized accountability. In Luke 12:48 (ESV), He remarks, “Everyone to whom much was given, of him much will be required.” This principle rings true for leaders who wield power and influence; they must be prepared to answer for their actions, whether they foster good or sow discord.</w:t>
      </w:r>
    </w:p>
    <w:p w14:paraId="220F46F8">
      <w:pPr>
        <w:jc w:val="both"/>
        <w:rPr>
          <w:rFonts w:hint="default"/>
          <w:b w:val="0"/>
          <w:bCs w:val="0"/>
          <w:sz w:val="28"/>
          <w:szCs w:val="28"/>
          <w:lang w:val="en-US"/>
        </w:rPr>
      </w:pPr>
      <w:r>
        <w:rPr>
          <w:rFonts w:hint="default"/>
          <w:b w:val="0"/>
          <w:bCs w:val="0"/>
          <w:sz w:val="28"/>
          <w:szCs w:val="28"/>
          <w:lang w:val="en-US"/>
        </w:rPr>
        <w:t>A glaring example of accountability in modern leadership comes from the case of Enron’s leaders. Fueled by greed and fraudulent practices, the executives manipulated financial statements to present a facade of profitability, ultimately leading to the company’s collapse. The fallout was catastrophic, not only for investors and employees but also for public confidence in corporate governance. Their actions exemplified the dire consequences of abandoning accountability and transparency, leading to regulatory reforms and a loss of faith in corporate ethics.</w:t>
      </w:r>
    </w:p>
    <w:p w14:paraId="669D11FC">
      <w:pPr>
        <w:jc w:val="both"/>
        <w:rPr>
          <w:rFonts w:hint="default"/>
          <w:b w:val="0"/>
          <w:bCs w:val="0"/>
          <w:sz w:val="28"/>
          <w:szCs w:val="28"/>
          <w:lang w:val="en-US"/>
        </w:rPr>
      </w:pPr>
    </w:p>
    <w:p w14:paraId="5C705AD8">
      <w:pPr>
        <w:jc w:val="both"/>
        <w:rPr>
          <w:rFonts w:hint="default"/>
          <w:b/>
          <w:bCs/>
          <w:sz w:val="28"/>
          <w:szCs w:val="28"/>
          <w:lang w:val="en-US"/>
        </w:rPr>
      </w:pPr>
      <w:r>
        <w:rPr>
          <w:rFonts w:hint="default"/>
          <w:b/>
          <w:bCs/>
          <w:sz w:val="28"/>
          <w:szCs w:val="28"/>
          <w:lang w:val="en-US"/>
        </w:rPr>
        <w:t>The Spiritual Dimension of Missed Guidance</w:t>
      </w:r>
    </w:p>
    <w:p w14:paraId="6C7BB94C">
      <w:pPr>
        <w:jc w:val="both"/>
        <w:rPr>
          <w:rFonts w:hint="default"/>
          <w:b/>
          <w:bCs/>
          <w:sz w:val="28"/>
          <w:szCs w:val="28"/>
          <w:lang w:val="en-US"/>
        </w:rPr>
      </w:pPr>
    </w:p>
    <w:p w14:paraId="21D5A114">
      <w:pPr>
        <w:jc w:val="both"/>
        <w:rPr>
          <w:rFonts w:hint="default"/>
          <w:b w:val="0"/>
          <w:bCs w:val="0"/>
          <w:sz w:val="28"/>
          <w:szCs w:val="28"/>
          <w:lang w:val="en-US"/>
        </w:rPr>
      </w:pPr>
      <w:r>
        <w:rPr>
          <w:rFonts w:hint="default"/>
          <w:b w:val="0"/>
          <w:bCs w:val="0"/>
          <w:sz w:val="28"/>
          <w:szCs w:val="28"/>
          <w:lang w:val="en-US"/>
        </w:rPr>
        <w:t>When leaders abandon divine guidance, the results can be catastrophic, not only for leaders but also for the people they govern. The spiritual implications are significant—leaders have a divine mandate to serve, and neglecting that calling can lead to irreversible damage. </w:t>
      </w:r>
    </w:p>
    <w:p w14:paraId="7DF7C914">
      <w:pPr>
        <w:jc w:val="both"/>
        <w:rPr>
          <w:rFonts w:hint="default"/>
          <w:b w:val="0"/>
          <w:bCs w:val="0"/>
          <w:sz w:val="28"/>
          <w:szCs w:val="28"/>
          <w:lang w:val="en-US"/>
        </w:rPr>
      </w:pPr>
    </w:p>
    <w:p w14:paraId="239326A1">
      <w:pPr>
        <w:jc w:val="both"/>
        <w:rPr>
          <w:rFonts w:hint="default"/>
          <w:b/>
          <w:bCs/>
          <w:sz w:val="28"/>
          <w:szCs w:val="28"/>
          <w:lang w:val="en-US"/>
        </w:rPr>
      </w:pPr>
      <w:r>
        <w:rPr>
          <w:rFonts w:hint="default"/>
          <w:b/>
          <w:bCs/>
          <w:sz w:val="28"/>
          <w:szCs w:val="28"/>
          <w:lang w:val="en-US"/>
        </w:rPr>
        <w:t>The Prophet's Warning</w:t>
      </w:r>
    </w:p>
    <w:p w14:paraId="701FE786">
      <w:pPr>
        <w:jc w:val="both"/>
        <w:rPr>
          <w:rFonts w:hint="default"/>
          <w:b w:val="0"/>
          <w:bCs w:val="0"/>
          <w:sz w:val="28"/>
          <w:szCs w:val="28"/>
          <w:lang w:val="en-US"/>
        </w:rPr>
      </w:pPr>
    </w:p>
    <w:p w14:paraId="701916EB">
      <w:pPr>
        <w:jc w:val="both"/>
        <w:rPr>
          <w:rFonts w:hint="default"/>
          <w:b w:val="0"/>
          <w:bCs w:val="0"/>
          <w:sz w:val="28"/>
          <w:szCs w:val="28"/>
          <w:lang w:val="en-US"/>
        </w:rPr>
      </w:pPr>
      <w:r>
        <w:rPr>
          <w:rFonts w:hint="default"/>
          <w:b w:val="0"/>
          <w:bCs w:val="0"/>
          <w:sz w:val="28"/>
          <w:szCs w:val="28"/>
          <w:lang w:val="en-US"/>
        </w:rPr>
        <w:t>In biblical history, we see many prophets sent by God as a voice of reason to leaders gone astray. For instance, consider how Nathan confronted King David after his adultery with Bathsheba (2 Samuel 12). Nathan’s words were a powerful reminder of David’s accountability before God. “You are the man!” he declared, calling David to repentance. This type of prophetic confrontation is vital for leaders today. When they stray from God’s principles, it is the responsibility of spiritual figures and concerned citizens to hold them accountable. The rise of movements advocating for transparency and justice in Nigeria embodies this prophetic call. Citizens demanding accountability from their leaders serve as a modern-day equivalent to Nathan. </w:t>
      </w:r>
    </w:p>
    <w:p w14:paraId="67941158">
      <w:pPr>
        <w:jc w:val="both"/>
        <w:rPr>
          <w:rFonts w:hint="default"/>
          <w:b w:val="0"/>
          <w:bCs w:val="0"/>
          <w:sz w:val="28"/>
          <w:szCs w:val="28"/>
          <w:lang w:val="en-US"/>
        </w:rPr>
      </w:pPr>
    </w:p>
    <w:p w14:paraId="2D97C1AF">
      <w:pPr>
        <w:jc w:val="both"/>
        <w:rPr>
          <w:rFonts w:hint="default"/>
          <w:b/>
          <w:bCs/>
          <w:sz w:val="28"/>
          <w:szCs w:val="28"/>
          <w:lang w:val="en-US"/>
        </w:rPr>
      </w:pPr>
      <w:r>
        <w:rPr>
          <w:rFonts w:hint="default"/>
          <w:b/>
          <w:bCs/>
          <w:sz w:val="28"/>
          <w:szCs w:val="28"/>
          <w:lang w:val="en-US"/>
        </w:rPr>
        <w:t>Jesus as the Ideal Leader</w:t>
      </w:r>
    </w:p>
    <w:p w14:paraId="6B132DA1">
      <w:pPr>
        <w:jc w:val="both"/>
        <w:rPr>
          <w:rFonts w:hint="default"/>
          <w:b w:val="0"/>
          <w:bCs w:val="0"/>
          <w:sz w:val="28"/>
          <w:szCs w:val="28"/>
          <w:lang w:val="en-US"/>
        </w:rPr>
      </w:pPr>
    </w:p>
    <w:p w14:paraId="4FC6A47B">
      <w:pPr>
        <w:jc w:val="both"/>
        <w:rPr>
          <w:rFonts w:hint="default"/>
          <w:b w:val="0"/>
          <w:bCs w:val="0"/>
          <w:sz w:val="28"/>
          <w:szCs w:val="28"/>
          <w:lang w:val="en-US"/>
        </w:rPr>
      </w:pPr>
      <w:r>
        <w:rPr>
          <w:rFonts w:hint="default"/>
          <w:b w:val="0"/>
          <w:bCs w:val="0"/>
          <w:sz w:val="28"/>
          <w:szCs w:val="28"/>
          <w:lang w:val="en-US"/>
        </w:rPr>
        <w:t>So, how does Jesus contrast with fallen leaders? His leadership exemplified service, humility, and unwavering integrity. He came not to be served but to serve (Mark 10:45, ESV). This embodiment of servitude is critical; leaders should reflect on this model as they navigate the complexities of authority. Jesus’ interactions with various leaders of His time illustrated the stark contrast between divine purpose and human ambition. He did not shy away from calling out hypocrisy or injustice. In Matthew 23:27-28 (ESV), He admonishes the Pharisees, saying, “Woe to you, scribes and Pharisees, hypocrites! For you are like whitewashed tombs, which outwardly appear beautiful, but within are full of dead people's bones and all uncleanness.” </w:t>
      </w:r>
    </w:p>
    <w:p w14:paraId="213BAA23">
      <w:pPr>
        <w:jc w:val="both"/>
        <w:rPr>
          <w:rFonts w:hint="default"/>
          <w:b w:val="0"/>
          <w:bCs w:val="0"/>
          <w:sz w:val="28"/>
          <w:szCs w:val="28"/>
          <w:lang w:val="en-US"/>
        </w:rPr>
      </w:pPr>
    </w:p>
    <w:p w14:paraId="53A439EA">
      <w:pPr>
        <w:jc w:val="both"/>
        <w:rPr>
          <w:rFonts w:hint="default"/>
          <w:b w:val="0"/>
          <w:bCs w:val="0"/>
          <w:sz w:val="28"/>
          <w:szCs w:val="28"/>
          <w:lang w:val="en-US"/>
        </w:rPr>
      </w:pPr>
      <w:r>
        <w:rPr>
          <w:rFonts w:hint="default"/>
          <w:b w:val="0"/>
          <w:bCs w:val="0"/>
          <w:sz w:val="28"/>
          <w:szCs w:val="28"/>
          <w:lang w:val="en-US"/>
        </w:rPr>
        <w:t>These words resonate today. Leaders who appear righteous yet operate in the shadows of corruption will face divine scrutiny. Jesus’ call to righteousness and truth is a timeless reminder for those in power. </w:t>
      </w:r>
    </w:p>
    <w:p w14:paraId="60D85C34">
      <w:pPr>
        <w:jc w:val="both"/>
        <w:rPr>
          <w:rFonts w:hint="default"/>
          <w:b w:val="0"/>
          <w:bCs w:val="0"/>
          <w:sz w:val="28"/>
          <w:szCs w:val="28"/>
          <w:lang w:val="en-US"/>
        </w:rPr>
      </w:pPr>
    </w:p>
    <w:p w14:paraId="1A54E8A4">
      <w:pPr>
        <w:jc w:val="both"/>
        <w:rPr>
          <w:rFonts w:hint="default"/>
          <w:b/>
          <w:bCs/>
          <w:sz w:val="28"/>
          <w:szCs w:val="28"/>
          <w:lang w:val="en-US"/>
        </w:rPr>
      </w:pPr>
      <w:r>
        <w:rPr>
          <w:rFonts w:hint="default"/>
          <w:b/>
          <w:bCs/>
          <w:sz w:val="28"/>
          <w:szCs w:val="28"/>
          <w:lang w:val="en-US"/>
        </w:rPr>
        <w:t>The Path to Restoration</w:t>
      </w:r>
    </w:p>
    <w:p w14:paraId="13AEC69B">
      <w:pPr>
        <w:jc w:val="both"/>
        <w:rPr>
          <w:rFonts w:hint="default"/>
          <w:b w:val="0"/>
          <w:bCs w:val="0"/>
          <w:sz w:val="28"/>
          <w:szCs w:val="28"/>
          <w:lang w:val="en-US"/>
        </w:rPr>
      </w:pPr>
    </w:p>
    <w:p w14:paraId="42BD2295">
      <w:pPr>
        <w:jc w:val="both"/>
        <w:rPr>
          <w:rFonts w:hint="default"/>
          <w:b w:val="0"/>
          <w:bCs w:val="0"/>
          <w:sz w:val="28"/>
          <w:szCs w:val="28"/>
          <w:lang w:val="en-US"/>
        </w:rPr>
      </w:pPr>
      <w:r>
        <w:rPr>
          <w:rFonts w:hint="default"/>
          <w:b w:val="0"/>
          <w:bCs w:val="0"/>
          <w:sz w:val="28"/>
          <w:szCs w:val="28"/>
          <w:lang w:val="en-US"/>
        </w:rPr>
        <w:t>Recognizing the consequences of power abuse is the first step toward restoration. What can leaders do to regain their footing and ensure they govern with integrity and justice?</w:t>
      </w:r>
    </w:p>
    <w:p w14:paraId="50BD76C9">
      <w:pPr>
        <w:jc w:val="both"/>
        <w:rPr>
          <w:rFonts w:hint="default"/>
          <w:b w:val="0"/>
          <w:bCs w:val="0"/>
          <w:sz w:val="28"/>
          <w:szCs w:val="28"/>
          <w:lang w:val="en-US"/>
        </w:rPr>
      </w:pPr>
    </w:p>
    <w:p w14:paraId="477A20E0">
      <w:pPr>
        <w:jc w:val="both"/>
        <w:rPr>
          <w:rFonts w:hint="default"/>
          <w:b/>
          <w:bCs/>
          <w:sz w:val="28"/>
          <w:szCs w:val="28"/>
          <w:lang w:val="en-US"/>
        </w:rPr>
      </w:pPr>
      <w:r>
        <w:rPr>
          <w:rFonts w:hint="default"/>
          <w:b/>
          <w:bCs/>
          <w:sz w:val="28"/>
          <w:szCs w:val="28"/>
          <w:lang w:val="en-US"/>
        </w:rPr>
        <w:t>Humble Repentance</w:t>
      </w:r>
    </w:p>
    <w:p w14:paraId="7B934474">
      <w:pPr>
        <w:jc w:val="both"/>
        <w:rPr>
          <w:rFonts w:hint="default"/>
          <w:b w:val="0"/>
          <w:bCs w:val="0"/>
          <w:sz w:val="28"/>
          <w:szCs w:val="28"/>
          <w:lang w:val="en-US"/>
        </w:rPr>
      </w:pPr>
      <w:r>
        <w:rPr>
          <w:rFonts w:hint="default"/>
          <w:b w:val="0"/>
          <w:bCs w:val="0"/>
          <w:sz w:val="28"/>
          <w:szCs w:val="28"/>
          <w:lang w:val="en-US"/>
        </w:rPr>
        <w:t>The journey to restoration begins with humility. Until leaders recognize their shortcomings and seek spiritual reconciliation, they remain trapped in a cycle of misguidance. As 2 Chronicles 7:14 (ESV) states, “If my people who are called by my name humble themselves, and pray and seek my face and turn from their wicked ways, then I will hear from heaven and will forgive their sin and heal their land.” This promise affirms the transformational power of repentance—a necessary step for any leader seeking redemption.</w:t>
      </w:r>
    </w:p>
    <w:p w14:paraId="7270AEE3">
      <w:pPr>
        <w:jc w:val="both"/>
        <w:rPr>
          <w:rFonts w:hint="default"/>
          <w:b w:val="0"/>
          <w:bCs w:val="0"/>
          <w:sz w:val="28"/>
          <w:szCs w:val="28"/>
          <w:lang w:val="en-US"/>
        </w:rPr>
      </w:pPr>
    </w:p>
    <w:p w14:paraId="1B2F545A">
      <w:pPr>
        <w:jc w:val="both"/>
        <w:rPr>
          <w:rFonts w:hint="default"/>
          <w:b/>
          <w:bCs/>
          <w:sz w:val="28"/>
          <w:szCs w:val="28"/>
          <w:lang w:val="en-US"/>
        </w:rPr>
      </w:pPr>
      <w:r>
        <w:rPr>
          <w:rFonts w:hint="default"/>
          <w:b/>
          <w:bCs/>
          <w:sz w:val="28"/>
          <w:szCs w:val="28"/>
          <w:lang w:val="en-US"/>
        </w:rPr>
        <w:t>Rebuilding Trust</w:t>
      </w:r>
    </w:p>
    <w:p w14:paraId="35C2CB91">
      <w:pPr>
        <w:jc w:val="both"/>
        <w:rPr>
          <w:rFonts w:hint="default"/>
          <w:b w:val="0"/>
          <w:bCs w:val="0"/>
          <w:sz w:val="28"/>
          <w:szCs w:val="28"/>
          <w:lang w:val="en-US"/>
        </w:rPr>
      </w:pPr>
      <w:r>
        <w:rPr>
          <w:rFonts w:hint="default"/>
          <w:b w:val="0"/>
          <w:bCs w:val="0"/>
          <w:sz w:val="28"/>
          <w:szCs w:val="28"/>
          <w:lang w:val="en-US"/>
        </w:rPr>
        <w:t>Once leaders acknowledge their missteps and seek restoration, the next step involves rebuilding trust with their constituents. Transparency, open dialogue, and active engagement are essential components of this renewed relationship. Examples abound where leaders have attempted to rebuild trust through transparency. Kenya’s former President Mwai Kibaki initiated reforms aimed at curbing corruption and promoting governance, emphasizing the need for accountability. While challenges remain, Kibaki’s initial steps set a precedent for future leaders to take responsibility and work toward restoring citizen faith.</w:t>
      </w:r>
    </w:p>
    <w:p w14:paraId="4D1D6270">
      <w:pPr>
        <w:jc w:val="both"/>
        <w:rPr>
          <w:rFonts w:hint="default"/>
          <w:b w:val="0"/>
          <w:bCs w:val="0"/>
          <w:sz w:val="28"/>
          <w:szCs w:val="28"/>
          <w:lang w:val="en-US"/>
        </w:rPr>
      </w:pPr>
    </w:p>
    <w:p w14:paraId="0DBA45C2">
      <w:pPr>
        <w:jc w:val="both"/>
        <w:rPr>
          <w:rFonts w:hint="default"/>
          <w:b/>
          <w:bCs/>
          <w:sz w:val="28"/>
          <w:szCs w:val="28"/>
          <w:lang w:val="en-US"/>
        </w:rPr>
      </w:pPr>
      <w:r>
        <w:rPr>
          <w:rFonts w:hint="default"/>
          <w:b/>
          <w:bCs/>
          <w:sz w:val="28"/>
          <w:szCs w:val="28"/>
          <w:lang w:val="en-US"/>
        </w:rPr>
        <w:t>Citizens’ Role in Leadership</w:t>
      </w:r>
    </w:p>
    <w:p w14:paraId="30881ABD">
      <w:pPr>
        <w:jc w:val="both"/>
        <w:rPr>
          <w:rFonts w:hint="default"/>
          <w:b w:val="0"/>
          <w:bCs w:val="0"/>
          <w:sz w:val="28"/>
          <w:szCs w:val="28"/>
          <w:lang w:val="en-US"/>
        </w:rPr>
      </w:pPr>
      <w:r>
        <w:rPr>
          <w:rFonts w:hint="default"/>
          <w:b w:val="0"/>
          <w:bCs w:val="0"/>
          <w:sz w:val="28"/>
          <w:szCs w:val="28"/>
          <w:lang w:val="en-US"/>
        </w:rPr>
        <w:t>While leaders bear the burden of accountability, citizens also have a critical role. By staying informed and engaged, citizens can challenge leadership that strays from biblical principles. Taking a page from activist movements around the world, citizens can harness the power of the collective voice. The #EndSARS movement in Nigeria demonstrated the strength of grassroots activism when thousands united to demand justice against police brutality. Even Jesus also  encouraged this active engagement: “You are the light of the world. A city set on a hill cannot be hidden” (Matthew 5:14, ESV). Citizens have the responsibility to shine their light, advocating for justice and righteousness while holding leaders accountable for their actions.</w:t>
      </w:r>
    </w:p>
    <w:p w14:paraId="236E3B87">
      <w:pPr>
        <w:jc w:val="both"/>
        <w:rPr>
          <w:rFonts w:hint="default"/>
          <w:b w:val="0"/>
          <w:bCs w:val="0"/>
          <w:sz w:val="28"/>
          <w:szCs w:val="28"/>
          <w:lang w:val="en-US"/>
        </w:rPr>
      </w:pPr>
    </w:p>
    <w:p w14:paraId="03532A86">
      <w:pPr>
        <w:jc w:val="both"/>
        <w:rPr>
          <w:rFonts w:hint="default"/>
          <w:b w:val="0"/>
          <w:bCs w:val="0"/>
          <w:sz w:val="28"/>
          <w:szCs w:val="28"/>
          <w:lang w:val="en-US"/>
        </w:rPr>
      </w:pPr>
      <w:r>
        <w:rPr>
          <w:rFonts w:hint="default"/>
          <w:b w:val="0"/>
          <w:bCs w:val="0"/>
          <w:sz w:val="28"/>
          <w:szCs w:val="28"/>
          <w:lang w:val="en-US"/>
        </w:rPr>
        <w:t>As we draw this chapter to a close, let’s reflect on the profound intricacies of leadership. The consequences of abusing power extend far beyond the leader’s immediate realm—they ripple through families, communities, and nations. </w:t>
      </w:r>
    </w:p>
    <w:p w14:paraId="53BCB1C9">
      <w:pPr>
        <w:jc w:val="both"/>
        <w:rPr>
          <w:rFonts w:hint="default"/>
          <w:b w:val="0"/>
          <w:bCs w:val="0"/>
          <w:sz w:val="28"/>
          <w:szCs w:val="28"/>
          <w:lang w:val="en-US"/>
        </w:rPr>
      </w:pPr>
    </w:p>
    <w:p w14:paraId="5E7D6A8D">
      <w:pPr>
        <w:jc w:val="both"/>
        <w:rPr>
          <w:rFonts w:hint="default"/>
          <w:b w:val="0"/>
          <w:bCs w:val="0"/>
          <w:sz w:val="28"/>
          <w:szCs w:val="28"/>
          <w:lang w:val="en-US"/>
        </w:rPr>
      </w:pPr>
      <w:r>
        <w:rPr>
          <w:rFonts w:hint="default"/>
          <w:b w:val="0"/>
          <w:bCs w:val="0"/>
          <w:sz w:val="28"/>
          <w:szCs w:val="28"/>
          <w:lang w:val="en-US"/>
        </w:rPr>
        <w:t>When leaders drift away from the divine principles that should guide them, the entire society feels the consequences. Trust erodes. Societal unrest brews, and accountability is often overlooked. Yet the path to restoration is clear: it begins with humility, repentance, and an unwavering commitment to justice.</w:t>
      </w:r>
    </w:p>
    <w:p w14:paraId="1EFFB22C">
      <w:pPr>
        <w:jc w:val="both"/>
        <w:rPr>
          <w:rFonts w:hint="default"/>
          <w:b w:val="0"/>
          <w:bCs w:val="0"/>
          <w:sz w:val="28"/>
          <w:szCs w:val="28"/>
          <w:lang w:val="en-US"/>
        </w:rPr>
      </w:pPr>
      <w:r>
        <w:rPr>
          <w:rFonts w:hint="default"/>
          <w:b w:val="0"/>
          <w:bCs w:val="0"/>
          <w:sz w:val="28"/>
          <w:szCs w:val="28"/>
          <w:lang w:val="en-US"/>
        </w:rPr>
        <w:t>For us all—leaders and citizens alike—the spiritual framework we engage with has the potential to shape our reality. By embodying the principles of integrity, transparency, and service, we can create a society reflective of the divine calling placed upon us.</w:t>
      </w:r>
    </w:p>
    <w:p w14:paraId="641C7239">
      <w:pPr>
        <w:jc w:val="both"/>
        <w:rPr>
          <w:rFonts w:hint="default"/>
          <w:b w:val="0"/>
          <w:bCs w:val="0"/>
          <w:sz w:val="28"/>
          <w:szCs w:val="28"/>
          <w:lang w:val="en-US"/>
        </w:rPr>
      </w:pPr>
    </w:p>
    <w:p w14:paraId="435D79D4">
      <w:pPr>
        <w:jc w:val="both"/>
        <w:rPr>
          <w:rFonts w:hint="default"/>
          <w:b w:val="0"/>
          <w:bCs w:val="0"/>
          <w:sz w:val="28"/>
          <w:szCs w:val="28"/>
          <w:lang w:val="en-US"/>
        </w:rPr>
      </w:pPr>
      <w:r>
        <w:rPr>
          <w:rFonts w:hint="default"/>
          <w:b w:val="0"/>
          <w:bCs w:val="0"/>
          <w:sz w:val="28"/>
          <w:szCs w:val="28"/>
          <w:lang w:val="en-US"/>
        </w:rPr>
        <w:t>As we turn the page and venture into the next chapter, let’s carry forth the understanding that leadership is not merely a position of power; it is a sacred trust. The legacy we leave is dependent not only on our decisions but our obedience to a higher calling. How can we, as a community, pave a path toward righteousness in leadership that resonates across generations? Let’s explore this as we continue our journey together.</w:t>
      </w:r>
    </w:p>
    <w:p w14:paraId="125DDA07">
      <w:pPr>
        <w:jc w:val="both"/>
        <w:rPr>
          <w:rFonts w:hint="default"/>
          <w:b w:val="0"/>
          <w:bCs w:val="0"/>
          <w:sz w:val="28"/>
          <w:szCs w:val="28"/>
          <w:lang w:val="en-US"/>
        </w:rPr>
      </w:pPr>
    </w:p>
    <w:p w14:paraId="12EAEF6E">
      <w:pPr>
        <w:jc w:val="center"/>
        <w:rPr>
          <w:rFonts w:hint="default"/>
          <w:b w:val="0"/>
          <w:bCs w:val="0"/>
          <w:sz w:val="36"/>
          <w:szCs w:val="36"/>
          <w:lang w:val="en-US"/>
        </w:rPr>
      </w:pPr>
    </w:p>
    <w:p w14:paraId="7CFC5FD2">
      <w:pPr>
        <w:jc w:val="center"/>
        <w:rPr>
          <w:rFonts w:hint="default"/>
          <w:b w:val="0"/>
          <w:bCs w:val="0"/>
          <w:sz w:val="36"/>
          <w:szCs w:val="36"/>
          <w:lang w:val="en-US"/>
        </w:rPr>
      </w:pPr>
    </w:p>
    <w:p w14:paraId="30D4E43F">
      <w:pPr>
        <w:jc w:val="center"/>
        <w:rPr>
          <w:rFonts w:hint="default"/>
          <w:b w:val="0"/>
          <w:bCs w:val="0"/>
          <w:sz w:val="36"/>
          <w:szCs w:val="36"/>
          <w:lang w:val="en-US"/>
        </w:rPr>
      </w:pPr>
    </w:p>
    <w:p w14:paraId="7C02E2CE">
      <w:pPr>
        <w:jc w:val="center"/>
        <w:rPr>
          <w:rFonts w:hint="default"/>
          <w:b w:val="0"/>
          <w:bCs w:val="0"/>
          <w:sz w:val="36"/>
          <w:szCs w:val="36"/>
          <w:lang w:val="en-US"/>
        </w:rPr>
      </w:pPr>
    </w:p>
    <w:p w14:paraId="75B43BFE">
      <w:pPr>
        <w:jc w:val="center"/>
        <w:rPr>
          <w:rFonts w:hint="default"/>
          <w:b w:val="0"/>
          <w:bCs w:val="0"/>
          <w:sz w:val="36"/>
          <w:szCs w:val="36"/>
          <w:lang w:val="en-US"/>
        </w:rPr>
      </w:pPr>
    </w:p>
    <w:p w14:paraId="0B9EBDB4">
      <w:pPr>
        <w:jc w:val="center"/>
        <w:rPr>
          <w:rFonts w:hint="default"/>
          <w:b w:val="0"/>
          <w:bCs w:val="0"/>
          <w:sz w:val="36"/>
          <w:szCs w:val="36"/>
          <w:lang w:val="en-US"/>
        </w:rPr>
      </w:pPr>
    </w:p>
    <w:p w14:paraId="768097FB">
      <w:pPr>
        <w:jc w:val="center"/>
        <w:rPr>
          <w:rFonts w:hint="default"/>
          <w:b w:val="0"/>
          <w:bCs w:val="0"/>
          <w:sz w:val="36"/>
          <w:szCs w:val="36"/>
          <w:lang w:val="en-US"/>
        </w:rPr>
      </w:pPr>
    </w:p>
    <w:p w14:paraId="5F1CAC61">
      <w:pPr>
        <w:jc w:val="center"/>
        <w:rPr>
          <w:rFonts w:hint="default"/>
          <w:b w:val="0"/>
          <w:bCs w:val="0"/>
          <w:sz w:val="36"/>
          <w:szCs w:val="36"/>
          <w:lang w:val="en-US"/>
        </w:rPr>
      </w:pPr>
    </w:p>
    <w:p w14:paraId="43C57541">
      <w:pPr>
        <w:jc w:val="center"/>
        <w:rPr>
          <w:rFonts w:hint="default"/>
          <w:b w:val="0"/>
          <w:bCs w:val="0"/>
          <w:sz w:val="36"/>
          <w:szCs w:val="36"/>
          <w:lang w:val="en-US"/>
        </w:rPr>
      </w:pPr>
    </w:p>
    <w:p w14:paraId="0343F642">
      <w:pPr>
        <w:jc w:val="center"/>
        <w:rPr>
          <w:rFonts w:hint="default"/>
          <w:b w:val="0"/>
          <w:bCs w:val="0"/>
          <w:sz w:val="36"/>
          <w:szCs w:val="36"/>
          <w:lang w:val="en-US"/>
        </w:rPr>
      </w:pPr>
    </w:p>
    <w:p w14:paraId="3F900944">
      <w:pPr>
        <w:jc w:val="center"/>
        <w:rPr>
          <w:rFonts w:hint="default"/>
          <w:b w:val="0"/>
          <w:bCs w:val="0"/>
          <w:sz w:val="36"/>
          <w:szCs w:val="36"/>
          <w:lang w:val="en-US"/>
        </w:rPr>
      </w:pPr>
    </w:p>
    <w:p w14:paraId="1F524943">
      <w:pPr>
        <w:jc w:val="center"/>
        <w:rPr>
          <w:rFonts w:hint="default"/>
          <w:b w:val="0"/>
          <w:bCs w:val="0"/>
          <w:sz w:val="36"/>
          <w:szCs w:val="36"/>
          <w:lang w:val="en-US"/>
        </w:rPr>
      </w:pPr>
    </w:p>
    <w:p w14:paraId="3CA3156D">
      <w:pPr>
        <w:jc w:val="center"/>
        <w:rPr>
          <w:rFonts w:hint="default"/>
          <w:b w:val="0"/>
          <w:bCs w:val="0"/>
          <w:sz w:val="36"/>
          <w:szCs w:val="36"/>
          <w:lang w:val="en-US"/>
        </w:rPr>
      </w:pPr>
    </w:p>
    <w:p w14:paraId="1AC09499">
      <w:pPr>
        <w:jc w:val="center"/>
        <w:rPr>
          <w:rFonts w:hint="default"/>
          <w:b w:val="0"/>
          <w:bCs w:val="0"/>
          <w:sz w:val="36"/>
          <w:szCs w:val="36"/>
          <w:lang w:val="en-US"/>
        </w:rPr>
      </w:pPr>
    </w:p>
    <w:p w14:paraId="5D7B4F36">
      <w:pPr>
        <w:jc w:val="center"/>
        <w:rPr>
          <w:rFonts w:hint="default"/>
          <w:b w:val="0"/>
          <w:bCs w:val="0"/>
          <w:sz w:val="36"/>
          <w:szCs w:val="36"/>
          <w:lang w:val="en-US"/>
        </w:rPr>
      </w:pPr>
    </w:p>
    <w:p w14:paraId="7DCAC209">
      <w:pPr>
        <w:jc w:val="both"/>
        <w:rPr>
          <w:rFonts w:hint="default"/>
          <w:b w:val="0"/>
          <w:bCs w:val="0"/>
          <w:sz w:val="36"/>
          <w:szCs w:val="36"/>
          <w:lang w:val="en-US"/>
        </w:rPr>
      </w:pPr>
    </w:p>
    <w:p w14:paraId="71E0ACEC">
      <w:pPr>
        <w:jc w:val="center"/>
        <w:rPr>
          <w:rFonts w:hint="default"/>
          <w:b/>
          <w:bCs/>
          <w:sz w:val="36"/>
          <w:szCs w:val="36"/>
          <w:lang w:val="en-US"/>
        </w:rPr>
      </w:pPr>
      <w:r>
        <w:rPr>
          <w:rFonts w:hint="default"/>
          <w:b/>
          <w:bCs/>
          <w:sz w:val="36"/>
          <w:szCs w:val="36"/>
          <w:lang w:val="en-US"/>
        </w:rPr>
        <w:t>Chapter Four</w:t>
      </w:r>
    </w:p>
    <w:p w14:paraId="1D2736D0">
      <w:pPr>
        <w:jc w:val="center"/>
        <w:rPr>
          <w:rFonts w:hint="default"/>
          <w:b/>
          <w:bCs/>
          <w:sz w:val="36"/>
          <w:szCs w:val="36"/>
          <w:lang w:val="en-US"/>
        </w:rPr>
      </w:pPr>
      <w:r>
        <w:rPr>
          <w:rFonts w:hint="default"/>
          <w:b/>
          <w:bCs/>
          <w:sz w:val="36"/>
          <w:szCs w:val="36"/>
          <w:lang w:val="en-US"/>
        </w:rPr>
        <w:t>You Are Fired:</w:t>
      </w:r>
    </w:p>
    <w:p w14:paraId="5659B129">
      <w:pPr>
        <w:jc w:val="center"/>
        <w:rPr>
          <w:rFonts w:hint="default"/>
          <w:b/>
          <w:bCs/>
          <w:sz w:val="36"/>
          <w:szCs w:val="36"/>
          <w:lang w:val="en-US"/>
        </w:rPr>
      </w:pPr>
      <w:r>
        <w:rPr>
          <w:rFonts w:hint="default"/>
          <w:b/>
          <w:bCs/>
          <w:sz w:val="36"/>
          <w:szCs w:val="36"/>
          <w:lang w:val="en-US"/>
        </w:rPr>
        <w:t xml:space="preserve">The Intersection of </w:t>
      </w:r>
    </w:p>
    <w:p w14:paraId="2C9B37BA">
      <w:pPr>
        <w:jc w:val="center"/>
        <w:rPr>
          <w:rFonts w:hint="default"/>
          <w:b/>
          <w:bCs/>
          <w:sz w:val="36"/>
          <w:szCs w:val="36"/>
          <w:lang w:val="en-US"/>
        </w:rPr>
      </w:pPr>
      <w:r>
        <w:rPr>
          <w:rFonts w:hint="default"/>
          <w:b/>
          <w:bCs/>
          <w:sz w:val="36"/>
          <w:szCs w:val="36"/>
          <w:lang w:val="en-US"/>
        </w:rPr>
        <w:t>Politics and Spirituality</w:t>
      </w:r>
    </w:p>
    <w:p w14:paraId="7AB7E570">
      <w:pPr>
        <w:jc w:val="center"/>
        <w:rPr>
          <w:rFonts w:hint="default"/>
          <w:b w:val="0"/>
          <w:bCs w:val="0"/>
          <w:sz w:val="36"/>
          <w:szCs w:val="36"/>
          <w:lang w:val="en-US"/>
        </w:rPr>
      </w:pPr>
    </w:p>
    <w:p w14:paraId="04EDBCCB">
      <w:pPr>
        <w:jc w:val="both"/>
        <w:rPr>
          <w:rFonts w:hint="default" w:ascii="Calibri" w:hAnsi="Calibri" w:cs="Calibri"/>
          <w:b w:val="0"/>
          <w:bCs w:val="0"/>
          <w:sz w:val="28"/>
          <w:szCs w:val="28"/>
          <w:lang w:val="en-US"/>
        </w:rPr>
      </w:pPr>
      <w:r>
        <w:rPr>
          <w:rFonts w:hint="default" w:ascii="Calibri" w:hAnsi="Calibri" w:cs="Calibri"/>
          <w:b w:val="0"/>
          <w:bCs w:val="0"/>
          <w:sz w:val="28"/>
          <w:szCs w:val="28"/>
          <w:lang w:val="en-US"/>
        </w:rPr>
        <w:t>As we delve into this chapter, we find ourselves at the intriguing and vital crossroads of politics and spirituality. In today’s world, it can be difficult to discern how leadership and faith interact—especially when political landscapes appear fraught with division, moral failures, and questionable integrity. What happens when human leadership falters? And how can divine guidance step in to address these failings? Let’s explore these essential themes.</w:t>
      </w:r>
    </w:p>
    <w:p w14:paraId="5357A5AA">
      <w:pPr>
        <w:jc w:val="both"/>
        <w:rPr>
          <w:rFonts w:hint="default" w:ascii="Calibri" w:hAnsi="Calibri" w:cs="Calibri"/>
          <w:b w:val="0"/>
          <w:bCs w:val="0"/>
          <w:sz w:val="28"/>
          <w:szCs w:val="28"/>
          <w:lang w:val="en-US"/>
        </w:rPr>
      </w:pPr>
    </w:p>
    <w:p w14:paraId="0B47F448">
      <w:pPr>
        <w:jc w:val="both"/>
        <w:rPr>
          <w:rFonts w:hint="default" w:ascii="Calibri" w:hAnsi="Calibri" w:cs="Calibri"/>
          <w:b/>
          <w:bCs/>
          <w:sz w:val="28"/>
          <w:szCs w:val="28"/>
          <w:lang w:val="en-US"/>
        </w:rPr>
      </w:pPr>
      <w:r>
        <w:rPr>
          <w:rFonts w:hint="default" w:ascii="Calibri" w:hAnsi="Calibri" w:cs="Calibri"/>
          <w:b/>
          <w:bCs/>
          <w:sz w:val="28"/>
          <w:szCs w:val="28"/>
          <w:lang w:val="en-US"/>
        </w:rPr>
        <w:t>The Imperfection of Human Leadership</w:t>
      </w:r>
    </w:p>
    <w:p w14:paraId="3783BB2B">
      <w:pPr>
        <w:jc w:val="both"/>
        <w:rPr>
          <w:rFonts w:hint="default" w:ascii="Calibri" w:hAnsi="Calibri" w:cs="Calibri"/>
          <w:b/>
          <w:bCs/>
          <w:sz w:val="28"/>
          <w:szCs w:val="28"/>
          <w:lang w:val="en-US"/>
        </w:rPr>
      </w:pPr>
    </w:p>
    <w:p w14:paraId="6C533A94">
      <w:pPr>
        <w:jc w:val="both"/>
        <w:rPr>
          <w:rFonts w:hint="default" w:ascii="Calibri" w:hAnsi="Calibri" w:cs="Calibri"/>
          <w:b w:val="0"/>
          <w:bCs w:val="0"/>
          <w:sz w:val="28"/>
          <w:szCs w:val="28"/>
          <w:lang w:val="en-US"/>
        </w:rPr>
      </w:pPr>
      <w:r>
        <w:rPr>
          <w:rFonts w:hint="default" w:ascii="Calibri" w:hAnsi="Calibri" w:cs="Calibri"/>
          <w:b w:val="0"/>
          <w:bCs w:val="0"/>
          <w:sz w:val="28"/>
          <w:szCs w:val="28"/>
          <w:lang w:val="en-US"/>
        </w:rPr>
        <w:t>Let’s begin with a rather sobering truth: human leadership is inherently flawed. This is not a dismissal of the important work leaders perform, but rather an acknowledgment that all leaders are human. They possess strengths and weaknesses, and sometimes the very traits that contribute to their rise can also lead to their fall. </w:t>
      </w:r>
    </w:p>
    <w:p w14:paraId="13E4A5B6">
      <w:pPr>
        <w:jc w:val="both"/>
        <w:rPr>
          <w:rFonts w:hint="default" w:ascii="Calibri" w:hAnsi="Calibri" w:cs="Calibri"/>
          <w:b w:val="0"/>
          <w:bCs w:val="0"/>
          <w:sz w:val="28"/>
          <w:szCs w:val="28"/>
          <w:lang w:val="en-US"/>
        </w:rPr>
      </w:pPr>
    </w:p>
    <w:p w14:paraId="486522BB">
      <w:pPr>
        <w:jc w:val="both"/>
        <w:rPr>
          <w:rFonts w:hint="default" w:ascii="Calibri" w:hAnsi="Calibri" w:cs="Calibri"/>
          <w:b w:val="0"/>
          <w:bCs w:val="0"/>
          <w:sz w:val="28"/>
          <w:szCs w:val="28"/>
          <w:lang w:val="en-US"/>
        </w:rPr>
      </w:pPr>
      <w:r>
        <w:rPr>
          <w:rFonts w:hint="default" w:ascii="Calibri" w:hAnsi="Calibri" w:cs="Calibri"/>
          <w:b w:val="0"/>
          <w:bCs w:val="0"/>
          <w:sz w:val="28"/>
          <w:szCs w:val="28"/>
          <w:lang w:val="en-US"/>
        </w:rPr>
        <w:t>Consider biblical characters like King David, who was a man after God’s own heart (1 Samuel 13:14). David’s leadership was characterized by immense faith and remarkable achievements. But he also stumbled catastrophically, committing adultery with Bathsheba and orchestrating the death of her husband, Uriah (2 Samuel 11). David’s failures highlight how even the most capable leaders can veer off course, driven by human desires and temptations.</w:t>
      </w:r>
    </w:p>
    <w:p w14:paraId="6C882EFC">
      <w:pPr>
        <w:jc w:val="both"/>
        <w:rPr>
          <w:rFonts w:hint="default" w:ascii="Calibri" w:hAnsi="Calibri" w:cs="Calibri"/>
          <w:b w:val="0"/>
          <w:bCs w:val="0"/>
          <w:sz w:val="28"/>
          <w:szCs w:val="28"/>
          <w:lang w:val="en-US"/>
        </w:rPr>
      </w:pPr>
    </w:p>
    <w:p w14:paraId="0ED26846">
      <w:pPr>
        <w:jc w:val="both"/>
        <w:rPr>
          <w:rFonts w:hint="default" w:ascii="Calibri" w:hAnsi="Calibri" w:cs="Calibri"/>
          <w:b w:val="0"/>
          <w:bCs w:val="0"/>
          <w:sz w:val="28"/>
          <w:szCs w:val="28"/>
          <w:lang w:val="en-US"/>
        </w:rPr>
      </w:pPr>
      <w:r>
        <w:rPr>
          <w:rFonts w:hint="default" w:ascii="Calibri" w:hAnsi="Calibri" w:cs="Calibri"/>
          <w:b w:val="0"/>
          <w:bCs w:val="0"/>
          <w:sz w:val="28"/>
          <w:szCs w:val="28"/>
          <w:lang w:val="en-US"/>
        </w:rPr>
        <w:t>If we look at the secular world, we find similar patterns. Take Richard Nixon, the 37th President of the United States. His administration was marked by numerous accomplishments, but the Watergate scandal led to his disgrace and resignation. Nixon's fall from grace serves as a vivid reminder of how power can corrupt: what begins as ambition can evolve into actions that betray the trust of the very people leaders are meant to serve.</w:t>
      </w:r>
    </w:p>
    <w:p w14:paraId="645941B1">
      <w:pPr>
        <w:jc w:val="both"/>
        <w:rPr>
          <w:rFonts w:hint="default" w:ascii="Calibri" w:hAnsi="Calibri" w:cs="Calibri"/>
          <w:b w:val="0"/>
          <w:bCs w:val="0"/>
          <w:sz w:val="28"/>
          <w:szCs w:val="28"/>
          <w:lang w:val="en-US"/>
        </w:rPr>
      </w:pPr>
    </w:p>
    <w:p w14:paraId="4D530910">
      <w:pPr>
        <w:jc w:val="both"/>
        <w:rPr>
          <w:rFonts w:hint="default" w:ascii="Calibri" w:hAnsi="Calibri" w:cs="Calibri"/>
          <w:b w:val="0"/>
          <w:bCs w:val="0"/>
          <w:sz w:val="28"/>
          <w:szCs w:val="28"/>
          <w:lang w:val="en-US"/>
        </w:rPr>
      </w:pPr>
      <w:r>
        <w:rPr>
          <w:rFonts w:hint="default" w:ascii="Calibri" w:hAnsi="Calibri" w:cs="Calibri"/>
          <w:b w:val="0"/>
          <w:bCs w:val="0"/>
          <w:sz w:val="28"/>
          <w:szCs w:val="28"/>
          <w:lang w:val="en-US"/>
        </w:rPr>
        <w:t>As we reflect on these examples, we find a common thread: the potential for moral failure exists in every leader. It illustrates the warning in James 3:1 (ESV), “Not many of you should become t</w:t>
      </w:r>
      <w:bookmarkStart w:id="0" w:name="_GoBack"/>
      <w:bookmarkEnd w:id="0"/>
      <w:r>
        <w:rPr>
          <w:rFonts w:hint="default" w:ascii="Calibri" w:hAnsi="Calibri" w:cs="Calibri"/>
          <w:b w:val="0"/>
          <w:bCs w:val="0"/>
          <w:sz w:val="28"/>
          <w:szCs w:val="28"/>
          <w:lang w:val="en-US"/>
        </w:rPr>
        <w:t>eachers, my brothers, for you know that we who teach will be judged with greater strictness.” The same can be said for leaders who wield authority. They will inevitably face heightened scrutiny for their decisions—much more so than the average citizen.</w:t>
      </w:r>
    </w:p>
    <w:p w14:paraId="25486A30">
      <w:pPr>
        <w:jc w:val="both"/>
        <w:rPr>
          <w:rFonts w:hint="default" w:ascii="Calibri" w:hAnsi="Calibri" w:cs="Calibri"/>
          <w:b w:val="0"/>
          <w:bCs w:val="0"/>
          <w:sz w:val="28"/>
          <w:szCs w:val="28"/>
          <w:lang w:val="en-US"/>
        </w:rPr>
      </w:pPr>
    </w:p>
    <w:p w14:paraId="232A7CA2">
      <w:pPr>
        <w:jc w:val="both"/>
        <w:rPr>
          <w:rFonts w:hint="default" w:ascii="Calibri" w:hAnsi="Calibri" w:cs="Calibri"/>
          <w:b/>
          <w:bCs/>
          <w:sz w:val="28"/>
          <w:szCs w:val="28"/>
          <w:lang w:val="en-US"/>
        </w:rPr>
      </w:pPr>
      <w:r>
        <w:rPr>
          <w:rFonts w:hint="default" w:ascii="Calibri" w:hAnsi="Calibri" w:cs="Calibri"/>
          <w:b/>
          <w:bCs/>
          <w:sz w:val="28"/>
          <w:szCs w:val="28"/>
          <w:lang w:val="en-US"/>
        </w:rPr>
        <w:t>The Nature of Accountability</w:t>
      </w:r>
    </w:p>
    <w:p w14:paraId="678FA421">
      <w:pPr>
        <w:jc w:val="both"/>
        <w:rPr>
          <w:rFonts w:hint="default" w:ascii="Calibri" w:hAnsi="Calibri" w:cs="Calibri"/>
          <w:b w:val="0"/>
          <w:bCs w:val="0"/>
          <w:sz w:val="28"/>
          <w:szCs w:val="28"/>
          <w:lang w:val="en-US"/>
        </w:rPr>
      </w:pPr>
    </w:p>
    <w:p w14:paraId="78B046AD">
      <w:pPr>
        <w:jc w:val="both"/>
        <w:rPr>
          <w:rFonts w:hint="default" w:ascii="Calibri" w:hAnsi="Calibri" w:cs="Calibri"/>
          <w:b w:val="0"/>
          <w:bCs w:val="0"/>
          <w:sz w:val="28"/>
          <w:szCs w:val="28"/>
          <w:lang w:val="en-US"/>
        </w:rPr>
      </w:pPr>
      <w:r>
        <w:rPr>
          <w:rFonts w:hint="default" w:ascii="Calibri" w:hAnsi="Calibri" w:cs="Calibri"/>
          <w:b w:val="0"/>
          <w:bCs w:val="0"/>
          <w:sz w:val="28"/>
          <w:szCs w:val="28"/>
          <w:lang w:val="en-US"/>
        </w:rPr>
        <w:t>Accountability is a cornerstone of responsible leadership. However, many leaders today operate in environments where accountability is insufficient or nonexistent. This lack of oversight creates opportunities for ethical breaches, malpractice, and self-serving behavior. </w:t>
      </w:r>
    </w:p>
    <w:p w14:paraId="1F2F3368">
      <w:pPr>
        <w:jc w:val="both"/>
        <w:rPr>
          <w:rFonts w:hint="default" w:ascii="Calibri" w:hAnsi="Calibri" w:cs="Calibri"/>
          <w:b w:val="0"/>
          <w:bCs w:val="0"/>
          <w:sz w:val="28"/>
          <w:szCs w:val="28"/>
          <w:lang w:val="en-US"/>
        </w:rPr>
      </w:pPr>
      <w:r>
        <w:rPr>
          <w:rFonts w:hint="default" w:ascii="Calibri" w:hAnsi="Calibri" w:cs="Calibri"/>
          <w:b w:val="0"/>
          <w:bCs w:val="0"/>
          <w:sz w:val="28"/>
          <w:szCs w:val="28"/>
          <w:lang w:val="en-US"/>
        </w:rPr>
        <w:t>In Nigeria, for instance, the political climate often evinces a lack of accountability among leaders. Various leaders have made egregious decisions that directly harm citizens. For example, continue to see instances of government officials embezzling funds intended for public services like healthcare and education. The result? A decaying healthcare system that leaves citizens vulnerable during crises like pandemics, exposing the consequences of unchecked power.</w:t>
      </w:r>
    </w:p>
    <w:p w14:paraId="2B572EE6">
      <w:pPr>
        <w:jc w:val="both"/>
        <w:rPr>
          <w:rFonts w:hint="default" w:ascii="Calibri" w:hAnsi="Calibri" w:cs="Calibri"/>
          <w:b w:val="0"/>
          <w:bCs w:val="0"/>
          <w:sz w:val="28"/>
          <w:szCs w:val="28"/>
          <w:lang w:val="en-US"/>
        </w:rPr>
      </w:pPr>
    </w:p>
    <w:p w14:paraId="469A8E95">
      <w:pPr>
        <w:jc w:val="both"/>
        <w:rPr>
          <w:rFonts w:hint="default" w:ascii="Calibri" w:hAnsi="Calibri" w:cs="Calibri"/>
          <w:b w:val="0"/>
          <w:bCs w:val="0"/>
          <w:sz w:val="28"/>
          <w:szCs w:val="28"/>
          <w:lang w:val="en-US"/>
        </w:rPr>
      </w:pPr>
      <w:r>
        <w:rPr>
          <w:rFonts w:hint="default" w:ascii="Calibri" w:hAnsi="Calibri" w:cs="Calibri"/>
          <w:b w:val="0"/>
          <w:bCs w:val="0"/>
          <w:sz w:val="28"/>
          <w:szCs w:val="28"/>
          <w:lang w:val="en-US"/>
        </w:rPr>
        <w:t>The issue of leadership accountability is further exacerbated by the perception that political elites often operate above the law, leading to widespread public disillusionment. Citizens become resentful, feeling trapped in a system that seems rigged against them. Isaiah 10:1 (ESV) proclaims, “Woe to those who decree iniquitous decrees, and the writers who keep writing oppression.” This scripture reflects the critical need for leaders to align with divine principles that govern justice and care for the vulnerable.</w:t>
      </w:r>
    </w:p>
    <w:p w14:paraId="3FC0AC85">
      <w:pPr>
        <w:jc w:val="both"/>
        <w:rPr>
          <w:rFonts w:hint="default" w:ascii="Calibri" w:hAnsi="Calibri" w:cs="Calibri"/>
          <w:b w:val="0"/>
          <w:bCs w:val="0"/>
          <w:sz w:val="28"/>
          <w:szCs w:val="28"/>
          <w:lang w:val="en-US"/>
        </w:rPr>
      </w:pPr>
    </w:p>
    <w:p w14:paraId="421DEB38">
      <w:pPr>
        <w:jc w:val="both"/>
        <w:rPr>
          <w:rFonts w:hint="default" w:ascii="Calibri" w:hAnsi="Calibri" w:cs="Calibri"/>
          <w:b/>
          <w:bCs/>
          <w:sz w:val="28"/>
          <w:szCs w:val="28"/>
          <w:lang w:val="en-US"/>
        </w:rPr>
      </w:pPr>
      <w:r>
        <w:rPr>
          <w:rFonts w:hint="default" w:ascii="Calibri" w:hAnsi="Calibri" w:cs="Calibri"/>
          <w:b/>
          <w:bCs/>
          <w:sz w:val="28"/>
          <w:szCs w:val="28"/>
          <w:lang w:val="en-US"/>
        </w:rPr>
        <w:t>The Need for Divine Guidance</w:t>
      </w:r>
    </w:p>
    <w:p w14:paraId="7CACF1F8">
      <w:pPr>
        <w:jc w:val="both"/>
        <w:rPr>
          <w:rFonts w:hint="default" w:ascii="Calibri" w:hAnsi="Calibri" w:cs="Calibri"/>
          <w:b/>
          <w:bCs/>
          <w:sz w:val="28"/>
          <w:szCs w:val="28"/>
          <w:lang w:val="en-US"/>
        </w:rPr>
      </w:pPr>
    </w:p>
    <w:p w14:paraId="297AF6A8">
      <w:pPr>
        <w:jc w:val="both"/>
        <w:rPr>
          <w:rFonts w:hint="default" w:ascii="Calibri" w:hAnsi="Calibri" w:cs="Calibri"/>
          <w:b w:val="0"/>
          <w:bCs w:val="0"/>
          <w:sz w:val="28"/>
          <w:szCs w:val="28"/>
          <w:lang w:val="en-US"/>
        </w:rPr>
      </w:pPr>
      <w:r>
        <w:rPr>
          <w:rFonts w:hint="default" w:ascii="Calibri" w:hAnsi="Calibri" w:cs="Calibri"/>
          <w:b w:val="0"/>
          <w:bCs w:val="0"/>
          <w:sz w:val="28"/>
          <w:szCs w:val="28"/>
          <w:lang w:val="en-US"/>
        </w:rPr>
        <w:t>In contrast to flawed human leadership, the need for divine guidance has never been more pronounced. Throughout history and scripture, we see that leaders who turn to God for wisdom are often the ones who make the most impactful decisions. Consider King Solomon, who famously prayed for wisdom to govern Israel effectively. Instead of asking for wealth or power, Solomon sought the insight to lead his people aright (1 Kings 3:5-14). His reign was marked by prosperity and peace because he prioritized spiritual guidance over personal gain. </w:t>
      </w:r>
    </w:p>
    <w:p w14:paraId="274BF8BE">
      <w:pPr>
        <w:jc w:val="both"/>
        <w:rPr>
          <w:rFonts w:hint="default" w:ascii="Calibri" w:hAnsi="Calibri" w:cs="Calibri"/>
          <w:b w:val="0"/>
          <w:bCs w:val="0"/>
          <w:sz w:val="28"/>
          <w:szCs w:val="28"/>
          <w:lang w:val="en-US"/>
        </w:rPr>
      </w:pPr>
    </w:p>
    <w:p w14:paraId="1DD787BB">
      <w:pPr>
        <w:jc w:val="both"/>
        <w:rPr>
          <w:rFonts w:hint="default" w:ascii="Calibri" w:hAnsi="Calibri" w:cs="Calibri"/>
          <w:b w:val="0"/>
          <w:bCs w:val="0"/>
          <w:sz w:val="28"/>
          <w:szCs w:val="28"/>
          <w:lang w:val="en-US"/>
        </w:rPr>
      </w:pPr>
      <w:r>
        <w:rPr>
          <w:rFonts w:hint="default" w:ascii="Calibri" w:hAnsi="Calibri" w:cs="Calibri"/>
          <w:b w:val="0"/>
          <w:bCs w:val="0"/>
          <w:sz w:val="28"/>
          <w:szCs w:val="28"/>
          <w:lang w:val="en-US"/>
        </w:rPr>
        <w:t>The question arises: How can modern leaders cultivate a similar reliance on divine guidance? One potential approach lies in the discipline of humility. James 4:10 (ESV) instructs, "Humble yourselves before the Lord, and he will exalt you." Leaders are often tempted to seal themselves within walls of pride and self-interest, believing they know best. This attitude creates distance from their constituents and lessens their openness to divine influence.</w:t>
      </w:r>
    </w:p>
    <w:p w14:paraId="555B7DC2">
      <w:pPr>
        <w:jc w:val="both"/>
        <w:rPr>
          <w:rFonts w:hint="default" w:ascii="Calibri" w:hAnsi="Calibri" w:cs="Calibri"/>
          <w:b w:val="0"/>
          <w:bCs w:val="0"/>
          <w:sz w:val="28"/>
          <w:szCs w:val="28"/>
          <w:lang w:val="en-US"/>
        </w:rPr>
      </w:pPr>
    </w:p>
    <w:p w14:paraId="103AB004">
      <w:pPr>
        <w:jc w:val="both"/>
        <w:rPr>
          <w:rFonts w:hint="default" w:ascii="Calibri" w:hAnsi="Calibri" w:cs="Calibri"/>
          <w:b w:val="0"/>
          <w:bCs w:val="0"/>
          <w:sz w:val="28"/>
          <w:szCs w:val="28"/>
          <w:lang w:val="en-US"/>
        </w:rPr>
      </w:pPr>
      <w:r>
        <w:rPr>
          <w:rFonts w:hint="default" w:ascii="Calibri" w:hAnsi="Calibri" w:cs="Calibri"/>
          <w:b w:val="0"/>
          <w:bCs w:val="0"/>
          <w:sz w:val="28"/>
          <w:szCs w:val="28"/>
          <w:lang w:val="en-US"/>
        </w:rPr>
        <w:t>Let’s shift our focus now to a contemporary secular case study: New Zealand’s approach under Jacinda Ardern’s leadership during the COVID-19 pandemic. By prioritizing community welfare and seeking expert guidance, Ardern’s administration successfully navigated an unprecedented crisis. Her emphasis on transparency, compassion, and collective responsibility is an excellent example of leadership that reflects values often echoed in spiritual teachings.</w:t>
      </w:r>
    </w:p>
    <w:p w14:paraId="4D96DD4C">
      <w:pPr>
        <w:jc w:val="both"/>
        <w:rPr>
          <w:rFonts w:hint="default" w:ascii="Calibri" w:hAnsi="Calibri" w:cs="Calibri"/>
          <w:b w:val="0"/>
          <w:bCs w:val="0"/>
          <w:sz w:val="28"/>
          <w:szCs w:val="28"/>
          <w:lang w:val="en-US"/>
        </w:rPr>
      </w:pPr>
    </w:p>
    <w:p w14:paraId="2C09EC75">
      <w:pPr>
        <w:jc w:val="both"/>
        <w:rPr>
          <w:rFonts w:hint="default" w:ascii="Calibri" w:hAnsi="Calibri" w:cs="Calibri"/>
          <w:b/>
          <w:bCs/>
          <w:sz w:val="28"/>
          <w:szCs w:val="28"/>
          <w:lang w:val="en-US"/>
        </w:rPr>
      </w:pPr>
      <w:r>
        <w:rPr>
          <w:rFonts w:hint="default" w:ascii="Calibri" w:hAnsi="Calibri" w:cs="Calibri"/>
          <w:b/>
          <w:bCs/>
          <w:sz w:val="28"/>
          <w:szCs w:val="28"/>
          <w:lang w:val="en-US"/>
        </w:rPr>
        <w:t>The Role of Faith in Political Decision-Making</w:t>
      </w:r>
    </w:p>
    <w:p w14:paraId="062B9DB4">
      <w:pPr>
        <w:jc w:val="both"/>
        <w:rPr>
          <w:rFonts w:hint="default" w:ascii="Calibri" w:hAnsi="Calibri" w:cs="Calibri"/>
          <w:b/>
          <w:bCs/>
          <w:sz w:val="28"/>
          <w:szCs w:val="28"/>
          <w:lang w:val="en-US"/>
        </w:rPr>
      </w:pPr>
    </w:p>
    <w:p w14:paraId="27ECDD16">
      <w:pPr>
        <w:jc w:val="both"/>
        <w:rPr>
          <w:rFonts w:hint="default" w:ascii="Calibri" w:hAnsi="Calibri" w:cs="Calibri"/>
          <w:b w:val="0"/>
          <w:bCs w:val="0"/>
          <w:sz w:val="28"/>
          <w:szCs w:val="28"/>
          <w:lang w:val="en-US"/>
        </w:rPr>
      </w:pPr>
    </w:p>
    <w:p w14:paraId="12A16D74">
      <w:pPr>
        <w:jc w:val="both"/>
        <w:rPr>
          <w:rFonts w:hint="default" w:ascii="Calibri" w:hAnsi="Calibri" w:cs="Calibri"/>
          <w:b w:val="0"/>
          <w:bCs w:val="0"/>
          <w:sz w:val="28"/>
          <w:szCs w:val="28"/>
          <w:lang w:val="en-US"/>
        </w:rPr>
      </w:pPr>
      <w:r>
        <w:rPr>
          <w:rFonts w:hint="default" w:ascii="Calibri" w:hAnsi="Calibri" w:cs="Calibri"/>
          <w:b w:val="0"/>
          <w:bCs w:val="0"/>
          <w:sz w:val="28"/>
          <w:szCs w:val="28"/>
          <w:lang w:val="en-US"/>
        </w:rPr>
        <w:t>When assessing political decisions, one must also reflect on faith’s role in informing those choices. Throughout history, leaders who anchor their decisions in spiritual principles often evoke a greater sense of purpose and clarity—whether it’s President Abraham Lincoln’s reliance on his moral compass during the tumultuous civil war or Martin Luther King Jr.’s steadfast commitment to non-violent resistance grounded in his Christian faith.</w:t>
      </w:r>
    </w:p>
    <w:p w14:paraId="10D4A1CB">
      <w:pPr>
        <w:jc w:val="both"/>
        <w:rPr>
          <w:rFonts w:hint="default" w:ascii="Calibri" w:hAnsi="Calibri" w:cs="Calibri"/>
          <w:b w:val="0"/>
          <w:bCs w:val="0"/>
          <w:sz w:val="28"/>
          <w:szCs w:val="28"/>
          <w:lang w:val="en-US"/>
        </w:rPr>
      </w:pPr>
    </w:p>
    <w:p w14:paraId="383A0D84">
      <w:pPr>
        <w:jc w:val="both"/>
        <w:rPr>
          <w:rFonts w:hint="default" w:ascii="Calibri" w:hAnsi="Calibri" w:cs="Calibri"/>
          <w:b w:val="0"/>
          <w:bCs w:val="0"/>
          <w:sz w:val="28"/>
          <w:szCs w:val="28"/>
          <w:lang w:val="en-US"/>
        </w:rPr>
      </w:pPr>
      <w:r>
        <w:rPr>
          <w:rFonts w:hint="default" w:ascii="Calibri" w:hAnsi="Calibri" w:cs="Calibri"/>
          <w:b w:val="0"/>
          <w:bCs w:val="0"/>
          <w:sz w:val="28"/>
          <w:szCs w:val="28"/>
          <w:lang w:val="en-US"/>
        </w:rPr>
        <w:t>Bringing faith into political decision-making argues that leadership is about stewardship and service to the community. When leaders consult spiritual principles, they are better equipped to make decisions that uplift society rather than catering to self-interest. This doesn’t mean that every political leader must espouse religious views. However, they should recognize that their decisions can directly impact people's lives. By allowing moral and ethical considerations to inform their actions, they stand a better chance of acting justly and equitably.</w:t>
      </w:r>
    </w:p>
    <w:p w14:paraId="3954B50B">
      <w:pPr>
        <w:jc w:val="both"/>
        <w:rPr>
          <w:rFonts w:hint="default" w:ascii="Calibri" w:hAnsi="Calibri" w:cs="Calibri"/>
          <w:b w:val="0"/>
          <w:bCs w:val="0"/>
          <w:sz w:val="28"/>
          <w:szCs w:val="28"/>
          <w:lang w:val="en-US"/>
        </w:rPr>
      </w:pPr>
    </w:p>
    <w:p w14:paraId="11BD7583">
      <w:pPr>
        <w:jc w:val="both"/>
        <w:rPr>
          <w:rFonts w:hint="default" w:ascii="Calibri" w:hAnsi="Calibri" w:cs="Calibri"/>
          <w:b/>
          <w:bCs/>
          <w:sz w:val="28"/>
          <w:szCs w:val="28"/>
          <w:lang w:val="en-US"/>
        </w:rPr>
      </w:pPr>
      <w:r>
        <w:rPr>
          <w:rFonts w:hint="default" w:ascii="Calibri" w:hAnsi="Calibri" w:cs="Calibri"/>
          <w:b/>
          <w:bCs/>
          <w:sz w:val="28"/>
          <w:szCs w:val="28"/>
          <w:lang w:val="en-US"/>
        </w:rPr>
        <w:t>The Intersection of Policies and Spiritual Values</w:t>
      </w:r>
    </w:p>
    <w:p w14:paraId="2CE48FC7">
      <w:pPr>
        <w:jc w:val="both"/>
        <w:rPr>
          <w:rFonts w:hint="default" w:ascii="Calibri" w:hAnsi="Calibri" w:cs="Calibri"/>
          <w:b w:val="0"/>
          <w:bCs w:val="0"/>
          <w:sz w:val="28"/>
          <w:szCs w:val="28"/>
          <w:lang w:val="en-US"/>
        </w:rPr>
      </w:pPr>
    </w:p>
    <w:p w14:paraId="061F037D">
      <w:pPr>
        <w:jc w:val="both"/>
        <w:rPr>
          <w:rFonts w:hint="default" w:ascii="Calibri" w:hAnsi="Calibri" w:cs="Calibri"/>
          <w:b w:val="0"/>
          <w:bCs w:val="0"/>
          <w:sz w:val="28"/>
          <w:szCs w:val="28"/>
          <w:lang w:val="en-US"/>
        </w:rPr>
      </w:pPr>
      <w:r>
        <w:rPr>
          <w:rFonts w:hint="default" w:ascii="Calibri" w:hAnsi="Calibri" w:cs="Calibri"/>
          <w:b w:val="0"/>
          <w:bCs w:val="0"/>
          <w:sz w:val="28"/>
          <w:szCs w:val="28"/>
          <w:lang w:val="en-US"/>
        </w:rPr>
        <w:t>In Nigeria, for example, there have been calls for a more robust focus on poverty alleviation that aligns with spiritual teachings of compassion and community upliftment. Instead of narrowing efforts to favor those in power, initiatives can be directed toward groups and individuals who constantly live on the margins, thereby making ripple effects that lead to a more equitable society. Policies that stem from principles rooted in faith can create the groundwork for a flourishing society. Consider how compassionate governance tends to manifest in areas like social welfare, healthcare, and education. Policies stemming from a moral imperative to care for the least among us—reflective of Christian ideals—often result in stronger communities and better opportunities for all.</w:t>
      </w:r>
    </w:p>
    <w:p w14:paraId="66DCD974">
      <w:pPr>
        <w:jc w:val="both"/>
        <w:rPr>
          <w:rFonts w:hint="default" w:ascii="Calibri" w:hAnsi="Calibri" w:cs="Calibri"/>
          <w:b w:val="0"/>
          <w:bCs w:val="0"/>
          <w:sz w:val="28"/>
          <w:szCs w:val="28"/>
          <w:lang w:val="en-US"/>
        </w:rPr>
      </w:pPr>
    </w:p>
    <w:p w14:paraId="5D1377BF">
      <w:pPr>
        <w:jc w:val="both"/>
        <w:rPr>
          <w:rFonts w:hint="default" w:ascii="Calibri" w:hAnsi="Calibri" w:cs="Calibri"/>
          <w:b w:val="0"/>
          <w:bCs w:val="0"/>
          <w:sz w:val="28"/>
          <w:szCs w:val="28"/>
          <w:lang w:val="en-US"/>
        </w:rPr>
      </w:pPr>
    </w:p>
    <w:p w14:paraId="26D72B9C">
      <w:pPr>
        <w:jc w:val="both"/>
        <w:rPr>
          <w:rFonts w:hint="default" w:ascii="Calibri" w:hAnsi="Calibri" w:cs="Calibri"/>
          <w:b/>
          <w:bCs/>
          <w:sz w:val="28"/>
          <w:szCs w:val="28"/>
          <w:lang w:val="en-US"/>
        </w:rPr>
      </w:pPr>
      <w:r>
        <w:rPr>
          <w:rFonts w:hint="default" w:ascii="Calibri" w:hAnsi="Calibri" w:cs="Calibri"/>
          <w:b/>
          <w:bCs/>
          <w:sz w:val="28"/>
          <w:szCs w:val="28"/>
          <w:lang w:val="en-US"/>
        </w:rPr>
        <w:t>The Consequences of Disregarding Spiritual Guidance</w:t>
      </w:r>
    </w:p>
    <w:p w14:paraId="091143CD">
      <w:pPr>
        <w:jc w:val="both"/>
        <w:rPr>
          <w:rFonts w:hint="default" w:ascii="Calibri" w:hAnsi="Calibri" w:cs="Calibri"/>
          <w:b w:val="0"/>
          <w:bCs w:val="0"/>
          <w:sz w:val="28"/>
          <w:szCs w:val="28"/>
          <w:lang w:val="en-US"/>
        </w:rPr>
      </w:pPr>
    </w:p>
    <w:p w14:paraId="5EF3BA43">
      <w:pPr>
        <w:jc w:val="both"/>
        <w:rPr>
          <w:rFonts w:hint="default" w:ascii="Calibri" w:hAnsi="Calibri" w:cs="Calibri"/>
          <w:b w:val="0"/>
          <w:bCs w:val="0"/>
          <w:sz w:val="28"/>
          <w:szCs w:val="28"/>
          <w:lang w:val="en-US"/>
        </w:rPr>
      </w:pPr>
      <w:r>
        <w:rPr>
          <w:rFonts w:hint="default" w:ascii="Calibri" w:hAnsi="Calibri" w:cs="Calibri"/>
          <w:b w:val="0"/>
          <w:bCs w:val="0"/>
          <w:sz w:val="28"/>
          <w:szCs w:val="28"/>
          <w:lang w:val="en-US"/>
        </w:rPr>
        <w:t>What happens when leaders ignore spiritual and ethical considerations? The ramifications can be devastating. In societies where leaders prioritize personal interests over their constituents’ welfare, distrust, unrest, and social decay often ensue. The ongoing challenges in Nigeria, especially regarding security issues like the rise of banditry, kidnappings, and insurgent violence, demonstrate how neglecting the moral dimensions of governance can destabilize a nation. Community members feel unprotected and unheard, even with leadership claiming to prioritize their safety.</w:t>
      </w:r>
    </w:p>
    <w:p w14:paraId="3225901A">
      <w:pPr>
        <w:jc w:val="both"/>
        <w:rPr>
          <w:rFonts w:hint="default" w:ascii="Calibri" w:hAnsi="Calibri" w:cs="Calibri"/>
          <w:b w:val="0"/>
          <w:bCs w:val="0"/>
          <w:sz w:val="28"/>
          <w:szCs w:val="28"/>
          <w:lang w:val="en-US"/>
        </w:rPr>
      </w:pPr>
    </w:p>
    <w:p w14:paraId="09CD56B8">
      <w:pPr>
        <w:jc w:val="both"/>
        <w:rPr>
          <w:rFonts w:hint="default" w:ascii="Calibri" w:hAnsi="Calibri" w:cs="Calibri"/>
          <w:b w:val="0"/>
          <w:bCs w:val="0"/>
          <w:sz w:val="28"/>
          <w:szCs w:val="28"/>
          <w:lang w:val="en-US"/>
        </w:rPr>
      </w:pPr>
      <w:r>
        <w:rPr>
          <w:rFonts w:hint="default" w:ascii="Calibri" w:hAnsi="Calibri" w:cs="Calibri"/>
          <w:b w:val="0"/>
          <w:bCs w:val="0"/>
          <w:sz w:val="28"/>
          <w:szCs w:val="28"/>
          <w:lang w:val="en-US"/>
        </w:rPr>
        <w:t>In stark contrast to this reality, we can see what occurred during the reign of Josiah in the Old Testament. King Josiah of Judah is notable for restoring worship and adherence to God’s laws following a period of neglect. His commitment to ethical and spiritual governance led to a national revival and strengthened the identity of his people (2 Kings 22-23). This context invites critical reflection for modern leaders. Are they willing to advocate for policies that align with ethical principles, even when it risks pushing against the status quo?</w:t>
      </w:r>
    </w:p>
    <w:p w14:paraId="72DC10BD">
      <w:pPr>
        <w:jc w:val="both"/>
        <w:rPr>
          <w:rFonts w:hint="default" w:ascii="Calibri" w:hAnsi="Calibri" w:cs="Calibri"/>
          <w:b w:val="0"/>
          <w:bCs w:val="0"/>
          <w:sz w:val="28"/>
          <w:szCs w:val="28"/>
          <w:lang w:val="en-US"/>
        </w:rPr>
      </w:pPr>
    </w:p>
    <w:p w14:paraId="7D89DE5F">
      <w:pPr>
        <w:jc w:val="both"/>
        <w:rPr>
          <w:rFonts w:hint="default" w:ascii="Calibri" w:hAnsi="Calibri" w:cs="Calibri"/>
          <w:b/>
          <w:bCs/>
          <w:sz w:val="28"/>
          <w:szCs w:val="28"/>
          <w:lang w:val="en-US"/>
        </w:rPr>
      </w:pPr>
      <w:r>
        <w:rPr>
          <w:rFonts w:hint="default" w:ascii="Calibri" w:hAnsi="Calibri" w:cs="Calibri"/>
          <w:b/>
          <w:bCs/>
          <w:sz w:val="28"/>
          <w:szCs w:val="28"/>
          <w:lang w:val="en-US"/>
        </w:rPr>
        <w:t>The Example of Jesus as a Leader</w:t>
      </w:r>
    </w:p>
    <w:p w14:paraId="4EC8B9B2">
      <w:pPr>
        <w:jc w:val="both"/>
        <w:rPr>
          <w:rFonts w:hint="default" w:ascii="Calibri" w:hAnsi="Calibri" w:cs="Calibri"/>
          <w:b w:val="0"/>
          <w:bCs w:val="0"/>
          <w:sz w:val="28"/>
          <w:szCs w:val="28"/>
          <w:lang w:val="en-US"/>
        </w:rPr>
      </w:pPr>
    </w:p>
    <w:p w14:paraId="2E7FD808">
      <w:pPr>
        <w:jc w:val="both"/>
        <w:rPr>
          <w:rFonts w:hint="default" w:ascii="Calibri" w:hAnsi="Calibri" w:cs="Calibri"/>
          <w:b w:val="0"/>
          <w:bCs w:val="0"/>
          <w:sz w:val="28"/>
          <w:szCs w:val="28"/>
          <w:lang w:val="en-US"/>
        </w:rPr>
      </w:pPr>
      <w:r>
        <w:rPr>
          <w:rFonts w:hint="default" w:ascii="Calibri" w:hAnsi="Calibri" w:cs="Calibri"/>
          <w:b w:val="0"/>
          <w:bCs w:val="0"/>
          <w:sz w:val="28"/>
          <w:szCs w:val="28"/>
          <w:lang w:val="en-US"/>
        </w:rPr>
        <w:t>Now, let's pivot to the ultimate example of leadership—Jesus Christ. Jesus’ ministry showcased a seamless blend of compassion, integrity, and divine guidance that transcended any political agenda of His time. His approach to leadership was characterized by humility and service, illustrating the core of true authority. </w:t>
      </w:r>
    </w:p>
    <w:p w14:paraId="30AB5BA3">
      <w:pPr>
        <w:jc w:val="both"/>
        <w:rPr>
          <w:rFonts w:hint="default" w:ascii="Calibri" w:hAnsi="Calibri" w:cs="Calibri"/>
          <w:b w:val="0"/>
          <w:bCs w:val="0"/>
          <w:sz w:val="28"/>
          <w:szCs w:val="28"/>
          <w:lang w:val="en-US"/>
        </w:rPr>
      </w:pPr>
      <w:r>
        <w:rPr>
          <w:rFonts w:hint="default" w:ascii="Calibri" w:hAnsi="Calibri" w:cs="Calibri"/>
          <w:b w:val="0"/>
          <w:bCs w:val="0"/>
          <w:sz w:val="28"/>
          <w:szCs w:val="28"/>
          <w:lang w:val="en-US"/>
        </w:rPr>
        <w:t>When Jesus interacted with individuals, He did so with profound empathy. The way He treated the marginalized, healed the sick, and engaged with society's outcasts highlights a key lesson: true leadership must embody a genuine concern for the well-being of others. </w:t>
      </w:r>
    </w:p>
    <w:p w14:paraId="376940C2">
      <w:pPr>
        <w:jc w:val="both"/>
        <w:rPr>
          <w:rFonts w:hint="default" w:ascii="Calibri" w:hAnsi="Calibri" w:cs="Calibri"/>
          <w:b w:val="0"/>
          <w:bCs w:val="0"/>
          <w:sz w:val="28"/>
          <w:szCs w:val="28"/>
          <w:lang w:val="en-US"/>
        </w:rPr>
      </w:pPr>
      <w:r>
        <w:rPr>
          <w:rFonts w:hint="default" w:ascii="Calibri" w:hAnsi="Calibri" w:cs="Calibri"/>
          <w:b w:val="0"/>
          <w:bCs w:val="0"/>
          <w:sz w:val="28"/>
          <w:szCs w:val="28"/>
          <w:lang w:val="en-US"/>
        </w:rPr>
        <w:t>In Matthew 20:26-28 (ESV), He states, “But whoever would be great among you must be your servant, and whoever would be first among you must be your slave, even as the Son of Man came not to be served but to serve.” This radical inversion of worldly power dynamics remains a powerful message for leaders today. As modern leaders face complex issues that often pit personal or party interests against the greater good, they can look to Jesus as a model of servant leadership. By prioritizing service, compassion, and humility in their governance, they create an environment conducive to positive change.</w:t>
      </w:r>
    </w:p>
    <w:p w14:paraId="137EB9EE">
      <w:pPr>
        <w:jc w:val="both"/>
        <w:rPr>
          <w:rFonts w:hint="default" w:ascii="Calibri" w:hAnsi="Calibri" w:cs="Calibri"/>
          <w:b w:val="0"/>
          <w:bCs w:val="0"/>
          <w:sz w:val="28"/>
          <w:szCs w:val="28"/>
          <w:lang w:val="en-US"/>
        </w:rPr>
      </w:pPr>
    </w:p>
    <w:p w14:paraId="17696A81">
      <w:pPr>
        <w:jc w:val="both"/>
        <w:rPr>
          <w:rFonts w:hint="default" w:ascii="Calibri" w:hAnsi="Calibri" w:cs="Calibri"/>
          <w:b/>
          <w:bCs/>
          <w:sz w:val="28"/>
          <w:szCs w:val="28"/>
          <w:lang w:val="en-US"/>
        </w:rPr>
      </w:pPr>
      <w:r>
        <w:rPr>
          <w:rFonts w:hint="default" w:ascii="Calibri" w:hAnsi="Calibri" w:cs="Calibri"/>
          <w:b/>
          <w:bCs/>
          <w:sz w:val="28"/>
          <w:szCs w:val="28"/>
          <w:lang w:val="en-US"/>
        </w:rPr>
        <w:t>The Importance of Community Engagement and Feedback</w:t>
      </w:r>
    </w:p>
    <w:p w14:paraId="3961D8C2">
      <w:pPr>
        <w:jc w:val="both"/>
        <w:rPr>
          <w:rFonts w:hint="default" w:ascii="Calibri" w:hAnsi="Calibri" w:cs="Calibri"/>
          <w:b w:val="0"/>
          <w:bCs w:val="0"/>
          <w:sz w:val="28"/>
          <w:szCs w:val="28"/>
          <w:lang w:val="en-US"/>
        </w:rPr>
      </w:pPr>
    </w:p>
    <w:p w14:paraId="7AA4F345">
      <w:pPr>
        <w:jc w:val="both"/>
        <w:rPr>
          <w:rFonts w:hint="default" w:ascii="Calibri" w:hAnsi="Calibri" w:cs="Calibri"/>
          <w:b w:val="0"/>
          <w:bCs w:val="0"/>
          <w:sz w:val="28"/>
          <w:szCs w:val="28"/>
          <w:lang w:val="en-US"/>
        </w:rPr>
      </w:pPr>
      <w:r>
        <w:rPr>
          <w:rFonts w:hint="default" w:ascii="Calibri" w:hAnsi="Calibri" w:cs="Calibri"/>
          <w:b w:val="0"/>
          <w:bCs w:val="0"/>
          <w:sz w:val="28"/>
          <w:szCs w:val="28"/>
          <w:lang w:val="en-US"/>
        </w:rPr>
        <w:t>Effective leadership also requires open lines of communication with citizens. When political leaders isolate themselves from the people they serve, they lose critical perspectives that can inform their decision-making. Engaging with communities cultivates a culture of accountability, where citizens feel empowered to voice concerns and expectations. Public forums, town hall meetings, and outreach programs are essential in fostering this connection. When leaders actively listen, they demonstrate that their authority is not merely top-down—it is responsive and grounded in the needs and desires of the community. </w:t>
      </w:r>
    </w:p>
    <w:p w14:paraId="69C5DAC6">
      <w:pPr>
        <w:jc w:val="both"/>
        <w:rPr>
          <w:rFonts w:hint="default" w:ascii="Calibri" w:hAnsi="Calibri" w:cs="Calibri"/>
          <w:b w:val="0"/>
          <w:bCs w:val="0"/>
          <w:sz w:val="28"/>
          <w:szCs w:val="28"/>
          <w:lang w:val="en-US"/>
        </w:rPr>
      </w:pPr>
    </w:p>
    <w:p w14:paraId="018AC1F2">
      <w:pPr>
        <w:jc w:val="both"/>
        <w:rPr>
          <w:rFonts w:hint="default" w:ascii="Calibri" w:hAnsi="Calibri" w:cs="Calibri"/>
          <w:b w:val="0"/>
          <w:bCs w:val="0"/>
          <w:sz w:val="28"/>
          <w:szCs w:val="28"/>
          <w:lang w:val="en-US"/>
        </w:rPr>
      </w:pPr>
      <w:r>
        <w:rPr>
          <w:rFonts w:hint="default" w:ascii="Calibri" w:hAnsi="Calibri" w:cs="Calibri"/>
          <w:b w:val="0"/>
          <w:bCs w:val="0"/>
          <w:sz w:val="28"/>
          <w:szCs w:val="28"/>
          <w:lang w:val="en-US"/>
        </w:rPr>
        <w:t>In Nigeria, the importance of community messaging and feedback became apparent during the #EndSARS protests, when citizens voiced their dissatisfaction with police brutality. The overwhelming response from the youth indicated a longing for dialogue and accountability—qualities missing from job titles but inherent to true leadership.</w:t>
      </w:r>
    </w:p>
    <w:p w14:paraId="77B2EA18">
      <w:pPr>
        <w:jc w:val="both"/>
        <w:rPr>
          <w:rFonts w:hint="default" w:ascii="Calibri" w:hAnsi="Calibri" w:cs="Calibri"/>
          <w:b w:val="0"/>
          <w:bCs w:val="0"/>
          <w:sz w:val="28"/>
          <w:szCs w:val="28"/>
          <w:lang w:val="en-US"/>
        </w:rPr>
      </w:pPr>
    </w:p>
    <w:p w14:paraId="799DEC13">
      <w:pPr>
        <w:jc w:val="both"/>
        <w:rPr>
          <w:rFonts w:hint="default" w:ascii="Calibri" w:hAnsi="Calibri" w:cs="Calibri"/>
          <w:b/>
          <w:bCs/>
          <w:sz w:val="28"/>
          <w:szCs w:val="28"/>
          <w:lang w:val="en-US"/>
        </w:rPr>
      </w:pPr>
      <w:r>
        <w:rPr>
          <w:rFonts w:hint="default" w:ascii="Calibri" w:hAnsi="Calibri" w:cs="Calibri"/>
          <w:b/>
          <w:bCs/>
          <w:sz w:val="28"/>
          <w:szCs w:val="28"/>
          <w:lang w:val="en-US"/>
        </w:rPr>
        <w:t>Creating a Spiritual Vision for Governance</w:t>
      </w:r>
    </w:p>
    <w:p w14:paraId="4C8AF1BB">
      <w:pPr>
        <w:jc w:val="both"/>
        <w:rPr>
          <w:rFonts w:hint="default" w:ascii="Calibri" w:hAnsi="Calibri" w:cs="Calibri"/>
          <w:b w:val="0"/>
          <w:bCs w:val="0"/>
          <w:sz w:val="28"/>
          <w:szCs w:val="28"/>
          <w:lang w:val="en-US"/>
        </w:rPr>
      </w:pPr>
    </w:p>
    <w:p w14:paraId="3451169B">
      <w:pPr>
        <w:jc w:val="both"/>
        <w:rPr>
          <w:rFonts w:hint="default" w:ascii="Calibri" w:hAnsi="Calibri" w:cs="Calibri"/>
          <w:b w:val="0"/>
          <w:bCs w:val="0"/>
          <w:sz w:val="28"/>
          <w:szCs w:val="28"/>
          <w:lang w:val="en-US"/>
        </w:rPr>
      </w:pPr>
      <w:r>
        <w:rPr>
          <w:rFonts w:hint="default" w:ascii="Calibri" w:hAnsi="Calibri" w:cs="Calibri"/>
          <w:b w:val="0"/>
          <w:bCs w:val="0"/>
          <w:sz w:val="28"/>
          <w:szCs w:val="28"/>
          <w:lang w:val="en-US"/>
        </w:rPr>
        <w:t>As we contemplate the intersection of politics and spirituality, we must ask: What kind of future do we envision for our nations? Leadership that draws upon spiritual values can lay the groundwork for a society rooted in justice, compassion, and mutual respect.</w:t>
      </w:r>
    </w:p>
    <w:p w14:paraId="00F6FCE9">
      <w:pPr>
        <w:jc w:val="both"/>
        <w:rPr>
          <w:rFonts w:hint="default" w:ascii="Calibri" w:hAnsi="Calibri" w:cs="Calibri"/>
          <w:b w:val="0"/>
          <w:bCs w:val="0"/>
          <w:sz w:val="28"/>
          <w:szCs w:val="28"/>
          <w:lang w:val="en-US"/>
        </w:rPr>
      </w:pPr>
    </w:p>
    <w:p w14:paraId="32875A76">
      <w:pPr>
        <w:jc w:val="both"/>
        <w:rPr>
          <w:rFonts w:hint="default" w:ascii="Calibri" w:hAnsi="Calibri" w:cs="Calibri"/>
          <w:b w:val="0"/>
          <w:bCs w:val="0"/>
          <w:sz w:val="28"/>
          <w:szCs w:val="28"/>
          <w:lang w:val="en-US"/>
        </w:rPr>
      </w:pPr>
      <w:r>
        <w:rPr>
          <w:rFonts w:hint="default" w:ascii="Calibri" w:hAnsi="Calibri" w:cs="Calibri"/>
          <w:b w:val="0"/>
          <w:bCs w:val="0"/>
          <w:sz w:val="28"/>
          <w:szCs w:val="28"/>
          <w:lang w:val="en-US"/>
        </w:rPr>
        <w:t>Consider the countries that have successfully integrated ethical governance at the heart of their political landscape. Nations like Norway and New Zealand emphasize community welfare, human rights, and progressive policies that reflect their populations’ best interests. These leaders embody principles of transparency and ethical governance, reflecting a model that any nation can aspire to emulate.</w:t>
      </w:r>
    </w:p>
    <w:p w14:paraId="17B3E2EA">
      <w:pPr>
        <w:jc w:val="both"/>
        <w:rPr>
          <w:rFonts w:hint="default" w:ascii="Calibri" w:hAnsi="Calibri" w:cs="Calibri"/>
          <w:b w:val="0"/>
          <w:bCs w:val="0"/>
          <w:sz w:val="28"/>
          <w:szCs w:val="28"/>
          <w:lang w:val="en-US"/>
        </w:rPr>
      </w:pPr>
      <w:r>
        <w:rPr>
          <w:rFonts w:hint="default" w:ascii="Calibri" w:hAnsi="Calibri" w:cs="Calibri"/>
          <w:b w:val="0"/>
          <w:bCs w:val="0"/>
          <w:sz w:val="28"/>
          <w:szCs w:val="28"/>
          <w:lang w:val="en-US"/>
        </w:rPr>
        <w:t>The creation of a spiritual vision for governance involves cultivating leaders who prioritize moral integrity, service to others, and accountability. As leaders and communities engage with one another, they can co-create a governance framework that is not only effective but deeply aligned with divine purposes. </w:t>
      </w:r>
    </w:p>
    <w:p w14:paraId="4A65C64E">
      <w:pPr>
        <w:jc w:val="both"/>
        <w:rPr>
          <w:rFonts w:hint="default" w:ascii="Calibri" w:hAnsi="Calibri" w:cs="Calibri"/>
          <w:b w:val="0"/>
          <w:bCs w:val="0"/>
          <w:sz w:val="28"/>
          <w:szCs w:val="28"/>
          <w:lang w:val="en-US"/>
        </w:rPr>
      </w:pPr>
    </w:p>
    <w:p w14:paraId="2404086A">
      <w:pPr>
        <w:jc w:val="both"/>
        <w:rPr>
          <w:rFonts w:hint="default" w:ascii="Calibri" w:hAnsi="Calibri" w:cs="Calibri"/>
          <w:b w:val="0"/>
          <w:bCs w:val="0"/>
          <w:sz w:val="28"/>
          <w:szCs w:val="28"/>
          <w:lang w:val="en-US"/>
        </w:rPr>
      </w:pPr>
      <w:r>
        <w:rPr>
          <w:rFonts w:hint="default" w:ascii="Calibri" w:hAnsi="Calibri" w:cs="Calibri"/>
          <w:b w:val="0"/>
          <w:bCs w:val="0"/>
          <w:sz w:val="28"/>
          <w:szCs w:val="28"/>
          <w:lang w:val="en-US"/>
        </w:rPr>
        <w:t>Conclusion</w:t>
      </w:r>
    </w:p>
    <w:p w14:paraId="7F0F7416">
      <w:pPr>
        <w:jc w:val="both"/>
        <w:rPr>
          <w:rFonts w:hint="default" w:ascii="Calibri" w:hAnsi="Calibri" w:cs="Calibri"/>
          <w:b w:val="0"/>
          <w:bCs w:val="0"/>
          <w:sz w:val="28"/>
          <w:szCs w:val="28"/>
          <w:lang w:val="en-US"/>
        </w:rPr>
      </w:pPr>
      <w:r>
        <w:rPr>
          <w:rFonts w:hint="default" w:ascii="Calibri" w:hAnsi="Calibri" w:cs="Calibri"/>
          <w:b w:val="0"/>
          <w:bCs w:val="0"/>
          <w:sz w:val="28"/>
          <w:szCs w:val="28"/>
          <w:lang w:val="en-US"/>
        </w:rPr>
        <w:t>As we wrap up this exploration of the intersection of politics and spirituality, several key themes emerge. Human leadership is inherently flawed, but through an acknowledgment of our shortcomings, we can seek divine guidance that shapes our actions and decisions. The dynamic interplay between accountability, ethical governance, and community engagement presents an opportunity for transformative change.</w:t>
      </w:r>
    </w:p>
    <w:p w14:paraId="7DFE5531">
      <w:pPr>
        <w:jc w:val="both"/>
        <w:rPr>
          <w:rFonts w:hint="default" w:ascii="Calibri" w:hAnsi="Calibri" w:cs="Calibri"/>
          <w:b w:val="0"/>
          <w:bCs w:val="0"/>
          <w:sz w:val="28"/>
          <w:szCs w:val="28"/>
          <w:lang w:val="en-US"/>
        </w:rPr>
      </w:pPr>
      <w:r>
        <w:rPr>
          <w:rFonts w:hint="default" w:ascii="Calibri" w:hAnsi="Calibri" w:cs="Calibri"/>
          <w:b w:val="0"/>
          <w:bCs w:val="0"/>
          <w:sz w:val="28"/>
          <w:szCs w:val="28"/>
          <w:lang w:val="en-US"/>
        </w:rPr>
        <w:t>Both in biblical accounts and contemporary leaders, we see the importance of grounding policies in a moral framework that prioritizes justice and compassion—the very attributes defined by spiritual teachings. When we look to Jesus as our ultimate model for leadership, we discover that true authority emerges not from power but from service—a lesson that resonates across generations.</w:t>
      </w:r>
    </w:p>
    <w:p w14:paraId="3AF65599">
      <w:pPr>
        <w:jc w:val="both"/>
        <w:rPr>
          <w:rFonts w:hint="default" w:ascii="Calibri" w:hAnsi="Calibri" w:cs="Calibri"/>
          <w:b w:val="0"/>
          <w:bCs w:val="0"/>
          <w:sz w:val="28"/>
          <w:szCs w:val="28"/>
          <w:lang w:val="en-US"/>
        </w:rPr>
      </w:pPr>
    </w:p>
    <w:p w14:paraId="7EE679A3">
      <w:pPr>
        <w:jc w:val="both"/>
        <w:rPr>
          <w:rFonts w:hint="default" w:ascii="Calibri" w:hAnsi="Calibri" w:cs="Calibri"/>
          <w:b w:val="0"/>
          <w:bCs w:val="0"/>
          <w:sz w:val="28"/>
          <w:szCs w:val="28"/>
          <w:lang w:val="en-US"/>
        </w:rPr>
      </w:pPr>
      <w:r>
        <w:rPr>
          <w:rFonts w:hint="default" w:ascii="Calibri" w:hAnsi="Calibri" w:cs="Calibri"/>
          <w:b w:val="0"/>
          <w:bCs w:val="0"/>
          <w:sz w:val="28"/>
          <w:szCs w:val="28"/>
          <w:lang w:val="en-US"/>
        </w:rPr>
        <w:t>As we shift our focus to the next chapter, let us remain vigilant in our pursuit of leadership that seeks to uplift, engage, and inspire. In a world that often clamors for power, may we instead strive to affirm our roles as stewards, tasked with shaping our societies according to divine principles. Are you ready to delve into how reforms can combat the complexities of unethical dominance in leadership? Let’s venture forth!</w:t>
      </w:r>
    </w:p>
    <w:p w14:paraId="340439BF">
      <w:pPr>
        <w:jc w:val="both"/>
        <w:rPr>
          <w:rFonts w:hint="default" w:ascii="Calibri" w:hAnsi="Calibri" w:cs="Calibri"/>
          <w:b w:val="0"/>
          <w:bCs w:val="0"/>
          <w:sz w:val="28"/>
          <w:szCs w:val="28"/>
          <w:lang w:val="en-US"/>
        </w:rPr>
      </w:pPr>
    </w:p>
    <w:p w14:paraId="7E76355F">
      <w:pPr>
        <w:jc w:val="both"/>
        <w:rPr>
          <w:rFonts w:hint="default" w:ascii="Calibri" w:hAnsi="Calibri" w:cs="Calibri"/>
          <w:b w:val="0"/>
          <w:bCs w:val="0"/>
          <w:sz w:val="28"/>
          <w:szCs w:val="28"/>
          <w:lang w:val="en-US"/>
        </w:rPr>
      </w:pPr>
    </w:p>
    <w:p w14:paraId="69AC16A3">
      <w:pPr>
        <w:jc w:val="both"/>
        <w:rPr>
          <w:rFonts w:hint="default" w:ascii="Calibri" w:hAnsi="Calibri" w:cs="Calibri"/>
          <w:b w:val="0"/>
          <w:bCs w:val="0"/>
          <w:sz w:val="28"/>
          <w:szCs w:val="28"/>
          <w:lang w:val="en-US"/>
        </w:rPr>
      </w:pPr>
    </w:p>
    <w:p w14:paraId="182C2B3D">
      <w:pPr>
        <w:jc w:val="both"/>
        <w:rPr>
          <w:rFonts w:hint="default" w:ascii="Calibri" w:hAnsi="Calibri" w:cs="Calibri"/>
          <w:b w:val="0"/>
          <w:bCs w:val="0"/>
          <w:sz w:val="28"/>
          <w:szCs w:val="28"/>
          <w:lang w:val="en-US"/>
        </w:rPr>
      </w:pPr>
    </w:p>
    <w:p w14:paraId="5F6EAC02">
      <w:pPr>
        <w:jc w:val="both"/>
        <w:rPr>
          <w:rFonts w:hint="default" w:ascii="Calibri" w:hAnsi="Calibri" w:cs="Calibri"/>
          <w:b w:val="0"/>
          <w:bCs w:val="0"/>
          <w:sz w:val="28"/>
          <w:szCs w:val="28"/>
          <w:lang w:val="en-US"/>
        </w:rPr>
      </w:pPr>
    </w:p>
    <w:p w14:paraId="2701B80F">
      <w:pPr>
        <w:jc w:val="both"/>
        <w:rPr>
          <w:rFonts w:hint="default" w:ascii="Calibri" w:hAnsi="Calibri" w:cs="Calibri"/>
          <w:b w:val="0"/>
          <w:bCs w:val="0"/>
          <w:sz w:val="28"/>
          <w:szCs w:val="28"/>
          <w:lang w:val="en-US"/>
        </w:rPr>
      </w:pPr>
    </w:p>
    <w:p w14:paraId="50BE5A8F">
      <w:pPr>
        <w:jc w:val="both"/>
        <w:rPr>
          <w:rFonts w:hint="default" w:ascii="Calibri" w:hAnsi="Calibri" w:cs="Calibri"/>
          <w:b w:val="0"/>
          <w:bCs w:val="0"/>
          <w:sz w:val="28"/>
          <w:szCs w:val="28"/>
          <w:lang w:val="en-US"/>
        </w:rPr>
      </w:pPr>
    </w:p>
    <w:p w14:paraId="4446E83D">
      <w:pPr>
        <w:jc w:val="both"/>
        <w:rPr>
          <w:rFonts w:hint="default" w:ascii="Calibri" w:hAnsi="Calibri" w:cs="Calibri"/>
          <w:b w:val="0"/>
          <w:bCs w:val="0"/>
          <w:sz w:val="28"/>
          <w:szCs w:val="28"/>
          <w:lang w:val="en-US"/>
        </w:rPr>
      </w:pPr>
    </w:p>
    <w:p w14:paraId="543AAD88">
      <w:pPr>
        <w:jc w:val="both"/>
        <w:rPr>
          <w:rFonts w:hint="default" w:ascii="Calibri" w:hAnsi="Calibri" w:cs="Calibri"/>
          <w:b w:val="0"/>
          <w:bCs w:val="0"/>
          <w:sz w:val="28"/>
          <w:szCs w:val="28"/>
          <w:lang w:val="en-US"/>
        </w:rPr>
      </w:pPr>
    </w:p>
    <w:p w14:paraId="39609CDF">
      <w:pPr>
        <w:jc w:val="both"/>
        <w:rPr>
          <w:rFonts w:hint="default" w:ascii="Calibri" w:hAnsi="Calibri" w:cs="Calibri"/>
          <w:b w:val="0"/>
          <w:bCs w:val="0"/>
          <w:sz w:val="28"/>
          <w:szCs w:val="28"/>
          <w:lang w:val="en-US"/>
        </w:rPr>
      </w:pPr>
    </w:p>
    <w:p w14:paraId="4AED17EE">
      <w:pPr>
        <w:jc w:val="center"/>
        <w:rPr>
          <w:rFonts w:hint="default" w:ascii="Calibri" w:hAnsi="Calibri" w:cs="Calibri"/>
          <w:b/>
          <w:bCs/>
          <w:sz w:val="36"/>
          <w:szCs w:val="36"/>
          <w:lang w:val="en-US"/>
        </w:rPr>
      </w:pPr>
      <w:r>
        <w:rPr>
          <w:rFonts w:hint="default" w:ascii="Calibri" w:hAnsi="Calibri" w:cs="Calibri"/>
          <w:b/>
          <w:bCs/>
          <w:sz w:val="36"/>
          <w:szCs w:val="36"/>
          <w:lang w:val="en-US"/>
        </w:rPr>
        <w:t>Chapter 5</w:t>
      </w:r>
    </w:p>
    <w:p w14:paraId="2825243C">
      <w:pPr>
        <w:jc w:val="center"/>
        <w:rPr>
          <w:rFonts w:hint="default" w:ascii="Calibri" w:hAnsi="Calibri" w:cs="Calibri"/>
          <w:b/>
          <w:bCs/>
          <w:sz w:val="36"/>
          <w:szCs w:val="36"/>
          <w:lang w:val="en-US"/>
        </w:rPr>
      </w:pPr>
      <w:r>
        <w:rPr>
          <w:rFonts w:hint="default" w:ascii="Calibri" w:hAnsi="Calibri" w:cs="Calibri"/>
          <w:b/>
          <w:bCs/>
          <w:sz w:val="36"/>
          <w:szCs w:val="36"/>
          <w:lang w:val="en-US"/>
        </w:rPr>
        <w:t xml:space="preserve"> Reform? Reform? Aren't Things Bad Enough Already? - The Divine in Politics</w:t>
      </w:r>
    </w:p>
    <w:p w14:paraId="6976F038">
      <w:pPr>
        <w:jc w:val="both"/>
        <w:rPr>
          <w:rFonts w:hint="default" w:ascii="Calibri" w:hAnsi="Calibri" w:cs="Calibri"/>
          <w:b w:val="0"/>
          <w:bCs w:val="0"/>
          <w:sz w:val="28"/>
          <w:szCs w:val="28"/>
          <w:lang w:val="en-US"/>
        </w:rPr>
      </w:pPr>
    </w:p>
    <w:p w14:paraId="6EB314E3">
      <w:pPr>
        <w:jc w:val="both"/>
        <w:rPr>
          <w:rFonts w:hint="default" w:ascii="Calibri" w:hAnsi="Calibri" w:cs="Calibri"/>
          <w:b w:val="0"/>
          <w:bCs w:val="0"/>
          <w:sz w:val="28"/>
          <w:szCs w:val="28"/>
          <w:lang w:val="en-US"/>
        </w:rPr>
      </w:pPr>
      <w:r>
        <w:rPr>
          <w:rFonts w:hint="default" w:ascii="Calibri" w:hAnsi="Calibri" w:cs="Calibri"/>
          <w:b w:val="0"/>
          <w:bCs w:val="0"/>
          <w:sz w:val="28"/>
          <w:szCs w:val="28"/>
          <w:lang w:val="en-US"/>
        </w:rPr>
        <w:t>As we embark on this chapter, we find ourselves at a crucial juncture. Reforms in governance and leadership often ignite passionate debates—calling into question the very nature of power, authority, and responsibility. The question echoing in many minds is this: “Can systems and institutions truly be reformed?” Or are we stuck in an endless cycle of disappointment? </w:t>
      </w:r>
    </w:p>
    <w:p w14:paraId="657ADA19">
      <w:pPr>
        <w:jc w:val="both"/>
        <w:rPr>
          <w:rFonts w:hint="default" w:ascii="Calibri" w:hAnsi="Calibri" w:cs="Calibri"/>
          <w:b w:val="0"/>
          <w:bCs w:val="0"/>
          <w:sz w:val="28"/>
          <w:szCs w:val="28"/>
          <w:lang w:val="en-US"/>
        </w:rPr>
      </w:pPr>
    </w:p>
    <w:p w14:paraId="1628C8B3">
      <w:pPr>
        <w:jc w:val="both"/>
        <w:rPr>
          <w:rFonts w:hint="default" w:ascii="Calibri" w:hAnsi="Calibri" w:cs="Calibri"/>
          <w:b w:val="0"/>
          <w:bCs w:val="0"/>
          <w:sz w:val="28"/>
          <w:szCs w:val="28"/>
          <w:lang w:val="en-US"/>
        </w:rPr>
      </w:pPr>
      <w:r>
        <w:rPr>
          <w:rFonts w:hint="default" w:ascii="Calibri" w:hAnsi="Calibri" w:cs="Calibri"/>
          <w:b w:val="0"/>
          <w:bCs w:val="0"/>
          <w:sz w:val="28"/>
          <w:szCs w:val="28"/>
          <w:lang w:val="en-US"/>
        </w:rPr>
        <w:t>In every corner of the globe, from well-established democracies to nations grappling with tyranny, our search for effective governance continues. This quest often intertwines deeply with our understanding of the divine. What role does true righteousness play in reform? Can we genuinely hope for change, and if so, how do we align these aspirations with divine principles? </w:t>
      </w:r>
    </w:p>
    <w:p w14:paraId="32894806">
      <w:pPr>
        <w:jc w:val="both"/>
        <w:rPr>
          <w:rFonts w:hint="default" w:ascii="Calibri" w:hAnsi="Calibri" w:cs="Calibri"/>
          <w:b w:val="0"/>
          <w:bCs w:val="0"/>
          <w:sz w:val="28"/>
          <w:szCs w:val="28"/>
          <w:lang w:val="en-US"/>
        </w:rPr>
      </w:pPr>
    </w:p>
    <w:p w14:paraId="198C8D74">
      <w:pPr>
        <w:jc w:val="both"/>
        <w:rPr>
          <w:rFonts w:hint="default" w:ascii="Calibri" w:hAnsi="Calibri" w:cs="Calibri"/>
          <w:b/>
          <w:bCs/>
          <w:sz w:val="28"/>
          <w:szCs w:val="28"/>
          <w:lang w:val="en-US"/>
        </w:rPr>
      </w:pPr>
      <w:r>
        <w:rPr>
          <w:rFonts w:hint="default" w:ascii="Calibri" w:hAnsi="Calibri" w:cs="Calibri"/>
          <w:b/>
          <w:bCs/>
          <w:sz w:val="28"/>
          <w:szCs w:val="28"/>
          <w:lang w:val="en-US"/>
        </w:rPr>
        <w:t>Understanding the Challenge of Reform</w:t>
      </w:r>
    </w:p>
    <w:p w14:paraId="5A43B603">
      <w:pPr>
        <w:jc w:val="both"/>
        <w:rPr>
          <w:rFonts w:hint="default" w:ascii="Calibri" w:hAnsi="Calibri" w:cs="Calibri"/>
          <w:b w:val="0"/>
          <w:bCs w:val="0"/>
          <w:sz w:val="28"/>
          <w:szCs w:val="28"/>
          <w:lang w:val="en-US"/>
        </w:rPr>
      </w:pPr>
    </w:p>
    <w:p w14:paraId="14E077E6">
      <w:pPr>
        <w:jc w:val="both"/>
        <w:rPr>
          <w:rFonts w:hint="default" w:ascii="Calibri" w:hAnsi="Calibri" w:cs="Calibri"/>
          <w:b w:val="0"/>
          <w:bCs w:val="0"/>
          <w:sz w:val="28"/>
          <w:szCs w:val="28"/>
          <w:lang w:val="en-US"/>
        </w:rPr>
      </w:pPr>
      <w:r>
        <w:rPr>
          <w:rFonts w:hint="default" w:ascii="Calibri" w:hAnsi="Calibri" w:cs="Calibri"/>
          <w:b w:val="0"/>
          <w:bCs w:val="0"/>
          <w:sz w:val="28"/>
          <w:szCs w:val="28"/>
          <w:lang w:val="en-US"/>
        </w:rPr>
        <w:t>Reform is a word laden with a mix of hope and skepticism. The ability to change systems that are deeply entrenched in tradition or corruption is a daunting task. Whether we're discussing political, economic, or social systems, leaders face immense pressure when attempting to push for change. Politically, think about the extensive landscape of leadership in Nigeria. For instance, after the military regime in the country, the subsequent leaders promised change and democratic renewal, but reforms often saw sluggish progression. The critical challenge has been not just the lack of political will but the need for a fundamental shift in how leaders view their obligations toward the people they govern. </w:t>
      </w:r>
    </w:p>
    <w:p w14:paraId="71468901">
      <w:pPr>
        <w:jc w:val="both"/>
        <w:rPr>
          <w:rFonts w:hint="default" w:ascii="Calibri" w:hAnsi="Calibri" w:cs="Calibri"/>
          <w:b w:val="0"/>
          <w:bCs w:val="0"/>
          <w:sz w:val="28"/>
          <w:szCs w:val="28"/>
          <w:lang w:val="en-US"/>
        </w:rPr>
      </w:pPr>
    </w:p>
    <w:p w14:paraId="2A3B873E">
      <w:pPr>
        <w:jc w:val="both"/>
        <w:rPr>
          <w:rFonts w:hint="default" w:ascii="Calibri" w:hAnsi="Calibri" w:cs="Calibri"/>
          <w:b w:val="0"/>
          <w:bCs w:val="0"/>
          <w:sz w:val="28"/>
          <w:szCs w:val="28"/>
          <w:lang w:val="en-US"/>
        </w:rPr>
      </w:pPr>
    </w:p>
    <w:p w14:paraId="42D91F32">
      <w:pPr>
        <w:jc w:val="both"/>
        <w:rPr>
          <w:rFonts w:hint="default" w:ascii="Calibri" w:hAnsi="Calibri" w:cs="Calibri"/>
          <w:b w:val="0"/>
          <w:bCs w:val="0"/>
          <w:sz w:val="28"/>
          <w:szCs w:val="28"/>
          <w:lang w:val="en-US"/>
        </w:rPr>
      </w:pPr>
      <w:r>
        <w:rPr>
          <w:rFonts w:hint="default" w:ascii="Calibri" w:hAnsi="Calibri" w:cs="Calibri"/>
          <w:b w:val="0"/>
          <w:bCs w:val="0"/>
          <w:sz w:val="28"/>
          <w:szCs w:val="28"/>
          <w:lang w:val="en-US"/>
        </w:rPr>
        <w:t>Ezekiel 18:30 (ESV) reminds us, “Therefore I will judge you, O house of Israel, every one of you according to his ways, declares the Lord God. Repent and turn from all your offenses, so sin will not be your downfall.” This scripture highlights the need for transformation—not only in systems but also in the hearts and minds of leaders. Change begins internally; leaders must adopt a mindset of humility and accountability to the citizens they serve.</w:t>
      </w:r>
    </w:p>
    <w:p w14:paraId="414E1194">
      <w:pPr>
        <w:jc w:val="both"/>
        <w:rPr>
          <w:rFonts w:hint="default" w:ascii="Calibri" w:hAnsi="Calibri" w:cs="Calibri"/>
          <w:b w:val="0"/>
          <w:bCs w:val="0"/>
          <w:sz w:val="28"/>
          <w:szCs w:val="28"/>
          <w:lang w:val="en-US"/>
        </w:rPr>
      </w:pPr>
    </w:p>
    <w:p w14:paraId="1C9DF36A">
      <w:pPr>
        <w:jc w:val="both"/>
        <w:rPr>
          <w:rFonts w:hint="default" w:ascii="Calibri" w:hAnsi="Calibri" w:cs="Calibri"/>
          <w:b/>
          <w:bCs/>
          <w:sz w:val="28"/>
          <w:szCs w:val="28"/>
          <w:lang w:val="en-US"/>
        </w:rPr>
      </w:pPr>
      <w:r>
        <w:rPr>
          <w:rFonts w:hint="default" w:ascii="Calibri" w:hAnsi="Calibri" w:cs="Calibri"/>
          <w:b/>
          <w:bCs/>
          <w:sz w:val="28"/>
          <w:szCs w:val="28"/>
          <w:lang w:val="en-US"/>
        </w:rPr>
        <w:t>The Divine in Politics</w:t>
      </w:r>
    </w:p>
    <w:p w14:paraId="722D496E">
      <w:pPr>
        <w:jc w:val="both"/>
        <w:rPr>
          <w:rFonts w:hint="default" w:ascii="Calibri" w:hAnsi="Calibri" w:cs="Calibri"/>
          <w:b/>
          <w:bCs/>
          <w:sz w:val="28"/>
          <w:szCs w:val="28"/>
          <w:lang w:val="en-US"/>
        </w:rPr>
      </w:pPr>
    </w:p>
    <w:p w14:paraId="2F3B2F45">
      <w:pPr>
        <w:jc w:val="both"/>
        <w:rPr>
          <w:rFonts w:hint="default" w:ascii="Calibri" w:hAnsi="Calibri" w:cs="Calibri"/>
          <w:b w:val="0"/>
          <w:bCs w:val="0"/>
          <w:sz w:val="28"/>
          <w:szCs w:val="28"/>
          <w:lang w:val="en-US"/>
        </w:rPr>
      </w:pPr>
      <w:r>
        <w:rPr>
          <w:rFonts w:hint="default" w:ascii="Calibri" w:hAnsi="Calibri" w:cs="Calibri"/>
          <w:b w:val="0"/>
          <w:bCs w:val="0"/>
          <w:sz w:val="28"/>
          <w:szCs w:val="28"/>
          <w:lang w:val="en-US"/>
        </w:rPr>
        <w:t>At the heart of political reform lies the concept of divine purpose. When leaders align their aspirations with God's will, they can undertake reforms that resonate deeply with righteousness. The Israelites often found themselves in cycles of disobedience and repentance. Leaders like Nehemiah, who returned from exile to rebuild Jerusalem, exemplify how listening to God can catalyze significant national transformation. Nehemiah faced enormous challenges upon returning. Both internal dissent and external threats loomed over his mission. Realizing the urgency of the situation, Nehemiah fasted and prayed (Nehemiah 1:4), seeking God's guidance before taking action. His relentless focus on righteousness, worship, and team-building among the people played a key role in overcoming obstacles.</w:t>
      </w:r>
    </w:p>
    <w:p w14:paraId="6C26709B">
      <w:pPr>
        <w:jc w:val="both"/>
        <w:rPr>
          <w:rFonts w:hint="default" w:ascii="Calibri" w:hAnsi="Calibri" w:cs="Calibri"/>
          <w:b w:val="0"/>
          <w:bCs w:val="0"/>
          <w:sz w:val="28"/>
          <w:szCs w:val="28"/>
          <w:lang w:val="en-US"/>
        </w:rPr>
      </w:pPr>
    </w:p>
    <w:p w14:paraId="64773B2A">
      <w:pPr>
        <w:jc w:val="both"/>
        <w:rPr>
          <w:rFonts w:hint="default" w:ascii="Calibri" w:hAnsi="Calibri" w:cs="Calibri"/>
          <w:b w:val="0"/>
          <w:bCs w:val="0"/>
          <w:sz w:val="28"/>
          <w:szCs w:val="28"/>
          <w:lang w:val="en-US"/>
        </w:rPr>
      </w:pPr>
      <w:r>
        <w:rPr>
          <w:rFonts w:hint="default" w:ascii="Calibri" w:hAnsi="Calibri" w:cs="Calibri"/>
          <w:b w:val="0"/>
          <w:bCs w:val="0"/>
          <w:sz w:val="28"/>
          <w:szCs w:val="28"/>
          <w:lang w:val="en-US"/>
        </w:rPr>
        <w:t>This narrative invites us to reflect on the trials leaders face when reforming institutions. Are they operationally competent yet spiritually void? Do they solely seek personal gain, or do they genuinely prioritize the welfare of others? In a world that often prioritizes power over justice, leaders must remember their higher calling to act as servants.</w:t>
      </w:r>
    </w:p>
    <w:p w14:paraId="47031734">
      <w:pPr>
        <w:jc w:val="both"/>
        <w:rPr>
          <w:rFonts w:hint="default" w:ascii="Calibri" w:hAnsi="Calibri" w:cs="Calibri"/>
          <w:b w:val="0"/>
          <w:bCs w:val="0"/>
          <w:sz w:val="28"/>
          <w:szCs w:val="28"/>
          <w:lang w:val="en-US"/>
        </w:rPr>
      </w:pPr>
    </w:p>
    <w:p w14:paraId="028C0777">
      <w:pPr>
        <w:jc w:val="both"/>
        <w:rPr>
          <w:rFonts w:hint="default" w:ascii="Calibri" w:hAnsi="Calibri" w:cs="Calibri"/>
          <w:b/>
          <w:bCs/>
          <w:sz w:val="28"/>
          <w:szCs w:val="28"/>
          <w:lang w:val="en-US"/>
        </w:rPr>
      </w:pPr>
      <w:r>
        <w:rPr>
          <w:rFonts w:hint="default" w:ascii="Calibri" w:hAnsi="Calibri" w:cs="Calibri"/>
          <w:b/>
          <w:bCs/>
          <w:sz w:val="28"/>
          <w:szCs w:val="28"/>
          <w:lang w:val="en-US"/>
        </w:rPr>
        <w:t>Historical Context: Successes and Failures</w:t>
      </w:r>
    </w:p>
    <w:p w14:paraId="373B741B">
      <w:pPr>
        <w:jc w:val="both"/>
        <w:rPr>
          <w:rFonts w:hint="default" w:ascii="Calibri" w:hAnsi="Calibri" w:cs="Calibri"/>
          <w:b/>
          <w:bCs/>
          <w:sz w:val="28"/>
          <w:szCs w:val="28"/>
          <w:lang w:val="en-US"/>
        </w:rPr>
      </w:pPr>
    </w:p>
    <w:p w14:paraId="4979FCCD">
      <w:pPr>
        <w:jc w:val="both"/>
        <w:rPr>
          <w:rFonts w:hint="default" w:ascii="Calibri" w:hAnsi="Calibri" w:cs="Calibri"/>
          <w:b w:val="0"/>
          <w:bCs w:val="0"/>
          <w:sz w:val="28"/>
          <w:szCs w:val="28"/>
          <w:lang w:val="en-US"/>
        </w:rPr>
      </w:pPr>
    </w:p>
    <w:p w14:paraId="620FD2C6">
      <w:pPr>
        <w:jc w:val="both"/>
        <w:rPr>
          <w:rFonts w:hint="default" w:ascii="Calibri" w:hAnsi="Calibri" w:cs="Calibri"/>
          <w:b w:val="0"/>
          <w:bCs w:val="0"/>
          <w:sz w:val="28"/>
          <w:szCs w:val="28"/>
          <w:lang w:val="en-US"/>
        </w:rPr>
      </w:pPr>
    </w:p>
    <w:p w14:paraId="7F788CFF">
      <w:pPr>
        <w:jc w:val="both"/>
        <w:rPr>
          <w:rFonts w:hint="default" w:ascii="Calibri" w:hAnsi="Calibri" w:cs="Calibri"/>
          <w:b w:val="0"/>
          <w:bCs w:val="0"/>
          <w:sz w:val="28"/>
          <w:szCs w:val="28"/>
          <w:lang w:val="en-US"/>
        </w:rPr>
      </w:pPr>
      <w:r>
        <w:rPr>
          <w:rFonts w:hint="default" w:ascii="Calibri" w:hAnsi="Calibri" w:cs="Calibri"/>
          <w:b w:val="0"/>
          <w:bCs w:val="0"/>
          <w:sz w:val="28"/>
          <w:szCs w:val="28"/>
          <w:lang w:val="en-US"/>
        </w:rPr>
        <w:t>Let’s turn our attention to the narrative of global reform in the 20th century. Countless leaders staked their legacies on promises of change. Some found success; others faced ruin due to misplaced priorities.</w:t>
      </w:r>
    </w:p>
    <w:p w14:paraId="19EB4C65">
      <w:pPr>
        <w:jc w:val="both"/>
        <w:rPr>
          <w:rFonts w:hint="default" w:ascii="Calibri" w:hAnsi="Calibri" w:cs="Calibri"/>
          <w:b w:val="0"/>
          <w:bCs w:val="0"/>
          <w:sz w:val="28"/>
          <w:szCs w:val="28"/>
          <w:lang w:val="en-US"/>
        </w:rPr>
      </w:pPr>
    </w:p>
    <w:p w14:paraId="16D09A25">
      <w:pPr>
        <w:jc w:val="both"/>
        <w:rPr>
          <w:rFonts w:hint="default" w:ascii="Calibri" w:hAnsi="Calibri" w:cs="Calibri"/>
          <w:b/>
          <w:bCs/>
          <w:sz w:val="28"/>
          <w:szCs w:val="28"/>
          <w:lang w:val="en-US"/>
        </w:rPr>
      </w:pPr>
      <w:r>
        <w:rPr>
          <w:rFonts w:hint="default" w:ascii="Calibri" w:hAnsi="Calibri" w:cs="Calibri"/>
          <w:b/>
          <w:bCs/>
          <w:sz w:val="28"/>
          <w:szCs w:val="28"/>
          <w:lang w:val="en-US"/>
        </w:rPr>
        <w:t>Example of Positive Reform: Nelson Mandela</w:t>
      </w:r>
    </w:p>
    <w:p w14:paraId="617126C3">
      <w:pPr>
        <w:jc w:val="both"/>
        <w:rPr>
          <w:rFonts w:hint="default" w:ascii="Calibri" w:hAnsi="Calibri" w:cs="Calibri"/>
          <w:b/>
          <w:bCs/>
          <w:sz w:val="28"/>
          <w:szCs w:val="28"/>
          <w:lang w:val="en-US"/>
        </w:rPr>
      </w:pPr>
    </w:p>
    <w:p w14:paraId="070A1DF5">
      <w:pPr>
        <w:jc w:val="both"/>
        <w:rPr>
          <w:rFonts w:hint="default" w:ascii="Calibri" w:hAnsi="Calibri" w:cs="Calibri"/>
          <w:b w:val="0"/>
          <w:bCs w:val="0"/>
          <w:sz w:val="28"/>
          <w:szCs w:val="28"/>
          <w:lang w:val="en-US"/>
        </w:rPr>
      </w:pPr>
      <w:r>
        <w:rPr>
          <w:rFonts w:hint="default" w:ascii="Calibri" w:hAnsi="Calibri" w:cs="Calibri"/>
          <w:b w:val="0"/>
          <w:bCs w:val="0"/>
          <w:sz w:val="28"/>
          <w:szCs w:val="28"/>
          <w:lang w:val="en-US"/>
        </w:rPr>
        <w:t>Consider Nelson Mandela, who emerged as a beacon of hope in South Africa. After decades in prison and a lifetime fighting against apartheid, Mandela became a president who emphasized reconciliation over retribution. He focused on healing a nation plagued by division. Mandela understood that true reform goes beyond legislation; it involves changing hearts. He initiated dialogues that brought together factions previously at odds with one another. His deep faith shaped his approach, guiding him toward a vision of unity grounded in love and mutual respect.</w:t>
      </w:r>
    </w:p>
    <w:p w14:paraId="16E0364D">
      <w:pPr>
        <w:jc w:val="both"/>
        <w:rPr>
          <w:rFonts w:hint="default" w:ascii="Calibri" w:hAnsi="Calibri" w:cs="Calibri"/>
          <w:b w:val="0"/>
          <w:bCs w:val="0"/>
          <w:sz w:val="28"/>
          <w:szCs w:val="28"/>
          <w:lang w:val="en-US"/>
        </w:rPr>
      </w:pPr>
    </w:p>
    <w:p w14:paraId="09ED912F">
      <w:pPr>
        <w:jc w:val="both"/>
        <w:rPr>
          <w:rFonts w:hint="default" w:ascii="Calibri" w:hAnsi="Calibri" w:cs="Calibri"/>
          <w:b w:val="0"/>
          <w:bCs w:val="0"/>
          <w:sz w:val="28"/>
          <w:szCs w:val="28"/>
          <w:lang w:val="en-US"/>
        </w:rPr>
      </w:pPr>
      <w:r>
        <w:rPr>
          <w:rFonts w:hint="default" w:ascii="Calibri" w:hAnsi="Calibri" w:cs="Calibri"/>
          <w:b w:val="0"/>
          <w:bCs w:val="0"/>
          <w:sz w:val="28"/>
          <w:szCs w:val="28"/>
          <w:lang w:val="en-US"/>
        </w:rPr>
        <w:t>Mandela once stated, “What counts in life is not the mere fact that we have lived. It is what difference we have made to the lives of others that will determine the significance of the life we lead.” His commitment to reform established a framework for political change founded in compassion.</w:t>
      </w:r>
    </w:p>
    <w:p w14:paraId="6580F2BC">
      <w:pPr>
        <w:jc w:val="both"/>
        <w:rPr>
          <w:rFonts w:hint="default" w:ascii="Calibri" w:hAnsi="Calibri" w:cs="Calibri"/>
          <w:b w:val="0"/>
          <w:bCs w:val="0"/>
          <w:sz w:val="28"/>
          <w:szCs w:val="28"/>
          <w:lang w:val="en-US"/>
        </w:rPr>
      </w:pPr>
    </w:p>
    <w:p w14:paraId="6E898879">
      <w:pPr>
        <w:jc w:val="both"/>
        <w:rPr>
          <w:rFonts w:hint="default" w:ascii="Calibri" w:hAnsi="Calibri" w:cs="Calibri"/>
          <w:b/>
          <w:bCs/>
          <w:sz w:val="28"/>
          <w:szCs w:val="28"/>
          <w:lang w:val="en-US"/>
        </w:rPr>
      </w:pPr>
      <w:r>
        <w:rPr>
          <w:rFonts w:hint="default" w:ascii="Calibri" w:hAnsi="Calibri" w:cs="Calibri"/>
          <w:b/>
          <w:bCs/>
          <w:sz w:val="28"/>
          <w:szCs w:val="28"/>
          <w:lang w:val="en-US"/>
        </w:rPr>
        <w:t>The Dark Side: Hugo Chávez</w:t>
      </w:r>
    </w:p>
    <w:p w14:paraId="3A22C057">
      <w:pPr>
        <w:jc w:val="both"/>
        <w:rPr>
          <w:rFonts w:hint="default" w:ascii="Calibri" w:hAnsi="Calibri" w:cs="Calibri"/>
          <w:b w:val="0"/>
          <w:bCs w:val="0"/>
          <w:sz w:val="28"/>
          <w:szCs w:val="28"/>
          <w:lang w:val="en-US"/>
        </w:rPr>
      </w:pPr>
      <w:r>
        <w:rPr>
          <w:rFonts w:hint="default" w:ascii="Calibri" w:hAnsi="Calibri" w:cs="Calibri"/>
          <w:b w:val="0"/>
          <w:bCs w:val="0"/>
          <w:sz w:val="28"/>
          <w:szCs w:val="28"/>
          <w:lang w:val="en-US"/>
        </w:rPr>
        <w:t>On the other hand, we have the contrasting figure of Hugo Chávez in Venezuela. Initially celebrated as a champion for the poor, Chávez began with promises of revolution—restoring dignity and wealth to the underprivileged. However, as he wielded power, his leadership became authoritarian. The very reforms intended to uplift citizens instead intensified division, corruption, and poverty. Chávez’s disregard for foundational systems eroded stability. Instead of building a diverse coalition of leaders to support his vision, he concentrated power within a select group. Ultimately, his abandonment of democratic principles led Venezuela into chaos—a cautionary tale for contemporary leaders. </w:t>
      </w:r>
    </w:p>
    <w:p w14:paraId="774DE562">
      <w:pPr>
        <w:jc w:val="both"/>
        <w:rPr>
          <w:rFonts w:hint="default" w:ascii="Calibri" w:hAnsi="Calibri" w:cs="Calibri"/>
          <w:b w:val="0"/>
          <w:bCs w:val="0"/>
          <w:sz w:val="28"/>
          <w:szCs w:val="28"/>
          <w:lang w:val="en-US"/>
        </w:rPr>
      </w:pPr>
    </w:p>
    <w:p w14:paraId="70E9FDF5">
      <w:pPr>
        <w:jc w:val="both"/>
        <w:rPr>
          <w:rFonts w:hint="default" w:ascii="Calibri" w:hAnsi="Calibri" w:cs="Calibri"/>
          <w:b/>
          <w:bCs/>
          <w:sz w:val="28"/>
          <w:szCs w:val="28"/>
          <w:lang w:val="en-US"/>
        </w:rPr>
      </w:pPr>
      <w:r>
        <w:rPr>
          <w:rFonts w:hint="default" w:ascii="Calibri" w:hAnsi="Calibri" w:cs="Calibri"/>
          <w:b/>
          <w:bCs/>
          <w:sz w:val="28"/>
          <w:szCs w:val="28"/>
          <w:lang w:val="en-US"/>
        </w:rPr>
        <w:t>Jesus: The Model of Reform</w:t>
      </w:r>
    </w:p>
    <w:p w14:paraId="64F0AFF1">
      <w:pPr>
        <w:jc w:val="both"/>
        <w:rPr>
          <w:rFonts w:hint="default" w:ascii="Calibri" w:hAnsi="Calibri" w:cs="Calibri"/>
          <w:b w:val="0"/>
          <w:bCs w:val="0"/>
          <w:sz w:val="28"/>
          <w:szCs w:val="28"/>
          <w:lang w:val="en-US"/>
        </w:rPr>
      </w:pPr>
    </w:p>
    <w:p w14:paraId="60396D60">
      <w:pPr>
        <w:jc w:val="both"/>
        <w:rPr>
          <w:rFonts w:hint="default" w:ascii="Calibri" w:hAnsi="Calibri" w:cs="Calibri"/>
          <w:b w:val="0"/>
          <w:bCs w:val="0"/>
          <w:sz w:val="28"/>
          <w:szCs w:val="28"/>
          <w:lang w:val="en-US"/>
        </w:rPr>
      </w:pPr>
      <w:r>
        <w:rPr>
          <w:rFonts w:hint="default" w:ascii="Calibri" w:hAnsi="Calibri" w:cs="Calibri"/>
          <w:b w:val="0"/>
          <w:bCs w:val="0"/>
          <w:sz w:val="28"/>
          <w:szCs w:val="28"/>
          <w:lang w:val="en-US"/>
        </w:rPr>
        <w:t>As we explore reform, it’s vital to consider how Jesus exemplifies this notion in our society. Jesus entered a world in need of profound transformation. His leadership was radical, countering the status quo in both religious and political spheres.  When Jesus walked the earth, he met people where they were—extending grace to the marginalized, calling out injustice, and challenging the hypocrisy of religious authorities. In Matthew 23:27-28, He rebuked the Pharisees, admonishing them for cleaning the outside while neglecting their inner corruption. He sought reform not just for the bodies or mechanisms of society but for the very souls of individuals. </w:t>
      </w:r>
    </w:p>
    <w:p w14:paraId="42BE189B">
      <w:pPr>
        <w:jc w:val="both"/>
        <w:rPr>
          <w:rFonts w:hint="default" w:ascii="Calibri" w:hAnsi="Calibri" w:cs="Calibri"/>
          <w:b w:val="0"/>
          <w:bCs w:val="0"/>
          <w:sz w:val="28"/>
          <w:szCs w:val="28"/>
          <w:lang w:val="en-US"/>
        </w:rPr>
      </w:pPr>
    </w:p>
    <w:p w14:paraId="3D794EEE">
      <w:pPr>
        <w:jc w:val="both"/>
        <w:rPr>
          <w:rFonts w:hint="default" w:ascii="Calibri" w:hAnsi="Calibri" w:cs="Calibri"/>
          <w:b w:val="0"/>
          <w:bCs w:val="0"/>
          <w:sz w:val="28"/>
          <w:szCs w:val="28"/>
          <w:lang w:val="en-US"/>
        </w:rPr>
      </w:pPr>
      <w:r>
        <w:rPr>
          <w:rFonts w:hint="default" w:ascii="Calibri" w:hAnsi="Calibri" w:cs="Calibri"/>
          <w:b w:val="0"/>
          <w:bCs w:val="0"/>
          <w:sz w:val="28"/>
          <w:szCs w:val="28"/>
          <w:lang w:val="en-US"/>
        </w:rPr>
        <w:t>By embodying a model that prioritizes love, compassion, and integrity, Jesus illustrates that true reform transcends politics; it impacts the very fabric of humanity. His teachings invite us to become agents of change by reflecting God’s love in every undertaking.</w:t>
      </w:r>
    </w:p>
    <w:p w14:paraId="664CBC61">
      <w:pPr>
        <w:jc w:val="both"/>
        <w:rPr>
          <w:rFonts w:hint="default" w:ascii="Calibri" w:hAnsi="Calibri" w:cs="Calibri"/>
          <w:b w:val="0"/>
          <w:bCs w:val="0"/>
          <w:sz w:val="28"/>
          <w:szCs w:val="28"/>
          <w:lang w:val="en-US"/>
        </w:rPr>
      </w:pPr>
    </w:p>
    <w:p w14:paraId="5410E27D">
      <w:pPr>
        <w:jc w:val="both"/>
        <w:rPr>
          <w:rFonts w:hint="default" w:ascii="Calibri" w:hAnsi="Calibri" w:cs="Calibri"/>
          <w:b/>
          <w:bCs/>
          <w:sz w:val="28"/>
          <w:szCs w:val="28"/>
          <w:lang w:val="en-US"/>
        </w:rPr>
      </w:pPr>
      <w:r>
        <w:rPr>
          <w:rFonts w:hint="default" w:ascii="Calibri" w:hAnsi="Calibri" w:cs="Calibri"/>
          <w:b/>
          <w:bCs/>
          <w:sz w:val="28"/>
          <w:szCs w:val="28"/>
          <w:lang w:val="en-US"/>
        </w:rPr>
        <w:t>The Beatitudes – A Blueprint for Change</w:t>
      </w:r>
    </w:p>
    <w:p w14:paraId="14333CBC">
      <w:pPr>
        <w:jc w:val="both"/>
        <w:rPr>
          <w:rFonts w:hint="default" w:ascii="Calibri" w:hAnsi="Calibri" w:cs="Calibri"/>
          <w:b w:val="0"/>
          <w:bCs w:val="0"/>
          <w:sz w:val="28"/>
          <w:szCs w:val="28"/>
          <w:lang w:val="en-US"/>
        </w:rPr>
      </w:pPr>
    </w:p>
    <w:p w14:paraId="6F6C3EBF">
      <w:pPr>
        <w:jc w:val="both"/>
        <w:rPr>
          <w:rFonts w:hint="default" w:ascii="Calibri" w:hAnsi="Calibri" w:cs="Calibri"/>
          <w:b w:val="0"/>
          <w:bCs w:val="0"/>
          <w:sz w:val="28"/>
          <w:szCs w:val="28"/>
          <w:lang w:val="en-US"/>
        </w:rPr>
      </w:pPr>
      <w:r>
        <w:rPr>
          <w:rFonts w:hint="default" w:ascii="Calibri" w:hAnsi="Calibri" w:cs="Calibri"/>
          <w:b w:val="0"/>
          <w:bCs w:val="0"/>
          <w:sz w:val="28"/>
          <w:szCs w:val="28"/>
          <w:lang w:val="en-US"/>
        </w:rPr>
        <w:t>The Beatitudes in the Sermon on the Mount (Matthew 5:3-12) highlight the attitudes necessary for lasting reform. Recognizing the meek, the merciful, and those who hunger for justice reflects a commitment to building a society that values the vulnerable. Those who pursue this path become catalysts for transformation, changing the dynamics of power.</w:t>
      </w:r>
    </w:p>
    <w:p w14:paraId="429E8E11">
      <w:pPr>
        <w:jc w:val="both"/>
        <w:rPr>
          <w:rFonts w:hint="default" w:ascii="Calibri" w:hAnsi="Calibri" w:cs="Calibri"/>
          <w:b w:val="0"/>
          <w:bCs w:val="0"/>
          <w:sz w:val="28"/>
          <w:szCs w:val="28"/>
          <w:lang w:val="en-US"/>
        </w:rPr>
      </w:pPr>
    </w:p>
    <w:p w14:paraId="157251FF">
      <w:pPr>
        <w:jc w:val="both"/>
        <w:rPr>
          <w:rFonts w:hint="default" w:ascii="Calibri" w:hAnsi="Calibri" w:cs="Calibri"/>
          <w:b w:val="0"/>
          <w:bCs w:val="0"/>
          <w:sz w:val="28"/>
          <w:szCs w:val="28"/>
          <w:lang w:val="en-US"/>
        </w:rPr>
      </w:pPr>
      <w:r>
        <w:rPr>
          <w:rFonts w:hint="default" w:ascii="Calibri" w:hAnsi="Calibri" w:cs="Calibri"/>
          <w:b w:val="0"/>
          <w:bCs w:val="0"/>
          <w:sz w:val="28"/>
          <w:szCs w:val="28"/>
          <w:lang w:val="en-US"/>
        </w:rPr>
        <w:t>Reform is more than a political act; it is a spiritual endeavor rooted in humility. When we lead with the mindset “Blessed are the poor in spirit,” we’re planting seeds of faith that resonate deeply within communities.</w:t>
      </w:r>
    </w:p>
    <w:p w14:paraId="403BE9F7">
      <w:pPr>
        <w:jc w:val="both"/>
        <w:rPr>
          <w:rFonts w:hint="default" w:ascii="Calibri" w:hAnsi="Calibri" w:cs="Calibri"/>
          <w:b w:val="0"/>
          <w:bCs w:val="0"/>
          <w:sz w:val="28"/>
          <w:szCs w:val="28"/>
          <w:lang w:val="en-US"/>
        </w:rPr>
      </w:pPr>
    </w:p>
    <w:p w14:paraId="53A2A248">
      <w:pPr>
        <w:jc w:val="both"/>
        <w:rPr>
          <w:rFonts w:hint="default" w:ascii="Calibri" w:hAnsi="Calibri" w:cs="Calibri"/>
          <w:b/>
          <w:bCs/>
          <w:sz w:val="28"/>
          <w:szCs w:val="28"/>
          <w:lang w:val="en-US"/>
        </w:rPr>
      </w:pPr>
      <w:r>
        <w:rPr>
          <w:rFonts w:hint="default" w:ascii="Calibri" w:hAnsi="Calibri" w:cs="Calibri"/>
          <w:b/>
          <w:bCs/>
          <w:sz w:val="28"/>
          <w:szCs w:val="28"/>
          <w:lang w:val="en-US"/>
        </w:rPr>
        <w:t>The Role of Institutional Frameworks</w:t>
      </w:r>
    </w:p>
    <w:p w14:paraId="3719EA10">
      <w:pPr>
        <w:jc w:val="both"/>
        <w:rPr>
          <w:rFonts w:hint="default" w:ascii="Calibri" w:hAnsi="Calibri" w:cs="Calibri"/>
          <w:b w:val="0"/>
          <w:bCs w:val="0"/>
          <w:sz w:val="28"/>
          <w:szCs w:val="28"/>
          <w:lang w:val="en-US"/>
        </w:rPr>
      </w:pPr>
    </w:p>
    <w:p w14:paraId="1145F81D">
      <w:pPr>
        <w:jc w:val="both"/>
        <w:rPr>
          <w:rFonts w:hint="default" w:ascii="Calibri" w:hAnsi="Calibri" w:cs="Calibri"/>
          <w:b w:val="0"/>
          <w:bCs w:val="0"/>
          <w:sz w:val="28"/>
          <w:szCs w:val="28"/>
          <w:lang w:val="en-US"/>
        </w:rPr>
      </w:pPr>
      <w:r>
        <w:rPr>
          <w:rFonts w:hint="default" w:ascii="Calibri" w:hAnsi="Calibri" w:cs="Calibri"/>
          <w:b w:val="0"/>
          <w:bCs w:val="0"/>
          <w:sz w:val="28"/>
          <w:szCs w:val="28"/>
          <w:lang w:val="en-US"/>
        </w:rPr>
        <w:t>In driving effective reform, strong institutional frameworks are essential. Laws, governance structures, and checks and balances guarantee that power remains accountable and transparent, reflecting the God-given responsibility leaders carry. Systems exist not to stifle growth but to empower it, providing a mechanism to ensure justice prevails.</w:t>
      </w:r>
    </w:p>
    <w:p w14:paraId="3F20913A">
      <w:pPr>
        <w:jc w:val="both"/>
        <w:rPr>
          <w:rFonts w:hint="default" w:ascii="Calibri" w:hAnsi="Calibri" w:cs="Calibri"/>
          <w:b w:val="0"/>
          <w:bCs w:val="0"/>
          <w:sz w:val="28"/>
          <w:szCs w:val="28"/>
          <w:lang w:val="en-US"/>
        </w:rPr>
      </w:pPr>
    </w:p>
    <w:p w14:paraId="69468F80">
      <w:pPr>
        <w:jc w:val="both"/>
        <w:rPr>
          <w:rFonts w:hint="default" w:ascii="Calibri" w:hAnsi="Calibri" w:cs="Calibri"/>
          <w:b w:val="0"/>
          <w:bCs w:val="0"/>
          <w:sz w:val="28"/>
          <w:szCs w:val="28"/>
          <w:lang w:val="en-US"/>
        </w:rPr>
      </w:pPr>
      <w:r>
        <w:rPr>
          <w:rFonts w:hint="default" w:ascii="Calibri" w:hAnsi="Calibri" w:cs="Calibri"/>
          <w:b w:val="0"/>
          <w:bCs w:val="0"/>
          <w:sz w:val="28"/>
          <w:szCs w:val="28"/>
          <w:lang w:val="en-US"/>
        </w:rPr>
        <w:t>In Ghana, for instance, the establishment of independent commissions has played a pivotal role in advancing democracy and accountability. Institutions like the Electoral Commission and the Commission on Human Rights and Administrative Justice ensure checks and balances that protect citizen rights and uphold accountability.</w:t>
      </w:r>
    </w:p>
    <w:p w14:paraId="3FCABF82">
      <w:pPr>
        <w:jc w:val="both"/>
        <w:rPr>
          <w:rFonts w:hint="default" w:ascii="Calibri" w:hAnsi="Calibri" w:cs="Calibri"/>
          <w:b w:val="0"/>
          <w:bCs w:val="0"/>
          <w:sz w:val="28"/>
          <w:szCs w:val="28"/>
          <w:lang w:val="en-US"/>
        </w:rPr>
      </w:pPr>
    </w:p>
    <w:p w14:paraId="40FDF78D">
      <w:pPr>
        <w:jc w:val="both"/>
        <w:rPr>
          <w:rFonts w:hint="default" w:ascii="Calibri" w:hAnsi="Calibri" w:cs="Calibri"/>
          <w:b/>
          <w:bCs/>
          <w:sz w:val="28"/>
          <w:szCs w:val="28"/>
          <w:lang w:val="en-US"/>
        </w:rPr>
      </w:pPr>
      <w:r>
        <w:rPr>
          <w:rFonts w:hint="default" w:ascii="Calibri" w:hAnsi="Calibri" w:cs="Calibri"/>
          <w:b/>
          <w:bCs/>
          <w:sz w:val="28"/>
          <w:szCs w:val="28"/>
          <w:lang w:val="en-US"/>
        </w:rPr>
        <w:t>The Nigerian Experience</w:t>
      </w:r>
    </w:p>
    <w:p w14:paraId="13D7ED73">
      <w:pPr>
        <w:jc w:val="both"/>
        <w:rPr>
          <w:rFonts w:hint="default" w:ascii="Calibri" w:hAnsi="Calibri" w:cs="Calibri"/>
          <w:b w:val="0"/>
          <w:bCs w:val="0"/>
          <w:sz w:val="28"/>
          <w:szCs w:val="28"/>
          <w:lang w:val="en-US"/>
        </w:rPr>
      </w:pPr>
      <w:r>
        <w:rPr>
          <w:rFonts w:hint="default" w:ascii="Calibri" w:hAnsi="Calibri" w:cs="Calibri"/>
          <w:b w:val="0"/>
          <w:bCs w:val="0"/>
          <w:sz w:val="28"/>
          <w:szCs w:val="28"/>
          <w:lang w:val="en-US"/>
        </w:rPr>
        <w:t>Now, let’s turn back to Nigeria—a nation rich in resources yet plagued by challenges related to governance and reform. Initiatives like the Freedom of Information Act aimed to promote transparency and accessible governance, yet the implementation consistently falters. Despite these aspirations, the perception of corruption and inefficiency remains widespread, causing many to lose hope. The failure to adhere to constitutional frameworks often leads to public discontent. The citizens become weary; they wrestle with broken promises that undermine their trust in leadership. The potential for reform exists, but the commitment to righteousness must take precedence.</w:t>
      </w:r>
    </w:p>
    <w:p w14:paraId="026FA541">
      <w:pPr>
        <w:jc w:val="both"/>
        <w:rPr>
          <w:rFonts w:hint="default" w:ascii="Calibri" w:hAnsi="Calibri" w:cs="Calibri"/>
          <w:b w:val="0"/>
          <w:bCs w:val="0"/>
          <w:sz w:val="28"/>
          <w:szCs w:val="28"/>
          <w:lang w:val="en-US"/>
        </w:rPr>
      </w:pPr>
    </w:p>
    <w:p w14:paraId="068154C1">
      <w:pPr>
        <w:jc w:val="both"/>
        <w:rPr>
          <w:rFonts w:hint="default" w:ascii="Calibri" w:hAnsi="Calibri" w:cs="Calibri"/>
          <w:b/>
          <w:bCs/>
          <w:sz w:val="28"/>
          <w:szCs w:val="28"/>
          <w:lang w:val="en-US"/>
        </w:rPr>
      </w:pPr>
      <w:r>
        <w:rPr>
          <w:rFonts w:hint="default" w:ascii="Calibri" w:hAnsi="Calibri" w:cs="Calibri"/>
          <w:b/>
          <w:bCs/>
          <w:sz w:val="28"/>
          <w:szCs w:val="28"/>
          <w:lang w:val="en-US"/>
        </w:rPr>
        <w:t>The Role of Education and Citizen Engagement</w:t>
      </w:r>
    </w:p>
    <w:p w14:paraId="07CC3A87">
      <w:pPr>
        <w:jc w:val="both"/>
        <w:rPr>
          <w:rFonts w:hint="default" w:ascii="Calibri" w:hAnsi="Calibri" w:cs="Calibri"/>
          <w:b w:val="0"/>
          <w:bCs w:val="0"/>
          <w:sz w:val="28"/>
          <w:szCs w:val="28"/>
          <w:lang w:val="en-US"/>
        </w:rPr>
      </w:pPr>
    </w:p>
    <w:p w14:paraId="4EEA04D3">
      <w:pPr>
        <w:jc w:val="both"/>
        <w:rPr>
          <w:rFonts w:hint="default" w:ascii="Calibri" w:hAnsi="Calibri" w:cs="Calibri"/>
          <w:b w:val="0"/>
          <w:bCs w:val="0"/>
          <w:sz w:val="28"/>
          <w:szCs w:val="28"/>
          <w:lang w:val="en-US"/>
        </w:rPr>
      </w:pPr>
      <w:r>
        <w:rPr>
          <w:rFonts w:hint="default" w:ascii="Calibri" w:hAnsi="Calibri" w:cs="Calibri"/>
          <w:b w:val="0"/>
          <w:bCs w:val="0"/>
          <w:sz w:val="28"/>
          <w:szCs w:val="28"/>
          <w:lang w:val="en-US"/>
        </w:rPr>
        <w:t>A critical element in reforming systems is the active engagement of citizens grounded in education and awareness. When communities are informed about their rights, they can hold their leaders accountable. Knowledge serves as a powerful tool in advocating for change. </w:t>
      </w:r>
    </w:p>
    <w:p w14:paraId="55F4AA96">
      <w:pPr>
        <w:jc w:val="both"/>
        <w:rPr>
          <w:rFonts w:hint="default" w:ascii="Calibri" w:hAnsi="Calibri" w:cs="Calibri"/>
          <w:b w:val="0"/>
          <w:bCs w:val="0"/>
          <w:sz w:val="28"/>
          <w:szCs w:val="28"/>
          <w:lang w:val="en-US"/>
        </w:rPr>
      </w:pPr>
    </w:p>
    <w:p w14:paraId="68E44732">
      <w:pPr>
        <w:jc w:val="both"/>
        <w:rPr>
          <w:rFonts w:hint="default" w:ascii="Calibri" w:hAnsi="Calibri" w:cs="Calibri"/>
          <w:b w:val="0"/>
          <w:bCs w:val="0"/>
          <w:sz w:val="28"/>
          <w:szCs w:val="28"/>
          <w:lang w:val="en-US"/>
        </w:rPr>
      </w:pPr>
      <w:r>
        <w:rPr>
          <w:rFonts w:hint="default" w:ascii="Calibri" w:hAnsi="Calibri" w:cs="Calibri"/>
          <w:b w:val="0"/>
          <w:bCs w:val="0"/>
          <w:sz w:val="28"/>
          <w:szCs w:val="28"/>
          <w:lang w:val="en-US"/>
        </w:rPr>
        <w:t>Consider the role of education during the civil rights movement in the United States. Activists studied the law and grounded their actions in justice and rights—fostering a commitment to equality and civic responsibility. Through this effort, leaders like Martin Luther King Jr. and Rosa Parks called out injustices and mobilized collective action.</w:t>
      </w:r>
    </w:p>
    <w:p w14:paraId="7AFD1052">
      <w:pPr>
        <w:jc w:val="both"/>
        <w:rPr>
          <w:rFonts w:hint="default" w:ascii="Calibri" w:hAnsi="Calibri" w:cs="Calibri"/>
          <w:b w:val="0"/>
          <w:bCs w:val="0"/>
          <w:sz w:val="28"/>
          <w:szCs w:val="28"/>
          <w:lang w:val="en-US"/>
        </w:rPr>
      </w:pPr>
    </w:p>
    <w:p w14:paraId="40B337ED">
      <w:pPr>
        <w:jc w:val="both"/>
        <w:rPr>
          <w:rFonts w:hint="default" w:ascii="Calibri" w:hAnsi="Calibri" w:cs="Calibri"/>
          <w:b w:val="0"/>
          <w:bCs w:val="0"/>
          <w:sz w:val="28"/>
          <w:szCs w:val="28"/>
          <w:lang w:val="en-US"/>
        </w:rPr>
      </w:pPr>
      <w:r>
        <w:rPr>
          <w:rFonts w:hint="default" w:ascii="Calibri" w:hAnsi="Calibri" w:cs="Calibri"/>
          <w:b w:val="0"/>
          <w:bCs w:val="0"/>
          <w:sz w:val="28"/>
          <w:szCs w:val="28"/>
          <w:lang w:val="en-US"/>
        </w:rPr>
        <w:t>Similarly, grassroots movements in Nigeria hold the potential for significant reform. Activism in the form of social media campaigns and public demonstrations can provide citizens with a platform to advocate for justice and reforms.</w:t>
      </w:r>
    </w:p>
    <w:p w14:paraId="216774D1">
      <w:pPr>
        <w:jc w:val="both"/>
        <w:rPr>
          <w:rFonts w:hint="default" w:ascii="Calibri" w:hAnsi="Calibri" w:cs="Calibri"/>
          <w:b w:val="0"/>
          <w:bCs w:val="0"/>
          <w:sz w:val="28"/>
          <w:szCs w:val="28"/>
          <w:lang w:val="en-US"/>
        </w:rPr>
      </w:pPr>
    </w:p>
    <w:p w14:paraId="27822783">
      <w:pPr>
        <w:jc w:val="both"/>
        <w:rPr>
          <w:rFonts w:hint="default" w:ascii="Calibri" w:hAnsi="Calibri" w:cs="Calibri"/>
          <w:b/>
          <w:bCs/>
          <w:sz w:val="28"/>
          <w:szCs w:val="28"/>
          <w:lang w:val="en-US"/>
        </w:rPr>
      </w:pPr>
      <w:r>
        <w:rPr>
          <w:rFonts w:hint="default" w:ascii="Calibri" w:hAnsi="Calibri" w:cs="Calibri"/>
          <w:b/>
          <w:bCs/>
          <w:sz w:val="28"/>
          <w:szCs w:val="28"/>
          <w:lang w:val="en-US"/>
        </w:rPr>
        <w:t>The Importance of Relational Leadership</w:t>
      </w:r>
    </w:p>
    <w:p w14:paraId="1BD591A6">
      <w:pPr>
        <w:jc w:val="both"/>
        <w:rPr>
          <w:rFonts w:hint="default" w:ascii="Calibri" w:hAnsi="Calibri" w:cs="Calibri"/>
          <w:b w:val="0"/>
          <w:bCs w:val="0"/>
          <w:sz w:val="28"/>
          <w:szCs w:val="28"/>
          <w:lang w:val="en-US"/>
        </w:rPr>
      </w:pPr>
    </w:p>
    <w:p w14:paraId="3B552F0A">
      <w:pPr>
        <w:jc w:val="both"/>
        <w:rPr>
          <w:rFonts w:hint="default" w:ascii="Calibri" w:hAnsi="Calibri" w:cs="Calibri"/>
          <w:b w:val="0"/>
          <w:bCs w:val="0"/>
          <w:sz w:val="28"/>
          <w:szCs w:val="28"/>
          <w:lang w:val="en-US"/>
        </w:rPr>
      </w:pPr>
      <w:r>
        <w:rPr>
          <w:rFonts w:hint="default" w:ascii="Calibri" w:hAnsi="Calibri" w:cs="Calibri"/>
          <w:b w:val="0"/>
          <w:bCs w:val="0"/>
          <w:sz w:val="28"/>
          <w:szCs w:val="28"/>
          <w:lang w:val="en-US"/>
        </w:rPr>
        <w:t>Another vital aspect of effective reform is the establishment of relational leadership. Leaders who invest in relationships with their constituents foster trust and openness, thus creating fertile ground for transformative reforms. Examples abound of leaders who prioritize connection over authority, valuing engagement more than control. One of such prominent figure is Angela Merkel, the former Chancellor of Germany. Merkel’s approach to leadership has often been characterized by her ability to listen to differing opinions and engage in dialogue. By nurturing relationships, she helped facilitate cooperation among member countries in the European Union, fostering unity in times of crisis.</w:t>
      </w:r>
    </w:p>
    <w:p w14:paraId="316841D3">
      <w:pPr>
        <w:jc w:val="both"/>
        <w:rPr>
          <w:rFonts w:hint="default" w:ascii="Calibri" w:hAnsi="Calibri" w:cs="Calibri"/>
          <w:b w:val="0"/>
          <w:bCs w:val="0"/>
          <w:sz w:val="28"/>
          <w:szCs w:val="28"/>
          <w:lang w:val="en-US"/>
        </w:rPr>
      </w:pPr>
    </w:p>
    <w:p w14:paraId="3E99391C">
      <w:pPr>
        <w:jc w:val="both"/>
        <w:rPr>
          <w:rFonts w:hint="default" w:ascii="Calibri" w:hAnsi="Calibri" w:cs="Calibri"/>
          <w:b w:val="0"/>
          <w:bCs w:val="0"/>
          <w:sz w:val="28"/>
          <w:szCs w:val="28"/>
          <w:lang w:val="en-US"/>
        </w:rPr>
      </w:pPr>
      <w:r>
        <w:rPr>
          <w:rFonts w:hint="default" w:ascii="Calibri" w:hAnsi="Calibri" w:cs="Calibri"/>
          <w:b w:val="0"/>
          <w:bCs w:val="0"/>
          <w:sz w:val="28"/>
          <w:szCs w:val="28"/>
          <w:lang w:val="en-US"/>
        </w:rPr>
        <w:t>On a spiritual level, Jesus actively engaged with individuals, offering them hope and purpose. He encouraged his disciples to cultivate relationships that reflected love and service, modeling a style of leadership that prioritizes connection and integrity.</w:t>
      </w:r>
    </w:p>
    <w:p w14:paraId="391FADB3">
      <w:pPr>
        <w:jc w:val="both"/>
        <w:rPr>
          <w:rFonts w:hint="default" w:ascii="Calibri" w:hAnsi="Calibri" w:cs="Calibri"/>
          <w:b w:val="0"/>
          <w:bCs w:val="0"/>
          <w:sz w:val="28"/>
          <w:szCs w:val="28"/>
          <w:lang w:val="en-US"/>
        </w:rPr>
      </w:pPr>
    </w:p>
    <w:p w14:paraId="2435981C">
      <w:pPr>
        <w:jc w:val="both"/>
        <w:rPr>
          <w:rFonts w:hint="default" w:ascii="Calibri" w:hAnsi="Calibri" w:cs="Calibri"/>
          <w:b/>
          <w:bCs/>
          <w:sz w:val="28"/>
          <w:szCs w:val="28"/>
          <w:lang w:val="en-US"/>
        </w:rPr>
      </w:pPr>
      <w:r>
        <w:rPr>
          <w:rFonts w:hint="default" w:ascii="Calibri" w:hAnsi="Calibri" w:cs="Calibri"/>
          <w:b/>
          <w:bCs/>
          <w:sz w:val="28"/>
          <w:szCs w:val="28"/>
          <w:lang w:val="en-US"/>
        </w:rPr>
        <w:t>The Role of Faith in Reform</w:t>
      </w:r>
    </w:p>
    <w:p w14:paraId="3F150199">
      <w:pPr>
        <w:jc w:val="both"/>
        <w:rPr>
          <w:rFonts w:hint="default" w:ascii="Calibri" w:hAnsi="Calibri" w:cs="Calibri"/>
          <w:b w:val="0"/>
          <w:bCs w:val="0"/>
          <w:sz w:val="28"/>
          <w:szCs w:val="28"/>
          <w:lang w:val="en-US"/>
        </w:rPr>
      </w:pPr>
      <w:r>
        <w:rPr>
          <w:rFonts w:hint="default" w:ascii="Calibri" w:hAnsi="Calibri" w:cs="Calibri"/>
          <w:b w:val="0"/>
          <w:bCs w:val="0"/>
          <w:sz w:val="28"/>
          <w:szCs w:val="28"/>
          <w:lang w:val="en-US"/>
        </w:rPr>
        <w:t>A crucial element in any discussion about reform is the place of faith. Spirituality can ignite hope, inspire conviction, and compel leaders and citizens alike to pursue justice. At its core, faith points us toward a larger narrative, one that transcends political boundaries and invites collaboration toward a greater purpose. As leaders seek divine guidance, they often find themselves embracing values that uplift others. The prophetic understandings of Old Testament figures, alongside Jesus’s teachings of love and justice, provide a solid foundation for leaders committed to reforming society. </w:t>
      </w:r>
    </w:p>
    <w:p w14:paraId="0CE0A9C0">
      <w:pPr>
        <w:jc w:val="both"/>
        <w:rPr>
          <w:rFonts w:hint="default" w:ascii="Calibri" w:hAnsi="Calibri" w:cs="Calibri"/>
          <w:b w:val="0"/>
          <w:bCs w:val="0"/>
          <w:sz w:val="28"/>
          <w:szCs w:val="28"/>
          <w:lang w:val="en-US"/>
        </w:rPr>
      </w:pPr>
    </w:p>
    <w:p w14:paraId="31A340B6">
      <w:pPr>
        <w:jc w:val="both"/>
        <w:rPr>
          <w:rFonts w:hint="default" w:ascii="Calibri" w:hAnsi="Calibri" w:cs="Calibri"/>
          <w:b/>
          <w:bCs/>
          <w:sz w:val="28"/>
          <w:szCs w:val="28"/>
          <w:lang w:val="en-US"/>
        </w:rPr>
      </w:pPr>
      <w:r>
        <w:rPr>
          <w:rFonts w:hint="default" w:ascii="Calibri" w:hAnsi="Calibri" w:cs="Calibri"/>
          <w:b/>
          <w:bCs/>
          <w:sz w:val="28"/>
          <w:szCs w:val="28"/>
          <w:lang w:val="en-US"/>
        </w:rPr>
        <w:t>The Path Forward</w:t>
      </w:r>
    </w:p>
    <w:p w14:paraId="09BC1664">
      <w:pPr>
        <w:jc w:val="both"/>
        <w:rPr>
          <w:rFonts w:hint="default" w:ascii="Calibri" w:hAnsi="Calibri" w:cs="Calibri"/>
          <w:b w:val="0"/>
          <w:bCs w:val="0"/>
          <w:sz w:val="28"/>
          <w:szCs w:val="28"/>
          <w:lang w:val="en-US"/>
        </w:rPr>
      </w:pPr>
    </w:p>
    <w:p w14:paraId="7B100B4C">
      <w:pPr>
        <w:jc w:val="both"/>
        <w:rPr>
          <w:rFonts w:hint="default" w:ascii="Calibri" w:hAnsi="Calibri" w:cs="Calibri"/>
          <w:b w:val="0"/>
          <w:bCs w:val="0"/>
          <w:sz w:val="28"/>
          <w:szCs w:val="28"/>
          <w:lang w:val="en-US"/>
        </w:rPr>
      </w:pPr>
      <w:r>
        <w:rPr>
          <w:rFonts w:hint="default" w:ascii="Calibri" w:hAnsi="Calibri" w:cs="Calibri"/>
          <w:b w:val="0"/>
          <w:bCs w:val="0"/>
          <w:sz w:val="28"/>
          <w:szCs w:val="28"/>
          <w:lang w:val="en-US"/>
        </w:rPr>
        <w:t>As we revisit the theme of reform in governance, we recognize that this journey is fraught with challenges and opportunities. Leaders must embrace their roles empathetically, seeking divine guidance to shape their convictions and decisions. The intersection of faith and politics offers a unique lens through which to view reform—reminding us that righteousness is not merely a matter of policy but a matter of the heart. Transformation requires more than surface-level adjustments; it necessitates a willingness to confront uncomfortable truths, seek justice, and engage with people from all walks of life. In a world yearning for change, it is our collective responsibility to pursue righteousness, evoke hope, and inspire action. </w:t>
      </w:r>
    </w:p>
    <w:p w14:paraId="392D2CE3">
      <w:pPr>
        <w:jc w:val="both"/>
        <w:rPr>
          <w:rFonts w:hint="default" w:ascii="Calibri" w:hAnsi="Calibri" w:cs="Calibri"/>
          <w:b w:val="0"/>
          <w:bCs w:val="0"/>
          <w:sz w:val="28"/>
          <w:szCs w:val="28"/>
          <w:lang w:val="en-US"/>
        </w:rPr>
      </w:pPr>
    </w:p>
    <w:p w14:paraId="1B9D6984">
      <w:pPr>
        <w:jc w:val="both"/>
        <w:rPr>
          <w:rFonts w:hint="default" w:ascii="Calibri" w:hAnsi="Calibri" w:cs="Calibri"/>
          <w:b w:val="0"/>
          <w:bCs w:val="0"/>
          <w:sz w:val="28"/>
          <w:szCs w:val="28"/>
          <w:lang w:val="en-US"/>
        </w:rPr>
      </w:pPr>
      <w:r>
        <w:rPr>
          <w:rFonts w:hint="default" w:ascii="Calibri" w:hAnsi="Calibri" w:cs="Calibri"/>
          <w:b w:val="0"/>
          <w:bCs w:val="0"/>
          <w:sz w:val="28"/>
          <w:szCs w:val="28"/>
          <w:lang w:val="en-US"/>
        </w:rPr>
        <w:t xml:space="preserve">As we prepare for our next chapter, let’s carry the understanding that reform is attainable, especially when grounded in faith and guided by a commitment to justice. Are we ready to embrace the divine principles that evoke transformation in our lives and ultimately in the lives of those we lead? </w:t>
      </w:r>
    </w:p>
    <w:p w14:paraId="25D1CBC9">
      <w:pPr>
        <w:jc w:val="both"/>
        <w:rPr>
          <w:rFonts w:hint="default" w:ascii="Calibri" w:hAnsi="Calibri" w:cs="Calibri"/>
          <w:b w:val="0"/>
          <w:bCs w:val="0"/>
          <w:sz w:val="28"/>
          <w:szCs w:val="28"/>
          <w:lang w:val="en-US"/>
        </w:rPr>
      </w:pPr>
    </w:p>
    <w:p w14:paraId="162B4017">
      <w:pPr>
        <w:jc w:val="both"/>
        <w:rPr>
          <w:rFonts w:hint="default" w:ascii="Calibri" w:hAnsi="Calibri" w:cs="Calibri"/>
          <w:b w:val="0"/>
          <w:bCs w:val="0"/>
          <w:sz w:val="28"/>
          <w:szCs w:val="28"/>
          <w:lang w:val="en-US"/>
        </w:rPr>
      </w:pPr>
      <w:r>
        <w:rPr>
          <w:rFonts w:hint="default" w:ascii="Calibri" w:hAnsi="Calibri" w:cs="Calibri"/>
          <w:b w:val="0"/>
          <w:bCs w:val="0"/>
          <w:sz w:val="28"/>
          <w:szCs w:val="28"/>
          <w:lang w:val="en-US"/>
        </w:rPr>
        <w:t>The journey continues, and the call for reform is louder than ever.</w:t>
      </w:r>
    </w:p>
    <w:p w14:paraId="7644A203">
      <w:pPr>
        <w:jc w:val="center"/>
        <w:rPr>
          <w:rFonts w:hint="default"/>
          <w:b w:val="0"/>
          <w:bCs w:val="0"/>
          <w:sz w:val="36"/>
          <w:szCs w:val="36"/>
          <w:lang w:val="en-US"/>
        </w:rPr>
      </w:pPr>
    </w:p>
    <w:p w14:paraId="05BAAE59">
      <w:pPr>
        <w:jc w:val="center"/>
        <w:rPr>
          <w:rFonts w:hint="default"/>
          <w:b w:val="0"/>
          <w:bCs w:val="0"/>
          <w:sz w:val="36"/>
          <w:szCs w:val="36"/>
          <w:lang w:val="en-US"/>
        </w:rPr>
      </w:pPr>
    </w:p>
    <w:p w14:paraId="79BC260E">
      <w:pPr>
        <w:jc w:val="center"/>
        <w:rPr>
          <w:rFonts w:hint="default"/>
          <w:b w:val="0"/>
          <w:bCs w:val="0"/>
          <w:sz w:val="36"/>
          <w:szCs w:val="36"/>
          <w:lang w:val="en-US"/>
        </w:rPr>
      </w:pPr>
    </w:p>
    <w:p w14:paraId="43A32EAD">
      <w:pPr>
        <w:jc w:val="center"/>
        <w:rPr>
          <w:rFonts w:hint="default"/>
          <w:b/>
          <w:bCs/>
          <w:sz w:val="36"/>
          <w:szCs w:val="36"/>
          <w:lang w:val="en-US"/>
        </w:rPr>
      </w:pPr>
      <w:r>
        <w:rPr>
          <w:rFonts w:hint="default"/>
          <w:b/>
          <w:bCs/>
          <w:sz w:val="36"/>
          <w:szCs w:val="36"/>
          <w:lang w:val="en-US"/>
        </w:rPr>
        <w:t xml:space="preserve">Chapter 6: </w:t>
      </w:r>
    </w:p>
    <w:p w14:paraId="7FF008C9">
      <w:pPr>
        <w:jc w:val="center"/>
        <w:rPr>
          <w:rFonts w:hint="default"/>
          <w:b/>
          <w:bCs/>
          <w:sz w:val="36"/>
          <w:szCs w:val="36"/>
          <w:lang w:val="en-US"/>
        </w:rPr>
      </w:pPr>
      <w:r>
        <w:rPr>
          <w:rFonts w:hint="default"/>
          <w:b/>
          <w:bCs/>
          <w:sz w:val="36"/>
          <w:szCs w:val="36"/>
          <w:lang w:val="en-US"/>
        </w:rPr>
        <w:t>Money, Money, Money! - Implications for Leadership and Citizenship</w:t>
      </w:r>
    </w:p>
    <w:p w14:paraId="536B0F43">
      <w:pPr>
        <w:jc w:val="center"/>
        <w:rPr>
          <w:rFonts w:hint="default"/>
          <w:b/>
          <w:bCs/>
          <w:sz w:val="36"/>
          <w:szCs w:val="36"/>
          <w:lang w:val="en-US"/>
        </w:rPr>
      </w:pPr>
    </w:p>
    <w:p w14:paraId="0DF7A565">
      <w:pPr>
        <w:jc w:val="both"/>
        <w:rPr>
          <w:rFonts w:hint="default"/>
          <w:b w:val="0"/>
          <w:bCs w:val="0"/>
          <w:sz w:val="28"/>
          <w:szCs w:val="28"/>
          <w:lang w:val="en-US"/>
        </w:rPr>
      </w:pPr>
      <w:r>
        <w:rPr>
          <w:rFonts w:hint="default"/>
          <w:b w:val="0"/>
          <w:bCs w:val="0"/>
          <w:sz w:val="28"/>
          <w:szCs w:val="28"/>
          <w:lang w:val="en-US"/>
        </w:rPr>
        <w:t xml:space="preserve">As we dive into the complex world of leadership, power, and citizenship in this chapter, we encounter a subject that resonates deeply in every corner of society: money. You might be thinking, “What does money have to do with leadership?” In reality, it has everything to do with it. </w:t>
      </w:r>
    </w:p>
    <w:p w14:paraId="1A54A44B">
      <w:pPr>
        <w:jc w:val="both"/>
        <w:rPr>
          <w:rFonts w:hint="default"/>
          <w:b w:val="0"/>
          <w:bCs w:val="0"/>
          <w:sz w:val="28"/>
          <w:szCs w:val="28"/>
          <w:lang w:val="en-US"/>
        </w:rPr>
      </w:pPr>
    </w:p>
    <w:p w14:paraId="085095C0">
      <w:pPr>
        <w:jc w:val="both"/>
        <w:rPr>
          <w:rFonts w:hint="default"/>
          <w:b w:val="0"/>
          <w:bCs w:val="0"/>
          <w:sz w:val="28"/>
          <w:szCs w:val="28"/>
          <w:lang w:val="en-US"/>
        </w:rPr>
      </w:pPr>
      <w:r>
        <w:rPr>
          <w:rFonts w:hint="default"/>
          <w:b w:val="0"/>
          <w:bCs w:val="0"/>
          <w:sz w:val="28"/>
          <w:szCs w:val="28"/>
          <w:lang w:val="en-US"/>
        </w:rPr>
        <w:t>Money shapes our political landscapes, influences decisions, and impacts the very fabric of our communities. In this chapter, we will explore how financial power intertwines with leadership responsibilities and shapes the pathways of governance.</w:t>
      </w:r>
    </w:p>
    <w:p w14:paraId="699752B6">
      <w:pPr>
        <w:jc w:val="both"/>
        <w:rPr>
          <w:rFonts w:hint="default"/>
          <w:b w:val="0"/>
          <w:bCs w:val="0"/>
          <w:sz w:val="28"/>
          <w:szCs w:val="28"/>
          <w:lang w:val="en-US"/>
        </w:rPr>
      </w:pPr>
    </w:p>
    <w:p w14:paraId="522A52E7">
      <w:pPr>
        <w:jc w:val="both"/>
        <w:rPr>
          <w:rFonts w:hint="default"/>
          <w:b/>
          <w:bCs/>
          <w:sz w:val="28"/>
          <w:szCs w:val="28"/>
          <w:lang w:val="en-US"/>
        </w:rPr>
      </w:pPr>
      <w:r>
        <w:rPr>
          <w:rFonts w:hint="default"/>
          <w:b/>
          <w:bCs/>
          <w:sz w:val="28"/>
          <w:szCs w:val="28"/>
          <w:lang w:val="en-US"/>
        </w:rPr>
        <w:t>The Role of Money in Leadership</w:t>
      </w:r>
    </w:p>
    <w:p w14:paraId="752173F3">
      <w:pPr>
        <w:jc w:val="both"/>
        <w:rPr>
          <w:rFonts w:hint="default"/>
          <w:b w:val="0"/>
          <w:bCs w:val="0"/>
          <w:sz w:val="28"/>
          <w:szCs w:val="28"/>
          <w:lang w:val="en-US"/>
        </w:rPr>
      </w:pPr>
    </w:p>
    <w:p w14:paraId="5820C6BA">
      <w:pPr>
        <w:jc w:val="both"/>
        <w:rPr>
          <w:rFonts w:hint="default"/>
          <w:b w:val="0"/>
          <w:bCs w:val="0"/>
          <w:sz w:val="28"/>
          <w:szCs w:val="28"/>
          <w:lang w:val="en-US"/>
        </w:rPr>
      </w:pPr>
      <w:r>
        <w:rPr>
          <w:rFonts w:hint="default"/>
          <w:b w:val="0"/>
          <w:bCs w:val="0"/>
          <w:sz w:val="28"/>
          <w:szCs w:val="28"/>
          <w:lang w:val="en-US"/>
        </w:rPr>
        <w:t>Let’s start by acknowledging a fundamental truth: money talks. It has a remarkable ability to influence political campaigns, sway public opinions, and affect decisions at every level of governance. Jesus Himself recognized the power of money, warning us, "No servant can serve two masters. For either he will hate the one and love the other, or he will be devoted to the one and despise the other. You cannot serve God and money" (Luke 16:13, ESV). This verse reminds us that while money is a tool, it should never become our master.</w:t>
      </w:r>
    </w:p>
    <w:p w14:paraId="5A182A3E">
      <w:pPr>
        <w:jc w:val="both"/>
        <w:rPr>
          <w:rFonts w:hint="default"/>
          <w:b w:val="0"/>
          <w:bCs w:val="0"/>
          <w:sz w:val="28"/>
          <w:szCs w:val="28"/>
          <w:lang w:val="en-US"/>
        </w:rPr>
      </w:pPr>
    </w:p>
    <w:p w14:paraId="5BD78848">
      <w:pPr>
        <w:jc w:val="both"/>
        <w:rPr>
          <w:rFonts w:hint="default"/>
          <w:b w:val="0"/>
          <w:bCs w:val="0"/>
          <w:sz w:val="28"/>
          <w:szCs w:val="28"/>
          <w:lang w:val="en-US"/>
        </w:rPr>
      </w:pPr>
      <w:r>
        <w:rPr>
          <w:rFonts w:hint="default"/>
          <w:b w:val="0"/>
          <w:bCs w:val="0"/>
          <w:sz w:val="28"/>
          <w:szCs w:val="28"/>
          <w:lang w:val="en-US"/>
        </w:rPr>
        <w:t>A quintessential case study that exemplifies this issue is the political climate in the United States, where campaign financing has morphed into a significant factor influencing elections. We often see candidates prioritizing wealthy donors over their constituents’ needs, raising questions about integrity and accountability. In a system where money dictates political success, what becomes of the common citizen’s voice?</w:t>
      </w:r>
    </w:p>
    <w:p w14:paraId="2663EEF2">
      <w:pPr>
        <w:jc w:val="both"/>
        <w:rPr>
          <w:rFonts w:hint="default"/>
          <w:b w:val="0"/>
          <w:bCs w:val="0"/>
          <w:sz w:val="28"/>
          <w:szCs w:val="28"/>
          <w:lang w:val="en-US"/>
        </w:rPr>
      </w:pPr>
    </w:p>
    <w:p w14:paraId="1D482E7E">
      <w:pPr>
        <w:jc w:val="both"/>
        <w:rPr>
          <w:rFonts w:hint="default"/>
          <w:b/>
          <w:bCs/>
          <w:sz w:val="28"/>
          <w:szCs w:val="28"/>
          <w:lang w:val="en-US"/>
        </w:rPr>
      </w:pPr>
      <w:r>
        <w:rPr>
          <w:rFonts w:hint="default"/>
          <w:b/>
          <w:bCs/>
          <w:sz w:val="28"/>
          <w:szCs w:val="28"/>
          <w:lang w:val="en-US"/>
        </w:rPr>
        <w:t>The Onset of Corruption</w:t>
      </w:r>
    </w:p>
    <w:p w14:paraId="64C1928D">
      <w:pPr>
        <w:jc w:val="both"/>
        <w:rPr>
          <w:rFonts w:hint="default"/>
          <w:b w:val="0"/>
          <w:bCs w:val="0"/>
          <w:sz w:val="28"/>
          <w:szCs w:val="28"/>
          <w:lang w:val="en-US"/>
        </w:rPr>
      </w:pPr>
    </w:p>
    <w:p w14:paraId="76AFEE20">
      <w:pPr>
        <w:jc w:val="both"/>
        <w:rPr>
          <w:rFonts w:hint="default"/>
          <w:b w:val="0"/>
          <w:bCs w:val="0"/>
          <w:sz w:val="28"/>
          <w:szCs w:val="28"/>
          <w:lang w:val="en-US"/>
        </w:rPr>
      </w:pPr>
      <w:r>
        <w:rPr>
          <w:rFonts w:hint="default"/>
          <w:b w:val="0"/>
          <w:bCs w:val="0"/>
          <w:sz w:val="28"/>
          <w:szCs w:val="28"/>
          <w:lang w:val="en-US"/>
        </w:rPr>
        <w:t>Unfortunately, the intertwining of money and power often leads to corruption. In many parts of the world, leaders manipulate financial resources for personal gain rather than the public good. In Nigeria, for example, we have witnessed a storyline that begins with promise yet often ends in disillusionment. Though the nation is rich in resources, the populace has been relentlessly plagued by poverty—a reality directly tied to the corrupt practices of its leaders.</w:t>
      </w:r>
    </w:p>
    <w:p w14:paraId="614B69F1">
      <w:pPr>
        <w:jc w:val="both"/>
        <w:rPr>
          <w:rFonts w:hint="default"/>
          <w:b w:val="0"/>
          <w:bCs w:val="0"/>
          <w:sz w:val="28"/>
          <w:szCs w:val="28"/>
          <w:lang w:val="en-US"/>
        </w:rPr>
      </w:pPr>
    </w:p>
    <w:p w14:paraId="0E238B08">
      <w:pPr>
        <w:jc w:val="both"/>
        <w:rPr>
          <w:rFonts w:hint="default"/>
          <w:b w:val="0"/>
          <w:bCs w:val="0"/>
          <w:sz w:val="28"/>
          <w:szCs w:val="28"/>
          <w:lang w:val="en-US"/>
        </w:rPr>
      </w:pPr>
      <w:r>
        <w:rPr>
          <w:rFonts w:hint="default"/>
          <w:b w:val="0"/>
          <w:bCs w:val="0"/>
          <w:sz w:val="28"/>
          <w:szCs w:val="28"/>
          <w:lang w:val="en-US"/>
        </w:rPr>
        <w:t>Former Nigeria President Goodluck Jonathan’s administration faced tremendous scrutiny as allegations of embezzlement and misappropriation of funds arise. The infamous oil subsidy scam depicted how billions meant for the welfare of citizens found their way into the pockets of a select few. Such acts create a deep divide between the rich and the poor, reflecting the vital need for integrity in leadership.</w:t>
      </w:r>
    </w:p>
    <w:p w14:paraId="1A898469">
      <w:pPr>
        <w:jc w:val="both"/>
        <w:rPr>
          <w:rFonts w:hint="default"/>
          <w:b w:val="0"/>
          <w:bCs w:val="0"/>
          <w:sz w:val="28"/>
          <w:szCs w:val="28"/>
          <w:lang w:val="en-US"/>
        </w:rPr>
      </w:pPr>
    </w:p>
    <w:p w14:paraId="01DD7C0F">
      <w:pPr>
        <w:jc w:val="both"/>
        <w:rPr>
          <w:rFonts w:hint="default"/>
          <w:b/>
          <w:bCs/>
          <w:sz w:val="28"/>
          <w:szCs w:val="28"/>
          <w:lang w:val="en-US"/>
        </w:rPr>
      </w:pPr>
      <w:r>
        <w:rPr>
          <w:rFonts w:hint="default"/>
          <w:b/>
          <w:bCs/>
          <w:sz w:val="28"/>
          <w:szCs w:val="28"/>
          <w:lang w:val="en-US"/>
        </w:rPr>
        <w:t>The Ethics of Wealth Accumulation</w:t>
      </w:r>
    </w:p>
    <w:p w14:paraId="46173847">
      <w:pPr>
        <w:jc w:val="both"/>
        <w:rPr>
          <w:rFonts w:hint="default"/>
          <w:b w:val="0"/>
          <w:bCs w:val="0"/>
          <w:sz w:val="28"/>
          <w:szCs w:val="28"/>
          <w:lang w:val="en-US"/>
        </w:rPr>
      </w:pPr>
      <w:r>
        <w:rPr>
          <w:rFonts w:hint="default"/>
          <w:b w:val="0"/>
          <w:bCs w:val="0"/>
          <w:sz w:val="28"/>
          <w:szCs w:val="28"/>
          <w:lang w:val="en-US"/>
        </w:rPr>
        <w:t>This brings us to the ethical dilemmas surrounding wealth and leadership. In Proverbs 22:16 (ESV), it states, “Whoever oppresses the poor to increase his own wealth, or gives to the rich, will only come to poverty.” The ethical implications in leadership remind us that the pursuit of wealth should not supersede the obligation to uplift others. A responsible leader should see their financial resources as tools for empowerment rather than instruments for oppression.</w:t>
      </w:r>
    </w:p>
    <w:p w14:paraId="725831BA">
      <w:pPr>
        <w:jc w:val="both"/>
        <w:rPr>
          <w:rFonts w:hint="default"/>
          <w:b w:val="0"/>
          <w:bCs w:val="0"/>
          <w:sz w:val="28"/>
          <w:szCs w:val="28"/>
          <w:lang w:val="en-US"/>
        </w:rPr>
      </w:pPr>
    </w:p>
    <w:p w14:paraId="01E98137">
      <w:pPr>
        <w:jc w:val="both"/>
        <w:rPr>
          <w:rFonts w:hint="default"/>
          <w:b w:val="0"/>
          <w:bCs w:val="0"/>
          <w:sz w:val="28"/>
          <w:szCs w:val="28"/>
          <w:lang w:val="en-US"/>
        </w:rPr>
      </w:pPr>
      <w:r>
        <w:rPr>
          <w:rFonts w:hint="default"/>
          <w:b w:val="0"/>
          <w:bCs w:val="0"/>
          <w:sz w:val="28"/>
          <w:szCs w:val="28"/>
          <w:lang w:val="en-US"/>
        </w:rPr>
        <w:t>As we evaluate global leadership styles, we can look at the late Nelson Mandela. His legacy is remarkable in how he shifted the focus of wealth accumulation to wealth distribution. Mandela’s efforts put the needs of the disenfranchised first, emphasizing equality and human dignity. His ruling mantra became a beacon, showcasing how ethical leadership pairs with financial responsibility.</w:t>
      </w:r>
    </w:p>
    <w:p w14:paraId="0B670780">
      <w:pPr>
        <w:jc w:val="both"/>
        <w:rPr>
          <w:rFonts w:hint="default"/>
          <w:b w:val="0"/>
          <w:bCs w:val="0"/>
          <w:sz w:val="28"/>
          <w:szCs w:val="28"/>
          <w:lang w:val="en-US"/>
        </w:rPr>
      </w:pPr>
    </w:p>
    <w:p w14:paraId="38E30B5D">
      <w:pPr>
        <w:jc w:val="both"/>
        <w:rPr>
          <w:rFonts w:hint="default"/>
          <w:b/>
          <w:bCs/>
          <w:sz w:val="28"/>
          <w:szCs w:val="28"/>
          <w:lang w:val="en-US"/>
        </w:rPr>
      </w:pPr>
      <w:r>
        <w:rPr>
          <w:rFonts w:hint="default"/>
          <w:b/>
          <w:bCs/>
          <w:sz w:val="28"/>
          <w:szCs w:val="28"/>
          <w:lang w:val="en-US"/>
        </w:rPr>
        <w:t>The Impact of Economic Policies on Citizenship</w:t>
      </w:r>
    </w:p>
    <w:p w14:paraId="74795554">
      <w:pPr>
        <w:jc w:val="both"/>
        <w:rPr>
          <w:rFonts w:hint="default"/>
          <w:b w:val="0"/>
          <w:bCs w:val="0"/>
          <w:sz w:val="28"/>
          <w:szCs w:val="28"/>
          <w:lang w:val="en-US"/>
        </w:rPr>
      </w:pPr>
    </w:p>
    <w:p w14:paraId="055AA00A">
      <w:pPr>
        <w:jc w:val="both"/>
        <w:rPr>
          <w:rFonts w:hint="default"/>
          <w:b w:val="0"/>
          <w:bCs w:val="0"/>
          <w:sz w:val="28"/>
          <w:szCs w:val="28"/>
          <w:lang w:val="en-US"/>
        </w:rPr>
      </w:pPr>
      <w:r>
        <w:rPr>
          <w:rFonts w:hint="default"/>
          <w:b w:val="0"/>
          <w:bCs w:val="0"/>
          <w:sz w:val="28"/>
          <w:szCs w:val="28"/>
          <w:lang w:val="en-US"/>
        </w:rPr>
        <w:t>Consider the implications of leadership choices on economic policies and how these, in turn, affect the citizens. Economic downtrends can severely affect communities when leaders make decisions based on short-term financial gain rather than long-term well-being. For instance, austerity measures aimed at recovering a nation’s finances can lead to severe cuts in essential services like healthcare and education. The outcomes are dire: social unrest, increased poverty, and a growing divide between classes.</w:t>
      </w:r>
    </w:p>
    <w:p w14:paraId="61E367D3">
      <w:pPr>
        <w:jc w:val="both"/>
        <w:rPr>
          <w:rFonts w:hint="default"/>
          <w:b w:val="0"/>
          <w:bCs w:val="0"/>
          <w:sz w:val="28"/>
          <w:szCs w:val="28"/>
          <w:lang w:val="en-US"/>
        </w:rPr>
      </w:pPr>
    </w:p>
    <w:p w14:paraId="33AD3B04">
      <w:pPr>
        <w:jc w:val="both"/>
        <w:rPr>
          <w:rFonts w:hint="default"/>
          <w:b w:val="0"/>
          <w:bCs w:val="0"/>
          <w:sz w:val="28"/>
          <w:szCs w:val="28"/>
          <w:lang w:val="en-US"/>
        </w:rPr>
      </w:pPr>
      <w:r>
        <w:rPr>
          <w:rFonts w:hint="default"/>
          <w:b w:val="0"/>
          <w:bCs w:val="0"/>
          <w:sz w:val="28"/>
          <w:szCs w:val="28"/>
          <w:lang w:val="en-US"/>
        </w:rPr>
        <w:t>A glaring example of this is found in Greece during the financial crisis of the 2010s. As leaders implemented severe austerity measures, citizens faced significantly reduced quality of life. Protests erupted, and frustration grew as people felt their voices had fallen on deaf ears amid their leaders’ scramble to re-establish financial stability. The challenges presented in Greece serve as a reminder of how leaders’ financial decisions can impact social structures and bring about civil unrest.</w:t>
      </w:r>
    </w:p>
    <w:p w14:paraId="425CEAFF">
      <w:pPr>
        <w:jc w:val="both"/>
        <w:rPr>
          <w:rFonts w:hint="default"/>
          <w:b w:val="0"/>
          <w:bCs w:val="0"/>
          <w:sz w:val="28"/>
          <w:szCs w:val="28"/>
          <w:lang w:val="en-US"/>
        </w:rPr>
      </w:pPr>
    </w:p>
    <w:p w14:paraId="709D9FE5">
      <w:pPr>
        <w:jc w:val="both"/>
        <w:rPr>
          <w:rFonts w:hint="default"/>
          <w:b/>
          <w:bCs/>
          <w:sz w:val="28"/>
          <w:szCs w:val="28"/>
          <w:lang w:val="en-US"/>
        </w:rPr>
      </w:pPr>
      <w:r>
        <w:rPr>
          <w:rFonts w:hint="default"/>
          <w:b/>
          <w:bCs/>
          <w:sz w:val="28"/>
          <w:szCs w:val="28"/>
          <w:lang w:val="en-US"/>
        </w:rPr>
        <w:t>Biblical Principles on Wealth and Leadership</w:t>
      </w:r>
    </w:p>
    <w:p w14:paraId="55358E29">
      <w:pPr>
        <w:jc w:val="both"/>
        <w:rPr>
          <w:rFonts w:hint="default"/>
          <w:b w:val="0"/>
          <w:bCs w:val="0"/>
          <w:sz w:val="28"/>
          <w:szCs w:val="28"/>
          <w:lang w:val="en-US"/>
        </w:rPr>
      </w:pPr>
    </w:p>
    <w:p w14:paraId="337689C9">
      <w:pPr>
        <w:jc w:val="both"/>
        <w:rPr>
          <w:rFonts w:hint="default"/>
          <w:b w:val="0"/>
          <w:bCs w:val="0"/>
          <w:sz w:val="28"/>
          <w:szCs w:val="28"/>
          <w:lang w:val="en-US"/>
        </w:rPr>
      </w:pPr>
      <w:r>
        <w:rPr>
          <w:rFonts w:hint="default"/>
          <w:b w:val="0"/>
          <w:bCs w:val="0"/>
          <w:sz w:val="28"/>
          <w:szCs w:val="28"/>
          <w:lang w:val="en-US"/>
        </w:rPr>
        <w:t>In the biblical context, wealth only holds meaning within a framework of responsibility. John D. Rockefeller, famously noted as one of the wealthiest men in history, practiced philanthropy throughout his life. He once said, “The man who starts out simply with the idea of getting rich won’t succeed. You must have a larger ambition.” This statement resonates profoundly, echoing the biblical call to steward one’s resources for the greater good rather than personal accumulation.</w:t>
      </w:r>
    </w:p>
    <w:p w14:paraId="4C22FF24">
      <w:pPr>
        <w:jc w:val="both"/>
        <w:rPr>
          <w:rFonts w:hint="default"/>
          <w:b w:val="0"/>
          <w:bCs w:val="0"/>
          <w:sz w:val="28"/>
          <w:szCs w:val="28"/>
          <w:lang w:val="en-US"/>
        </w:rPr>
      </w:pPr>
    </w:p>
    <w:p w14:paraId="7C8C8EF0">
      <w:pPr>
        <w:jc w:val="both"/>
        <w:rPr>
          <w:rFonts w:hint="default"/>
          <w:b w:val="0"/>
          <w:bCs w:val="0"/>
          <w:sz w:val="28"/>
          <w:szCs w:val="28"/>
          <w:lang w:val="en-US"/>
        </w:rPr>
      </w:pPr>
      <w:r>
        <w:rPr>
          <w:rFonts w:hint="default"/>
          <w:b w:val="0"/>
          <w:bCs w:val="0"/>
          <w:sz w:val="28"/>
          <w:szCs w:val="28"/>
          <w:lang w:val="en-US"/>
        </w:rPr>
        <w:t>Jesus also emphasized the importance of wise stewardship of resources, as seen in the parable of the talents (Matthew 25:14-30). In this parable, the theme of accountability for financial resources is highlighted—each servant was expected to manage and grow what their master provided. In a modern leadership context, this parable serves as an essential lesson for leaders: we are called to multiply our resources, not hoard them.</w:t>
      </w:r>
    </w:p>
    <w:p w14:paraId="659AE99A">
      <w:pPr>
        <w:jc w:val="both"/>
        <w:rPr>
          <w:rFonts w:hint="default"/>
          <w:b w:val="0"/>
          <w:bCs w:val="0"/>
          <w:sz w:val="28"/>
          <w:szCs w:val="28"/>
          <w:lang w:val="en-US"/>
        </w:rPr>
      </w:pPr>
    </w:p>
    <w:p w14:paraId="5216EA85">
      <w:pPr>
        <w:jc w:val="both"/>
        <w:rPr>
          <w:rFonts w:hint="default"/>
          <w:b/>
          <w:bCs/>
          <w:sz w:val="28"/>
          <w:szCs w:val="28"/>
          <w:lang w:val="en-US"/>
        </w:rPr>
      </w:pPr>
      <w:r>
        <w:rPr>
          <w:rFonts w:hint="default"/>
          <w:b/>
          <w:bCs/>
          <w:sz w:val="28"/>
          <w:szCs w:val="28"/>
          <w:lang w:val="en-US"/>
        </w:rPr>
        <w:t>Money and Political Influence</w:t>
      </w:r>
    </w:p>
    <w:p w14:paraId="56658DCC">
      <w:pPr>
        <w:jc w:val="both"/>
        <w:rPr>
          <w:rFonts w:hint="default"/>
          <w:b/>
          <w:bCs/>
          <w:sz w:val="28"/>
          <w:szCs w:val="28"/>
          <w:lang w:val="en-US"/>
        </w:rPr>
      </w:pPr>
    </w:p>
    <w:p w14:paraId="4B87A566">
      <w:pPr>
        <w:jc w:val="both"/>
        <w:rPr>
          <w:rFonts w:hint="default"/>
          <w:b w:val="0"/>
          <w:bCs w:val="0"/>
          <w:sz w:val="28"/>
          <w:szCs w:val="28"/>
          <w:lang w:val="en-US"/>
        </w:rPr>
      </w:pPr>
      <w:r>
        <w:rPr>
          <w:rFonts w:hint="default"/>
          <w:b w:val="0"/>
          <w:bCs w:val="0"/>
          <w:sz w:val="28"/>
          <w:szCs w:val="28"/>
          <w:lang w:val="en-US"/>
        </w:rPr>
        <w:t>When we observe political landscapes, we cannot deny the amplifying effect money has on power. Campaigns have transformed into multi-million-dollar enterprises. Political action committees (PACs) flood the systems with financial influence, sometimes overshadowing the voices of ordinary citizens. This phenomenon fuels disillusionment, with voters feeling their concerns are drowned in a sea of financial favoritism.</w:t>
      </w:r>
    </w:p>
    <w:p w14:paraId="6F98C15D">
      <w:pPr>
        <w:jc w:val="both"/>
        <w:rPr>
          <w:rFonts w:hint="default"/>
          <w:b w:val="0"/>
          <w:bCs w:val="0"/>
          <w:sz w:val="28"/>
          <w:szCs w:val="28"/>
          <w:lang w:val="en-US"/>
        </w:rPr>
      </w:pPr>
      <w:r>
        <w:rPr>
          <w:rFonts w:hint="default"/>
          <w:b w:val="0"/>
          <w:bCs w:val="0"/>
          <w:sz w:val="28"/>
          <w:szCs w:val="28"/>
          <w:lang w:val="en-US"/>
        </w:rPr>
        <w:t>Consider the influence of lobbyists in Washington, D.C. Representation by various interest groups often sways legislation and results in policies aligned with financial stakeholders rather than public interest. The debate surrounding healthcare policies in the United States reveals how corporate funding can heavily influence leaders towards decisions that cater to profitability rather than accessibility and quality of care.</w:t>
      </w:r>
    </w:p>
    <w:p w14:paraId="27DB3DBA">
      <w:pPr>
        <w:jc w:val="both"/>
        <w:rPr>
          <w:rFonts w:hint="default"/>
          <w:b w:val="0"/>
          <w:bCs w:val="0"/>
          <w:sz w:val="28"/>
          <w:szCs w:val="28"/>
          <w:lang w:val="en-US"/>
        </w:rPr>
      </w:pPr>
    </w:p>
    <w:p w14:paraId="4D7BDF86">
      <w:pPr>
        <w:jc w:val="both"/>
        <w:rPr>
          <w:rFonts w:hint="default"/>
          <w:b w:val="0"/>
          <w:bCs w:val="0"/>
          <w:sz w:val="28"/>
          <w:szCs w:val="28"/>
          <w:lang w:val="en-US"/>
        </w:rPr>
      </w:pPr>
      <w:r>
        <w:rPr>
          <w:rFonts w:hint="default"/>
          <w:b w:val="0"/>
          <w:bCs w:val="0"/>
          <w:sz w:val="28"/>
          <w:szCs w:val="28"/>
          <w:lang w:val="en-US"/>
        </w:rPr>
        <w:t>In Nigeria, similar dynamics play out. The political scene is laden with financial incentives, where corrupt practices see lawmaking processes swayed by money rather than the welfare of citizens. The recent revelations of cash-for-votes schemes during elections are a blatant reminder of how the political system can devolve into chaos under the weight of financial influence on leaders.</w:t>
      </w:r>
    </w:p>
    <w:p w14:paraId="29419C39">
      <w:pPr>
        <w:jc w:val="both"/>
        <w:rPr>
          <w:rFonts w:hint="default"/>
          <w:b w:val="0"/>
          <w:bCs w:val="0"/>
          <w:sz w:val="28"/>
          <w:szCs w:val="28"/>
          <w:lang w:val="en-US"/>
        </w:rPr>
      </w:pPr>
    </w:p>
    <w:p w14:paraId="46E10BDA">
      <w:pPr>
        <w:jc w:val="both"/>
        <w:rPr>
          <w:rFonts w:hint="default"/>
          <w:b/>
          <w:bCs/>
          <w:sz w:val="28"/>
          <w:szCs w:val="28"/>
          <w:lang w:val="en-US"/>
        </w:rPr>
      </w:pPr>
      <w:r>
        <w:rPr>
          <w:rFonts w:hint="default"/>
          <w:b/>
          <w:bCs/>
          <w:sz w:val="28"/>
          <w:szCs w:val="28"/>
          <w:lang w:val="en-US"/>
        </w:rPr>
        <w:t>The Dangers of Materialism</w:t>
      </w:r>
    </w:p>
    <w:p w14:paraId="182C86D6">
      <w:pPr>
        <w:jc w:val="both"/>
        <w:rPr>
          <w:rFonts w:hint="default"/>
          <w:b w:val="0"/>
          <w:bCs w:val="0"/>
          <w:sz w:val="28"/>
          <w:szCs w:val="28"/>
          <w:lang w:val="en-US"/>
        </w:rPr>
      </w:pPr>
      <w:r>
        <w:rPr>
          <w:rFonts w:hint="default"/>
          <w:b w:val="0"/>
          <w:bCs w:val="0"/>
          <w:sz w:val="28"/>
          <w:szCs w:val="28"/>
          <w:lang w:val="en-US"/>
        </w:rPr>
        <w:t>As leaders find themselves ensnared by materialism, the consequences can be detrimental. In the pursuit of wealth and affluence, integrity may be compromised, and the very essence of leadership—service to others—becomes misaligned with personal ambition. The plight of leaders like Bernie Madoff, who orchestrated the largest Ponzi scheme in history, exemplifies the dangers of prioritizing financial gain above ethical responsibility. The lives ruined by Madoff's greed serve as a cautionary tale about the depths to which one might fall when wealth becomes a master rather than a resource.</w:t>
      </w:r>
    </w:p>
    <w:p w14:paraId="321BDF0E">
      <w:pPr>
        <w:jc w:val="both"/>
        <w:rPr>
          <w:rFonts w:hint="default"/>
          <w:b w:val="0"/>
          <w:bCs w:val="0"/>
          <w:sz w:val="28"/>
          <w:szCs w:val="28"/>
          <w:lang w:val="en-US"/>
        </w:rPr>
      </w:pPr>
    </w:p>
    <w:p w14:paraId="7D304519">
      <w:pPr>
        <w:jc w:val="both"/>
        <w:rPr>
          <w:rFonts w:hint="default"/>
          <w:b/>
          <w:bCs/>
          <w:sz w:val="28"/>
          <w:szCs w:val="28"/>
          <w:lang w:val="en-US"/>
        </w:rPr>
      </w:pPr>
      <w:r>
        <w:rPr>
          <w:rFonts w:hint="default"/>
          <w:b/>
          <w:bCs/>
          <w:sz w:val="28"/>
          <w:szCs w:val="28"/>
          <w:lang w:val="en-US"/>
        </w:rPr>
        <w:t>The Quest for Change</w:t>
      </w:r>
    </w:p>
    <w:p w14:paraId="539CD15D">
      <w:pPr>
        <w:jc w:val="both"/>
        <w:rPr>
          <w:rFonts w:hint="default"/>
          <w:b w:val="0"/>
          <w:bCs w:val="0"/>
          <w:sz w:val="28"/>
          <w:szCs w:val="28"/>
          <w:lang w:val="en-US"/>
        </w:rPr>
      </w:pPr>
    </w:p>
    <w:p w14:paraId="621D16C5">
      <w:pPr>
        <w:jc w:val="both"/>
        <w:rPr>
          <w:rFonts w:hint="default"/>
          <w:b w:val="0"/>
          <w:bCs w:val="0"/>
          <w:sz w:val="28"/>
          <w:szCs w:val="28"/>
          <w:lang w:val="en-US"/>
        </w:rPr>
      </w:pPr>
      <w:r>
        <w:rPr>
          <w:rFonts w:hint="default"/>
          <w:b w:val="0"/>
          <w:bCs w:val="0"/>
          <w:sz w:val="28"/>
          <w:szCs w:val="28"/>
          <w:lang w:val="en-US"/>
        </w:rPr>
        <w:t>For any hope of reform, leaders must undergo a transformative quest—one that prioritizes service, ethics, and accountability over personal gain. This change must also foster a collective commitment among citizens to hold leaders accountable and demand justice. In many societies, citizen engagement in civil matters through activism has borne fruitful results. </w:t>
      </w:r>
    </w:p>
    <w:p w14:paraId="135C5DCF">
      <w:pPr>
        <w:jc w:val="both"/>
        <w:rPr>
          <w:rFonts w:hint="default"/>
          <w:b w:val="0"/>
          <w:bCs w:val="0"/>
          <w:sz w:val="28"/>
          <w:szCs w:val="28"/>
          <w:lang w:val="en-US"/>
        </w:rPr>
      </w:pPr>
    </w:p>
    <w:p w14:paraId="0D72F877">
      <w:pPr>
        <w:jc w:val="both"/>
        <w:rPr>
          <w:rFonts w:hint="default"/>
          <w:b w:val="0"/>
          <w:bCs w:val="0"/>
          <w:sz w:val="28"/>
          <w:szCs w:val="28"/>
          <w:lang w:val="en-US"/>
        </w:rPr>
      </w:pPr>
      <w:r>
        <w:rPr>
          <w:rFonts w:hint="default"/>
          <w:b w:val="0"/>
          <w:bCs w:val="0"/>
          <w:sz w:val="28"/>
          <w:szCs w:val="28"/>
          <w:lang w:val="en-US"/>
        </w:rPr>
        <w:t>Movements like Black Lives Matter in the U.S., led by grassroots organizations using social media for awareness, showcase how citizen activism can spotlight issues of injustice. With transparency, people demand change from those in power, echoing the biblical principle of accountability.</w:t>
      </w:r>
    </w:p>
    <w:p w14:paraId="34CB228D">
      <w:pPr>
        <w:jc w:val="both"/>
        <w:rPr>
          <w:rFonts w:hint="default"/>
          <w:b w:val="0"/>
          <w:bCs w:val="0"/>
          <w:sz w:val="28"/>
          <w:szCs w:val="28"/>
          <w:lang w:val="en-US"/>
        </w:rPr>
      </w:pPr>
    </w:p>
    <w:p w14:paraId="0A80DBB0">
      <w:pPr>
        <w:jc w:val="both"/>
        <w:rPr>
          <w:rFonts w:hint="default"/>
          <w:b/>
          <w:bCs/>
          <w:sz w:val="28"/>
          <w:szCs w:val="28"/>
          <w:lang w:val="en-US"/>
        </w:rPr>
      </w:pPr>
      <w:r>
        <w:rPr>
          <w:rFonts w:hint="default"/>
          <w:b/>
          <w:bCs/>
          <w:sz w:val="28"/>
          <w:szCs w:val="28"/>
          <w:lang w:val="en-US"/>
        </w:rPr>
        <w:t>The Role of Financial Literacy in Leadership</w:t>
      </w:r>
    </w:p>
    <w:p w14:paraId="20274D33">
      <w:pPr>
        <w:jc w:val="both"/>
        <w:rPr>
          <w:rFonts w:hint="default"/>
          <w:b/>
          <w:bCs/>
          <w:sz w:val="28"/>
          <w:szCs w:val="28"/>
          <w:lang w:val="en-US"/>
        </w:rPr>
      </w:pPr>
    </w:p>
    <w:p w14:paraId="699F9058">
      <w:pPr>
        <w:jc w:val="both"/>
        <w:rPr>
          <w:rFonts w:hint="default"/>
          <w:b w:val="0"/>
          <w:bCs w:val="0"/>
          <w:sz w:val="28"/>
          <w:szCs w:val="28"/>
          <w:lang w:val="en-US"/>
        </w:rPr>
      </w:pPr>
      <w:r>
        <w:rPr>
          <w:rFonts w:hint="default"/>
          <w:b w:val="0"/>
          <w:bCs w:val="0"/>
          <w:sz w:val="28"/>
          <w:szCs w:val="28"/>
          <w:lang w:val="en-US"/>
        </w:rPr>
        <w:t>To counteract the detrimental impacts of financial influence, leaders must also focus on financial literacy. Understanding personal finances, economic strategies, and community resources can equip leaders to manage their responsibilities effectively. When leaders foster financial literacy, they enable citizens to engage with their economic systems, better holding their leaders accountable for inequitable or unjust practices.</w:t>
      </w:r>
    </w:p>
    <w:p w14:paraId="46879E0C">
      <w:pPr>
        <w:jc w:val="both"/>
        <w:rPr>
          <w:rFonts w:hint="default"/>
          <w:b w:val="0"/>
          <w:bCs w:val="0"/>
          <w:sz w:val="28"/>
          <w:szCs w:val="28"/>
          <w:lang w:val="en-US"/>
        </w:rPr>
      </w:pPr>
    </w:p>
    <w:p w14:paraId="7D91A06D">
      <w:pPr>
        <w:jc w:val="both"/>
        <w:rPr>
          <w:rFonts w:hint="default"/>
          <w:b/>
          <w:bCs/>
          <w:sz w:val="28"/>
          <w:szCs w:val="28"/>
          <w:lang w:val="en-US"/>
        </w:rPr>
      </w:pPr>
      <w:r>
        <w:rPr>
          <w:rFonts w:hint="default"/>
          <w:b/>
          <w:bCs/>
          <w:sz w:val="28"/>
          <w:szCs w:val="28"/>
          <w:lang w:val="en-US"/>
        </w:rPr>
        <w:t>The Influence of Faith in Money Management</w:t>
      </w:r>
    </w:p>
    <w:p w14:paraId="35D8C743">
      <w:pPr>
        <w:jc w:val="both"/>
        <w:rPr>
          <w:rFonts w:hint="default"/>
          <w:b w:val="0"/>
          <w:bCs w:val="0"/>
          <w:sz w:val="28"/>
          <w:szCs w:val="28"/>
          <w:lang w:val="en-US"/>
        </w:rPr>
      </w:pPr>
    </w:p>
    <w:p w14:paraId="36513D1D">
      <w:pPr>
        <w:jc w:val="both"/>
        <w:rPr>
          <w:rFonts w:hint="default"/>
          <w:b w:val="0"/>
          <w:bCs w:val="0"/>
          <w:sz w:val="28"/>
          <w:szCs w:val="28"/>
          <w:lang w:val="en-US"/>
        </w:rPr>
      </w:pPr>
      <w:r>
        <w:rPr>
          <w:rFonts w:hint="default"/>
          <w:b w:val="0"/>
          <w:bCs w:val="0"/>
          <w:sz w:val="28"/>
          <w:szCs w:val="28"/>
          <w:lang w:val="en-US"/>
        </w:rPr>
        <w:t>Faith leaders have an integral role in shaping perspectives on money management in a way that is aligned with spiritual principles. For instance, many churches promote tithing and responsible financial stewardship, teaching congregants the value of giving back to the community. Such teachings bolster the message that money is a tool for building up the community rather than grasping personal success.</w:t>
      </w:r>
    </w:p>
    <w:p w14:paraId="00FAFD37">
      <w:pPr>
        <w:jc w:val="both"/>
        <w:rPr>
          <w:rFonts w:hint="default"/>
          <w:b w:val="0"/>
          <w:bCs w:val="0"/>
          <w:sz w:val="28"/>
          <w:szCs w:val="28"/>
          <w:lang w:val="en-US"/>
        </w:rPr>
      </w:pPr>
    </w:p>
    <w:p w14:paraId="29B5341C">
      <w:pPr>
        <w:jc w:val="both"/>
        <w:rPr>
          <w:rFonts w:hint="default"/>
          <w:b w:val="0"/>
          <w:bCs w:val="0"/>
          <w:sz w:val="28"/>
          <w:szCs w:val="28"/>
          <w:lang w:val="en-US"/>
        </w:rPr>
      </w:pPr>
      <w:r>
        <w:rPr>
          <w:rFonts w:hint="default"/>
          <w:b w:val="0"/>
          <w:bCs w:val="0"/>
          <w:sz w:val="28"/>
          <w:szCs w:val="28"/>
          <w:lang w:val="en-US"/>
        </w:rPr>
        <w:t>It’s no coincidence that many successful leaders draw upon their faith experiences to tackle financial challenges. The spirit of generosity is often accompanied by introspection—asking oneself how their financial choices align with divine teachings. In this light, money becomes a means of promoting justice, equity, and love for one’s neighbor.</w:t>
      </w:r>
    </w:p>
    <w:p w14:paraId="01BB9B0C">
      <w:pPr>
        <w:jc w:val="both"/>
        <w:rPr>
          <w:rFonts w:hint="default"/>
          <w:b w:val="0"/>
          <w:bCs w:val="0"/>
          <w:sz w:val="28"/>
          <w:szCs w:val="28"/>
          <w:lang w:val="en-US"/>
        </w:rPr>
      </w:pPr>
    </w:p>
    <w:p w14:paraId="572B5541">
      <w:pPr>
        <w:jc w:val="both"/>
        <w:rPr>
          <w:rFonts w:hint="default"/>
          <w:b w:val="0"/>
          <w:bCs w:val="0"/>
          <w:sz w:val="28"/>
          <w:szCs w:val="28"/>
          <w:lang w:val="en-US"/>
        </w:rPr>
      </w:pPr>
    </w:p>
    <w:p w14:paraId="4B9644CA">
      <w:pPr>
        <w:jc w:val="both"/>
        <w:rPr>
          <w:rFonts w:hint="default"/>
          <w:b/>
          <w:bCs/>
          <w:sz w:val="28"/>
          <w:szCs w:val="28"/>
          <w:lang w:val="en-US"/>
        </w:rPr>
      </w:pPr>
      <w:r>
        <w:rPr>
          <w:rFonts w:hint="default"/>
          <w:b/>
          <w:bCs/>
          <w:sz w:val="28"/>
          <w:szCs w:val="28"/>
          <w:lang w:val="en-US"/>
        </w:rPr>
        <w:t>Balancing Wealth with Responsibility</w:t>
      </w:r>
    </w:p>
    <w:p w14:paraId="579EC5DF">
      <w:pPr>
        <w:jc w:val="both"/>
        <w:rPr>
          <w:rFonts w:hint="default"/>
          <w:b w:val="0"/>
          <w:bCs w:val="0"/>
          <w:sz w:val="28"/>
          <w:szCs w:val="28"/>
          <w:lang w:val="en-US"/>
        </w:rPr>
      </w:pPr>
    </w:p>
    <w:p w14:paraId="4922166D">
      <w:pPr>
        <w:jc w:val="both"/>
        <w:rPr>
          <w:rFonts w:hint="default"/>
          <w:b w:val="0"/>
          <w:bCs w:val="0"/>
          <w:sz w:val="28"/>
          <w:szCs w:val="28"/>
          <w:lang w:val="en-US"/>
        </w:rPr>
      </w:pPr>
      <w:r>
        <w:rPr>
          <w:rFonts w:hint="default"/>
          <w:b w:val="0"/>
          <w:bCs w:val="0"/>
          <w:sz w:val="28"/>
          <w:szCs w:val="28"/>
          <w:lang w:val="en-US"/>
        </w:rPr>
        <w:t>As we reflect on the implications of wealth in politics, we see the need for a balanced approach. This balance is seen in leaders who understand that their financial choices should reflect their commitment to serve their constituents. Wealth, when wielded wisely, can create lasting opportunities for success and upliftment. Leaders ought to promote policies that address wealth disparities, creating pathways for upward mobility for underserved populations.</w:t>
      </w:r>
    </w:p>
    <w:p w14:paraId="5A823AD2">
      <w:pPr>
        <w:jc w:val="both"/>
        <w:rPr>
          <w:rFonts w:hint="default"/>
          <w:b w:val="0"/>
          <w:bCs w:val="0"/>
          <w:sz w:val="28"/>
          <w:szCs w:val="28"/>
          <w:lang w:val="en-US"/>
        </w:rPr>
      </w:pPr>
    </w:p>
    <w:p w14:paraId="69D54F8E">
      <w:pPr>
        <w:jc w:val="both"/>
        <w:rPr>
          <w:rFonts w:hint="default"/>
          <w:b w:val="0"/>
          <w:bCs w:val="0"/>
          <w:sz w:val="28"/>
          <w:szCs w:val="28"/>
          <w:lang w:val="en-US"/>
        </w:rPr>
      </w:pPr>
      <w:r>
        <w:rPr>
          <w:rFonts w:hint="default"/>
          <w:b w:val="0"/>
          <w:bCs w:val="0"/>
          <w:sz w:val="28"/>
          <w:szCs w:val="28"/>
          <w:lang w:val="en-US"/>
        </w:rPr>
        <w:t>For instance, in Scandinavian countries, policies that emphasize wealth redistribution often lead to higher quality of life and broader satisfaction among citizens. Investments in education, healthcare, and social services illustrate how principled distribution of resources fosters unity and addresses systemic inequalities.</w:t>
      </w:r>
    </w:p>
    <w:p w14:paraId="1C15D85C">
      <w:pPr>
        <w:jc w:val="both"/>
        <w:rPr>
          <w:rFonts w:hint="default"/>
          <w:b w:val="0"/>
          <w:bCs w:val="0"/>
          <w:sz w:val="28"/>
          <w:szCs w:val="28"/>
          <w:lang w:val="en-US"/>
        </w:rPr>
      </w:pPr>
    </w:p>
    <w:p w14:paraId="258BEEFB">
      <w:pPr>
        <w:jc w:val="both"/>
        <w:rPr>
          <w:rFonts w:hint="default"/>
          <w:b w:val="0"/>
          <w:bCs w:val="0"/>
          <w:sz w:val="28"/>
          <w:szCs w:val="28"/>
          <w:lang w:val="en-US"/>
        </w:rPr>
      </w:pPr>
    </w:p>
    <w:p w14:paraId="2C61C90B">
      <w:pPr>
        <w:jc w:val="both"/>
        <w:rPr>
          <w:rFonts w:hint="default"/>
          <w:b/>
          <w:bCs/>
          <w:sz w:val="28"/>
          <w:szCs w:val="28"/>
          <w:lang w:val="en-US"/>
        </w:rPr>
      </w:pPr>
      <w:r>
        <w:rPr>
          <w:rFonts w:hint="default"/>
          <w:b/>
          <w:bCs/>
          <w:sz w:val="28"/>
          <w:szCs w:val="28"/>
          <w:lang w:val="en-US"/>
        </w:rPr>
        <w:t>Jesus and Compassionate Leadership</w:t>
      </w:r>
    </w:p>
    <w:p w14:paraId="0AC22AED">
      <w:pPr>
        <w:jc w:val="both"/>
        <w:rPr>
          <w:rFonts w:hint="default"/>
          <w:b w:val="0"/>
          <w:bCs w:val="0"/>
          <w:sz w:val="28"/>
          <w:szCs w:val="28"/>
          <w:lang w:val="en-US"/>
        </w:rPr>
      </w:pPr>
    </w:p>
    <w:p w14:paraId="177F9F2C">
      <w:pPr>
        <w:jc w:val="both"/>
        <w:rPr>
          <w:rFonts w:hint="default"/>
          <w:b w:val="0"/>
          <w:bCs w:val="0"/>
          <w:sz w:val="28"/>
          <w:szCs w:val="28"/>
          <w:lang w:val="en-US"/>
        </w:rPr>
      </w:pPr>
      <w:r>
        <w:rPr>
          <w:rFonts w:hint="default"/>
          <w:b w:val="0"/>
          <w:bCs w:val="0"/>
          <w:sz w:val="28"/>
          <w:szCs w:val="28"/>
          <w:lang w:val="en-US"/>
        </w:rPr>
        <w:t>Let’s return to the teachings of Jesus, who exemplified the ultimate framework for leaders to follow. Jesus consistently demonstrated compassion and empathy toward the marginalized and poor. His encounters with the tax collectors, lepers, and outcasts remind leaders today of the importance of lifting up the vulnerable.</w:t>
      </w:r>
    </w:p>
    <w:p w14:paraId="1ED447F8">
      <w:pPr>
        <w:jc w:val="both"/>
        <w:rPr>
          <w:rFonts w:hint="default"/>
          <w:b w:val="0"/>
          <w:bCs w:val="0"/>
          <w:sz w:val="28"/>
          <w:szCs w:val="28"/>
          <w:lang w:val="en-US"/>
        </w:rPr>
      </w:pPr>
      <w:r>
        <w:rPr>
          <w:rFonts w:hint="default"/>
          <w:b w:val="0"/>
          <w:bCs w:val="0"/>
          <w:sz w:val="28"/>
          <w:szCs w:val="28"/>
          <w:lang w:val="en-US"/>
        </w:rPr>
        <w:t>The story of the Good Samaritan (Luke 10:25-37) serves as a powerful reminder to evaluate our reactions to the suffering of others. Rather than pass by on the other side, true leaders are called to respond compassionately to the needs of their communities, seeing money not merely as currency to accumulate but as a means to help others.</w:t>
      </w:r>
    </w:p>
    <w:p w14:paraId="6424A1CC">
      <w:pPr>
        <w:jc w:val="both"/>
        <w:rPr>
          <w:rFonts w:hint="default"/>
          <w:b w:val="0"/>
          <w:bCs w:val="0"/>
          <w:sz w:val="28"/>
          <w:szCs w:val="28"/>
          <w:lang w:val="en-US"/>
        </w:rPr>
      </w:pPr>
    </w:p>
    <w:p w14:paraId="576BEA89">
      <w:pPr>
        <w:jc w:val="both"/>
        <w:rPr>
          <w:rFonts w:hint="default"/>
          <w:b w:val="0"/>
          <w:bCs w:val="0"/>
          <w:sz w:val="28"/>
          <w:szCs w:val="28"/>
          <w:lang w:val="en-US"/>
        </w:rPr>
      </w:pPr>
      <w:r>
        <w:rPr>
          <w:rFonts w:hint="default"/>
          <w:b w:val="0"/>
          <w:bCs w:val="0"/>
          <w:sz w:val="28"/>
          <w:szCs w:val="28"/>
          <w:lang w:val="en-US"/>
        </w:rPr>
        <w:t>In applying this to leadership, it’s essential to foster discussions around systemic injustices and economic disparities. Leaders should leverage their platforms to address these issues, recognizing that true nobility is found through service rather than material wealth.</w:t>
      </w:r>
    </w:p>
    <w:p w14:paraId="1B131DC7">
      <w:pPr>
        <w:jc w:val="both"/>
        <w:rPr>
          <w:rFonts w:hint="default"/>
          <w:b w:val="0"/>
          <w:bCs w:val="0"/>
          <w:sz w:val="28"/>
          <w:szCs w:val="28"/>
          <w:lang w:val="en-US"/>
        </w:rPr>
      </w:pPr>
    </w:p>
    <w:p w14:paraId="71424A92">
      <w:pPr>
        <w:jc w:val="both"/>
        <w:rPr>
          <w:rFonts w:hint="default"/>
          <w:b w:val="0"/>
          <w:bCs w:val="0"/>
          <w:sz w:val="28"/>
          <w:szCs w:val="28"/>
          <w:lang w:val="en-US"/>
        </w:rPr>
      </w:pPr>
      <w:r>
        <w:rPr>
          <w:rFonts w:hint="default"/>
          <w:b w:val="0"/>
          <w:bCs w:val="0"/>
          <w:sz w:val="28"/>
          <w:szCs w:val="28"/>
          <w:lang w:val="en-US"/>
        </w:rPr>
        <w:t>As we reach the end of this chapter, let’s reflect on the multifaceted relationship between money, leadership, and citizenship. Money is not inherently evil; it is the love of money—when wealth becomes an obsession—that leads to corruption and ethical dilemmas. The responsibility falls not only on leaders to wield financial power wisely, but also on citizens to demand accountability and transparency. Money carries immense influence, shaping our political landscape and decisions. Leaders must recognize their role in promoting justice, embodying ethical stewardship, and holding themselves accountable to their constituents. As we proceed to the next chapter, let’s carry with us the understanding that true leadership aligns closely with the principles of service, integrity, and compassion, transcending the materialistic temptations that can so often cloud our vision.</w:t>
      </w:r>
    </w:p>
    <w:p w14:paraId="4E4F90F8">
      <w:pPr>
        <w:jc w:val="both"/>
        <w:rPr>
          <w:rFonts w:hint="default"/>
          <w:b w:val="0"/>
          <w:bCs w:val="0"/>
          <w:sz w:val="28"/>
          <w:szCs w:val="28"/>
          <w:lang w:val="en-US"/>
        </w:rPr>
      </w:pPr>
    </w:p>
    <w:p w14:paraId="060F63B4">
      <w:pPr>
        <w:jc w:val="both"/>
        <w:rPr>
          <w:rFonts w:hint="default"/>
          <w:b w:val="0"/>
          <w:bCs w:val="0"/>
          <w:sz w:val="28"/>
          <w:szCs w:val="28"/>
          <w:lang w:val="en-US"/>
        </w:rPr>
      </w:pPr>
      <w:r>
        <w:rPr>
          <w:rFonts w:hint="default"/>
          <w:b w:val="0"/>
          <w:bCs w:val="0"/>
          <w:sz w:val="28"/>
          <w:szCs w:val="28"/>
          <w:lang w:val="en-US"/>
        </w:rPr>
        <w:t>Are you ready to explore the challenges of reforming systems and institutions in light of divine principles? Let’s dive deeper into the complexities of navigating political landscapes where righteousness can shine through the shadows of greed. The journey continues!</w:t>
      </w:r>
    </w:p>
    <w:p w14:paraId="5701C425">
      <w:pPr>
        <w:jc w:val="center"/>
        <w:rPr>
          <w:rFonts w:hint="default"/>
          <w:b w:val="0"/>
          <w:bCs w:val="0"/>
          <w:sz w:val="36"/>
          <w:szCs w:val="36"/>
          <w:lang w:val="en-US"/>
        </w:rPr>
      </w:pPr>
    </w:p>
    <w:p w14:paraId="1B52C994">
      <w:pPr>
        <w:jc w:val="center"/>
        <w:rPr>
          <w:rFonts w:hint="default"/>
          <w:b w:val="0"/>
          <w:bCs w:val="0"/>
          <w:sz w:val="36"/>
          <w:szCs w:val="36"/>
          <w:lang w:val="en-US"/>
        </w:rPr>
      </w:pPr>
    </w:p>
    <w:p w14:paraId="05D68DE8">
      <w:pPr>
        <w:jc w:val="center"/>
        <w:rPr>
          <w:rFonts w:hint="default"/>
          <w:b w:val="0"/>
          <w:bCs w:val="0"/>
          <w:sz w:val="36"/>
          <w:szCs w:val="36"/>
          <w:lang w:val="en-US"/>
        </w:rPr>
      </w:pPr>
    </w:p>
    <w:p w14:paraId="40BC0787">
      <w:pPr>
        <w:jc w:val="center"/>
        <w:rPr>
          <w:rFonts w:hint="default"/>
          <w:b w:val="0"/>
          <w:bCs w:val="0"/>
          <w:sz w:val="36"/>
          <w:szCs w:val="36"/>
          <w:lang w:val="en-US"/>
        </w:rPr>
      </w:pPr>
    </w:p>
    <w:p w14:paraId="41BD4C59">
      <w:pPr>
        <w:jc w:val="center"/>
        <w:rPr>
          <w:rFonts w:hint="default"/>
          <w:b w:val="0"/>
          <w:bCs w:val="0"/>
          <w:sz w:val="36"/>
          <w:szCs w:val="36"/>
          <w:lang w:val="en-US"/>
        </w:rPr>
      </w:pPr>
    </w:p>
    <w:p w14:paraId="159E6F56">
      <w:pPr>
        <w:jc w:val="center"/>
        <w:rPr>
          <w:rFonts w:hint="default"/>
          <w:b w:val="0"/>
          <w:bCs w:val="0"/>
          <w:sz w:val="36"/>
          <w:szCs w:val="36"/>
          <w:lang w:val="en-US"/>
        </w:rPr>
      </w:pPr>
    </w:p>
    <w:p w14:paraId="19C3CFDC">
      <w:pPr>
        <w:jc w:val="center"/>
        <w:rPr>
          <w:rFonts w:hint="default"/>
          <w:b w:val="0"/>
          <w:bCs w:val="0"/>
          <w:sz w:val="36"/>
          <w:szCs w:val="36"/>
          <w:lang w:val="en-US"/>
        </w:rPr>
      </w:pPr>
    </w:p>
    <w:p w14:paraId="0137C382">
      <w:pPr>
        <w:jc w:val="center"/>
        <w:rPr>
          <w:rFonts w:hint="default"/>
          <w:b w:val="0"/>
          <w:bCs w:val="0"/>
          <w:sz w:val="36"/>
          <w:szCs w:val="36"/>
          <w:lang w:val="en-US"/>
        </w:rPr>
      </w:pPr>
    </w:p>
    <w:p w14:paraId="338A4955">
      <w:pPr>
        <w:jc w:val="center"/>
        <w:rPr>
          <w:rFonts w:hint="default"/>
          <w:b w:val="0"/>
          <w:bCs w:val="0"/>
          <w:sz w:val="36"/>
          <w:szCs w:val="36"/>
          <w:lang w:val="en-US"/>
        </w:rPr>
      </w:pPr>
    </w:p>
    <w:p w14:paraId="055CC363">
      <w:pPr>
        <w:jc w:val="center"/>
        <w:rPr>
          <w:rFonts w:hint="default"/>
          <w:b w:val="0"/>
          <w:bCs w:val="0"/>
          <w:sz w:val="36"/>
          <w:szCs w:val="36"/>
          <w:lang w:val="en-US"/>
        </w:rPr>
      </w:pPr>
    </w:p>
    <w:p w14:paraId="1E25DD22">
      <w:pPr>
        <w:jc w:val="center"/>
        <w:rPr>
          <w:rFonts w:hint="default"/>
          <w:b w:val="0"/>
          <w:bCs w:val="0"/>
          <w:sz w:val="36"/>
          <w:szCs w:val="36"/>
          <w:lang w:val="en-US"/>
        </w:rPr>
      </w:pPr>
    </w:p>
    <w:p w14:paraId="6475BFB8">
      <w:pPr>
        <w:jc w:val="center"/>
        <w:rPr>
          <w:rFonts w:hint="default"/>
          <w:b w:val="0"/>
          <w:bCs w:val="0"/>
          <w:sz w:val="36"/>
          <w:szCs w:val="36"/>
          <w:lang w:val="en-US"/>
        </w:rPr>
      </w:pPr>
    </w:p>
    <w:p w14:paraId="1D5574D7">
      <w:pPr>
        <w:jc w:val="center"/>
        <w:rPr>
          <w:rFonts w:hint="default"/>
          <w:b w:val="0"/>
          <w:bCs w:val="0"/>
          <w:sz w:val="36"/>
          <w:szCs w:val="36"/>
          <w:lang w:val="en-US"/>
        </w:rPr>
      </w:pPr>
    </w:p>
    <w:p w14:paraId="5C4DB14C">
      <w:pPr>
        <w:jc w:val="center"/>
        <w:rPr>
          <w:rFonts w:hint="default"/>
          <w:b w:val="0"/>
          <w:bCs w:val="0"/>
          <w:sz w:val="36"/>
          <w:szCs w:val="36"/>
          <w:lang w:val="en-US"/>
        </w:rPr>
      </w:pPr>
    </w:p>
    <w:p w14:paraId="25611205">
      <w:pPr>
        <w:jc w:val="center"/>
        <w:rPr>
          <w:rFonts w:hint="default"/>
          <w:b/>
          <w:bCs/>
          <w:sz w:val="36"/>
          <w:szCs w:val="36"/>
          <w:lang w:val="en-US"/>
        </w:rPr>
      </w:pPr>
      <w:r>
        <w:rPr>
          <w:rFonts w:hint="default"/>
          <w:b/>
          <w:bCs/>
          <w:sz w:val="36"/>
          <w:szCs w:val="36"/>
          <w:lang w:val="en-US"/>
        </w:rPr>
        <w:t>Chapter 7</w:t>
      </w:r>
    </w:p>
    <w:p w14:paraId="77B3A07E">
      <w:pPr>
        <w:jc w:val="center"/>
        <w:rPr>
          <w:rFonts w:hint="default"/>
          <w:b/>
          <w:bCs/>
          <w:sz w:val="36"/>
          <w:szCs w:val="36"/>
          <w:lang w:val="en-US"/>
        </w:rPr>
      </w:pPr>
      <w:r>
        <w:rPr>
          <w:rFonts w:hint="default"/>
          <w:b/>
          <w:bCs/>
          <w:sz w:val="36"/>
          <w:szCs w:val="36"/>
          <w:lang w:val="en-US"/>
        </w:rPr>
        <w:t>Promise! Promise! Promise! - Leadership Accountability</w:t>
      </w:r>
    </w:p>
    <w:p w14:paraId="4F86F1FF">
      <w:pPr>
        <w:jc w:val="center"/>
        <w:rPr>
          <w:rFonts w:hint="default"/>
          <w:b w:val="0"/>
          <w:bCs w:val="0"/>
          <w:sz w:val="36"/>
          <w:szCs w:val="36"/>
          <w:lang w:val="en-US"/>
        </w:rPr>
      </w:pPr>
    </w:p>
    <w:p w14:paraId="19DAD3AD">
      <w:pPr>
        <w:jc w:val="both"/>
        <w:rPr>
          <w:rFonts w:hint="default"/>
          <w:b w:val="0"/>
          <w:bCs w:val="0"/>
          <w:sz w:val="28"/>
          <w:szCs w:val="28"/>
          <w:lang w:val="en-US"/>
        </w:rPr>
      </w:pPr>
      <w:r>
        <w:rPr>
          <w:rFonts w:hint="default"/>
          <w:b w:val="0"/>
          <w:bCs w:val="0"/>
          <w:sz w:val="28"/>
          <w:szCs w:val="28"/>
          <w:lang w:val="en-US"/>
        </w:rPr>
        <w:t xml:space="preserve">In the realm of leadership, integrity and accountability serve as foundational pillars that sustain governance and inspire trust. Accountability can be defined as the obligation of leaders to explain and justify their actions to their constituents. In many ways, it is the bedrock of democratic governance. A leader’s effectiveness hinges on the extent to which they are willing to accept responsibility for their decisions, especially when those decisions lead to negative outcomes. </w:t>
      </w:r>
    </w:p>
    <w:p w14:paraId="42424010">
      <w:pPr>
        <w:jc w:val="both"/>
        <w:rPr>
          <w:rFonts w:hint="default"/>
          <w:b w:val="0"/>
          <w:bCs w:val="0"/>
          <w:sz w:val="28"/>
          <w:szCs w:val="28"/>
          <w:lang w:val="en-US"/>
        </w:rPr>
      </w:pPr>
    </w:p>
    <w:p w14:paraId="44021DFC">
      <w:pPr>
        <w:jc w:val="both"/>
        <w:rPr>
          <w:rFonts w:hint="default"/>
          <w:b w:val="0"/>
          <w:bCs w:val="0"/>
          <w:sz w:val="28"/>
          <w:szCs w:val="28"/>
          <w:lang w:val="en-US"/>
        </w:rPr>
      </w:pPr>
      <w:r>
        <w:rPr>
          <w:rFonts w:hint="default"/>
          <w:b w:val="0"/>
          <w:bCs w:val="0"/>
          <w:sz w:val="28"/>
          <w:szCs w:val="28"/>
          <w:lang w:val="en-US"/>
        </w:rPr>
        <w:t>In the context of governance, the failure to uphold accountability can be detrimental; when leaders evade responsibility, it fosters a culture of impunity that undermines trust in institutions and erodes public confidence. This chapter will illustrate these points through a comprehensive exploration of leadership accountability, examining both biblical principles and modern examples, including failures and successes.</w:t>
      </w:r>
    </w:p>
    <w:p w14:paraId="246C4513">
      <w:pPr>
        <w:jc w:val="both"/>
        <w:rPr>
          <w:rFonts w:hint="default"/>
          <w:b w:val="0"/>
          <w:bCs w:val="0"/>
          <w:sz w:val="28"/>
          <w:szCs w:val="28"/>
          <w:lang w:val="en-US"/>
        </w:rPr>
      </w:pPr>
    </w:p>
    <w:p w14:paraId="4805E6C3">
      <w:pPr>
        <w:jc w:val="both"/>
        <w:rPr>
          <w:rFonts w:hint="default"/>
          <w:b/>
          <w:bCs/>
          <w:sz w:val="28"/>
          <w:szCs w:val="28"/>
          <w:lang w:val="en-US"/>
        </w:rPr>
      </w:pPr>
      <w:r>
        <w:rPr>
          <w:rFonts w:hint="default"/>
          <w:b/>
          <w:bCs/>
          <w:sz w:val="28"/>
          <w:szCs w:val="28"/>
          <w:lang w:val="en-US"/>
        </w:rPr>
        <w:t>The Core of Leadership</w:t>
      </w:r>
    </w:p>
    <w:p w14:paraId="7D1A692C">
      <w:pPr>
        <w:jc w:val="both"/>
        <w:rPr>
          <w:rFonts w:hint="default"/>
          <w:b w:val="0"/>
          <w:bCs w:val="0"/>
          <w:sz w:val="28"/>
          <w:szCs w:val="28"/>
          <w:lang w:val="en-US"/>
        </w:rPr>
      </w:pPr>
    </w:p>
    <w:p w14:paraId="5B869183">
      <w:pPr>
        <w:jc w:val="both"/>
        <w:rPr>
          <w:rFonts w:hint="default"/>
          <w:b w:val="0"/>
          <w:bCs w:val="0"/>
          <w:sz w:val="28"/>
          <w:szCs w:val="28"/>
          <w:lang w:val="en-US"/>
        </w:rPr>
      </w:pPr>
      <w:r>
        <w:rPr>
          <w:rFonts w:hint="default"/>
          <w:b w:val="0"/>
          <w:bCs w:val="0"/>
          <w:sz w:val="28"/>
          <w:szCs w:val="28"/>
          <w:lang w:val="en-US"/>
        </w:rPr>
        <w:t>First off, why are integrity and accountability so crucial in leadership? Imagine a leader as the captain of a ship; if they're not honest or responsible, the ship's direction becomes unpredictable, leading to chaos or, worse, sinking. Integrity ensures that a leader's actions align with their words, fostering trust. Accountability, on the other hand, means leaders take responsibility for their decisions, good or bad, which builds respect and credibility.</w:t>
      </w:r>
    </w:p>
    <w:p w14:paraId="535AD2A1">
      <w:pPr>
        <w:jc w:val="both"/>
        <w:rPr>
          <w:rFonts w:hint="default"/>
          <w:b w:val="0"/>
          <w:bCs w:val="0"/>
          <w:sz w:val="28"/>
          <w:szCs w:val="28"/>
          <w:lang w:val="en-US"/>
        </w:rPr>
      </w:pPr>
    </w:p>
    <w:p w14:paraId="7189FB3C">
      <w:pPr>
        <w:jc w:val="both"/>
        <w:rPr>
          <w:rFonts w:hint="default"/>
          <w:b w:val="0"/>
          <w:bCs w:val="0"/>
          <w:sz w:val="28"/>
          <w:szCs w:val="28"/>
          <w:lang w:val="en-US"/>
        </w:rPr>
      </w:pPr>
      <w:r>
        <w:rPr>
          <w:rFonts w:hint="default"/>
          <w:b w:val="0"/>
          <w:bCs w:val="0"/>
          <w:sz w:val="28"/>
          <w:szCs w:val="28"/>
          <w:lang w:val="en-US"/>
        </w:rPr>
        <w:t>Now, let's look at how this plays out in the political arena. Politicians often promise the moon during elections, but when these promises aren't kept, it's like a trust bank going bankrupt. Take the UK's Conservative Party, for instance. In early 2025, they lost a staggering 640 seats at the local level. Why? Because voters felt let down by unfulfilled promises and a lack of accountability. This erosion of trust isn't just about losing seats; it's about losing the power to influence and lead effectively.</w:t>
      </w:r>
    </w:p>
    <w:p w14:paraId="4C4D4E19">
      <w:pPr>
        <w:jc w:val="both"/>
        <w:rPr>
          <w:rFonts w:hint="default"/>
          <w:b w:val="0"/>
          <w:bCs w:val="0"/>
          <w:sz w:val="28"/>
          <w:szCs w:val="28"/>
          <w:lang w:val="en-US"/>
        </w:rPr>
      </w:pPr>
    </w:p>
    <w:p w14:paraId="4EE73C1C">
      <w:pPr>
        <w:jc w:val="both"/>
        <w:rPr>
          <w:rFonts w:hint="default"/>
          <w:b/>
          <w:bCs/>
          <w:sz w:val="28"/>
          <w:szCs w:val="28"/>
          <w:lang w:val="en-US"/>
        </w:rPr>
      </w:pPr>
      <w:r>
        <w:rPr>
          <w:rFonts w:hint="default"/>
          <w:b/>
          <w:bCs/>
          <w:sz w:val="28"/>
          <w:szCs w:val="28"/>
          <w:lang w:val="en-US"/>
        </w:rPr>
        <w:t>A Biblical Case Study: Nebuchadnezzar</w:t>
      </w:r>
    </w:p>
    <w:p w14:paraId="6C8609DA">
      <w:pPr>
        <w:jc w:val="both"/>
        <w:rPr>
          <w:rFonts w:hint="default"/>
          <w:b w:val="0"/>
          <w:bCs w:val="0"/>
          <w:sz w:val="28"/>
          <w:szCs w:val="28"/>
          <w:lang w:val="en-US"/>
        </w:rPr>
      </w:pPr>
    </w:p>
    <w:p w14:paraId="42AF35CF">
      <w:pPr>
        <w:jc w:val="both"/>
        <w:rPr>
          <w:rFonts w:hint="default"/>
          <w:b w:val="0"/>
          <w:bCs w:val="0"/>
          <w:sz w:val="28"/>
          <w:szCs w:val="28"/>
          <w:lang w:val="en-US"/>
        </w:rPr>
      </w:pPr>
      <w:r>
        <w:rPr>
          <w:rFonts w:hint="default"/>
          <w:b w:val="0"/>
          <w:bCs w:val="0"/>
          <w:sz w:val="28"/>
          <w:szCs w:val="28"/>
          <w:lang w:val="en-US"/>
        </w:rPr>
        <w:t>Let's take a step back in time and look at a figure from ancient history, Nebuchadnezzar, the Babylonian king. His story, found in the Book of Daniel, is a profound lesson in leadership and accountability. Initially, Nebuchadnezzar was a mighty ruler, expanding his empire with unmatched power. However, his pride led him to forget the principles of integrity and accountability. He made grandiose claims, like building the Hanging Gardens, but failed to acknowledge the divine guidance and the responsibility towards his people.</w:t>
      </w:r>
    </w:p>
    <w:p w14:paraId="00EF4925">
      <w:pPr>
        <w:jc w:val="both"/>
        <w:rPr>
          <w:rFonts w:hint="default"/>
          <w:b w:val="0"/>
          <w:bCs w:val="0"/>
          <w:sz w:val="28"/>
          <w:szCs w:val="28"/>
          <w:lang w:val="en-US"/>
        </w:rPr>
      </w:pPr>
    </w:p>
    <w:p w14:paraId="29D87E83">
      <w:pPr>
        <w:jc w:val="both"/>
        <w:rPr>
          <w:rFonts w:hint="default"/>
          <w:b w:val="0"/>
          <w:bCs w:val="0"/>
          <w:sz w:val="28"/>
          <w:szCs w:val="28"/>
          <w:lang w:val="en-US"/>
        </w:rPr>
      </w:pPr>
      <w:r>
        <w:rPr>
          <w:rFonts w:hint="default"/>
          <w:b w:val="0"/>
          <w:bCs w:val="0"/>
          <w:sz w:val="28"/>
          <w:szCs w:val="28"/>
          <w:lang w:val="en-US"/>
        </w:rPr>
        <w:t>In Daniel 4, we see his fall from grace when he boasts about his achievements without recognizing the source of his power. God humbles him by taking away his sanity for seven years, teaching him a hard lesson in humility and accountability. Upon his restoration, Nebuchadnezzar acknowledges God's sovereignty in Daniel 4:32-37, where he states, "I, Nebuchadnezzar, praise and extol and honor the King of heaven, because all his works are right and his ways are just; and those who walk in pride he is able to humble." This story underscores that even the mightiest leaders must remain accountable and maintain integrity or face dire consequences, emphasizing that God rules through them.</w:t>
      </w:r>
    </w:p>
    <w:p w14:paraId="4FE784CF">
      <w:pPr>
        <w:jc w:val="both"/>
        <w:rPr>
          <w:rFonts w:hint="default"/>
          <w:b w:val="0"/>
          <w:bCs w:val="0"/>
          <w:sz w:val="28"/>
          <w:szCs w:val="28"/>
          <w:lang w:val="en-US"/>
        </w:rPr>
      </w:pPr>
    </w:p>
    <w:p w14:paraId="5746A2AE">
      <w:pPr>
        <w:jc w:val="both"/>
        <w:rPr>
          <w:rFonts w:hint="default"/>
          <w:b/>
          <w:bCs/>
          <w:sz w:val="28"/>
          <w:szCs w:val="28"/>
          <w:lang w:val="en-US"/>
        </w:rPr>
      </w:pPr>
      <w:r>
        <w:rPr>
          <w:rFonts w:hint="default"/>
          <w:b/>
          <w:bCs/>
          <w:sz w:val="28"/>
          <w:szCs w:val="28"/>
          <w:lang w:val="en-US"/>
        </w:rPr>
        <w:t>Modern Political Promises and Their Fallout</w:t>
      </w:r>
    </w:p>
    <w:p w14:paraId="0D4567C6">
      <w:pPr>
        <w:jc w:val="both"/>
        <w:rPr>
          <w:rFonts w:hint="default"/>
          <w:b w:val="0"/>
          <w:bCs w:val="0"/>
          <w:sz w:val="28"/>
          <w:szCs w:val="28"/>
          <w:lang w:val="en-US"/>
        </w:rPr>
      </w:pPr>
    </w:p>
    <w:p w14:paraId="2F2E2A69">
      <w:pPr>
        <w:jc w:val="both"/>
        <w:rPr>
          <w:rFonts w:hint="default"/>
          <w:b w:val="0"/>
          <w:bCs w:val="0"/>
          <w:sz w:val="28"/>
          <w:szCs w:val="28"/>
          <w:lang w:val="en-US"/>
        </w:rPr>
      </w:pPr>
      <w:r>
        <w:rPr>
          <w:rFonts w:hint="default"/>
          <w:b w:val="0"/>
          <w:bCs w:val="0"/>
          <w:sz w:val="28"/>
          <w:szCs w:val="28"/>
          <w:lang w:val="en-US"/>
        </w:rPr>
        <w:t>Fast forward to today, and we see similar patterns. Political leaders across the globe make promises to secure votes, often without a realistic plan to fulfill them. This isn't just a local issue; it's a global phenomenon affecting international relations and economic stability. For example, consider the 'Subsidy Lies' - where leaders promise to remove subsidies to fund development but end up reintroducing them due to public backlash, leading to economic inefficiency and loss of trust.</w:t>
      </w:r>
    </w:p>
    <w:p w14:paraId="7423C5F4">
      <w:pPr>
        <w:jc w:val="both"/>
        <w:rPr>
          <w:rFonts w:hint="default"/>
          <w:b w:val="0"/>
          <w:bCs w:val="0"/>
          <w:sz w:val="28"/>
          <w:szCs w:val="28"/>
          <w:lang w:val="en-US"/>
        </w:rPr>
      </w:pPr>
    </w:p>
    <w:p w14:paraId="3F2DC854">
      <w:pPr>
        <w:jc w:val="both"/>
        <w:rPr>
          <w:rFonts w:hint="default"/>
          <w:b/>
          <w:bCs/>
          <w:sz w:val="28"/>
          <w:szCs w:val="28"/>
          <w:lang w:val="en-US"/>
        </w:rPr>
      </w:pPr>
      <w:r>
        <w:rPr>
          <w:rFonts w:hint="default"/>
          <w:b/>
          <w:bCs/>
          <w:sz w:val="28"/>
          <w:szCs w:val="28"/>
          <w:lang w:val="en-US"/>
        </w:rPr>
        <w:t>Global Impact: Integrity in International Organizations</w:t>
      </w:r>
    </w:p>
    <w:p w14:paraId="6076785D">
      <w:pPr>
        <w:jc w:val="both"/>
        <w:rPr>
          <w:rFonts w:hint="default"/>
          <w:b w:val="0"/>
          <w:bCs w:val="0"/>
          <w:sz w:val="28"/>
          <w:szCs w:val="28"/>
          <w:lang w:val="en-US"/>
        </w:rPr>
      </w:pPr>
    </w:p>
    <w:p w14:paraId="0BA95861">
      <w:pPr>
        <w:jc w:val="both"/>
        <w:rPr>
          <w:rFonts w:hint="default"/>
          <w:b w:val="0"/>
          <w:bCs w:val="0"/>
          <w:sz w:val="28"/>
          <w:szCs w:val="28"/>
          <w:lang w:val="en-US"/>
        </w:rPr>
      </w:pPr>
      <w:r>
        <w:rPr>
          <w:rFonts w:hint="default"/>
          <w:b w:val="0"/>
          <w:bCs w:val="0"/>
          <w:sz w:val="28"/>
          <w:szCs w:val="28"/>
          <w:lang w:val="en-US"/>
        </w:rPr>
        <w:t xml:space="preserve">Now, let's zoom out to the global stage where organizations like the World Trade Organization (WTO) and the International Monetary Fund (IMF) play pivotal roles. These bodies rely heavily on the integrity and accountability of national leaders. When leaders make commitments at these forums, like trade agreements or economic reforms, the global economic landscape is shaped accordingly. </w:t>
      </w:r>
    </w:p>
    <w:p w14:paraId="0F2C9CD7">
      <w:pPr>
        <w:jc w:val="both"/>
        <w:rPr>
          <w:rFonts w:hint="default"/>
          <w:b w:val="0"/>
          <w:bCs w:val="0"/>
          <w:sz w:val="28"/>
          <w:szCs w:val="28"/>
          <w:lang w:val="en-US"/>
        </w:rPr>
      </w:pPr>
    </w:p>
    <w:p w14:paraId="6A76D222">
      <w:pPr>
        <w:jc w:val="both"/>
        <w:rPr>
          <w:rFonts w:hint="default"/>
          <w:b w:val="0"/>
          <w:bCs w:val="0"/>
          <w:sz w:val="28"/>
          <w:szCs w:val="28"/>
          <w:lang w:val="en-US"/>
        </w:rPr>
      </w:pPr>
      <w:r>
        <w:rPr>
          <w:rFonts w:hint="default"/>
          <w:b w:val="0"/>
          <w:bCs w:val="0"/>
          <w:sz w:val="28"/>
          <w:szCs w:val="28"/>
          <w:lang w:val="en-US"/>
        </w:rPr>
        <w:t>For instance, when a country commits to reducing tariffs within the WTO framework, it's based on the trust that the promise will be kept. If not, it leads to trade disputes, sanctions, and a breakdown in international cooperation. Similarly, with the IMF, when countries borrow, there's an expectation of transparency and adherence to agreed reforms. When leaders borrow on lies, as often seen in Africa, where funds are misused or misreported, it not only affects the country's credibility but also impacts global financial stability.</w:t>
      </w:r>
    </w:p>
    <w:p w14:paraId="110B4228">
      <w:pPr>
        <w:jc w:val="both"/>
        <w:rPr>
          <w:rFonts w:hint="default"/>
          <w:b w:val="0"/>
          <w:bCs w:val="0"/>
          <w:sz w:val="28"/>
          <w:szCs w:val="28"/>
          <w:lang w:val="en-US"/>
        </w:rPr>
      </w:pPr>
    </w:p>
    <w:p w14:paraId="604BDC5C">
      <w:pPr>
        <w:jc w:val="both"/>
        <w:rPr>
          <w:rFonts w:hint="default"/>
          <w:b/>
          <w:bCs/>
          <w:sz w:val="28"/>
          <w:szCs w:val="28"/>
          <w:lang w:val="en-US"/>
        </w:rPr>
      </w:pPr>
      <w:r>
        <w:rPr>
          <w:rFonts w:hint="default"/>
          <w:b/>
          <w:bCs/>
          <w:sz w:val="28"/>
          <w:szCs w:val="28"/>
          <w:lang w:val="en-US"/>
        </w:rPr>
        <w:t>The African Context: Borrowing on Lies</w:t>
      </w:r>
    </w:p>
    <w:p w14:paraId="797CDDC7">
      <w:pPr>
        <w:jc w:val="both"/>
        <w:rPr>
          <w:rFonts w:hint="default"/>
          <w:b w:val="0"/>
          <w:bCs w:val="0"/>
          <w:sz w:val="28"/>
          <w:szCs w:val="28"/>
          <w:lang w:val="en-US"/>
        </w:rPr>
      </w:pPr>
    </w:p>
    <w:p w14:paraId="2C25A904">
      <w:pPr>
        <w:jc w:val="both"/>
        <w:rPr>
          <w:rFonts w:hint="default"/>
          <w:b w:val="0"/>
          <w:bCs w:val="0"/>
          <w:sz w:val="28"/>
          <w:szCs w:val="28"/>
          <w:lang w:val="en-US"/>
        </w:rPr>
      </w:pPr>
      <w:r>
        <w:rPr>
          <w:rFonts w:hint="default"/>
          <w:b w:val="0"/>
          <w:bCs w:val="0"/>
          <w:sz w:val="28"/>
          <w:szCs w:val="28"/>
          <w:lang w:val="en-US"/>
        </w:rPr>
        <w:t xml:space="preserve">Speaking of Africa, the continent has faced numerous challenges due to leadership that lacks integrity and accountability. Many African leaders have borrowed heavily from international bodies, promising reforms and development. However, the reality often reveals a different story where funds are siphoned off through corruption, and promised projects remain unstarted or half-finished. </w:t>
      </w:r>
    </w:p>
    <w:p w14:paraId="443ADC39">
      <w:pPr>
        <w:jc w:val="both"/>
        <w:rPr>
          <w:rFonts w:hint="default"/>
          <w:b w:val="0"/>
          <w:bCs w:val="0"/>
          <w:sz w:val="28"/>
          <w:szCs w:val="28"/>
          <w:lang w:val="en-US"/>
        </w:rPr>
      </w:pPr>
    </w:p>
    <w:p w14:paraId="1DC62D9B">
      <w:pPr>
        <w:jc w:val="both"/>
        <w:rPr>
          <w:rFonts w:hint="default"/>
          <w:b w:val="0"/>
          <w:bCs w:val="0"/>
          <w:sz w:val="28"/>
          <w:szCs w:val="28"/>
          <w:lang w:val="en-US"/>
        </w:rPr>
      </w:pPr>
      <w:r>
        <w:rPr>
          <w:rFonts w:hint="default"/>
          <w:b w:val="0"/>
          <w:bCs w:val="0"/>
          <w:sz w:val="28"/>
          <w:szCs w:val="28"/>
          <w:lang w:val="en-US"/>
        </w:rPr>
        <w:t>Take Zimbabwe, for example. Under Robert Mugabe, the country borrowed extensively, with promises of land reform and economic revitalization. Instead, the funds were mismanaged, leading to hyperinflation and economic collapse. This not only devastated the local economy but also strained relations with international creditors, making future borrowing more challenging and expensive. Here, Proverbs 29:2 comes to mind, "When the righteous are in authority, the people rejoice; but when the wicked rule, the people groan," highlighting the divine expectation for leaders to govern with integrity.</w:t>
      </w:r>
    </w:p>
    <w:p w14:paraId="5FFE034F">
      <w:pPr>
        <w:jc w:val="both"/>
        <w:rPr>
          <w:rFonts w:hint="default"/>
          <w:b w:val="0"/>
          <w:bCs w:val="0"/>
          <w:sz w:val="28"/>
          <w:szCs w:val="28"/>
          <w:lang w:val="en-US"/>
        </w:rPr>
      </w:pPr>
    </w:p>
    <w:p w14:paraId="750E2F4A">
      <w:pPr>
        <w:jc w:val="both"/>
        <w:rPr>
          <w:rFonts w:hint="default"/>
          <w:b/>
          <w:bCs/>
          <w:sz w:val="28"/>
          <w:szCs w:val="28"/>
          <w:lang w:val="en-US"/>
        </w:rPr>
      </w:pPr>
      <w:r>
        <w:rPr>
          <w:rFonts w:hint="default"/>
          <w:b/>
          <w:bCs/>
          <w:sz w:val="28"/>
          <w:szCs w:val="28"/>
          <w:lang w:val="en-US"/>
        </w:rPr>
        <w:t>The Consequences of Evasion</w:t>
      </w:r>
    </w:p>
    <w:p w14:paraId="4177E059">
      <w:pPr>
        <w:jc w:val="both"/>
        <w:rPr>
          <w:rFonts w:hint="default"/>
          <w:b w:val="0"/>
          <w:bCs w:val="0"/>
          <w:sz w:val="28"/>
          <w:szCs w:val="28"/>
          <w:lang w:val="en-US"/>
        </w:rPr>
      </w:pPr>
      <w:r>
        <w:rPr>
          <w:rFonts w:hint="default"/>
          <w:b w:val="0"/>
          <w:bCs w:val="0"/>
          <w:sz w:val="28"/>
          <w:szCs w:val="28"/>
          <w:lang w:val="en-US"/>
        </w:rPr>
        <w:t>When leaders evade accountability, the consequences can be dire. Beyond the immediate impact of lost trust, there are long-term implications for society as disillusionment sets in. Let’s consider a historical example illustrating these points: the fall of Enron. Enron was once revered as a powerhouse in the energy sector, celebrated for its innovative approaches to business. However, its leaders engaged in deceptive accounting practices, misleading investors and employees alike. As the truth emerged, the company collapsed, leading to widespread job losses, significant financial damage to shareholders, and a loss of faith in corporate governance.</w:t>
      </w:r>
    </w:p>
    <w:p w14:paraId="3B0A375F">
      <w:pPr>
        <w:jc w:val="both"/>
        <w:rPr>
          <w:rFonts w:hint="default"/>
          <w:b w:val="0"/>
          <w:bCs w:val="0"/>
          <w:sz w:val="28"/>
          <w:szCs w:val="28"/>
          <w:lang w:val="en-US"/>
        </w:rPr>
      </w:pPr>
    </w:p>
    <w:p w14:paraId="3ED969C8">
      <w:pPr>
        <w:jc w:val="both"/>
        <w:rPr>
          <w:rFonts w:hint="default"/>
          <w:b w:val="0"/>
          <w:bCs w:val="0"/>
          <w:sz w:val="28"/>
          <w:szCs w:val="28"/>
          <w:lang w:val="en-US"/>
        </w:rPr>
      </w:pPr>
      <w:r>
        <w:rPr>
          <w:rFonts w:hint="default"/>
          <w:b w:val="0"/>
          <w:bCs w:val="0"/>
          <w:sz w:val="28"/>
          <w:szCs w:val="28"/>
          <w:lang w:val="en-US"/>
        </w:rPr>
        <w:t>This disintegration serves as a stark reminder that accountability is a cornerstone of effective leadership. When leaders prioritize ambition over integrity, the repercussions extend far beyond individual failures—they can reshape entire economies and communities.</w:t>
      </w:r>
    </w:p>
    <w:p w14:paraId="54679E28">
      <w:pPr>
        <w:jc w:val="both"/>
        <w:rPr>
          <w:rFonts w:hint="default"/>
          <w:b/>
          <w:bCs/>
          <w:sz w:val="28"/>
          <w:szCs w:val="28"/>
          <w:lang w:val="en-US"/>
        </w:rPr>
      </w:pPr>
    </w:p>
    <w:p w14:paraId="01F5F26D">
      <w:pPr>
        <w:jc w:val="both"/>
        <w:rPr>
          <w:rFonts w:hint="default"/>
          <w:b/>
          <w:bCs/>
          <w:sz w:val="28"/>
          <w:szCs w:val="28"/>
          <w:lang w:val="en-US"/>
        </w:rPr>
      </w:pPr>
    </w:p>
    <w:p w14:paraId="23053BE3">
      <w:pPr>
        <w:jc w:val="both"/>
        <w:rPr>
          <w:rFonts w:hint="default"/>
          <w:b/>
          <w:bCs/>
          <w:sz w:val="28"/>
          <w:szCs w:val="28"/>
          <w:lang w:val="en-US"/>
        </w:rPr>
      </w:pPr>
    </w:p>
    <w:p w14:paraId="3279EB64">
      <w:pPr>
        <w:jc w:val="both"/>
        <w:rPr>
          <w:rFonts w:hint="default"/>
          <w:b/>
          <w:bCs/>
          <w:sz w:val="28"/>
          <w:szCs w:val="28"/>
          <w:lang w:val="en-US"/>
        </w:rPr>
      </w:pPr>
      <w:r>
        <w:rPr>
          <w:rFonts w:hint="default"/>
          <w:b/>
          <w:bCs/>
          <w:sz w:val="28"/>
          <w:szCs w:val="28"/>
          <w:lang w:val="en-US"/>
        </w:rPr>
        <w:t>Effects on Global Affairs</w:t>
      </w:r>
    </w:p>
    <w:p w14:paraId="39339298">
      <w:pPr>
        <w:jc w:val="both"/>
        <w:rPr>
          <w:rFonts w:hint="default"/>
          <w:b w:val="0"/>
          <w:bCs w:val="0"/>
          <w:sz w:val="28"/>
          <w:szCs w:val="28"/>
          <w:lang w:val="en-US"/>
        </w:rPr>
      </w:pPr>
    </w:p>
    <w:p w14:paraId="35009C88">
      <w:pPr>
        <w:jc w:val="both"/>
        <w:rPr>
          <w:rFonts w:hint="default"/>
          <w:b w:val="0"/>
          <w:bCs w:val="0"/>
          <w:sz w:val="28"/>
          <w:szCs w:val="28"/>
          <w:lang w:val="en-US"/>
        </w:rPr>
      </w:pPr>
      <w:r>
        <w:rPr>
          <w:rFonts w:hint="default"/>
          <w:b w:val="0"/>
          <w:bCs w:val="0"/>
          <w:sz w:val="28"/>
          <w:szCs w:val="28"/>
          <w:lang w:val="en-US"/>
        </w:rPr>
        <w:t>The ripple effects of leaders failing in integrity and accountability are profound. In global affairs, trust is the currency that facilitates cooperation. When leaders break promises, it's like a domino effect, undermining global initiatives. For instance, climate change agreements require countries to commit to reducing emissions. When leaders renege on these commitments, as seen with some pulling out of the Paris Agreement, it jeopardizes global efforts to combat climate change.</w:t>
      </w:r>
    </w:p>
    <w:p w14:paraId="444E2DC4">
      <w:pPr>
        <w:jc w:val="both"/>
        <w:rPr>
          <w:rFonts w:hint="default"/>
          <w:b w:val="0"/>
          <w:bCs w:val="0"/>
          <w:sz w:val="28"/>
          <w:szCs w:val="28"/>
          <w:lang w:val="en-US"/>
        </w:rPr>
      </w:pPr>
    </w:p>
    <w:p w14:paraId="4116571B">
      <w:pPr>
        <w:jc w:val="both"/>
        <w:rPr>
          <w:rFonts w:hint="default"/>
          <w:b w:val="0"/>
          <w:bCs w:val="0"/>
          <w:sz w:val="28"/>
          <w:szCs w:val="28"/>
          <w:lang w:val="en-US"/>
        </w:rPr>
      </w:pPr>
      <w:r>
        <w:rPr>
          <w:rFonts w:hint="default"/>
          <w:b w:val="0"/>
          <w:bCs w:val="0"/>
          <w:sz w:val="28"/>
          <w:szCs w:val="28"/>
          <w:lang w:val="en-US"/>
        </w:rPr>
        <w:t>Moreover, in the realm of international security, promises of non-proliferation of nuclear weapons or military non-aggression pacts depend on the integrity of leaders. When trust is broken, it leads to arms races, increased military spending, and heightened global tensions, as seen in various geopolitical hotspots around the world. Romans 13:1 states, "Let every person be subject to the governing authorities. For there is no authority except from God, and those that exist have been instituted by God," reminding us that leadership is a divine stewardship, not a personal domain.</w:t>
      </w:r>
    </w:p>
    <w:p w14:paraId="51AFED8D">
      <w:pPr>
        <w:jc w:val="both"/>
        <w:rPr>
          <w:rFonts w:hint="default"/>
          <w:b w:val="0"/>
          <w:bCs w:val="0"/>
          <w:sz w:val="28"/>
          <w:szCs w:val="28"/>
          <w:lang w:val="en-US"/>
        </w:rPr>
      </w:pPr>
    </w:p>
    <w:p w14:paraId="56234EEB">
      <w:pPr>
        <w:jc w:val="both"/>
        <w:rPr>
          <w:rFonts w:hint="default"/>
          <w:b/>
          <w:bCs/>
          <w:sz w:val="28"/>
          <w:szCs w:val="28"/>
          <w:lang w:val="en-US"/>
        </w:rPr>
      </w:pPr>
      <w:r>
        <w:rPr>
          <w:rFonts w:hint="default"/>
          <w:b/>
          <w:bCs/>
          <w:sz w:val="28"/>
          <w:szCs w:val="28"/>
          <w:lang w:val="en-US"/>
        </w:rPr>
        <w:t>Scriptural Insight: God's Rule Through Leaders</w:t>
      </w:r>
    </w:p>
    <w:p w14:paraId="6255A74B">
      <w:pPr>
        <w:jc w:val="both"/>
        <w:rPr>
          <w:rFonts w:hint="default"/>
          <w:b w:val="0"/>
          <w:bCs w:val="0"/>
          <w:sz w:val="28"/>
          <w:szCs w:val="28"/>
          <w:lang w:val="en-US"/>
        </w:rPr>
      </w:pPr>
    </w:p>
    <w:p w14:paraId="41B73D34">
      <w:pPr>
        <w:jc w:val="both"/>
        <w:rPr>
          <w:rFonts w:hint="default"/>
          <w:b w:val="0"/>
          <w:bCs w:val="0"/>
          <w:sz w:val="28"/>
          <w:szCs w:val="28"/>
          <w:lang w:val="en-US"/>
        </w:rPr>
      </w:pPr>
      <w:r>
        <w:rPr>
          <w:rFonts w:hint="default"/>
          <w:b w:val="0"/>
          <w:bCs w:val="0"/>
          <w:sz w:val="28"/>
          <w:szCs w:val="28"/>
          <w:lang w:val="en-US"/>
        </w:rPr>
        <w:t>The Bible provides numerous instances where God's sovereignty over earthly rulers is evident, reinforcing the idea that leaders are merely instruments through which God exercises His will. In Proverbs 8:15-16, it's written, "By me kings reign, and rulers decree what is just; by me princes rule, and nobles, all who govern justly." This passage emphasizes that divine wisdom and justice are the true foundations of leadership.</w:t>
      </w:r>
    </w:p>
    <w:p w14:paraId="21202B70">
      <w:pPr>
        <w:jc w:val="both"/>
        <w:rPr>
          <w:rFonts w:hint="default"/>
          <w:b w:val="0"/>
          <w:bCs w:val="0"/>
          <w:sz w:val="28"/>
          <w:szCs w:val="28"/>
          <w:lang w:val="en-US"/>
        </w:rPr>
      </w:pPr>
    </w:p>
    <w:p w14:paraId="3AF0E3D0">
      <w:pPr>
        <w:jc w:val="both"/>
        <w:rPr>
          <w:rFonts w:hint="default"/>
          <w:b w:val="0"/>
          <w:bCs w:val="0"/>
          <w:sz w:val="28"/>
          <w:szCs w:val="28"/>
          <w:lang w:val="en-US"/>
        </w:rPr>
      </w:pPr>
      <w:r>
        <w:rPr>
          <w:rFonts w:hint="default"/>
          <w:b w:val="0"/>
          <w:bCs w:val="0"/>
          <w:sz w:val="28"/>
          <w:szCs w:val="28"/>
          <w:lang w:val="en-US"/>
        </w:rPr>
        <w:t>Consider King Cyrus of Persia, mentioned in Isaiah 45:1, "Thus says the LORD to his anointed, to Cyrus, whose right hand I have grasped, to subdue nations before him..." Here, God refers to Cyrus as His anointed, indicating that even a non-Israelite king was used by God to fulfill His purposes, showing that leadership transcends personal ambition to become a conduit for divine will.</w:t>
      </w:r>
    </w:p>
    <w:p w14:paraId="4197B487">
      <w:pPr>
        <w:jc w:val="both"/>
        <w:rPr>
          <w:rFonts w:hint="default"/>
          <w:b w:val="0"/>
          <w:bCs w:val="0"/>
          <w:sz w:val="28"/>
          <w:szCs w:val="28"/>
          <w:lang w:val="en-US"/>
        </w:rPr>
      </w:pPr>
    </w:p>
    <w:p w14:paraId="05622A0C">
      <w:pPr>
        <w:jc w:val="both"/>
        <w:rPr>
          <w:rFonts w:hint="default"/>
          <w:b w:val="0"/>
          <w:bCs w:val="0"/>
          <w:sz w:val="28"/>
          <w:szCs w:val="28"/>
          <w:lang w:val="en-US"/>
        </w:rPr>
      </w:pPr>
      <w:r>
        <w:rPr>
          <w:rFonts w:hint="default"/>
          <w:b w:val="0"/>
          <w:bCs w:val="0"/>
          <w:sz w:val="28"/>
          <w:szCs w:val="28"/>
          <w:lang w:val="en-US"/>
        </w:rPr>
        <w:t>Another profound example is found in the New Testament with Pontius Pilate during the trial of Jesus. In John 19:11, Jesus tells Pilate, "You would have no power over me unless it had been given you from above." This statement not only acknowledges the authority of Pilate but also situates it within the framework of divine permission, illustrating that all authority is under God's ultimate control.</w:t>
      </w:r>
    </w:p>
    <w:p w14:paraId="291E0B04">
      <w:pPr>
        <w:jc w:val="both"/>
        <w:rPr>
          <w:rFonts w:hint="default"/>
          <w:b w:val="0"/>
          <w:bCs w:val="0"/>
          <w:sz w:val="28"/>
          <w:szCs w:val="28"/>
          <w:lang w:val="en-US"/>
        </w:rPr>
      </w:pPr>
    </w:p>
    <w:p w14:paraId="14313CDA">
      <w:pPr>
        <w:jc w:val="both"/>
        <w:rPr>
          <w:rFonts w:hint="default"/>
          <w:b/>
          <w:bCs/>
          <w:sz w:val="28"/>
          <w:szCs w:val="28"/>
          <w:lang w:val="en-US"/>
        </w:rPr>
      </w:pPr>
      <w:r>
        <w:rPr>
          <w:rFonts w:hint="default"/>
          <w:b/>
          <w:bCs/>
          <w:sz w:val="28"/>
          <w:szCs w:val="28"/>
          <w:lang w:val="en-US"/>
        </w:rPr>
        <w:t>Building Back Trust</w:t>
      </w:r>
    </w:p>
    <w:p w14:paraId="7F6C5250">
      <w:pPr>
        <w:jc w:val="both"/>
        <w:rPr>
          <w:rFonts w:hint="default"/>
          <w:b w:val="0"/>
          <w:bCs w:val="0"/>
          <w:sz w:val="28"/>
          <w:szCs w:val="28"/>
          <w:lang w:val="en-US"/>
        </w:rPr>
      </w:pPr>
    </w:p>
    <w:p w14:paraId="36156E28">
      <w:pPr>
        <w:jc w:val="both"/>
        <w:rPr>
          <w:rFonts w:hint="default"/>
          <w:b w:val="0"/>
          <w:bCs w:val="0"/>
          <w:sz w:val="28"/>
          <w:szCs w:val="28"/>
          <w:lang w:val="en-US"/>
        </w:rPr>
      </w:pPr>
      <w:r>
        <w:rPr>
          <w:rFonts w:hint="default"/>
          <w:b w:val="0"/>
          <w:bCs w:val="0"/>
          <w:sz w:val="28"/>
          <w:szCs w:val="28"/>
          <w:lang w:val="en-US"/>
        </w:rPr>
        <w:t>So, what's the solution? It starts with leaders understanding that their legacy isn't built on the promises they make but on the promises they keep. Education on leadership ethics, stronger democratic institutions that enforce accountability, and international watchdogs that monitor compliance with global agreements can all play roles in fostering a culture of integrity.</w:t>
      </w:r>
    </w:p>
    <w:p w14:paraId="4369DDF1">
      <w:pPr>
        <w:jc w:val="both"/>
        <w:rPr>
          <w:rFonts w:hint="default"/>
          <w:b w:val="0"/>
          <w:bCs w:val="0"/>
          <w:sz w:val="28"/>
          <w:szCs w:val="28"/>
          <w:lang w:val="en-US"/>
        </w:rPr>
      </w:pPr>
    </w:p>
    <w:p w14:paraId="20A84C40">
      <w:pPr>
        <w:jc w:val="both"/>
        <w:rPr>
          <w:rFonts w:hint="default"/>
          <w:b w:val="0"/>
          <w:bCs w:val="0"/>
          <w:sz w:val="28"/>
          <w:szCs w:val="28"/>
          <w:lang w:val="en-US"/>
        </w:rPr>
      </w:pPr>
      <w:r>
        <w:rPr>
          <w:rFonts w:hint="default"/>
          <w:b w:val="0"/>
          <w:bCs w:val="0"/>
          <w:sz w:val="28"/>
          <w:szCs w:val="28"/>
          <w:lang w:val="en-US"/>
        </w:rPr>
        <w:t>For leaders, personal reflection on figures like Nebuchadnezzar can be enlightening. Recognizing that power is transient and must be wielded with responsibility can guide current leaders. For the electorate, being more discerning, demanding transparency, and holding leaders accountable through voting and civic engagement are crucial steps. As 1 Timothy 2:1-2 suggests, "I urge, then, first of all, that petitions, prayers, intercession and thanksgiving be made for all people— for kings and all those in authority, that we may live peaceful and quiet lives in all godliness and holiness," reminding us of our role in praying for and supporting leaders to act with integrity.</w:t>
      </w:r>
    </w:p>
    <w:p w14:paraId="3862AA52">
      <w:pPr>
        <w:jc w:val="both"/>
        <w:rPr>
          <w:rFonts w:hint="default"/>
          <w:b w:val="0"/>
          <w:bCs w:val="0"/>
          <w:sz w:val="28"/>
          <w:szCs w:val="28"/>
          <w:lang w:val="en-US"/>
        </w:rPr>
      </w:pPr>
    </w:p>
    <w:p w14:paraId="21CFE50C">
      <w:pPr>
        <w:jc w:val="both"/>
        <w:rPr>
          <w:rFonts w:hint="default"/>
          <w:b w:val="0"/>
          <w:bCs w:val="0"/>
          <w:sz w:val="28"/>
          <w:szCs w:val="28"/>
          <w:lang w:val="en-US"/>
        </w:rPr>
      </w:pPr>
      <w:r>
        <w:rPr>
          <w:rFonts w:hint="default"/>
          <w:b w:val="0"/>
          <w:bCs w:val="0"/>
          <w:sz w:val="28"/>
          <w:szCs w:val="28"/>
          <w:lang w:val="en-US"/>
        </w:rPr>
        <w:t>In wrapping up, integrity and accountability in leadership are not just nice-to-have qualities; they are essential for the health of any society, from local communities to global entities. The stories of leaders like Nebuchadnezzar, the political shifts in the UK, and the ongoing challenges in Africa all highlight the same truth: leaders who fail in these areas risk not just their own downfall but can destabilize regions and affect global stability.</w:t>
      </w:r>
    </w:p>
    <w:p w14:paraId="64F4F8E3">
      <w:pPr>
        <w:jc w:val="both"/>
        <w:rPr>
          <w:rFonts w:hint="default"/>
          <w:b w:val="0"/>
          <w:bCs w:val="0"/>
          <w:sz w:val="28"/>
          <w:szCs w:val="28"/>
          <w:lang w:val="en-US"/>
        </w:rPr>
      </w:pPr>
    </w:p>
    <w:p w14:paraId="3B17E9CE">
      <w:pPr>
        <w:jc w:val="both"/>
        <w:rPr>
          <w:rFonts w:hint="default"/>
          <w:b w:val="0"/>
          <w:bCs w:val="0"/>
          <w:sz w:val="28"/>
          <w:szCs w:val="28"/>
          <w:lang w:val="en-US"/>
        </w:rPr>
      </w:pPr>
      <w:r>
        <w:rPr>
          <w:rFonts w:hint="default"/>
          <w:b w:val="0"/>
          <w:bCs w:val="0"/>
          <w:sz w:val="28"/>
          <w:szCs w:val="28"/>
          <w:lang w:val="en-US"/>
        </w:rPr>
        <w:t>Scripture teaches us that leadership is a divine trust, a stewardship where leaders are to act as God's agents in the governance of humanity. From the Old Testament's portrayal of kings and rulers to the New Testament's insights into authority, we see a consistent theme: God rules through leaders, and they are accountable not just to the people but to Him. As we move forward, let's hope for a world where leaders remember that the promises they make are not just words but commitments that shape our collective future, under the guidance and oversight of a sovereign God. And as citizens, let's hold them to that standard, ensuring that our trust is placed in hands that value it as much as we do. Here's to a future where promises are kept, not just made, and where leadership truly leads to positive change, reflecting the divine order in human affairs.</w:t>
      </w:r>
    </w:p>
    <w:p w14:paraId="79916F0A">
      <w:pPr>
        <w:jc w:val="both"/>
        <w:rPr>
          <w:rFonts w:hint="default"/>
          <w:b w:val="0"/>
          <w:bCs w:val="0"/>
          <w:sz w:val="28"/>
          <w:szCs w:val="28"/>
          <w:lang w:val="en-US"/>
        </w:rPr>
      </w:pPr>
    </w:p>
    <w:p w14:paraId="2895D85E">
      <w:pPr>
        <w:jc w:val="both"/>
        <w:rPr>
          <w:rFonts w:hint="default"/>
          <w:b w:val="0"/>
          <w:bCs w:val="0"/>
          <w:sz w:val="28"/>
          <w:szCs w:val="28"/>
          <w:lang w:val="en-US"/>
        </w:rPr>
      </w:pPr>
    </w:p>
    <w:p w14:paraId="32028196">
      <w:pPr>
        <w:jc w:val="both"/>
        <w:rPr>
          <w:rFonts w:hint="default"/>
          <w:b w:val="0"/>
          <w:bCs w:val="0"/>
          <w:sz w:val="28"/>
          <w:szCs w:val="28"/>
          <w:lang w:val="en-US"/>
        </w:rPr>
      </w:pPr>
    </w:p>
    <w:p w14:paraId="7395978A">
      <w:pPr>
        <w:jc w:val="both"/>
        <w:rPr>
          <w:rFonts w:hint="default"/>
          <w:b w:val="0"/>
          <w:bCs w:val="0"/>
          <w:sz w:val="28"/>
          <w:szCs w:val="28"/>
          <w:lang w:val="en-US"/>
        </w:rPr>
      </w:pPr>
    </w:p>
    <w:p w14:paraId="45E43D54">
      <w:pPr>
        <w:jc w:val="both"/>
        <w:rPr>
          <w:rFonts w:hint="default"/>
          <w:b w:val="0"/>
          <w:bCs w:val="0"/>
          <w:sz w:val="28"/>
          <w:szCs w:val="28"/>
          <w:lang w:val="en-US"/>
        </w:rPr>
      </w:pPr>
    </w:p>
    <w:p w14:paraId="4D1BCD8C">
      <w:pPr>
        <w:jc w:val="both"/>
        <w:rPr>
          <w:rFonts w:hint="default"/>
          <w:b w:val="0"/>
          <w:bCs w:val="0"/>
          <w:sz w:val="28"/>
          <w:szCs w:val="28"/>
          <w:lang w:val="en-US"/>
        </w:rPr>
      </w:pPr>
    </w:p>
    <w:p w14:paraId="6B930E57">
      <w:pPr>
        <w:jc w:val="both"/>
        <w:rPr>
          <w:rFonts w:hint="default"/>
          <w:b w:val="0"/>
          <w:bCs w:val="0"/>
          <w:sz w:val="28"/>
          <w:szCs w:val="28"/>
          <w:lang w:val="en-US"/>
        </w:rPr>
      </w:pPr>
    </w:p>
    <w:p w14:paraId="68FE9AC2">
      <w:pPr>
        <w:jc w:val="both"/>
        <w:rPr>
          <w:rFonts w:hint="default"/>
          <w:b w:val="0"/>
          <w:bCs w:val="0"/>
          <w:sz w:val="28"/>
          <w:szCs w:val="28"/>
          <w:lang w:val="en-US"/>
        </w:rPr>
      </w:pPr>
    </w:p>
    <w:p w14:paraId="0EEDF7A2">
      <w:pPr>
        <w:jc w:val="both"/>
        <w:rPr>
          <w:rFonts w:hint="default"/>
          <w:b w:val="0"/>
          <w:bCs w:val="0"/>
          <w:sz w:val="28"/>
          <w:szCs w:val="28"/>
          <w:lang w:val="en-US"/>
        </w:rPr>
      </w:pPr>
    </w:p>
    <w:p w14:paraId="7B1BE1A6">
      <w:pPr>
        <w:jc w:val="both"/>
        <w:rPr>
          <w:rFonts w:hint="default"/>
          <w:b w:val="0"/>
          <w:bCs w:val="0"/>
          <w:sz w:val="28"/>
          <w:szCs w:val="28"/>
          <w:lang w:val="en-US"/>
        </w:rPr>
      </w:pPr>
    </w:p>
    <w:p w14:paraId="52562422">
      <w:pPr>
        <w:jc w:val="both"/>
        <w:rPr>
          <w:rFonts w:hint="default"/>
          <w:b w:val="0"/>
          <w:bCs w:val="0"/>
          <w:sz w:val="28"/>
          <w:szCs w:val="28"/>
          <w:lang w:val="en-US"/>
        </w:rPr>
      </w:pPr>
    </w:p>
    <w:p w14:paraId="31E69B85">
      <w:pPr>
        <w:jc w:val="both"/>
        <w:rPr>
          <w:rFonts w:hint="default"/>
          <w:b w:val="0"/>
          <w:bCs w:val="0"/>
          <w:sz w:val="28"/>
          <w:szCs w:val="28"/>
          <w:lang w:val="en-US"/>
        </w:rPr>
      </w:pPr>
    </w:p>
    <w:p w14:paraId="2BED00DF">
      <w:pPr>
        <w:jc w:val="both"/>
        <w:rPr>
          <w:rFonts w:hint="default"/>
          <w:b w:val="0"/>
          <w:bCs w:val="0"/>
          <w:sz w:val="28"/>
          <w:szCs w:val="28"/>
          <w:lang w:val="en-US"/>
        </w:rPr>
      </w:pPr>
    </w:p>
    <w:p w14:paraId="410A27E1">
      <w:pPr>
        <w:jc w:val="both"/>
        <w:rPr>
          <w:rFonts w:hint="default"/>
          <w:b w:val="0"/>
          <w:bCs w:val="0"/>
          <w:sz w:val="28"/>
          <w:szCs w:val="28"/>
          <w:lang w:val="en-US"/>
        </w:rPr>
      </w:pPr>
    </w:p>
    <w:p w14:paraId="1A143437">
      <w:pPr>
        <w:jc w:val="both"/>
        <w:rPr>
          <w:rFonts w:hint="default"/>
          <w:b w:val="0"/>
          <w:bCs w:val="0"/>
          <w:sz w:val="28"/>
          <w:szCs w:val="28"/>
          <w:lang w:val="en-US"/>
        </w:rPr>
      </w:pPr>
    </w:p>
    <w:p w14:paraId="7F2FF62E">
      <w:pPr>
        <w:jc w:val="both"/>
        <w:rPr>
          <w:rFonts w:hint="default"/>
          <w:b w:val="0"/>
          <w:bCs w:val="0"/>
          <w:sz w:val="28"/>
          <w:szCs w:val="28"/>
          <w:lang w:val="en-US"/>
        </w:rPr>
      </w:pPr>
    </w:p>
    <w:p w14:paraId="701A1A07">
      <w:pPr>
        <w:jc w:val="both"/>
        <w:rPr>
          <w:rFonts w:hint="default"/>
          <w:b w:val="0"/>
          <w:bCs w:val="0"/>
          <w:sz w:val="28"/>
          <w:szCs w:val="28"/>
          <w:lang w:val="en-US"/>
        </w:rPr>
      </w:pPr>
    </w:p>
    <w:p w14:paraId="4F461C71">
      <w:pPr>
        <w:jc w:val="both"/>
        <w:rPr>
          <w:rFonts w:hint="default"/>
          <w:b w:val="0"/>
          <w:bCs w:val="0"/>
          <w:sz w:val="28"/>
          <w:szCs w:val="28"/>
          <w:lang w:val="en-US"/>
        </w:rPr>
      </w:pPr>
    </w:p>
    <w:p w14:paraId="11F9F0C3">
      <w:pPr>
        <w:jc w:val="both"/>
        <w:rPr>
          <w:rFonts w:hint="default"/>
          <w:b w:val="0"/>
          <w:bCs w:val="0"/>
          <w:sz w:val="28"/>
          <w:szCs w:val="28"/>
          <w:lang w:val="en-US"/>
        </w:rPr>
      </w:pPr>
    </w:p>
    <w:p w14:paraId="3278101B">
      <w:pPr>
        <w:jc w:val="both"/>
        <w:rPr>
          <w:rFonts w:hint="default"/>
          <w:b w:val="0"/>
          <w:bCs w:val="0"/>
          <w:sz w:val="28"/>
          <w:szCs w:val="28"/>
          <w:lang w:val="en-US"/>
        </w:rPr>
      </w:pPr>
    </w:p>
    <w:p w14:paraId="23642FD7">
      <w:pPr>
        <w:jc w:val="both"/>
        <w:rPr>
          <w:rFonts w:hint="default"/>
          <w:b w:val="0"/>
          <w:bCs w:val="0"/>
          <w:sz w:val="28"/>
          <w:szCs w:val="28"/>
          <w:lang w:val="en-US"/>
        </w:rPr>
      </w:pPr>
    </w:p>
    <w:p w14:paraId="381B0EDE">
      <w:pPr>
        <w:jc w:val="center"/>
        <w:rPr>
          <w:rFonts w:hint="default"/>
          <w:b/>
          <w:bCs/>
          <w:sz w:val="40"/>
          <w:szCs w:val="40"/>
          <w:lang w:val="en-US"/>
        </w:rPr>
      </w:pPr>
      <w:r>
        <w:rPr>
          <w:rFonts w:hint="default"/>
          <w:b/>
          <w:bCs/>
          <w:sz w:val="40"/>
          <w:szCs w:val="40"/>
          <w:lang w:val="en-US"/>
        </w:rPr>
        <w:t xml:space="preserve">Chapter 8: </w:t>
      </w:r>
    </w:p>
    <w:p w14:paraId="0BF347B2">
      <w:pPr>
        <w:jc w:val="center"/>
        <w:rPr>
          <w:rFonts w:hint="default"/>
          <w:b w:val="0"/>
          <w:bCs w:val="0"/>
          <w:sz w:val="36"/>
          <w:szCs w:val="36"/>
          <w:lang w:val="en-US"/>
        </w:rPr>
      </w:pPr>
      <w:r>
        <w:rPr>
          <w:rFonts w:hint="default"/>
          <w:b/>
          <w:bCs/>
          <w:sz w:val="40"/>
          <w:szCs w:val="40"/>
          <w:lang w:val="en-US"/>
        </w:rPr>
        <w:t>The Civil Service Has a Difficulty for Every Solution - Effective Leadership</w:t>
      </w:r>
    </w:p>
    <w:p w14:paraId="4A957C78">
      <w:pPr>
        <w:jc w:val="both"/>
        <w:rPr>
          <w:rFonts w:hint="default"/>
          <w:b w:val="0"/>
          <w:bCs w:val="0"/>
          <w:sz w:val="36"/>
          <w:szCs w:val="36"/>
          <w:lang w:val="en-US"/>
        </w:rPr>
      </w:pPr>
    </w:p>
    <w:p w14:paraId="61462DF3">
      <w:pPr>
        <w:jc w:val="both"/>
        <w:rPr>
          <w:rFonts w:hint="default"/>
          <w:b w:val="0"/>
          <w:bCs w:val="0"/>
          <w:sz w:val="36"/>
          <w:szCs w:val="36"/>
          <w:lang w:val="en-US"/>
        </w:rPr>
      </w:pPr>
      <w:r>
        <w:rPr>
          <w:rFonts w:hint="default"/>
          <w:b w:val="0"/>
          <w:bCs w:val="0"/>
          <w:sz w:val="36"/>
          <w:szCs w:val="36"/>
          <w:lang w:val="en-US"/>
        </w:rPr>
        <w:t>We are diving into the complex world of leadership, particularly regarding the public sector; the civil service. You know, it is so easy to throw stones when discussing bureaucracy, but have you ever considered what makes it so complicated? Have you thought about how effective leadership can untangle these intricacies? </w:t>
      </w:r>
    </w:p>
    <w:p w14:paraId="2C0257C0">
      <w:pPr>
        <w:jc w:val="both"/>
        <w:rPr>
          <w:rFonts w:hint="default"/>
          <w:b w:val="0"/>
          <w:bCs w:val="0"/>
          <w:sz w:val="36"/>
          <w:szCs w:val="36"/>
          <w:lang w:val="en-US"/>
        </w:rPr>
      </w:pPr>
    </w:p>
    <w:p w14:paraId="021E6B61">
      <w:pPr>
        <w:jc w:val="both"/>
        <w:rPr>
          <w:rFonts w:hint="default"/>
          <w:b w:val="0"/>
          <w:bCs w:val="0"/>
          <w:sz w:val="36"/>
          <w:szCs w:val="36"/>
          <w:lang w:val="en-US"/>
        </w:rPr>
      </w:pPr>
      <w:r>
        <w:rPr>
          <w:rFonts w:hint="default"/>
          <w:b w:val="0"/>
          <w:bCs w:val="0"/>
          <w:sz w:val="36"/>
          <w:szCs w:val="36"/>
          <w:lang w:val="en-US"/>
        </w:rPr>
        <w:t>The civil service plays a crucial role in shaping how our governments function. However, the narratives that surround it often focus on its failures, inefficiencies, corruption, and red tapism. But let’s not forget that at the heart of these challenges lies the ultimate test of effective leadership. As we embark on this journey together, let's explore what effective leadership in civil service looks like, the role of divine guidance, and how we can transform challenges into opportunities.</w:t>
      </w:r>
    </w:p>
    <w:p w14:paraId="6170BAE9">
      <w:pPr>
        <w:jc w:val="both"/>
        <w:rPr>
          <w:rFonts w:hint="default"/>
          <w:b w:val="0"/>
          <w:bCs w:val="0"/>
          <w:sz w:val="36"/>
          <w:szCs w:val="36"/>
          <w:lang w:val="en-US"/>
        </w:rPr>
      </w:pPr>
    </w:p>
    <w:p w14:paraId="41F14AF9">
      <w:pPr>
        <w:jc w:val="both"/>
        <w:rPr>
          <w:rFonts w:hint="default"/>
          <w:b/>
          <w:bCs/>
          <w:sz w:val="36"/>
          <w:szCs w:val="36"/>
          <w:lang w:val="en-US"/>
        </w:rPr>
      </w:pPr>
      <w:r>
        <w:rPr>
          <w:rFonts w:hint="default"/>
          <w:b/>
          <w:bCs/>
          <w:sz w:val="36"/>
          <w:szCs w:val="36"/>
          <w:lang w:val="en-US"/>
        </w:rPr>
        <w:t>Understanding the Civil Service Landscape</w:t>
      </w:r>
    </w:p>
    <w:p w14:paraId="5409FD6F">
      <w:pPr>
        <w:jc w:val="both"/>
        <w:rPr>
          <w:rFonts w:hint="default"/>
          <w:b w:val="0"/>
          <w:bCs w:val="0"/>
          <w:sz w:val="36"/>
          <w:szCs w:val="36"/>
          <w:lang w:val="en-US"/>
        </w:rPr>
      </w:pPr>
    </w:p>
    <w:p w14:paraId="6F6BBACC">
      <w:pPr>
        <w:jc w:val="both"/>
        <w:rPr>
          <w:rFonts w:hint="default"/>
          <w:b w:val="0"/>
          <w:bCs w:val="0"/>
          <w:sz w:val="36"/>
          <w:szCs w:val="36"/>
          <w:lang w:val="en-US"/>
        </w:rPr>
      </w:pPr>
      <w:r>
        <w:rPr>
          <w:rFonts w:hint="default"/>
          <w:b w:val="0"/>
          <w:bCs w:val="0"/>
          <w:sz w:val="36"/>
          <w:szCs w:val="36"/>
          <w:lang w:val="en-US"/>
        </w:rPr>
        <w:t>Before we dig deeper, let’s establish a clear definition of what civil service entails. Civil service refers to the body of government officials who are employed in various administrative capacities to serve public interests. Think of it as the engine that keeps public services running—everything from healthcare to education, public safety to infrastructure development. In an ideal world, the civil service operates seamlessly, executing government policies efficiently while prioritizing the needs of the citizens. However, as many of us know all too well, reality does not always match this ideal. </w:t>
      </w:r>
    </w:p>
    <w:p w14:paraId="5394C12B">
      <w:pPr>
        <w:jc w:val="both"/>
        <w:rPr>
          <w:rFonts w:hint="default"/>
          <w:b w:val="0"/>
          <w:bCs w:val="0"/>
          <w:sz w:val="36"/>
          <w:szCs w:val="36"/>
          <w:lang w:val="en-US"/>
        </w:rPr>
      </w:pPr>
    </w:p>
    <w:p w14:paraId="1EC2544F">
      <w:pPr>
        <w:jc w:val="both"/>
        <w:rPr>
          <w:rFonts w:hint="default"/>
          <w:b/>
          <w:bCs/>
          <w:sz w:val="36"/>
          <w:szCs w:val="36"/>
          <w:lang w:val="en-US"/>
        </w:rPr>
      </w:pPr>
    </w:p>
    <w:p w14:paraId="197CAD1A">
      <w:pPr>
        <w:jc w:val="both"/>
        <w:rPr>
          <w:rFonts w:hint="default"/>
          <w:b/>
          <w:bCs/>
          <w:sz w:val="36"/>
          <w:szCs w:val="36"/>
          <w:lang w:val="en-US"/>
        </w:rPr>
      </w:pPr>
      <w:r>
        <w:rPr>
          <w:rFonts w:hint="default"/>
          <w:b/>
          <w:bCs/>
          <w:sz w:val="36"/>
          <w:szCs w:val="36"/>
          <w:lang w:val="en-US"/>
        </w:rPr>
        <w:t>The Challenges of Bureaucracy</w:t>
      </w:r>
    </w:p>
    <w:p w14:paraId="2BB5BEEE">
      <w:pPr>
        <w:jc w:val="both"/>
        <w:rPr>
          <w:rFonts w:hint="default" w:ascii="Calibri" w:hAnsi="Calibri" w:eastAsia="SimSun" w:cs="Calibri"/>
          <w:i w:val="0"/>
          <w:iCs w:val="0"/>
          <w:caps w:val="0"/>
          <w:color w:val="222222"/>
          <w:spacing w:val="0"/>
          <w:sz w:val="36"/>
          <w:szCs w:val="36"/>
          <w:shd w:val="clear" w:fill="FFFFFF"/>
        </w:rPr>
      </w:pPr>
    </w:p>
    <w:p w14:paraId="769B0D76">
      <w:pPr>
        <w:jc w:val="both"/>
        <w:rPr>
          <w:rFonts w:hint="default" w:ascii="Calibri" w:hAnsi="Calibri" w:cs="Calibri"/>
          <w:b w:val="0"/>
          <w:bCs w:val="0"/>
          <w:sz w:val="36"/>
          <w:szCs w:val="36"/>
          <w:lang w:val="en-US"/>
        </w:rPr>
      </w:pPr>
      <w:r>
        <w:rPr>
          <w:rFonts w:hint="default" w:ascii="Calibri" w:hAnsi="Calibri" w:eastAsia="SimSun" w:cs="Calibri"/>
          <w:i w:val="0"/>
          <w:iCs w:val="0"/>
          <w:caps w:val="0"/>
          <w:color w:val="222222"/>
          <w:spacing w:val="0"/>
          <w:sz w:val="36"/>
          <w:szCs w:val="36"/>
          <w:shd w:val="clear" w:fill="FFFFFF"/>
        </w:rPr>
        <w:t>Bureaucracy, by design, is meant to streamline operations, ensure accountability, and maintain order within organizations, especially in the civil service. However, it often becomes a complex web that can stifle innovation and efficiency. The phrase "The Civil Service Has a Difficulty for Every Solution" humorously captures this reality, where the system sometimes seems to complicate rather than simplify.</w:t>
      </w:r>
    </w:p>
    <w:p w14:paraId="4E6B169F">
      <w:pPr>
        <w:jc w:val="both"/>
        <w:rPr>
          <w:rFonts w:hint="default"/>
          <w:b w:val="0"/>
          <w:bCs w:val="0"/>
          <w:sz w:val="36"/>
          <w:szCs w:val="36"/>
          <w:lang w:val="en-US"/>
        </w:rPr>
      </w:pPr>
    </w:p>
    <w:p w14:paraId="71AC66F7">
      <w:pPr>
        <w:jc w:val="both"/>
        <w:rPr>
          <w:rFonts w:hint="default"/>
          <w:b w:val="0"/>
          <w:bCs w:val="0"/>
          <w:sz w:val="36"/>
          <w:szCs w:val="36"/>
          <w:lang w:val="en-US"/>
        </w:rPr>
      </w:pPr>
      <w:r>
        <w:rPr>
          <w:rFonts w:hint="default"/>
          <w:b w:val="0"/>
          <w:bCs w:val="0"/>
          <w:sz w:val="36"/>
          <w:szCs w:val="36"/>
          <w:lang w:val="en-US"/>
        </w:rPr>
        <w:t>Bureaucracy has gained a bad reputation over the years. We often hear tales of cumbersome processes that slow down progress, red tapism that suffocates innovation, and civil servants perceived as clock-watchers rather than nation-builders. It can feel like every simple solution reveals a complex maze of rules and regulations. But we must ask ourselves: Is the problem really bureaucracy itself, or is it a reflection of ineffective leadership? An organization is only as good as its leadership. The challenges we face in civil service cannot solely be blamed on the system; they are often symptoms of a leadership deficit that prioritizes politics over progress.</w:t>
      </w:r>
    </w:p>
    <w:p w14:paraId="665815C0">
      <w:pPr>
        <w:jc w:val="both"/>
        <w:rPr>
          <w:rFonts w:hint="default"/>
          <w:b w:val="0"/>
          <w:bCs w:val="0"/>
          <w:sz w:val="36"/>
          <w:szCs w:val="36"/>
          <w:lang w:val="en-US"/>
        </w:rPr>
      </w:pPr>
    </w:p>
    <w:p w14:paraId="0E723C19">
      <w:pPr>
        <w:jc w:val="both"/>
        <w:rPr>
          <w:rFonts w:hint="default"/>
          <w:b w:val="0"/>
          <w:bCs w:val="0"/>
          <w:sz w:val="36"/>
          <w:szCs w:val="36"/>
          <w:lang w:val="en-US"/>
        </w:rPr>
      </w:pPr>
      <w:r>
        <w:rPr>
          <w:rFonts w:hint="default"/>
          <w:b w:val="0"/>
          <w:bCs w:val="0"/>
          <w:sz w:val="36"/>
          <w:szCs w:val="36"/>
          <w:lang w:val="en-US"/>
        </w:rPr>
        <w:t>One of the primary issues within bureaucratic systems is the concentration of power. In places like USA and UK, while there is a balance, there is still a significant amount of power vested in the presidency or prime ministership. However, in many African countries, this concentration is much more pronounced, leading to a scenario where one leader can control the executive, legislative, and judiciary branches. This centralization can lead to decisions being made without checks and balances, fostering an environment ripe for corruption and inefficiency.</w:t>
      </w:r>
    </w:p>
    <w:p w14:paraId="46447BB1">
      <w:pPr>
        <w:jc w:val="both"/>
        <w:rPr>
          <w:rFonts w:hint="default"/>
          <w:b w:val="0"/>
          <w:bCs w:val="0"/>
          <w:sz w:val="36"/>
          <w:szCs w:val="36"/>
          <w:lang w:val="en-US"/>
        </w:rPr>
      </w:pPr>
    </w:p>
    <w:p w14:paraId="1B358CD0">
      <w:pPr>
        <w:jc w:val="both"/>
        <w:rPr>
          <w:rFonts w:hint="default"/>
          <w:b/>
          <w:bCs/>
          <w:sz w:val="36"/>
          <w:szCs w:val="36"/>
          <w:lang w:val="en-US"/>
        </w:rPr>
      </w:pPr>
      <w:r>
        <w:rPr>
          <w:rFonts w:hint="default"/>
          <w:b/>
          <w:bCs/>
          <w:sz w:val="36"/>
          <w:szCs w:val="36"/>
          <w:lang w:val="en-US"/>
        </w:rPr>
        <w:t>Power Concentration and Its Consequences</w:t>
      </w:r>
    </w:p>
    <w:p w14:paraId="13B6D3BE">
      <w:pPr>
        <w:jc w:val="both"/>
        <w:rPr>
          <w:rFonts w:hint="default"/>
          <w:b/>
          <w:bCs/>
          <w:sz w:val="36"/>
          <w:szCs w:val="36"/>
          <w:lang w:val="en-US"/>
        </w:rPr>
      </w:pPr>
    </w:p>
    <w:p w14:paraId="02536EE7">
      <w:pPr>
        <w:jc w:val="both"/>
        <w:rPr>
          <w:rFonts w:hint="default"/>
          <w:b w:val="0"/>
          <w:bCs w:val="0"/>
          <w:sz w:val="36"/>
          <w:szCs w:val="36"/>
          <w:lang w:val="en-US"/>
        </w:rPr>
      </w:pPr>
      <w:r>
        <w:rPr>
          <w:rFonts w:hint="default"/>
          <w:b w:val="0"/>
          <w:bCs w:val="0"/>
          <w:sz w:val="36"/>
          <w:szCs w:val="36"/>
          <w:lang w:val="en-US"/>
        </w:rPr>
        <w:t>In Africa, the concentration of power in the hands of presidents often results in a lack of separation of powers, which is fundamental for democratic governance. When one person holds too much sway, it can lead to policies that serve personal or party interests rather than the nation's future. This misalignment with long-term visions and plans for the populace can be detrimental. For instance, infrastructure projects might be initiated not based on national need but on political gain, leading to unsustainable development. This issue is not confined to the public sector; it is also prevalent in private organizations where CEOs or top executives might monopolize decision-making, leading to a similar lack of innovation and responsiveness to market changes. The culture within such systems often includes assigning roles based on loyalty or nepotism rather than competence, which can lead to fatal failures, as seen in numerous corporate scandals where oversight was lax due to unqualified personnel in critical positions.</w:t>
      </w:r>
    </w:p>
    <w:p w14:paraId="2C77FF20">
      <w:pPr>
        <w:jc w:val="both"/>
        <w:rPr>
          <w:rFonts w:hint="default"/>
          <w:b w:val="0"/>
          <w:bCs w:val="0"/>
          <w:sz w:val="36"/>
          <w:szCs w:val="36"/>
          <w:lang w:val="en-US"/>
        </w:rPr>
      </w:pPr>
    </w:p>
    <w:p w14:paraId="71535CE2">
      <w:pPr>
        <w:jc w:val="both"/>
        <w:rPr>
          <w:rFonts w:hint="default"/>
          <w:b/>
          <w:bCs/>
          <w:sz w:val="36"/>
          <w:szCs w:val="36"/>
          <w:lang w:val="en-US"/>
        </w:rPr>
      </w:pPr>
      <w:r>
        <w:rPr>
          <w:rFonts w:hint="default"/>
          <w:b/>
          <w:bCs/>
          <w:sz w:val="36"/>
          <w:szCs w:val="36"/>
          <w:lang w:val="en-US"/>
        </w:rPr>
        <w:t>The Ripple Effects on Society</w:t>
      </w:r>
    </w:p>
    <w:p w14:paraId="47D67AAB">
      <w:pPr>
        <w:jc w:val="both"/>
        <w:rPr>
          <w:rFonts w:hint="default"/>
          <w:b w:val="0"/>
          <w:bCs w:val="0"/>
          <w:sz w:val="36"/>
          <w:szCs w:val="36"/>
          <w:lang w:val="en-US"/>
        </w:rPr>
      </w:pPr>
    </w:p>
    <w:p w14:paraId="2286432B">
      <w:pPr>
        <w:jc w:val="both"/>
        <w:rPr>
          <w:rFonts w:hint="default"/>
          <w:b w:val="0"/>
          <w:bCs w:val="0"/>
          <w:sz w:val="36"/>
          <w:szCs w:val="36"/>
          <w:lang w:val="en-US"/>
        </w:rPr>
      </w:pPr>
      <w:r>
        <w:rPr>
          <w:rFonts w:hint="default"/>
          <w:b w:val="0"/>
          <w:bCs w:val="0"/>
          <w:sz w:val="36"/>
          <w:szCs w:val="36"/>
          <w:lang w:val="en-US"/>
        </w:rPr>
        <w:t>When leaders within bureaucratic systems fail to prioritize excellence or place incompetent individuals in positions of power, the effects ripple through society. Consider Daniel from the Bible, described in Daniel 5:12 as having "an excellent spirit." His leadership was marked by wisdom, integrity, and foresight, qualities that led to the prosperity of the Babylonian empire during his service. In contrast, when leaders lack this spirit of excellence, public services falter, economic growth stagnates, and public trust erodes. The people governed suffer from poor policy implementation, inadequate public services, and a general sense of disillusionment with governance.</w:t>
      </w:r>
    </w:p>
    <w:p w14:paraId="176658E0">
      <w:pPr>
        <w:jc w:val="both"/>
        <w:rPr>
          <w:rFonts w:hint="default"/>
          <w:b w:val="0"/>
          <w:bCs w:val="0"/>
          <w:sz w:val="36"/>
          <w:szCs w:val="36"/>
          <w:lang w:val="en-US"/>
        </w:rPr>
      </w:pPr>
    </w:p>
    <w:p w14:paraId="53755CFB">
      <w:pPr>
        <w:jc w:val="both"/>
        <w:rPr>
          <w:rFonts w:hint="default"/>
          <w:b/>
          <w:bCs/>
          <w:sz w:val="36"/>
          <w:szCs w:val="36"/>
          <w:lang w:val="en-US"/>
        </w:rPr>
      </w:pPr>
      <w:r>
        <w:rPr>
          <w:rFonts w:hint="default"/>
          <w:b/>
          <w:bCs/>
          <w:sz w:val="36"/>
          <w:szCs w:val="36"/>
          <w:lang w:val="en-US"/>
        </w:rPr>
        <w:t>The Need for Competent Leadership</w:t>
      </w:r>
    </w:p>
    <w:p w14:paraId="1D699D95">
      <w:pPr>
        <w:jc w:val="both"/>
        <w:rPr>
          <w:rFonts w:hint="default"/>
          <w:b w:val="0"/>
          <w:bCs w:val="0"/>
          <w:sz w:val="36"/>
          <w:szCs w:val="36"/>
          <w:lang w:val="en-US"/>
        </w:rPr>
      </w:pPr>
    </w:p>
    <w:p w14:paraId="08305FE8">
      <w:pPr>
        <w:jc w:val="both"/>
        <w:rPr>
          <w:rFonts w:hint="default"/>
          <w:b w:val="0"/>
          <w:bCs w:val="0"/>
          <w:sz w:val="36"/>
          <w:szCs w:val="36"/>
          <w:lang w:val="en-US"/>
        </w:rPr>
      </w:pPr>
      <w:r>
        <w:rPr>
          <w:rFonts w:hint="default"/>
          <w:b w:val="0"/>
          <w:bCs w:val="0"/>
          <w:sz w:val="36"/>
          <w:szCs w:val="36"/>
          <w:lang w:val="en-US"/>
        </w:rPr>
        <w:t>To counteract these negative trends, there's a pressing need to place competent individuals in the right roles. This isn't just about technical skills but also about character, vision, and the ability to foresee and plan for the future. Leaders should be selected based on merit, with a vision that aligns with the long-term welfare of the populace they serve. This principle applies across both public and private sectors, where the right person in the right position can galvanize contributions towards fair leadership and impactful solutions.</w:t>
      </w:r>
    </w:p>
    <w:p w14:paraId="7C6D5270">
      <w:pPr>
        <w:jc w:val="both"/>
        <w:rPr>
          <w:rFonts w:hint="default"/>
          <w:b w:val="0"/>
          <w:bCs w:val="0"/>
          <w:sz w:val="36"/>
          <w:szCs w:val="36"/>
          <w:lang w:val="en-US"/>
        </w:rPr>
      </w:pPr>
    </w:p>
    <w:p w14:paraId="30241183">
      <w:pPr>
        <w:jc w:val="both"/>
        <w:rPr>
          <w:rFonts w:hint="default"/>
          <w:b/>
          <w:bCs/>
          <w:sz w:val="36"/>
          <w:szCs w:val="36"/>
          <w:lang w:val="en-US"/>
        </w:rPr>
      </w:pPr>
      <w:r>
        <w:rPr>
          <w:rFonts w:hint="default"/>
          <w:b/>
          <w:bCs/>
          <w:sz w:val="36"/>
          <w:szCs w:val="36"/>
          <w:lang w:val="en-US"/>
        </w:rPr>
        <w:t>Divine Guidance in Leadership</w:t>
      </w:r>
    </w:p>
    <w:p w14:paraId="6B8A3BD4">
      <w:pPr>
        <w:jc w:val="both"/>
        <w:rPr>
          <w:rFonts w:hint="default"/>
          <w:b w:val="0"/>
          <w:bCs w:val="0"/>
          <w:sz w:val="36"/>
          <w:szCs w:val="36"/>
          <w:lang w:val="en-US"/>
        </w:rPr>
      </w:pPr>
    </w:p>
    <w:p w14:paraId="1C73473A">
      <w:pPr>
        <w:jc w:val="both"/>
        <w:rPr>
          <w:rFonts w:hint="default"/>
          <w:b w:val="0"/>
          <w:bCs w:val="0"/>
          <w:sz w:val="36"/>
          <w:szCs w:val="36"/>
          <w:lang w:val="en-US"/>
        </w:rPr>
      </w:pPr>
      <w:r>
        <w:rPr>
          <w:rFonts w:hint="default"/>
          <w:b w:val="0"/>
          <w:bCs w:val="0"/>
          <w:sz w:val="36"/>
          <w:szCs w:val="36"/>
          <w:lang w:val="en-US"/>
        </w:rPr>
        <w:t>Here's where divine guidance comes into play. Proverbs 3:5-6 advises, "Trust in the LORD with all your heart, and do not lean on your own understanding. In all your ways acknowledge him, and he will make straight your paths." For leaders, this means seeking wisdom beyond human reasoning, ensuring decisions are not just strategic but also ethical and just. Divine guidance can provide a moral compass that often gets lost in the bureaucratic shuffle, helping leaders to make decisions that benefit the many, not just the few.</w:t>
      </w:r>
    </w:p>
    <w:p w14:paraId="169F1497">
      <w:pPr>
        <w:jc w:val="both"/>
        <w:rPr>
          <w:rFonts w:hint="default"/>
          <w:b w:val="0"/>
          <w:bCs w:val="0"/>
          <w:sz w:val="36"/>
          <w:szCs w:val="36"/>
          <w:lang w:val="en-US"/>
        </w:rPr>
      </w:pPr>
    </w:p>
    <w:p w14:paraId="3270FBB1">
      <w:pPr>
        <w:jc w:val="both"/>
        <w:rPr>
          <w:rFonts w:hint="default"/>
          <w:b/>
          <w:bCs/>
          <w:sz w:val="36"/>
          <w:szCs w:val="36"/>
          <w:lang w:val="en-US"/>
        </w:rPr>
      </w:pPr>
      <w:r>
        <w:rPr>
          <w:rFonts w:hint="default"/>
          <w:b/>
          <w:bCs/>
          <w:sz w:val="36"/>
          <w:szCs w:val="36"/>
          <w:lang w:val="en-US"/>
        </w:rPr>
        <w:t>The Role of Righteous Men in Governance</w:t>
      </w:r>
    </w:p>
    <w:p w14:paraId="4E7E463B">
      <w:pPr>
        <w:jc w:val="both"/>
        <w:rPr>
          <w:rFonts w:hint="default"/>
          <w:b w:val="0"/>
          <w:bCs w:val="0"/>
          <w:sz w:val="36"/>
          <w:szCs w:val="36"/>
          <w:lang w:val="en-US"/>
        </w:rPr>
      </w:pPr>
    </w:p>
    <w:p w14:paraId="42F10728">
      <w:pPr>
        <w:jc w:val="both"/>
        <w:rPr>
          <w:rFonts w:hint="default"/>
          <w:b w:val="0"/>
          <w:bCs w:val="0"/>
          <w:sz w:val="36"/>
          <w:szCs w:val="36"/>
          <w:lang w:val="en-US"/>
        </w:rPr>
      </w:pPr>
      <w:r>
        <w:rPr>
          <w:rFonts w:hint="default"/>
          <w:b w:val="0"/>
          <w:bCs w:val="0"/>
          <w:sz w:val="36"/>
          <w:szCs w:val="36"/>
          <w:lang w:val="en-US"/>
        </w:rPr>
        <w:t>The call for more righteous individuals in government and politics is crucial. Righteousness here isn't just about religious piety but about integrity, justice, and a commitment to the common good. Proverbs 11:14 states, "Where there is no guidance, a people falls, but in an abundance of counselors there is safety." This scripture underscores the importance of having wise, righteous counselors and advisers in leadership roles, guiding leaders towards decisions that reflect divine principles.</w:t>
      </w:r>
    </w:p>
    <w:p w14:paraId="36D1AE2F">
      <w:pPr>
        <w:jc w:val="both"/>
        <w:rPr>
          <w:rFonts w:hint="default"/>
          <w:b w:val="0"/>
          <w:bCs w:val="0"/>
          <w:sz w:val="36"/>
          <w:szCs w:val="36"/>
          <w:lang w:val="en-US"/>
        </w:rPr>
      </w:pPr>
    </w:p>
    <w:p w14:paraId="0A54B309">
      <w:pPr>
        <w:jc w:val="both"/>
        <w:rPr>
          <w:rFonts w:hint="default"/>
          <w:b/>
          <w:bCs/>
          <w:sz w:val="36"/>
          <w:szCs w:val="36"/>
          <w:lang w:val="en-US"/>
        </w:rPr>
      </w:pPr>
      <w:r>
        <w:rPr>
          <w:rFonts w:hint="default"/>
          <w:b/>
          <w:bCs/>
          <w:sz w:val="36"/>
          <w:szCs w:val="36"/>
          <w:lang w:val="en-US"/>
        </w:rPr>
        <w:t>Christians in Governance</w:t>
      </w:r>
    </w:p>
    <w:p w14:paraId="413F8267">
      <w:pPr>
        <w:jc w:val="both"/>
        <w:rPr>
          <w:rFonts w:hint="default"/>
          <w:b w:val="0"/>
          <w:bCs w:val="0"/>
          <w:sz w:val="36"/>
          <w:szCs w:val="36"/>
          <w:lang w:val="en-US"/>
        </w:rPr>
      </w:pPr>
    </w:p>
    <w:p w14:paraId="49366401">
      <w:pPr>
        <w:jc w:val="both"/>
        <w:rPr>
          <w:rFonts w:hint="default"/>
          <w:b w:val="0"/>
          <w:bCs w:val="0"/>
          <w:sz w:val="36"/>
          <w:szCs w:val="36"/>
          <w:lang w:val="en-US"/>
        </w:rPr>
      </w:pPr>
      <w:r>
        <w:rPr>
          <w:rFonts w:hint="default"/>
          <w:b w:val="0"/>
          <w:bCs w:val="0"/>
          <w:sz w:val="36"/>
          <w:szCs w:val="36"/>
          <w:lang w:val="en-US"/>
        </w:rPr>
        <w:t>It is time for Christians to step up in governance and leadership roles. The responsibility doesn't solely rest on pastors or church leaders; it extends to every Christian who has been equipped with the grace to serve in public spaces. Ephesians 2:10 tells us, "For we are his workmanship, created in Christ Jesus for good works, which God prepared beforehand, that we should walk in them." This includes roles in government where Christians can influence policy, culture, and ethical standards.</w:t>
      </w:r>
    </w:p>
    <w:p w14:paraId="2FA0B46B">
      <w:pPr>
        <w:jc w:val="both"/>
        <w:rPr>
          <w:rFonts w:hint="default"/>
          <w:b w:val="0"/>
          <w:bCs w:val="0"/>
          <w:sz w:val="36"/>
          <w:szCs w:val="36"/>
          <w:lang w:val="en-US"/>
        </w:rPr>
      </w:pPr>
    </w:p>
    <w:p w14:paraId="7D699886">
      <w:pPr>
        <w:jc w:val="both"/>
        <w:rPr>
          <w:rFonts w:hint="default"/>
          <w:b w:val="0"/>
          <w:bCs w:val="0"/>
          <w:sz w:val="36"/>
          <w:szCs w:val="36"/>
          <w:lang w:val="en-US"/>
        </w:rPr>
      </w:pPr>
      <w:r>
        <w:rPr>
          <w:rFonts w:hint="default"/>
          <w:b w:val="0"/>
          <w:bCs w:val="0"/>
          <w:sz w:val="36"/>
          <w:szCs w:val="36"/>
          <w:lang w:val="en-US"/>
        </w:rPr>
        <w:t>Christians need to strategically position themselves through the followings:</w:t>
      </w:r>
    </w:p>
    <w:p w14:paraId="61B26A00">
      <w:pPr>
        <w:jc w:val="both"/>
        <w:rPr>
          <w:rFonts w:hint="default"/>
          <w:b w:val="0"/>
          <w:bCs w:val="0"/>
          <w:sz w:val="36"/>
          <w:szCs w:val="36"/>
          <w:lang w:val="en-US"/>
        </w:rPr>
      </w:pPr>
      <w:r>
        <w:rPr>
          <w:rFonts w:hint="default"/>
          <w:b w:val="0"/>
          <w:bCs w:val="0"/>
          <w:sz w:val="36"/>
          <w:szCs w:val="36"/>
          <w:lang w:val="en-US"/>
        </w:rPr>
        <w:t>- Educate themselves to understand the political and bureaucratic systems deeply to navigate them effectively.</w:t>
      </w:r>
    </w:p>
    <w:p w14:paraId="09B2D5B0">
      <w:pPr>
        <w:jc w:val="both"/>
        <w:rPr>
          <w:rFonts w:hint="default"/>
          <w:b w:val="0"/>
          <w:bCs w:val="0"/>
          <w:sz w:val="36"/>
          <w:szCs w:val="36"/>
          <w:lang w:val="en-US"/>
        </w:rPr>
      </w:pPr>
    </w:p>
    <w:p w14:paraId="5FD2ADFC">
      <w:pPr>
        <w:jc w:val="both"/>
        <w:rPr>
          <w:rFonts w:hint="default"/>
          <w:b w:val="0"/>
          <w:bCs w:val="0"/>
          <w:sz w:val="36"/>
          <w:szCs w:val="36"/>
          <w:lang w:val="en-US"/>
        </w:rPr>
      </w:pPr>
      <w:r>
        <w:rPr>
          <w:rFonts w:hint="default"/>
          <w:b w:val="0"/>
          <w:bCs w:val="0"/>
          <w:sz w:val="36"/>
          <w:szCs w:val="36"/>
          <w:lang w:val="en-US"/>
        </w:rPr>
        <w:t xml:space="preserve">- Engage actively by participating in community and political activities, not just as voters but as candidates, advisors, or activists. </w:t>
      </w:r>
    </w:p>
    <w:p w14:paraId="55E61CF5">
      <w:pPr>
        <w:jc w:val="both"/>
        <w:rPr>
          <w:rFonts w:hint="default"/>
          <w:b w:val="0"/>
          <w:bCs w:val="0"/>
          <w:sz w:val="36"/>
          <w:szCs w:val="36"/>
          <w:lang w:val="en-US"/>
        </w:rPr>
      </w:pPr>
    </w:p>
    <w:p w14:paraId="62412EFF">
      <w:pPr>
        <w:jc w:val="both"/>
        <w:rPr>
          <w:rFonts w:hint="default"/>
          <w:b w:val="0"/>
          <w:bCs w:val="0"/>
          <w:sz w:val="36"/>
          <w:szCs w:val="36"/>
          <w:lang w:val="en-US"/>
        </w:rPr>
      </w:pPr>
      <w:r>
        <w:rPr>
          <w:rFonts w:hint="default"/>
          <w:b w:val="0"/>
          <w:bCs w:val="0"/>
          <w:sz w:val="36"/>
          <w:szCs w:val="36"/>
          <w:lang w:val="en-US"/>
        </w:rPr>
        <w:t>- Network by building relationships with like-minded individuals who share a vision for righteous governance.</w:t>
      </w:r>
    </w:p>
    <w:p w14:paraId="15277476">
      <w:pPr>
        <w:jc w:val="both"/>
        <w:rPr>
          <w:rFonts w:hint="default"/>
          <w:b w:val="0"/>
          <w:bCs w:val="0"/>
          <w:sz w:val="36"/>
          <w:szCs w:val="36"/>
          <w:lang w:val="en-US"/>
        </w:rPr>
      </w:pPr>
    </w:p>
    <w:p w14:paraId="697A3512">
      <w:pPr>
        <w:jc w:val="both"/>
        <w:rPr>
          <w:rFonts w:hint="default"/>
          <w:b w:val="0"/>
          <w:bCs w:val="0"/>
          <w:sz w:val="36"/>
          <w:szCs w:val="36"/>
          <w:lang w:val="en-US"/>
        </w:rPr>
      </w:pPr>
      <w:r>
        <w:rPr>
          <w:rFonts w:hint="default"/>
          <w:b w:val="0"/>
          <w:bCs w:val="0"/>
          <w:sz w:val="36"/>
          <w:szCs w:val="36"/>
          <w:lang w:val="en-US"/>
        </w:rPr>
        <w:t>- Pray: Continuously seek divine guidance, with the understanding that leadership is a spiritual battle as much as it is a practical one.</w:t>
      </w:r>
    </w:p>
    <w:p w14:paraId="0B995D2F">
      <w:pPr>
        <w:jc w:val="both"/>
        <w:rPr>
          <w:rFonts w:hint="default"/>
          <w:b w:val="0"/>
          <w:bCs w:val="0"/>
          <w:sz w:val="36"/>
          <w:szCs w:val="36"/>
          <w:lang w:val="en-US"/>
        </w:rPr>
      </w:pPr>
    </w:p>
    <w:p w14:paraId="334AFA4C">
      <w:pPr>
        <w:jc w:val="both"/>
        <w:rPr>
          <w:rFonts w:hint="default"/>
          <w:b w:val="0"/>
          <w:bCs w:val="0"/>
          <w:sz w:val="36"/>
          <w:szCs w:val="36"/>
          <w:lang w:val="en-US"/>
        </w:rPr>
      </w:pPr>
      <w:r>
        <w:rPr>
          <w:rFonts w:hint="default"/>
          <w:b w:val="0"/>
          <w:bCs w:val="0"/>
          <w:sz w:val="36"/>
          <w:szCs w:val="36"/>
          <w:lang w:val="en-US"/>
        </w:rPr>
        <w:t>Conclusion</w:t>
      </w:r>
    </w:p>
    <w:p w14:paraId="2F24540C">
      <w:pPr>
        <w:jc w:val="both"/>
        <w:rPr>
          <w:rFonts w:hint="default"/>
          <w:b w:val="0"/>
          <w:bCs w:val="0"/>
          <w:sz w:val="36"/>
          <w:szCs w:val="36"/>
          <w:lang w:val="en-US"/>
        </w:rPr>
      </w:pPr>
    </w:p>
    <w:p w14:paraId="653C79AB">
      <w:pPr>
        <w:jc w:val="both"/>
        <w:rPr>
          <w:rFonts w:hint="default"/>
          <w:b w:val="0"/>
          <w:bCs w:val="0"/>
          <w:sz w:val="36"/>
          <w:szCs w:val="36"/>
          <w:lang w:val="en-US"/>
        </w:rPr>
      </w:pPr>
    </w:p>
    <w:p w14:paraId="36B55A40">
      <w:pPr>
        <w:jc w:val="both"/>
        <w:rPr>
          <w:rFonts w:hint="default"/>
          <w:b w:val="0"/>
          <w:bCs w:val="0"/>
          <w:sz w:val="36"/>
          <w:szCs w:val="36"/>
          <w:lang w:val="en-US"/>
        </w:rPr>
      </w:pPr>
      <w:r>
        <w:rPr>
          <w:rFonts w:hint="default"/>
          <w:b w:val="0"/>
          <w:bCs w:val="0"/>
          <w:sz w:val="36"/>
          <w:szCs w:val="36"/>
          <w:lang w:val="en-US"/>
        </w:rPr>
        <w:t>In conclusion, the complexities of bureaucracy demand leaders who are not only effective but also guided by divine wisdom. The concentration of power, especially in regions like Africa, needs to be balanced with competent, visionary leadership that looks beyond immediate gains to the future well-being of the people. The culture of appointing based on merit rather than favoritism must be cultivated to prevent the systemic failures we often witness.</w:t>
      </w:r>
    </w:p>
    <w:p w14:paraId="4EEFAF15">
      <w:pPr>
        <w:jc w:val="both"/>
        <w:rPr>
          <w:rFonts w:hint="default"/>
          <w:b w:val="0"/>
          <w:bCs w:val="0"/>
          <w:sz w:val="36"/>
          <w:szCs w:val="36"/>
          <w:lang w:val="en-US"/>
        </w:rPr>
      </w:pPr>
    </w:p>
    <w:p w14:paraId="2CD9862C">
      <w:pPr>
        <w:jc w:val="both"/>
        <w:rPr>
          <w:rFonts w:hint="default"/>
          <w:b w:val="0"/>
          <w:bCs w:val="0"/>
          <w:sz w:val="36"/>
          <w:szCs w:val="36"/>
          <w:lang w:val="en-US"/>
        </w:rPr>
      </w:pPr>
      <w:r>
        <w:rPr>
          <w:rFonts w:hint="default"/>
          <w:b w:val="0"/>
          <w:bCs w:val="0"/>
          <w:sz w:val="36"/>
          <w:szCs w:val="36"/>
          <w:lang w:val="en-US"/>
        </w:rPr>
        <w:t>For Christians, the call is clear: engage more deeply in governance. The presence of righteous individuals in leadership roles can transform bureaucratic challenges into solutions that serve the greater good. As we've seen with figures like Daniel, when leaders possess an excellent spirit, guided by divine principles, they can navigate the labyrinth of bureaucracy with integrity and foresight, leading to a governance that truly reflects the kingdom of God on earth. Let's work towards a future where leadership is not just about power but about serving with wisdom, justice, and love, impacting the masses in the most positive ways.</w:t>
      </w:r>
    </w:p>
    <w:p w14:paraId="3F277DEB">
      <w:pPr>
        <w:jc w:val="center"/>
        <w:rPr>
          <w:rFonts w:hint="default"/>
          <w:b w:val="0"/>
          <w:bCs w:val="0"/>
          <w:sz w:val="36"/>
          <w:szCs w:val="36"/>
          <w:lang w:val="en-US"/>
        </w:rPr>
      </w:pPr>
    </w:p>
    <w:p w14:paraId="03C9AD6F">
      <w:pPr>
        <w:jc w:val="center"/>
        <w:rPr>
          <w:rFonts w:hint="default"/>
          <w:b/>
          <w:bCs/>
          <w:sz w:val="40"/>
          <w:szCs w:val="40"/>
          <w:lang w:val="en-US"/>
        </w:rPr>
      </w:pPr>
      <w:r>
        <w:rPr>
          <w:rFonts w:hint="default"/>
          <w:b/>
          <w:bCs/>
          <w:sz w:val="40"/>
          <w:szCs w:val="40"/>
          <w:lang w:val="en-US"/>
        </w:rPr>
        <w:t xml:space="preserve">CHAPTER 9: </w:t>
      </w:r>
    </w:p>
    <w:p w14:paraId="439BA3C5">
      <w:pPr>
        <w:jc w:val="center"/>
        <w:rPr>
          <w:rFonts w:hint="default"/>
          <w:b/>
          <w:bCs/>
          <w:sz w:val="40"/>
          <w:szCs w:val="40"/>
          <w:lang w:val="en-US"/>
        </w:rPr>
      </w:pPr>
      <w:r>
        <w:rPr>
          <w:rFonts w:hint="default"/>
          <w:b/>
          <w:bCs/>
          <w:sz w:val="40"/>
          <w:szCs w:val="40"/>
          <w:lang w:val="en-US"/>
        </w:rPr>
        <w:t>THE WORLD STAGE ACTORS! - GLOBAL LEADERSHIP</w:t>
      </w:r>
    </w:p>
    <w:p w14:paraId="37340D86">
      <w:pPr>
        <w:jc w:val="both"/>
        <w:rPr>
          <w:rFonts w:hint="default" w:ascii="Calibri" w:hAnsi="Calibri" w:cs="Calibri"/>
          <w:b w:val="0"/>
          <w:bCs w:val="0"/>
          <w:sz w:val="36"/>
          <w:szCs w:val="36"/>
          <w:lang w:val="en-US"/>
        </w:rPr>
      </w:pPr>
    </w:p>
    <w:p w14:paraId="34DAC1C9">
      <w:pPr>
        <w:jc w:val="both"/>
        <w:rPr>
          <w:rFonts w:hint="default" w:ascii="Calibri" w:hAnsi="Calibri"/>
          <w:b w:val="0"/>
          <w:bCs w:val="0"/>
          <w:sz w:val="36"/>
          <w:szCs w:val="36"/>
          <w:lang w:val="en-US"/>
        </w:rPr>
      </w:pPr>
      <w:r>
        <w:rPr>
          <w:rFonts w:hint="default" w:ascii="Calibri" w:hAnsi="Calibri"/>
          <w:b w:val="0"/>
          <w:bCs w:val="0"/>
          <w:sz w:val="36"/>
          <w:szCs w:val="36"/>
          <w:lang w:val="en-US"/>
        </w:rPr>
        <w:t>Global leadership is like a grand, complex play where the stage is the entire world. It</w:t>
      </w:r>
      <w:r>
        <w:rPr>
          <w:rFonts w:hint="default" w:ascii="Calibri" w:hAnsi="Calibri"/>
          <w:b w:val="0"/>
          <w:bCs w:val="0"/>
          <w:sz w:val="36"/>
          <w:szCs w:val="36"/>
        </w:rPr>
        <w:t xml:space="preserve"> i</w:t>
      </w:r>
      <w:r>
        <w:rPr>
          <w:rFonts w:hint="default" w:ascii="Calibri" w:hAnsi="Calibri"/>
          <w:b w:val="0"/>
          <w:bCs w:val="0"/>
          <w:sz w:val="36"/>
          <w:szCs w:val="36"/>
          <w:lang w:val="en-US"/>
        </w:rPr>
        <w:t>s not just about ruling a country; it</w:t>
      </w:r>
      <w:r>
        <w:rPr>
          <w:rFonts w:hint="default" w:ascii="Calibri" w:hAnsi="Calibri"/>
          <w:b w:val="0"/>
          <w:bCs w:val="0"/>
          <w:sz w:val="36"/>
          <w:szCs w:val="36"/>
        </w:rPr>
        <w:t xml:space="preserve"> i</w:t>
      </w:r>
      <w:r>
        <w:rPr>
          <w:rFonts w:hint="default" w:ascii="Calibri" w:hAnsi="Calibri"/>
          <w:b w:val="0"/>
          <w:bCs w:val="0"/>
          <w:sz w:val="36"/>
          <w:szCs w:val="36"/>
          <w:lang w:val="en-US"/>
        </w:rPr>
        <w:t>s about understanding the rich tapestry of culture, managing interests that span continents, and knowing that our decisions can send shock waves across the globe. As Proverbs 11:14 (ESV) wisely states, "Where there is no guidance, a people falls, but in an abundance of counselors there is safety." This scripture highlights that effective global leadership needs wisdom, teamwork, and a broad perspective.</w:t>
      </w:r>
    </w:p>
    <w:p w14:paraId="717B2575">
      <w:pPr>
        <w:jc w:val="both"/>
        <w:rPr>
          <w:rFonts w:hint="default" w:ascii="Calibri" w:hAnsi="Calibri"/>
          <w:b w:val="0"/>
          <w:bCs w:val="0"/>
          <w:sz w:val="36"/>
          <w:szCs w:val="36"/>
          <w:lang w:val="en-US"/>
        </w:rPr>
      </w:pPr>
    </w:p>
    <w:p w14:paraId="51FBEC51">
      <w:pPr>
        <w:jc w:val="both"/>
        <w:rPr>
          <w:rFonts w:hint="default" w:ascii="Calibri" w:hAnsi="Calibri"/>
          <w:b w:val="0"/>
          <w:bCs w:val="0"/>
          <w:sz w:val="36"/>
          <w:szCs w:val="36"/>
          <w:lang w:val="en-US"/>
        </w:rPr>
      </w:pPr>
      <w:r>
        <w:rPr>
          <w:rFonts w:hint="default" w:ascii="Calibri" w:hAnsi="Calibri"/>
          <w:b w:val="0"/>
          <w:bCs w:val="0"/>
          <w:sz w:val="36"/>
          <w:szCs w:val="36"/>
          <w:lang w:val="en-US"/>
        </w:rPr>
        <w:t xml:space="preserve">When we talk about global leaders, we often picture presidents and prime ministers, but real leadership goes beyond politics. This entails the capacity possessed by individuals to take the lead in solving complex problems or issues with ripple effects on nations or the globe.  </w:t>
      </w:r>
    </w:p>
    <w:p w14:paraId="2FF0F29F">
      <w:pPr>
        <w:jc w:val="both"/>
        <w:rPr>
          <w:rFonts w:hint="default" w:ascii="Calibri" w:hAnsi="Calibri"/>
          <w:b w:val="0"/>
          <w:bCs w:val="0"/>
          <w:sz w:val="36"/>
          <w:szCs w:val="36"/>
          <w:lang w:val="en-US"/>
        </w:rPr>
      </w:pPr>
      <w:r>
        <w:rPr>
          <w:rFonts w:hint="default" w:ascii="Calibri" w:hAnsi="Calibri"/>
          <w:b w:val="0"/>
          <w:bCs w:val="0"/>
          <w:sz w:val="36"/>
          <w:szCs w:val="36"/>
          <w:lang w:val="en-US"/>
        </w:rPr>
        <w:t xml:space="preserve">Some good examples of this reality are activists like Malala Yousafzai, who became a global icon not through force but through her unwavering commitment to education. Born in Pakistan's Swat Valley, where the Taliban tried to stop girls from learning, Malala's story took a dramatic turn when she survived an assassination attempt. Instead of hiding, she spoke louder, spreading her message </w:t>
      </w:r>
      <w:r>
        <w:rPr>
          <w:rFonts w:hint="default" w:ascii="Calibri" w:hAnsi="Calibri"/>
          <w:b w:val="0"/>
          <w:bCs w:val="0"/>
          <w:sz w:val="36"/>
          <w:szCs w:val="36"/>
        </w:rPr>
        <w:t xml:space="preserve">of </w:t>
      </w:r>
      <w:r>
        <w:rPr>
          <w:rFonts w:hint="default" w:ascii="Calibri" w:hAnsi="Calibri"/>
          <w:b w:val="0"/>
          <w:bCs w:val="0"/>
          <w:sz w:val="36"/>
          <w:szCs w:val="36"/>
          <w:lang w:val="en-US"/>
        </w:rPr>
        <w:t>"One child, one teacher, one pen, and one book can change the world." worldwide.</w:t>
      </w:r>
    </w:p>
    <w:p w14:paraId="369FD576">
      <w:pPr>
        <w:jc w:val="both"/>
        <w:rPr>
          <w:rFonts w:hint="default" w:ascii="Calibri" w:hAnsi="Calibri"/>
          <w:b w:val="0"/>
          <w:bCs w:val="0"/>
          <w:sz w:val="36"/>
          <w:szCs w:val="36"/>
          <w:lang w:val="en-US"/>
        </w:rPr>
      </w:pPr>
    </w:p>
    <w:p w14:paraId="080A395A">
      <w:pPr>
        <w:jc w:val="both"/>
        <w:rPr>
          <w:rFonts w:hint="default" w:ascii="Calibri" w:hAnsi="Calibri"/>
          <w:b/>
          <w:bCs/>
          <w:sz w:val="36"/>
          <w:szCs w:val="36"/>
          <w:lang w:val="en-US"/>
        </w:rPr>
      </w:pPr>
      <w:r>
        <w:rPr>
          <w:rFonts w:hint="default" w:ascii="Calibri" w:hAnsi="Calibri"/>
          <w:b/>
          <w:bCs/>
          <w:sz w:val="36"/>
          <w:szCs w:val="36"/>
          <w:lang w:val="en-US"/>
        </w:rPr>
        <w:t>The Landscape of Influence</w:t>
      </w:r>
    </w:p>
    <w:p w14:paraId="132CDF49">
      <w:pPr>
        <w:jc w:val="both"/>
        <w:rPr>
          <w:rFonts w:hint="default" w:ascii="Calibri" w:hAnsi="Calibri"/>
          <w:b w:val="0"/>
          <w:bCs w:val="0"/>
          <w:sz w:val="36"/>
          <w:szCs w:val="36"/>
          <w:lang w:val="en-US"/>
        </w:rPr>
      </w:pPr>
    </w:p>
    <w:p w14:paraId="2412F888">
      <w:pPr>
        <w:jc w:val="both"/>
        <w:rPr>
          <w:rFonts w:hint="default" w:ascii="Calibri" w:hAnsi="Calibri"/>
          <w:b w:val="0"/>
          <w:bCs w:val="0"/>
          <w:sz w:val="36"/>
          <w:szCs w:val="36"/>
          <w:lang w:val="en-US"/>
        </w:rPr>
      </w:pPr>
      <w:r>
        <w:rPr>
          <w:rFonts w:hint="default" w:ascii="Calibri" w:hAnsi="Calibri"/>
          <w:b w:val="0"/>
          <w:bCs w:val="0"/>
          <w:sz w:val="36"/>
          <w:szCs w:val="36"/>
          <w:lang w:val="en-US"/>
        </w:rPr>
        <w:t>Our world today is a puzzle of challenges like, climate change, economic divides, wars, and human rights issues. Each problem screams for a leadership that is not just effective but ethical. But who is leading the charge for change? It should not only be politicians; but voices from all walks of life, driven by a common goal to make the world better.</w:t>
      </w:r>
    </w:p>
    <w:p w14:paraId="4C988E37">
      <w:pPr>
        <w:jc w:val="both"/>
        <w:rPr>
          <w:rFonts w:hint="default" w:ascii="Calibri" w:hAnsi="Calibri"/>
          <w:b w:val="0"/>
          <w:bCs w:val="0"/>
          <w:sz w:val="36"/>
          <w:szCs w:val="36"/>
          <w:lang w:val="en-US"/>
        </w:rPr>
      </w:pPr>
    </w:p>
    <w:p w14:paraId="703C5E39">
      <w:pPr>
        <w:jc w:val="both"/>
        <w:rPr>
          <w:rFonts w:hint="default" w:ascii="Calibri" w:hAnsi="Calibri"/>
          <w:b w:val="0"/>
          <w:bCs w:val="0"/>
          <w:sz w:val="36"/>
          <w:szCs w:val="36"/>
          <w:lang w:val="en-US"/>
        </w:rPr>
      </w:pPr>
      <w:r>
        <w:rPr>
          <w:rFonts w:hint="default" w:ascii="Calibri" w:hAnsi="Calibri"/>
          <w:b w:val="0"/>
          <w:bCs w:val="0"/>
          <w:sz w:val="36"/>
          <w:szCs w:val="36"/>
          <w:lang w:val="en-US"/>
        </w:rPr>
        <w:t>So, let us delve deeper into this landscape, considering the issue of climate change. Leaders like Greta Thunberg, a Swedish environmental activist, have galvanized global attention by starting the 'Fridays for Future' movement, where students worldwide skip school to protest for climate action. Her influence shows how youth can lead on global issues, pushing for systemic change from the grassroots level, emphasizing the role of young leaders in shaping our future.</w:t>
      </w:r>
    </w:p>
    <w:p w14:paraId="4656E5BF">
      <w:pPr>
        <w:jc w:val="both"/>
        <w:rPr>
          <w:rFonts w:hint="default" w:ascii="Calibri" w:hAnsi="Calibri"/>
          <w:b w:val="0"/>
          <w:bCs w:val="0"/>
          <w:sz w:val="36"/>
          <w:szCs w:val="36"/>
          <w:lang w:val="en-US"/>
        </w:rPr>
      </w:pPr>
    </w:p>
    <w:p w14:paraId="05F77598">
      <w:pPr>
        <w:jc w:val="both"/>
        <w:rPr>
          <w:rFonts w:hint="default" w:ascii="Calibri" w:hAnsi="Calibri"/>
          <w:b w:val="0"/>
          <w:bCs w:val="0"/>
          <w:sz w:val="36"/>
          <w:szCs w:val="36"/>
          <w:lang w:val="en-US"/>
        </w:rPr>
      </w:pPr>
      <w:r>
        <w:rPr>
          <w:rFonts w:hint="default" w:ascii="Calibri" w:hAnsi="Calibri"/>
          <w:b w:val="0"/>
          <w:bCs w:val="0"/>
          <w:sz w:val="36"/>
          <w:szCs w:val="36"/>
          <w:lang w:val="en-US"/>
        </w:rPr>
        <w:t>Economic disparity is another pressing issue. Leaders like Muhammad Yunus, with his microfinance model through the Grameen Bank, have shown how innovative financial solutions can empower the poorest, reducing economic gaps. His work reflects the spirit of Luke 6:38 (ESV), "Give, and it will be given to you," where economic empowerment leads to broader societal benefits.</w:t>
      </w:r>
    </w:p>
    <w:p w14:paraId="2AA26EAC">
      <w:pPr>
        <w:jc w:val="both"/>
        <w:rPr>
          <w:rFonts w:hint="default" w:ascii="Calibri" w:hAnsi="Calibri"/>
          <w:b w:val="0"/>
          <w:bCs w:val="0"/>
          <w:sz w:val="36"/>
          <w:szCs w:val="36"/>
          <w:lang w:val="en-US"/>
        </w:rPr>
      </w:pPr>
    </w:p>
    <w:p w14:paraId="133C0283">
      <w:pPr>
        <w:jc w:val="both"/>
        <w:rPr>
          <w:rFonts w:hint="default" w:ascii="Calibri" w:hAnsi="Calibri"/>
          <w:b w:val="0"/>
          <w:bCs w:val="0"/>
          <w:sz w:val="36"/>
          <w:szCs w:val="36"/>
          <w:lang w:val="en-US"/>
        </w:rPr>
      </w:pPr>
      <w:r>
        <w:rPr>
          <w:rFonts w:hint="default" w:ascii="Calibri" w:hAnsi="Calibri"/>
          <w:b w:val="0"/>
          <w:bCs w:val="0"/>
          <w:sz w:val="36"/>
          <w:szCs w:val="36"/>
          <w:lang w:val="en-US"/>
        </w:rPr>
        <w:t>In the realm of human rights, figures like Desmond Tutu have used their moral authority to fight against apartheid in South Africa, influencing global perceptions and policies on racial equality. His leadership was grounded in the biblical truth from Galatians 3:28 (ESV), "There is neither Jew nor Greek, there is neither slave nor free, there is no male and female, for you are all one in Christ Jesus."</w:t>
      </w:r>
    </w:p>
    <w:p w14:paraId="3B97E4AD">
      <w:pPr>
        <w:jc w:val="both"/>
        <w:rPr>
          <w:rFonts w:hint="default" w:ascii="Calibri" w:hAnsi="Calibri"/>
          <w:b w:val="0"/>
          <w:bCs w:val="0"/>
          <w:sz w:val="36"/>
          <w:szCs w:val="36"/>
          <w:lang w:val="en-US"/>
        </w:rPr>
      </w:pPr>
    </w:p>
    <w:p w14:paraId="1AB97E7A">
      <w:pPr>
        <w:jc w:val="both"/>
        <w:rPr>
          <w:rFonts w:hint="default" w:ascii="Calibri" w:hAnsi="Calibri"/>
          <w:b/>
          <w:bCs/>
          <w:sz w:val="36"/>
          <w:szCs w:val="36"/>
          <w:lang w:val="en-US"/>
        </w:rPr>
      </w:pPr>
      <w:r>
        <w:rPr>
          <w:rFonts w:hint="default" w:ascii="Calibri" w:hAnsi="Calibri"/>
          <w:b/>
          <w:bCs/>
          <w:sz w:val="36"/>
          <w:szCs w:val="36"/>
          <w:lang w:val="en-US"/>
        </w:rPr>
        <w:t>The Role of Collaboration</w:t>
      </w:r>
    </w:p>
    <w:p w14:paraId="2B0FED50">
      <w:pPr>
        <w:jc w:val="both"/>
        <w:rPr>
          <w:rFonts w:hint="default" w:ascii="Calibri" w:hAnsi="Calibri"/>
          <w:b w:val="0"/>
          <w:bCs w:val="0"/>
          <w:sz w:val="36"/>
          <w:szCs w:val="36"/>
          <w:lang w:val="en-US"/>
        </w:rPr>
      </w:pPr>
    </w:p>
    <w:p w14:paraId="04D48590">
      <w:pPr>
        <w:jc w:val="both"/>
        <w:rPr>
          <w:rFonts w:hint="default" w:ascii="Calibri" w:hAnsi="Calibri"/>
          <w:b w:val="0"/>
          <w:bCs w:val="0"/>
          <w:sz w:val="36"/>
          <w:szCs w:val="36"/>
          <w:lang w:val="en-US"/>
        </w:rPr>
      </w:pPr>
      <w:r>
        <w:rPr>
          <w:rFonts w:hint="default" w:ascii="Calibri" w:hAnsi="Calibri"/>
          <w:b w:val="0"/>
          <w:bCs w:val="0"/>
          <w:sz w:val="36"/>
          <w:szCs w:val="36"/>
          <w:lang w:val="en-US"/>
        </w:rPr>
        <w:t>In our hyper-connected world, working together is crucial. Think of the United Nations, where nations come together to solve global problems. Ecclesiastes 4:9-10 (ESV) says, "Two are better than one, because they have a good reward for their toil. For if they fall, one will lift up his fellow." This is the essence of global leadership; teamwork amplifies our efforts against issues like poverty, health crises, and environmental degradation.</w:t>
      </w:r>
    </w:p>
    <w:p w14:paraId="5865A9F0">
      <w:pPr>
        <w:jc w:val="both"/>
        <w:rPr>
          <w:rFonts w:hint="default" w:ascii="Calibri" w:hAnsi="Calibri"/>
          <w:b w:val="0"/>
          <w:bCs w:val="0"/>
          <w:sz w:val="36"/>
          <w:szCs w:val="36"/>
          <w:lang w:val="en-US"/>
        </w:rPr>
      </w:pPr>
      <w:r>
        <w:rPr>
          <w:rFonts w:hint="default" w:ascii="Calibri" w:hAnsi="Calibri"/>
          <w:b w:val="0"/>
          <w:bCs w:val="0"/>
          <w:sz w:val="36"/>
          <w:szCs w:val="36"/>
          <w:lang w:val="en-US"/>
        </w:rPr>
        <w:t>The Paris Agreement is also a perfect example where leaders from 196 countries committed to fighting climate change together. It is a reminder that when we unite, acknowledging our shared responsibility, we can make significant strides, not just for our own countries but for our planet. Another example is the Global Fund to Fight AIDS, Tuberculosis, and Malaria, which shows how pooled resources and shared goals can lead to substantial health improvements globally. This collaboration extends to economic partnerships like the G20, where leaders discuss financial stability and growth, impacting global economic policies. This is a cooperative spirit, which is so vital in our present day world, towards solving global issues and challenges, as seen in Proverbs 27:17 (ESV), "Iron sharpens iron, and one man sharpens another," where mutual engagement refines strategies and solutions.</w:t>
      </w:r>
    </w:p>
    <w:p w14:paraId="53D3B903">
      <w:pPr>
        <w:jc w:val="both"/>
        <w:rPr>
          <w:rFonts w:hint="default" w:ascii="Calibri" w:hAnsi="Calibri"/>
          <w:b w:val="0"/>
          <w:bCs w:val="0"/>
          <w:sz w:val="36"/>
          <w:szCs w:val="36"/>
          <w:lang w:val="en-US"/>
        </w:rPr>
      </w:pPr>
    </w:p>
    <w:p w14:paraId="262A211C">
      <w:pPr>
        <w:jc w:val="both"/>
        <w:rPr>
          <w:rFonts w:hint="default" w:ascii="Calibri" w:hAnsi="Calibri"/>
          <w:b w:val="0"/>
          <w:bCs w:val="0"/>
          <w:sz w:val="36"/>
          <w:szCs w:val="36"/>
          <w:lang w:val="en-US"/>
        </w:rPr>
      </w:pPr>
    </w:p>
    <w:p w14:paraId="65A8C848">
      <w:pPr>
        <w:jc w:val="both"/>
        <w:rPr>
          <w:rFonts w:hint="default" w:ascii="Calibri" w:hAnsi="Calibri"/>
          <w:b/>
          <w:bCs/>
          <w:sz w:val="36"/>
          <w:szCs w:val="36"/>
          <w:lang w:val="en-US"/>
        </w:rPr>
      </w:pPr>
      <w:r>
        <w:rPr>
          <w:rFonts w:hint="default" w:ascii="Calibri" w:hAnsi="Calibri"/>
          <w:b/>
          <w:bCs/>
          <w:sz w:val="36"/>
          <w:szCs w:val="36"/>
          <w:lang w:val="en-US"/>
        </w:rPr>
        <w:t>The 2053 United Nations Plan</w:t>
      </w:r>
    </w:p>
    <w:p w14:paraId="369788B8">
      <w:pPr>
        <w:jc w:val="both"/>
        <w:rPr>
          <w:rFonts w:hint="default" w:ascii="Calibri" w:hAnsi="Calibri"/>
          <w:b w:val="0"/>
          <w:bCs w:val="0"/>
          <w:sz w:val="36"/>
          <w:szCs w:val="36"/>
          <w:lang w:val="en-US"/>
        </w:rPr>
      </w:pPr>
    </w:p>
    <w:p w14:paraId="782E6BD8">
      <w:pPr>
        <w:jc w:val="both"/>
        <w:rPr>
          <w:rFonts w:hint="default" w:ascii="Calibri" w:hAnsi="Calibri"/>
          <w:b w:val="0"/>
          <w:bCs w:val="0"/>
          <w:sz w:val="36"/>
          <w:szCs w:val="36"/>
          <w:lang w:val="en-US"/>
        </w:rPr>
      </w:pPr>
      <w:r>
        <w:rPr>
          <w:rFonts w:hint="default" w:ascii="Calibri" w:hAnsi="Calibri"/>
          <w:b w:val="0"/>
          <w:bCs w:val="0"/>
          <w:sz w:val="36"/>
          <w:szCs w:val="36"/>
          <w:lang w:val="en-US"/>
        </w:rPr>
        <w:t>Another global leadership movement is the 2053 United Nations plan, which is like a roadmap for the future. It is all about sustainable development, peacekeeping, and an improvement on how we govern globally to tackle future challenges. This plan aims to ensure that by 2053, we are better prepared for global crises through proactive, collaborative leadership. Here is a closer look at its key components:</w:t>
      </w:r>
    </w:p>
    <w:p w14:paraId="7CA25023">
      <w:pPr>
        <w:jc w:val="both"/>
        <w:rPr>
          <w:rFonts w:hint="default" w:ascii="Calibri" w:hAnsi="Calibri"/>
          <w:b w:val="0"/>
          <w:bCs w:val="0"/>
          <w:sz w:val="36"/>
          <w:szCs w:val="36"/>
          <w:lang w:val="en-US"/>
        </w:rPr>
      </w:pPr>
    </w:p>
    <w:p w14:paraId="670060C4">
      <w:pPr>
        <w:jc w:val="both"/>
        <w:rPr>
          <w:rFonts w:hint="default" w:ascii="Calibri" w:hAnsi="Calibri"/>
          <w:b w:val="0"/>
          <w:bCs w:val="0"/>
          <w:sz w:val="36"/>
          <w:szCs w:val="36"/>
          <w:lang w:val="en-US"/>
        </w:rPr>
      </w:pPr>
      <w:r>
        <w:rPr>
          <w:rFonts w:hint="default" w:ascii="Calibri" w:hAnsi="Calibri"/>
          <w:b w:val="0"/>
          <w:bCs w:val="0"/>
          <w:sz w:val="36"/>
          <w:szCs w:val="36"/>
          <w:lang w:val="en-US"/>
        </w:rPr>
        <w:t>- Sustainable Development Goals (SDGs) Evolution: By 2053, this plan envisions an evolution of the current SDGs, with goals tailored to emerging global needs like digital equity, space governance, and advanced climate action. It seeks to integrate technology with sustainability, ensuring that advancements like AI and renewable energy are harnessed for global good.</w:t>
      </w:r>
    </w:p>
    <w:p w14:paraId="52DB78D8">
      <w:pPr>
        <w:jc w:val="both"/>
        <w:rPr>
          <w:rFonts w:hint="default" w:ascii="Calibri" w:hAnsi="Calibri"/>
          <w:b w:val="0"/>
          <w:bCs w:val="0"/>
          <w:sz w:val="36"/>
          <w:szCs w:val="36"/>
          <w:lang w:val="en-US"/>
        </w:rPr>
      </w:pPr>
    </w:p>
    <w:p w14:paraId="6791080A">
      <w:pPr>
        <w:jc w:val="both"/>
        <w:rPr>
          <w:rFonts w:hint="default" w:ascii="Calibri" w:hAnsi="Calibri"/>
          <w:b w:val="0"/>
          <w:bCs w:val="0"/>
          <w:sz w:val="36"/>
          <w:szCs w:val="36"/>
          <w:lang w:val="en-US"/>
        </w:rPr>
      </w:pPr>
      <w:r>
        <w:rPr>
          <w:rFonts w:hint="default" w:ascii="Calibri" w:hAnsi="Calibri"/>
          <w:b w:val="0"/>
          <w:bCs w:val="0"/>
          <w:sz w:val="36"/>
          <w:szCs w:val="36"/>
          <w:lang w:val="en-US"/>
        </w:rPr>
        <w:t>- Global Peacekeeping and Security: This plan proposes enhanced peacekeeping operations, with a focus on preventive diplomacy, conflict resolution, and post-conflict reconstruction. It emphasizes the role of regional organizations in maintaining peace, supported by a more agile UN peacekeeping force, reflecting Isaiah 2:4 (ESV), "They shall beat their swords into plowshares, and their spears into pruning hooks."</w:t>
      </w:r>
    </w:p>
    <w:p w14:paraId="023693F9">
      <w:pPr>
        <w:jc w:val="both"/>
        <w:rPr>
          <w:rFonts w:hint="default" w:ascii="Calibri" w:hAnsi="Calibri"/>
          <w:b w:val="0"/>
          <w:bCs w:val="0"/>
          <w:sz w:val="36"/>
          <w:szCs w:val="36"/>
          <w:lang w:val="en-US"/>
        </w:rPr>
      </w:pPr>
    </w:p>
    <w:p w14:paraId="6D1372D0">
      <w:pPr>
        <w:jc w:val="both"/>
        <w:rPr>
          <w:rFonts w:hint="default" w:ascii="Calibri" w:hAnsi="Calibri"/>
          <w:b w:val="0"/>
          <w:bCs w:val="0"/>
          <w:sz w:val="36"/>
          <w:szCs w:val="36"/>
          <w:lang w:val="en-US"/>
        </w:rPr>
      </w:pPr>
      <w:r>
        <w:rPr>
          <w:rFonts w:hint="default" w:ascii="Calibri" w:hAnsi="Calibri"/>
          <w:b w:val="0"/>
          <w:bCs w:val="0"/>
          <w:sz w:val="36"/>
          <w:szCs w:val="36"/>
          <w:lang w:val="en-US"/>
        </w:rPr>
        <w:t>- Governance and Institutional Reform: Recognizing the need for the UN to adapt, the plan includes reforms to make the organization more representative and efficient.  This includes restructuring the Security Council to better reflect current global dynamics and enhancing the role of the General Assembly in decision-making processes.</w:t>
      </w:r>
    </w:p>
    <w:p w14:paraId="5B2CABA2">
      <w:pPr>
        <w:jc w:val="both"/>
        <w:rPr>
          <w:rFonts w:hint="default" w:ascii="Calibri" w:hAnsi="Calibri"/>
          <w:b w:val="0"/>
          <w:bCs w:val="0"/>
          <w:sz w:val="36"/>
          <w:szCs w:val="36"/>
          <w:lang w:val="en-US"/>
        </w:rPr>
      </w:pPr>
      <w:r>
        <w:rPr>
          <w:rFonts w:hint="default" w:ascii="Calibri" w:hAnsi="Calibri"/>
          <w:b w:val="0"/>
          <w:bCs w:val="0"/>
          <w:sz w:val="36"/>
          <w:szCs w:val="36"/>
          <w:lang w:val="en-US"/>
        </w:rPr>
        <w:t>- Global Health and Education: With pandemics like COVID-19 in mind, this plan outlines a robust framework for global health security, including a permanent fund for pandemics and a global education initiative to ensure education as a right is universally accessible, aligning with Proverbs 22:6 (ESV), "Train up a child in the way he should go; even when he is old he will not depart from it."</w:t>
      </w:r>
    </w:p>
    <w:p w14:paraId="11106ADD">
      <w:pPr>
        <w:jc w:val="both"/>
        <w:rPr>
          <w:rFonts w:hint="default" w:ascii="Calibri" w:hAnsi="Calibri"/>
          <w:b w:val="0"/>
          <w:bCs w:val="0"/>
          <w:sz w:val="36"/>
          <w:szCs w:val="36"/>
          <w:lang w:val="en-US"/>
        </w:rPr>
      </w:pPr>
    </w:p>
    <w:p w14:paraId="21792DDE">
      <w:pPr>
        <w:jc w:val="both"/>
        <w:rPr>
          <w:rFonts w:hint="default" w:ascii="Calibri" w:hAnsi="Calibri"/>
          <w:b w:val="0"/>
          <w:bCs w:val="0"/>
          <w:sz w:val="36"/>
          <w:szCs w:val="36"/>
          <w:lang w:val="en-US"/>
        </w:rPr>
      </w:pPr>
      <w:r>
        <w:rPr>
          <w:rFonts w:hint="default" w:ascii="Calibri" w:hAnsi="Calibri"/>
          <w:b w:val="0"/>
          <w:bCs w:val="0"/>
          <w:sz w:val="36"/>
          <w:szCs w:val="36"/>
          <w:lang w:val="en-US"/>
        </w:rPr>
        <w:t>- Economic Equity and Trade: The plan pushes for fair trade practices, reducing economic disparities through policies that support developing nations in global trade, much like the vision in Deuteronomy 15:4 (ESV), "There will be no poor among you," aiming for economic inclusivity. This comprehensive plan requires leaders to agree on common goals, much like Amos 3:3 (ESV) asks, "Do two walk together, unless they have agreed to meet?" It's a call for a unified approach to global challenges.</w:t>
      </w:r>
    </w:p>
    <w:p w14:paraId="147A8F46">
      <w:pPr>
        <w:jc w:val="both"/>
        <w:rPr>
          <w:rFonts w:hint="default" w:ascii="Calibri" w:hAnsi="Calibri"/>
          <w:b w:val="0"/>
          <w:bCs w:val="0"/>
          <w:sz w:val="36"/>
          <w:szCs w:val="36"/>
          <w:lang w:val="en-US"/>
        </w:rPr>
      </w:pPr>
    </w:p>
    <w:p w14:paraId="397FD3F7">
      <w:pPr>
        <w:jc w:val="both"/>
        <w:rPr>
          <w:rFonts w:hint="default" w:ascii="Calibri" w:hAnsi="Calibri"/>
          <w:b w:val="0"/>
          <w:bCs w:val="0"/>
          <w:sz w:val="36"/>
          <w:szCs w:val="36"/>
          <w:lang w:val="en-US"/>
        </w:rPr>
      </w:pPr>
      <w:r>
        <w:rPr>
          <w:rFonts w:hint="default" w:ascii="Calibri" w:hAnsi="Calibri"/>
          <w:b w:val="0"/>
          <w:bCs w:val="0"/>
          <w:sz w:val="36"/>
          <w:szCs w:val="36"/>
          <w:lang w:val="en-US"/>
        </w:rPr>
        <w:t>Humility in Leadership</w:t>
      </w:r>
    </w:p>
    <w:p w14:paraId="37B0652E">
      <w:pPr>
        <w:jc w:val="both"/>
        <w:rPr>
          <w:rFonts w:hint="default" w:ascii="Calibri" w:hAnsi="Calibri"/>
          <w:b w:val="0"/>
          <w:bCs w:val="0"/>
          <w:sz w:val="36"/>
          <w:szCs w:val="36"/>
          <w:lang w:val="en-US"/>
        </w:rPr>
      </w:pPr>
      <w:r>
        <w:rPr>
          <w:rFonts w:hint="default" w:ascii="Calibri" w:hAnsi="Calibri"/>
          <w:b w:val="0"/>
          <w:bCs w:val="0"/>
          <w:sz w:val="36"/>
          <w:szCs w:val="36"/>
          <w:lang w:val="en-US"/>
        </w:rPr>
        <w:t>Humility is crucial in leadership. Leaders like Jacinda Ardern, with her empathetic response to the Christchurch mosque shootings, show that humility fosters genuine connection with people, reflecting Philippians 2:3-4 (ESV), "Do nothing from selfish ambition or conceit, but in humility count others more significant than yourselves."</w:t>
      </w:r>
    </w:p>
    <w:p w14:paraId="7DDFF164">
      <w:pPr>
        <w:jc w:val="both"/>
        <w:rPr>
          <w:rFonts w:hint="default" w:ascii="Calibri" w:hAnsi="Calibri"/>
          <w:b w:val="0"/>
          <w:bCs w:val="0"/>
          <w:sz w:val="36"/>
          <w:szCs w:val="36"/>
          <w:lang w:val="en-US"/>
        </w:rPr>
      </w:pPr>
      <w:r>
        <w:rPr>
          <w:rFonts w:hint="default" w:ascii="Calibri" w:hAnsi="Calibri"/>
          <w:b w:val="0"/>
          <w:bCs w:val="0"/>
          <w:sz w:val="36"/>
          <w:szCs w:val="36"/>
          <w:lang w:val="en-US"/>
        </w:rPr>
        <w:t>Expanding on this, lets look at Nelson Mandela, whose leadership in post-apartheid South Africa was marked by profound humility. After 27 years of imprisonment, he could have sought revenge, but instead, he chose reconciliation, understanding that true leadership is about serving others. His humility in leadership was not about diminishing his stature but elevating the nation's unity, as seen in his famous quote, "If you want to make peace with your enemy, you have to work with your enemy. Then he becomes your partner." Another example is Pope Francis, who chose simplicity over pomp, living in a modest apartment rather than the papal palace. His humility in leadership has reshaped the image of the papacy, focusing on service and compassion, much like Jesus washing the disciples' feet in John 13:14-15 (ESV), "If I then, your Lord and Teacher, have washed your feet, you also ought to wash one another's feet."</w:t>
      </w:r>
    </w:p>
    <w:p w14:paraId="22F08DC7">
      <w:pPr>
        <w:jc w:val="both"/>
        <w:rPr>
          <w:rFonts w:hint="default" w:ascii="Calibri" w:hAnsi="Calibri"/>
          <w:b w:val="0"/>
          <w:bCs w:val="0"/>
          <w:sz w:val="36"/>
          <w:szCs w:val="36"/>
          <w:lang w:val="en-US"/>
        </w:rPr>
      </w:pPr>
    </w:p>
    <w:p w14:paraId="40500697">
      <w:pPr>
        <w:jc w:val="both"/>
        <w:rPr>
          <w:rFonts w:hint="default" w:ascii="Calibri" w:hAnsi="Calibri"/>
          <w:b/>
          <w:bCs/>
          <w:sz w:val="36"/>
          <w:szCs w:val="36"/>
          <w:lang w:val="en-US"/>
        </w:rPr>
      </w:pPr>
    </w:p>
    <w:p w14:paraId="43BD35F5">
      <w:pPr>
        <w:jc w:val="both"/>
        <w:rPr>
          <w:rFonts w:hint="default" w:ascii="Calibri" w:hAnsi="Calibri"/>
          <w:b/>
          <w:bCs/>
          <w:sz w:val="36"/>
          <w:szCs w:val="36"/>
          <w:lang w:val="en-US"/>
        </w:rPr>
      </w:pPr>
    </w:p>
    <w:p w14:paraId="5B4B01E0">
      <w:pPr>
        <w:jc w:val="both"/>
        <w:rPr>
          <w:rFonts w:hint="default" w:ascii="Calibri" w:hAnsi="Calibri"/>
          <w:b/>
          <w:bCs/>
          <w:sz w:val="36"/>
          <w:szCs w:val="36"/>
          <w:lang w:val="en-US"/>
        </w:rPr>
      </w:pPr>
    </w:p>
    <w:p w14:paraId="68F0816D">
      <w:pPr>
        <w:jc w:val="both"/>
        <w:rPr>
          <w:rFonts w:hint="default" w:ascii="Calibri" w:hAnsi="Calibri"/>
          <w:b/>
          <w:bCs/>
          <w:sz w:val="36"/>
          <w:szCs w:val="36"/>
          <w:lang w:val="en-US"/>
        </w:rPr>
      </w:pPr>
      <w:r>
        <w:rPr>
          <w:rFonts w:hint="default" w:ascii="Calibri" w:hAnsi="Calibri"/>
          <w:b/>
          <w:bCs/>
          <w:sz w:val="36"/>
          <w:szCs w:val="36"/>
          <w:lang w:val="en-US"/>
        </w:rPr>
        <w:t>The Challenges of Global Leadership</w:t>
      </w:r>
    </w:p>
    <w:p w14:paraId="5DE79B6D">
      <w:pPr>
        <w:jc w:val="both"/>
        <w:rPr>
          <w:rFonts w:hint="default" w:ascii="Calibri" w:hAnsi="Calibri"/>
          <w:b/>
          <w:bCs/>
          <w:sz w:val="36"/>
          <w:szCs w:val="36"/>
          <w:lang w:val="en-US"/>
        </w:rPr>
      </w:pPr>
    </w:p>
    <w:p w14:paraId="565303D7">
      <w:pPr>
        <w:jc w:val="both"/>
        <w:rPr>
          <w:rFonts w:hint="default" w:ascii="Calibri" w:hAnsi="Calibri"/>
          <w:b w:val="0"/>
          <w:bCs w:val="0"/>
          <w:sz w:val="36"/>
          <w:szCs w:val="36"/>
          <w:lang w:val="en-US"/>
        </w:rPr>
      </w:pPr>
      <w:r>
        <w:rPr>
          <w:rFonts w:hint="default" w:ascii="Calibri" w:hAnsi="Calibri"/>
          <w:b w:val="0"/>
          <w:bCs w:val="0"/>
          <w:sz w:val="36"/>
          <w:szCs w:val="36"/>
          <w:lang w:val="en-US"/>
        </w:rPr>
        <w:t xml:space="preserve">Global leaders face pressures or challenges from all sides. These challenges require a moral compass and a commitment to dialogue, much like Jesus, who engaged with all to foster understanding, as seen in John 4:9 (ESV) when He spoke with the Samaritan woman, breaking cultural barriers. </w:t>
      </w:r>
    </w:p>
    <w:p w14:paraId="056727E1">
      <w:pPr>
        <w:jc w:val="both"/>
        <w:rPr>
          <w:rFonts w:hint="default" w:ascii="Calibri" w:hAnsi="Calibri"/>
          <w:b w:val="0"/>
          <w:bCs w:val="0"/>
          <w:sz w:val="36"/>
          <w:szCs w:val="36"/>
          <w:lang w:val="en-US"/>
        </w:rPr>
      </w:pPr>
    </w:p>
    <w:p w14:paraId="33A6B9FE">
      <w:pPr>
        <w:jc w:val="both"/>
        <w:rPr>
          <w:rFonts w:hint="default" w:ascii="Calibri" w:hAnsi="Calibri"/>
          <w:b w:val="0"/>
          <w:bCs w:val="0"/>
          <w:sz w:val="36"/>
          <w:szCs w:val="36"/>
          <w:lang w:val="en-US"/>
        </w:rPr>
      </w:pPr>
      <w:r>
        <w:rPr>
          <w:rFonts w:hint="default" w:ascii="Calibri" w:hAnsi="Calibri"/>
          <w:b w:val="0"/>
          <w:bCs w:val="0"/>
          <w:sz w:val="36"/>
          <w:szCs w:val="36"/>
          <w:lang w:val="en-US"/>
        </w:rPr>
        <w:t>Let us look at some of these specific challenges:</w:t>
      </w:r>
    </w:p>
    <w:p w14:paraId="628D64E4">
      <w:pPr>
        <w:jc w:val="both"/>
        <w:rPr>
          <w:rFonts w:hint="default" w:ascii="Calibri" w:hAnsi="Calibri"/>
          <w:b w:val="0"/>
          <w:bCs w:val="0"/>
          <w:sz w:val="36"/>
          <w:szCs w:val="36"/>
          <w:lang w:val="en-US"/>
        </w:rPr>
      </w:pPr>
    </w:p>
    <w:p w14:paraId="18FA61E2">
      <w:pPr>
        <w:jc w:val="both"/>
        <w:rPr>
          <w:rFonts w:hint="default" w:ascii="Calibri" w:hAnsi="Calibri"/>
          <w:b w:val="0"/>
          <w:bCs w:val="0"/>
          <w:sz w:val="36"/>
          <w:szCs w:val="36"/>
          <w:lang w:val="en-US"/>
        </w:rPr>
      </w:pPr>
      <w:r>
        <w:rPr>
          <w:rFonts w:hint="default" w:ascii="Calibri" w:hAnsi="Calibri"/>
          <w:b w:val="0"/>
          <w:bCs w:val="0"/>
          <w:sz w:val="36"/>
          <w:szCs w:val="36"/>
          <w:lang w:val="en-US"/>
        </w:rPr>
        <w:t>- Economic Recovery Post-Pandemic: Leaders like Biden face the monumental task of reviving economies hit by global lockdowns. This involves navigating inflation, supply chain disruptions, and unemployment, requiring policies that balance immediate relief with long-term growth, echoing the wisdom in Proverbs 21:5 (ESV), "The plans of the diligent lead surely to abundance."</w:t>
      </w:r>
    </w:p>
    <w:p w14:paraId="2B734679">
      <w:pPr>
        <w:jc w:val="both"/>
        <w:rPr>
          <w:rFonts w:hint="default" w:ascii="Calibri" w:hAnsi="Calibri"/>
          <w:b w:val="0"/>
          <w:bCs w:val="0"/>
          <w:sz w:val="36"/>
          <w:szCs w:val="36"/>
          <w:lang w:val="en-US"/>
        </w:rPr>
      </w:pPr>
    </w:p>
    <w:p w14:paraId="4B90FBC9">
      <w:pPr>
        <w:jc w:val="both"/>
        <w:rPr>
          <w:rFonts w:hint="default" w:ascii="Calibri" w:hAnsi="Calibri"/>
          <w:b w:val="0"/>
          <w:bCs w:val="0"/>
          <w:sz w:val="36"/>
          <w:szCs w:val="36"/>
          <w:lang w:val="en-US"/>
        </w:rPr>
      </w:pPr>
      <w:r>
        <w:rPr>
          <w:rFonts w:hint="default" w:ascii="Calibri" w:hAnsi="Calibri"/>
          <w:b w:val="0"/>
          <w:bCs w:val="0"/>
          <w:sz w:val="36"/>
          <w:szCs w:val="36"/>
          <w:lang w:val="en-US"/>
        </w:rPr>
        <w:t>- Climate Change Action: With the rising global temperatures, leaders must implement policies that transition economies to sustainability. This challenge is not just environmental but economic, as seen with leaders like Angela Merkel, who pushed for the Energiewende in Germany, a shift towards renewable energy, reflecting the stewardship in Genesis 2:15 (ESV), "The Lord God took the man and put him in the garden of Eden to work it and keep it."</w:t>
      </w:r>
    </w:p>
    <w:p w14:paraId="5250B279">
      <w:pPr>
        <w:jc w:val="both"/>
        <w:rPr>
          <w:rFonts w:hint="default" w:ascii="Calibri" w:hAnsi="Calibri"/>
          <w:b w:val="0"/>
          <w:bCs w:val="0"/>
          <w:sz w:val="36"/>
          <w:szCs w:val="36"/>
          <w:lang w:val="en-US"/>
        </w:rPr>
      </w:pPr>
    </w:p>
    <w:p w14:paraId="049EA90C">
      <w:pPr>
        <w:jc w:val="both"/>
        <w:rPr>
          <w:rFonts w:hint="default" w:ascii="Calibri" w:hAnsi="Calibri"/>
          <w:b w:val="0"/>
          <w:bCs w:val="0"/>
          <w:sz w:val="36"/>
          <w:szCs w:val="36"/>
          <w:lang w:val="en-US"/>
        </w:rPr>
      </w:pPr>
      <w:r>
        <w:rPr>
          <w:rFonts w:hint="default" w:ascii="Calibri" w:hAnsi="Calibri"/>
          <w:b w:val="0"/>
          <w:bCs w:val="0"/>
          <w:sz w:val="36"/>
          <w:szCs w:val="36"/>
          <w:lang w:val="en-US"/>
        </w:rPr>
        <w:t>- International Diplomacy: Leaders must navigate complex international relations. For instance, Vladimir Putin's actions in Ukraine have isolated Russia economically and politically, showing how leadership decisions can lead to global isolation or integration. This scenario underscores the need for wisdom as it is in Proverbs 24:6 (ESV), "For by wise guidance you can wage your war, and in abundance of counselors there is victory."</w:t>
      </w:r>
    </w:p>
    <w:p w14:paraId="729E0567">
      <w:pPr>
        <w:jc w:val="both"/>
        <w:rPr>
          <w:rFonts w:hint="default" w:ascii="Calibri" w:hAnsi="Calibri"/>
          <w:b w:val="0"/>
          <w:bCs w:val="0"/>
          <w:sz w:val="36"/>
          <w:szCs w:val="36"/>
          <w:lang w:val="en-US"/>
        </w:rPr>
      </w:pPr>
    </w:p>
    <w:p w14:paraId="7480E11B">
      <w:pPr>
        <w:jc w:val="both"/>
        <w:rPr>
          <w:rFonts w:hint="default" w:ascii="Calibri" w:hAnsi="Calibri"/>
          <w:b w:val="0"/>
          <w:bCs w:val="0"/>
          <w:sz w:val="36"/>
          <w:szCs w:val="36"/>
          <w:lang w:val="en-US"/>
        </w:rPr>
      </w:pPr>
      <w:r>
        <w:rPr>
          <w:rFonts w:hint="default" w:ascii="Calibri" w:hAnsi="Calibri"/>
          <w:b w:val="0"/>
          <w:bCs w:val="0"/>
          <w:sz w:val="36"/>
          <w:szCs w:val="36"/>
          <w:lang w:val="en-US"/>
        </w:rPr>
        <w:t>- Cybersecurity and Technological Advancements: With the digital age, leaders face new threats like cyber warfare and the ethical implications of AI. Leaders must foster innovation while ensuring security, a balance seen in the biblical call for discernment in 1 Kings 3:9 (ESV), "Give your servant therefore an understanding mind to govern your people."</w:t>
      </w:r>
    </w:p>
    <w:p w14:paraId="7F20A850">
      <w:pPr>
        <w:jc w:val="both"/>
        <w:rPr>
          <w:rFonts w:hint="default" w:ascii="Calibri" w:hAnsi="Calibri"/>
          <w:b w:val="0"/>
          <w:bCs w:val="0"/>
          <w:sz w:val="36"/>
          <w:szCs w:val="36"/>
          <w:lang w:val="en-US"/>
        </w:rPr>
      </w:pPr>
    </w:p>
    <w:p w14:paraId="05239CE6">
      <w:pPr>
        <w:jc w:val="both"/>
        <w:rPr>
          <w:rFonts w:hint="default" w:ascii="Calibri" w:hAnsi="Calibri"/>
          <w:b w:val="0"/>
          <w:bCs w:val="0"/>
          <w:sz w:val="36"/>
          <w:szCs w:val="36"/>
          <w:lang w:val="en-US"/>
        </w:rPr>
      </w:pPr>
    </w:p>
    <w:p w14:paraId="185C33D4">
      <w:pPr>
        <w:jc w:val="both"/>
        <w:rPr>
          <w:rFonts w:hint="default" w:ascii="Calibri" w:hAnsi="Calibri"/>
          <w:b w:val="0"/>
          <w:bCs w:val="0"/>
          <w:sz w:val="36"/>
          <w:szCs w:val="36"/>
          <w:lang w:val="en-US"/>
        </w:rPr>
      </w:pPr>
    </w:p>
    <w:p w14:paraId="6C7DD5DC">
      <w:pPr>
        <w:jc w:val="both"/>
        <w:rPr>
          <w:rFonts w:hint="default" w:ascii="Calibri" w:hAnsi="Calibri"/>
          <w:b/>
          <w:bCs/>
          <w:sz w:val="36"/>
          <w:szCs w:val="36"/>
          <w:lang w:val="en-US"/>
        </w:rPr>
      </w:pPr>
      <w:r>
        <w:rPr>
          <w:rFonts w:hint="default" w:ascii="Calibri" w:hAnsi="Calibri"/>
          <w:b/>
          <w:bCs/>
          <w:sz w:val="36"/>
          <w:szCs w:val="36"/>
          <w:lang w:val="en-US"/>
        </w:rPr>
        <w:t>The Role of Citizens Engagement</w:t>
      </w:r>
    </w:p>
    <w:p w14:paraId="49A3A73C">
      <w:pPr>
        <w:jc w:val="both"/>
        <w:rPr>
          <w:rFonts w:hint="default" w:ascii="Calibri" w:hAnsi="Calibri"/>
          <w:b w:val="0"/>
          <w:bCs w:val="0"/>
          <w:sz w:val="36"/>
          <w:szCs w:val="36"/>
          <w:lang w:val="en-US"/>
        </w:rPr>
      </w:pPr>
    </w:p>
    <w:p w14:paraId="2D4945B2">
      <w:pPr>
        <w:jc w:val="both"/>
        <w:rPr>
          <w:rFonts w:hint="default" w:ascii="Calibri" w:hAnsi="Calibri"/>
          <w:b w:val="0"/>
          <w:bCs w:val="0"/>
          <w:sz w:val="36"/>
          <w:szCs w:val="36"/>
          <w:lang w:val="en-US"/>
        </w:rPr>
      </w:pPr>
      <w:r>
        <w:rPr>
          <w:rFonts w:hint="default" w:ascii="Calibri" w:hAnsi="Calibri"/>
          <w:b w:val="0"/>
          <w:bCs w:val="0"/>
          <w:sz w:val="36"/>
          <w:szCs w:val="36"/>
          <w:lang w:val="en-US"/>
        </w:rPr>
        <w:t>Citizens are not just audience members; they are part of the cast. Movements like the global youth climate strikes, led by figures like Greta Thunberg, show how public engagement can steer policy. This involvement reflects the democratic spirit, where every voice contributes to change, echoing the democratic ideals in 1 Peter 2:17 (ESV), "Honor everyone. Love the brotherhood. Fear God. Honor the emperor."</w:t>
      </w:r>
    </w:p>
    <w:p w14:paraId="678ED2B6">
      <w:pPr>
        <w:jc w:val="both"/>
        <w:rPr>
          <w:rFonts w:hint="default" w:ascii="Calibri" w:hAnsi="Calibri"/>
          <w:b w:val="0"/>
          <w:bCs w:val="0"/>
          <w:sz w:val="36"/>
          <w:szCs w:val="36"/>
          <w:lang w:val="en-US"/>
        </w:rPr>
      </w:pPr>
      <w:r>
        <w:rPr>
          <w:rFonts w:hint="default" w:ascii="Calibri" w:hAnsi="Calibri"/>
          <w:b w:val="0"/>
          <w:bCs w:val="0"/>
          <w:sz w:val="36"/>
          <w:szCs w:val="36"/>
          <w:lang w:val="en-US"/>
        </w:rPr>
        <w:t>To expand on this, let us consider the Arab Spring, where citizen’s engagement through social media and protests led to significant political changes across North Africa and the Middle East. This movement showed how citizens, empowered by technology, could challenge authoritarian regimes, pushing for democratic reforms, reflecting the biblical call to action in Micah 6:8 (ESV), "He has told you, O man, what is good; and what does the Lord require of you but to do justice, and to love kindness, and to walk humbly with your God?"</w:t>
      </w:r>
    </w:p>
    <w:p w14:paraId="1C18DB9B">
      <w:pPr>
        <w:jc w:val="both"/>
        <w:rPr>
          <w:rFonts w:hint="default" w:ascii="Calibri" w:hAnsi="Calibri"/>
          <w:b w:val="0"/>
          <w:bCs w:val="0"/>
          <w:sz w:val="36"/>
          <w:szCs w:val="36"/>
          <w:lang w:val="en-US"/>
        </w:rPr>
      </w:pPr>
    </w:p>
    <w:p w14:paraId="154D57EE">
      <w:pPr>
        <w:jc w:val="both"/>
        <w:rPr>
          <w:rFonts w:hint="default" w:ascii="Calibri" w:hAnsi="Calibri"/>
          <w:b w:val="0"/>
          <w:bCs w:val="0"/>
          <w:sz w:val="36"/>
          <w:szCs w:val="36"/>
          <w:lang w:val="en-US"/>
        </w:rPr>
      </w:pPr>
      <w:r>
        <w:rPr>
          <w:rFonts w:hint="default" w:ascii="Calibri" w:hAnsi="Calibri"/>
          <w:b w:val="0"/>
          <w:bCs w:val="0"/>
          <w:sz w:val="36"/>
          <w:szCs w:val="36"/>
          <w:lang w:val="en-US"/>
        </w:rPr>
        <w:t>In the U.S., movements like Black Lives Matter have highlighted racial injustices, influencing policy changes and public discourse. This engagement demonstrates the power of collective action, as seen in the early Christian community in Acts 2:42 (ESV), where believers devoted themselves to fellowship and breaking bread, leading to societal transformation.</w:t>
      </w:r>
    </w:p>
    <w:p w14:paraId="531323B8">
      <w:pPr>
        <w:jc w:val="both"/>
        <w:rPr>
          <w:rFonts w:hint="default" w:ascii="Calibri" w:hAnsi="Calibri"/>
          <w:b w:val="0"/>
          <w:bCs w:val="0"/>
          <w:sz w:val="36"/>
          <w:szCs w:val="36"/>
          <w:lang w:val="en-US"/>
        </w:rPr>
      </w:pPr>
    </w:p>
    <w:p w14:paraId="0515382B">
      <w:pPr>
        <w:jc w:val="both"/>
        <w:rPr>
          <w:rFonts w:hint="default" w:ascii="Calibri" w:hAnsi="Calibri"/>
          <w:b/>
          <w:bCs/>
          <w:sz w:val="36"/>
          <w:szCs w:val="36"/>
          <w:lang w:val="en-US"/>
        </w:rPr>
      </w:pPr>
      <w:r>
        <w:rPr>
          <w:rFonts w:hint="default" w:ascii="Calibri" w:hAnsi="Calibri"/>
          <w:b/>
          <w:bCs/>
          <w:sz w:val="36"/>
          <w:szCs w:val="36"/>
          <w:lang w:val="en-US"/>
        </w:rPr>
        <w:t>The Call for Unity</w:t>
      </w:r>
    </w:p>
    <w:p w14:paraId="12184A1E">
      <w:pPr>
        <w:jc w:val="both"/>
        <w:rPr>
          <w:rFonts w:hint="default" w:ascii="Calibri" w:hAnsi="Calibri"/>
          <w:b w:val="0"/>
          <w:bCs w:val="0"/>
          <w:sz w:val="36"/>
          <w:szCs w:val="36"/>
          <w:lang w:val="en-US"/>
        </w:rPr>
      </w:pPr>
    </w:p>
    <w:p w14:paraId="01BBF713">
      <w:pPr>
        <w:jc w:val="both"/>
        <w:rPr>
          <w:rFonts w:hint="default" w:ascii="Calibri" w:hAnsi="Calibri"/>
          <w:b w:val="0"/>
          <w:bCs w:val="0"/>
          <w:sz w:val="36"/>
          <w:szCs w:val="36"/>
          <w:lang w:val="en-US"/>
        </w:rPr>
      </w:pPr>
      <w:r>
        <w:rPr>
          <w:rFonts w:hint="default" w:ascii="Calibri" w:hAnsi="Calibri"/>
          <w:b w:val="0"/>
          <w:bCs w:val="0"/>
          <w:sz w:val="36"/>
          <w:szCs w:val="36"/>
          <w:lang w:val="en-US"/>
        </w:rPr>
        <w:t>In a fragmented world, unity is crucial. Jesus's prayer in John 17:21 (ESV), "That they may all be one, just as you, Father, are in me, and I in you, that they also may be in us," calls for a deep, genuine unity. Leaders must work towards this, fostering peace through diplomacy, as demonstrated by Nelson Mandela in post-apartheid South Africa, who turned enemies into partners for peace. Take the European Union, for instance, which, despite its challenges, represents an ongoing experiment in unity. Leaders like Angela Merkel have been pivotal in navigating crises like the Eurozone debt crisis and Brexit, promoting unity through compromise and shared vision, much like the biblical unity in Ephesians 4:3 (ESV), "Eager to maintain the unity of the Spirit in the bond of peace."In the Middle East, the Abraham Accords, brokered under Donald Trump's administration, brought together Israel with the UAE and Bahrain, showing how diplomatic efforts can foster unexpected alliances, reflecting the peace-making spirit according to the book of Matthew 5:9 (ESV), "Blessed are the peacemakers, for they shall be called sons of God."</w:t>
      </w:r>
    </w:p>
    <w:p w14:paraId="3DE1805E">
      <w:pPr>
        <w:jc w:val="both"/>
        <w:rPr>
          <w:rFonts w:hint="default" w:ascii="Calibri" w:hAnsi="Calibri"/>
          <w:b w:val="0"/>
          <w:bCs w:val="0"/>
          <w:sz w:val="36"/>
          <w:szCs w:val="36"/>
          <w:lang w:val="en-US"/>
        </w:rPr>
      </w:pPr>
    </w:p>
    <w:p w14:paraId="32D6D6F9">
      <w:pPr>
        <w:jc w:val="both"/>
        <w:rPr>
          <w:rFonts w:hint="default" w:ascii="Calibri" w:hAnsi="Calibri"/>
          <w:b/>
          <w:bCs/>
          <w:sz w:val="36"/>
          <w:szCs w:val="36"/>
          <w:lang w:val="en-US"/>
        </w:rPr>
      </w:pPr>
      <w:r>
        <w:rPr>
          <w:rFonts w:hint="default" w:ascii="Calibri" w:hAnsi="Calibri"/>
          <w:b/>
          <w:bCs/>
          <w:sz w:val="36"/>
          <w:szCs w:val="36"/>
          <w:lang w:val="en-US"/>
        </w:rPr>
        <w:t>The Hard Path of Reform</w:t>
      </w:r>
    </w:p>
    <w:p w14:paraId="3D0FF7C5">
      <w:pPr>
        <w:jc w:val="both"/>
        <w:rPr>
          <w:rFonts w:hint="default" w:ascii="Calibri" w:hAnsi="Calibri"/>
          <w:b w:val="0"/>
          <w:bCs w:val="0"/>
          <w:sz w:val="36"/>
          <w:szCs w:val="36"/>
          <w:lang w:val="en-US"/>
        </w:rPr>
      </w:pPr>
    </w:p>
    <w:p w14:paraId="346737F4">
      <w:pPr>
        <w:jc w:val="both"/>
        <w:rPr>
          <w:rFonts w:hint="default" w:ascii="Calibri" w:hAnsi="Calibri"/>
          <w:b w:val="0"/>
          <w:bCs w:val="0"/>
          <w:sz w:val="36"/>
          <w:szCs w:val="36"/>
          <w:lang w:val="en-US"/>
        </w:rPr>
      </w:pPr>
      <w:r>
        <w:rPr>
          <w:rFonts w:hint="default" w:ascii="Calibri" w:hAnsi="Calibri"/>
          <w:b w:val="0"/>
          <w:bCs w:val="0"/>
          <w:sz w:val="36"/>
          <w:szCs w:val="36"/>
          <w:lang w:val="en-US"/>
        </w:rPr>
        <w:t>Reform is a tough road. Leaders like Justin Trudeau in Canada have navigated this path, facing both applause and criticism for policies like cannabis legalization and gender equality. His journey illustrates that leadership is not a straight line but a series of ups and downs, requiring resilience and adaptability, much like Nehemiah, who rebuilt Jerusalem's walls amidst opposition. Let us also take a look at India's Narendra Modi, who initiated significant economic reforms like demonetization and the Goods and Services Tax (GST). These reforms aimed at curbing corruption and formalizing the economy faced public backlash due to implementation issues but also showcased the complexity of change in a vast, diverse nation, echoing the perseverance in Hebrews 12:1 (ESV), "Let us run with endurance the race that is set before us."</w:t>
      </w:r>
    </w:p>
    <w:p w14:paraId="05EADD3F">
      <w:pPr>
        <w:jc w:val="both"/>
        <w:rPr>
          <w:rFonts w:hint="default" w:ascii="Calibri" w:hAnsi="Calibri"/>
          <w:b w:val="0"/>
          <w:bCs w:val="0"/>
          <w:sz w:val="36"/>
          <w:szCs w:val="36"/>
          <w:lang w:val="en-US"/>
        </w:rPr>
      </w:pPr>
    </w:p>
    <w:p w14:paraId="3E1B2A48">
      <w:pPr>
        <w:jc w:val="both"/>
        <w:rPr>
          <w:rFonts w:hint="default" w:ascii="Calibri" w:hAnsi="Calibri"/>
          <w:b w:val="0"/>
          <w:bCs w:val="0"/>
          <w:sz w:val="36"/>
          <w:szCs w:val="36"/>
          <w:lang w:val="en-US"/>
        </w:rPr>
      </w:pPr>
      <w:r>
        <w:rPr>
          <w:rFonts w:hint="default" w:ascii="Calibri" w:hAnsi="Calibri"/>
          <w:b w:val="0"/>
          <w:bCs w:val="0"/>
          <w:sz w:val="36"/>
          <w:szCs w:val="36"/>
          <w:lang w:val="en-US"/>
        </w:rPr>
        <w:t xml:space="preserve">In Africa, Rwanda's Paul Kagame has pushed for governance reforms post-genocide, focusing on technology and innovation to leapfrog development stages, demonstrating how visionary leadership can transform a nation. </w:t>
      </w:r>
    </w:p>
    <w:p w14:paraId="3831BD78">
      <w:pPr>
        <w:jc w:val="both"/>
        <w:rPr>
          <w:rFonts w:hint="default" w:ascii="Calibri" w:hAnsi="Calibri"/>
          <w:b w:val="0"/>
          <w:bCs w:val="0"/>
          <w:sz w:val="36"/>
          <w:szCs w:val="36"/>
          <w:lang w:val="en-US"/>
        </w:rPr>
      </w:pPr>
    </w:p>
    <w:p w14:paraId="22335DA7">
      <w:pPr>
        <w:jc w:val="both"/>
        <w:rPr>
          <w:rFonts w:hint="default" w:ascii="Calibri" w:hAnsi="Calibri"/>
          <w:b/>
          <w:bCs/>
          <w:sz w:val="36"/>
          <w:szCs w:val="36"/>
          <w:lang w:val="en-US"/>
        </w:rPr>
      </w:pPr>
      <w:r>
        <w:rPr>
          <w:rFonts w:hint="default" w:ascii="Calibri" w:hAnsi="Calibri"/>
          <w:b/>
          <w:bCs/>
          <w:sz w:val="36"/>
          <w:szCs w:val="36"/>
          <w:lang w:val="en-US"/>
        </w:rPr>
        <w:t>The Price of Power</w:t>
      </w:r>
    </w:p>
    <w:p w14:paraId="700671EA">
      <w:pPr>
        <w:jc w:val="both"/>
        <w:rPr>
          <w:rFonts w:hint="default" w:ascii="Calibri" w:hAnsi="Calibri"/>
          <w:b/>
          <w:bCs/>
          <w:sz w:val="36"/>
          <w:szCs w:val="36"/>
          <w:lang w:val="en-US"/>
        </w:rPr>
      </w:pPr>
    </w:p>
    <w:p w14:paraId="2E89E439">
      <w:pPr>
        <w:jc w:val="both"/>
        <w:rPr>
          <w:rFonts w:hint="default" w:ascii="Calibri" w:hAnsi="Calibri"/>
          <w:b w:val="0"/>
          <w:bCs w:val="0"/>
          <w:sz w:val="36"/>
          <w:szCs w:val="36"/>
          <w:lang w:val="en-US"/>
        </w:rPr>
      </w:pPr>
      <w:r>
        <w:rPr>
          <w:rFonts w:hint="default" w:ascii="Calibri" w:hAnsi="Calibri"/>
          <w:b w:val="0"/>
          <w:bCs w:val="0"/>
          <w:sz w:val="36"/>
          <w:szCs w:val="36"/>
          <w:lang w:val="en-US"/>
        </w:rPr>
        <w:t>The allure of power is seductive, and its misuse can lead to downfall. Robert Mugabe's story in Zimbabwe is a stark reminder. From a celebrated freedom fighter to a leader whose later years were defined by economic ruin and human rights abuses, his journey shows how power can corrupt. Across continents, we see similar patterns: in Africa, leaders like Idi Amin of Uganda turned from promising figures to tyrants; in Asia, Ferdinand Marcos of the Philippines enriched himself while his nation suffered. In Latin America, figures like Venezuela's Nicolás Maduro have faced international condemnation for policies leading to economic collapse and humanitarian crises. These examples underscore the biblical warning in Proverbs 16:18 (ESV), "Pride goes before destruction, and a haughty spirit before a fall." Leaders must remember that they are stewards, not owners of power, bearing in mind that they are to serve the people, not themselves.</w:t>
      </w:r>
    </w:p>
    <w:p w14:paraId="67223568">
      <w:pPr>
        <w:jc w:val="both"/>
        <w:rPr>
          <w:rFonts w:hint="default" w:ascii="Calibri" w:hAnsi="Calibri"/>
          <w:b w:val="0"/>
          <w:bCs w:val="0"/>
          <w:sz w:val="36"/>
          <w:szCs w:val="36"/>
          <w:lang w:val="en-US"/>
        </w:rPr>
      </w:pPr>
    </w:p>
    <w:p w14:paraId="6A520885">
      <w:pPr>
        <w:jc w:val="both"/>
        <w:rPr>
          <w:rFonts w:hint="default" w:ascii="Calibri" w:hAnsi="Calibri"/>
          <w:b w:val="0"/>
          <w:bCs w:val="0"/>
          <w:sz w:val="36"/>
          <w:szCs w:val="36"/>
          <w:lang w:val="en-US"/>
        </w:rPr>
      </w:pPr>
      <w:r>
        <w:rPr>
          <w:rFonts w:hint="default" w:ascii="Calibri" w:hAnsi="Calibri"/>
          <w:b w:val="0"/>
          <w:bCs w:val="0"/>
          <w:sz w:val="36"/>
          <w:szCs w:val="36"/>
          <w:lang w:val="en-US"/>
        </w:rPr>
        <w:t>If we look into the case of Hosni Mubarak in Egypt, whose long reign ended in the Arab Spring due to public demand for change, we will realize that it was his unrelenting cling to power led to such revolution. Similarly, in Asia, Suharto of Indonesia's fall from power after decades of rule highlighted how corruption and authoritarianism can lead to a loss of legitimacy, resonating with the biblical caution in 1 Samuel 12:24 (ESV), "Only fear the Lord and serve him faithfully with all your heart. For consider what great things he has done for you."</w:t>
      </w:r>
    </w:p>
    <w:p w14:paraId="5CEF45BF">
      <w:pPr>
        <w:jc w:val="both"/>
        <w:rPr>
          <w:rFonts w:hint="default" w:ascii="Calibri" w:hAnsi="Calibri"/>
          <w:b w:val="0"/>
          <w:bCs w:val="0"/>
          <w:sz w:val="36"/>
          <w:szCs w:val="36"/>
          <w:lang w:val="en-US"/>
        </w:rPr>
      </w:pPr>
    </w:p>
    <w:p w14:paraId="5074D22F">
      <w:pPr>
        <w:jc w:val="both"/>
        <w:rPr>
          <w:rFonts w:hint="default" w:ascii="Calibri" w:hAnsi="Calibri"/>
          <w:b/>
          <w:bCs/>
          <w:sz w:val="36"/>
          <w:szCs w:val="36"/>
          <w:lang w:val="en-US"/>
        </w:rPr>
      </w:pPr>
      <w:r>
        <w:rPr>
          <w:rFonts w:hint="default" w:ascii="Calibri" w:hAnsi="Calibri"/>
          <w:b/>
          <w:bCs/>
          <w:sz w:val="36"/>
          <w:szCs w:val="36"/>
          <w:lang w:val="en-US"/>
        </w:rPr>
        <w:t xml:space="preserve"> Accountability: The Hallmark of Ethical Leadership</w:t>
      </w:r>
    </w:p>
    <w:p w14:paraId="5DDF550C">
      <w:pPr>
        <w:jc w:val="both"/>
        <w:rPr>
          <w:rFonts w:hint="default" w:ascii="Calibri" w:hAnsi="Calibri"/>
          <w:b/>
          <w:bCs/>
          <w:sz w:val="36"/>
          <w:szCs w:val="36"/>
          <w:lang w:val="en-US"/>
        </w:rPr>
      </w:pPr>
    </w:p>
    <w:p w14:paraId="1D82EEF3">
      <w:pPr>
        <w:jc w:val="both"/>
        <w:rPr>
          <w:rFonts w:hint="default" w:ascii="Calibri" w:hAnsi="Calibri"/>
          <w:b w:val="0"/>
          <w:bCs w:val="0"/>
          <w:sz w:val="36"/>
          <w:szCs w:val="36"/>
          <w:lang w:val="en-US"/>
        </w:rPr>
      </w:pPr>
      <w:r>
        <w:rPr>
          <w:rFonts w:hint="default" w:ascii="Calibri" w:hAnsi="Calibri"/>
          <w:b w:val="0"/>
          <w:bCs w:val="0"/>
          <w:sz w:val="36"/>
          <w:szCs w:val="36"/>
          <w:lang w:val="en-US"/>
        </w:rPr>
        <w:t>Accountability is the cornerstone of ethical leadership. It is about leaders being answerable for their actions, ensuring they align with moral and ethical standards. Taiwan's President Tsai Ing-wen's handling of the COVID-19 crisis is a textbook example. Her government's transparency, timely actions, and effective communication built trust among citizens, showcasing how accountability can lead to successful governance. This aligns with Hebrews 13:17 (ESV), which states, "Obey your leaders and submit to them, for they are keeping watch over your souls, as those who will have to give an account."</w:t>
      </w:r>
    </w:p>
    <w:p w14:paraId="585D8A67">
      <w:pPr>
        <w:jc w:val="both"/>
        <w:rPr>
          <w:rFonts w:hint="default" w:ascii="Calibri" w:hAnsi="Calibri"/>
          <w:b w:val="0"/>
          <w:bCs w:val="0"/>
          <w:sz w:val="36"/>
          <w:szCs w:val="36"/>
          <w:lang w:val="en-US"/>
        </w:rPr>
      </w:pPr>
    </w:p>
    <w:p w14:paraId="3FDDD1F7">
      <w:pPr>
        <w:jc w:val="both"/>
        <w:rPr>
          <w:rFonts w:hint="default" w:ascii="Calibri" w:hAnsi="Calibri"/>
          <w:b w:val="0"/>
          <w:bCs w:val="0"/>
          <w:sz w:val="36"/>
          <w:szCs w:val="36"/>
          <w:lang w:val="en-US"/>
        </w:rPr>
      </w:pPr>
      <w:r>
        <w:rPr>
          <w:rFonts w:hint="default" w:ascii="Calibri" w:hAnsi="Calibri"/>
          <w:b w:val="0"/>
          <w:bCs w:val="0"/>
          <w:sz w:val="36"/>
          <w:szCs w:val="36"/>
          <w:lang w:val="en-US"/>
        </w:rPr>
        <w:t>In Africa, Cyril Ramaphosa of South Africa has been pushing for accountability within his administration, tackling corruption head-on, a legacy from the previous regime. His efforts to clean up governance reflect the wisdom in Proverbs 28:13 (ESV), "Whoever conceals his transgressions will not prosper, but he who confesses and forsakes them will obtain mercy." By fostering an environment where transparency is valued, Ramaphosa aims to restore public faith in leadership.</w:t>
      </w:r>
    </w:p>
    <w:p w14:paraId="3E2C4742">
      <w:pPr>
        <w:jc w:val="both"/>
        <w:rPr>
          <w:rFonts w:hint="default" w:ascii="Calibri" w:hAnsi="Calibri"/>
          <w:b w:val="0"/>
          <w:bCs w:val="0"/>
          <w:sz w:val="36"/>
          <w:szCs w:val="36"/>
          <w:lang w:val="en-US"/>
        </w:rPr>
      </w:pPr>
    </w:p>
    <w:p w14:paraId="389FD99A">
      <w:pPr>
        <w:jc w:val="both"/>
        <w:rPr>
          <w:rFonts w:hint="default" w:ascii="Calibri" w:hAnsi="Calibri"/>
          <w:b/>
          <w:bCs/>
          <w:sz w:val="36"/>
          <w:szCs w:val="36"/>
          <w:lang w:val="en-US"/>
        </w:rPr>
      </w:pPr>
      <w:r>
        <w:rPr>
          <w:rFonts w:hint="default" w:ascii="Calibri" w:hAnsi="Calibri"/>
          <w:b/>
          <w:bCs/>
          <w:sz w:val="36"/>
          <w:szCs w:val="36"/>
          <w:lang w:val="en-US"/>
        </w:rPr>
        <w:t>The Future of Global Leadership</w:t>
      </w:r>
    </w:p>
    <w:p w14:paraId="4579DC70">
      <w:pPr>
        <w:jc w:val="both"/>
        <w:rPr>
          <w:rFonts w:hint="default" w:ascii="Calibri" w:hAnsi="Calibri"/>
          <w:b w:val="0"/>
          <w:bCs w:val="0"/>
          <w:sz w:val="36"/>
          <w:szCs w:val="36"/>
          <w:lang w:val="en-US"/>
        </w:rPr>
      </w:pPr>
    </w:p>
    <w:p w14:paraId="76E5D71A">
      <w:pPr>
        <w:jc w:val="both"/>
        <w:rPr>
          <w:rFonts w:hint="default" w:ascii="Calibri" w:hAnsi="Calibri"/>
          <w:b w:val="0"/>
          <w:bCs w:val="0"/>
          <w:sz w:val="36"/>
          <w:szCs w:val="36"/>
          <w:lang w:val="en-US"/>
        </w:rPr>
      </w:pPr>
      <w:r>
        <w:rPr>
          <w:rFonts w:hint="default" w:ascii="Calibri" w:hAnsi="Calibri"/>
          <w:b w:val="0"/>
          <w:bCs w:val="0"/>
          <w:sz w:val="36"/>
          <w:szCs w:val="36"/>
          <w:lang w:val="en-US"/>
        </w:rPr>
        <w:t>As we look to the future, the role of global leaders will become even more critical. With challenges like climate change, technological disruption, and global health crises, leaders must be equipped with accountability, justice, and a vision for unity. They need to prioritize the welfare of their people over political gains, embodying values that transcend traditional politics, as Proverbs 29:2 (ESV) suggests, "When the righteous increase, the people rejoice, but when the wicked rule, the people groan." The future demands leaders who can integrate spiritual wisdom with practical governance, understanding that true leadership serves the greater good. As citizens, we must engage, demand integrity, and support leaders who reflect these values, ensuring our collective journey moves towards a brighter, more harmonious future.</w:t>
      </w:r>
    </w:p>
    <w:p w14:paraId="6FF38722">
      <w:pPr>
        <w:jc w:val="both"/>
        <w:rPr>
          <w:rFonts w:hint="default" w:ascii="Calibri" w:hAnsi="Calibri"/>
          <w:b w:val="0"/>
          <w:bCs w:val="0"/>
          <w:sz w:val="36"/>
          <w:szCs w:val="36"/>
          <w:lang w:val="en-US"/>
        </w:rPr>
      </w:pPr>
    </w:p>
    <w:p w14:paraId="08A63598">
      <w:pPr>
        <w:jc w:val="both"/>
        <w:rPr>
          <w:rFonts w:hint="default" w:ascii="Calibri" w:hAnsi="Calibri"/>
          <w:b w:val="0"/>
          <w:bCs w:val="0"/>
          <w:sz w:val="36"/>
          <w:szCs w:val="36"/>
          <w:lang w:val="en-US"/>
        </w:rPr>
      </w:pPr>
      <w:r>
        <w:rPr>
          <w:rFonts w:hint="default" w:ascii="Calibri" w:hAnsi="Calibri"/>
          <w:b w:val="0"/>
          <w:bCs w:val="0"/>
          <w:sz w:val="36"/>
          <w:szCs w:val="36"/>
          <w:lang w:val="en-US"/>
        </w:rPr>
        <w:t>As we move forward, there is a need to ask ourselves this question “Are we ready to face the challenges with wisdom, compassion, and a shared belief in a harmonious future?” Then we have to embrace tripatite partnership  among leaders, citizens, and the divine. The journey continues, and would be more guided by shared values and the strength of unity, with the understanding that God rules in the affairs of men, as Daniel 4:17 (ESV) declares, "The Most High rules the kingdom of men and gives it to whom he will."</w:t>
      </w:r>
    </w:p>
    <w:p w14:paraId="7817C415">
      <w:pPr>
        <w:jc w:val="both"/>
        <w:rPr>
          <w:rFonts w:hint="default" w:ascii="Calibri" w:hAnsi="Calibri"/>
          <w:b w:val="0"/>
          <w:bCs w:val="0"/>
          <w:sz w:val="36"/>
          <w:szCs w:val="36"/>
          <w:lang w:val="en-US"/>
        </w:rPr>
      </w:pPr>
    </w:p>
    <w:p w14:paraId="06DA886B">
      <w:pPr>
        <w:jc w:val="both"/>
        <w:rPr>
          <w:rFonts w:hint="default" w:ascii="Calibri" w:hAnsi="Calibri" w:cs="Calibri"/>
          <w:b w:val="0"/>
          <w:bCs w:val="0"/>
          <w:sz w:val="36"/>
          <w:szCs w:val="36"/>
          <w:lang w:val="en-US"/>
        </w:rPr>
      </w:pPr>
    </w:p>
    <w:p w14:paraId="1F3B641E">
      <w:pPr>
        <w:jc w:val="both"/>
        <w:rPr>
          <w:rFonts w:hint="default" w:ascii="Calibri" w:hAnsi="Calibri" w:cs="Calibri"/>
          <w:b w:val="0"/>
          <w:bCs w:val="0"/>
          <w:sz w:val="36"/>
          <w:szCs w:val="36"/>
          <w:lang w:val="en-US"/>
        </w:rPr>
      </w:pPr>
    </w:p>
    <w:p w14:paraId="57530ED1">
      <w:pPr>
        <w:jc w:val="both"/>
        <w:rPr>
          <w:rFonts w:hint="default" w:ascii="Calibri" w:hAnsi="Calibri" w:cs="Calibri"/>
          <w:b w:val="0"/>
          <w:bCs w:val="0"/>
          <w:sz w:val="36"/>
          <w:szCs w:val="36"/>
          <w:lang w:val="en-US"/>
        </w:rPr>
      </w:pPr>
    </w:p>
    <w:p w14:paraId="46F77F73">
      <w:pPr>
        <w:jc w:val="both"/>
        <w:rPr>
          <w:rFonts w:hint="default" w:ascii="Calibri" w:hAnsi="Calibri" w:cs="Calibri"/>
          <w:b w:val="0"/>
          <w:bCs w:val="0"/>
          <w:sz w:val="36"/>
          <w:szCs w:val="36"/>
          <w:lang w:val="en-US"/>
        </w:rPr>
      </w:pPr>
    </w:p>
    <w:p w14:paraId="3A09E85E">
      <w:pPr>
        <w:jc w:val="both"/>
        <w:rPr>
          <w:rFonts w:hint="default" w:ascii="Calibri" w:hAnsi="Calibri" w:cs="Calibri"/>
          <w:b w:val="0"/>
          <w:bCs w:val="0"/>
          <w:sz w:val="36"/>
          <w:szCs w:val="36"/>
          <w:lang w:val="en-US"/>
        </w:rPr>
      </w:pPr>
    </w:p>
    <w:p w14:paraId="202DC320">
      <w:pPr>
        <w:jc w:val="both"/>
        <w:rPr>
          <w:rFonts w:hint="default" w:ascii="Calibri" w:hAnsi="Calibri" w:cs="Calibri"/>
          <w:b w:val="0"/>
          <w:bCs w:val="0"/>
          <w:sz w:val="36"/>
          <w:szCs w:val="36"/>
          <w:lang w:val="en-US"/>
        </w:rPr>
      </w:pPr>
    </w:p>
    <w:p w14:paraId="349E077E">
      <w:pPr>
        <w:jc w:val="both"/>
        <w:rPr>
          <w:rFonts w:hint="default" w:ascii="Calibri" w:hAnsi="Calibri" w:cs="Calibri"/>
          <w:b w:val="0"/>
          <w:bCs w:val="0"/>
          <w:sz w:val="36"/>
          <w:szCs w:val="36"/>
          <w:lang w:val="en-US"/>
        </w:rPr>
      </w:pPr>
    </w:p>
    <w:p w14:paraId="0A576BE6">
      <w:pPr>
        <w:jc w:val="both"/>
        <w:rPr>
          <w:rFonts w:hint="default" w:ascii="Calibri" w:hAnsi="Calibri" w:cs="Calibri"/>
          <w:b w:val="0"/>
          <w:bCs w:val="0"/>
          <w:sz w:val="36"/>
          <w:szCs w:val="36"/>
          <w:lang w:val="en-US"/>
        </w:rPr>
      </w:pPr>
    </w:p>
    <w:p w14:paraId="6AE6638B">
      <w:pPr>
        <w:jc w:val="both"/>
        <w:rPr>
          <w:rFonts w:hint="default" w:ascii="Calibri" w:hAnsi="Calibri" w:cs="Calibri"/>
          <w:b w:val="0"/>
          <w:bCs w:val="0"/>
          <w:sz w:val="36"/>
          <w:szCs w:val="36"/>
          <w:lang w:val="en-US"/>
        </w:rPr>
      </w:pPr>
    </w:p>
    <w:p w14:paraId="112FD521">
      <w:pPr>
        <w:jc w:val="both"/>
        <w:rPr>
          <w:rFonts w:hint="default" w:ascii="Calibri" w:hAnsi="Calibri" w:cs="Calibri"/>
          <w:b w:val="0"/>
          <w:bCs w:val="0"/>
          <w:sz w:val="36"/>
          <w:szCs w:val="36"/>
          <w:lang w:val="en-US"/>
        </w:rPr>
      </w:pPr>
    </w:p>
    <w:p w14:paraId="1AC17AED">
      <w:pPr>
        <w:jc w:val="both"/>
        <w:rPr>
          <w:rFonts w:hint="default" w:ascii="Calibri" w:hAnsi="Calibri" w:cs="Calibri"/>
          <w:b w:val="0"/>
          <w:bCs w:val="0"/>
          <w:sz w:val="36"/>
          <w:szCs w:val="36"/>
          <w:lang w:val="en-US"/>
        </w:rPr>
      </w:pPr>
    </w:p>
    <w:p w14:paraId="29157DD0">
      <w:pPr>
        <w:jc w:val="both"/>
        <w:rPr>
          <w:rFonts w:hint="default" w:ascii="Calibri" w:hAnsi="Calibri" w:cs="Calibri"/>
          <w:b w:val="0"/>
          <w:bCs w:val="0"/>
          <w:sz w:val="36"/>
          <w:szCs w:val="36"/>
          <w:lang w:val="en-US"/>
        </w:rPr>
      </w:pPr>
    </w:p>
    <w:p w14:paraId="0E214F6C">
      <w:pPr>
        <w:jc w:val="both"/>
        <w:rPr>
          <w:rFonts w:hint="default" w:ascii="Calibri" w:hAnsi="Calibri" w:cs="Calibri"/>
          <w:b w:val="0"/>
          <w:bCs w:val="0"/>
          <w:sz w:val="36"/>
          <w:szCs w:val="36"/>
          <w:lang w:val="en-US"/>
        </w:rPr>
      </w:pPr>
    </w:p>
    <w:p w14:paraId="7E4512F1">
      <w:pPr>
        <w:jc w:val="both"/>
        <w:rPr>
          <w:rFonts w:hint="default" w:ascii="Calibri" w:hAnsi="Calibri" w:cs="Calibri"/>
          <w:b w:val="0"/>
          <w:bCs w:val="0"/>
          <w:sz w:val="36"/>
          <w:szCs w:val="36"/>
          <w:lang w:val="en-US"/>
        </w:rPr>
      </w:pPr>
    </w:p>
    <w:p w14:paraId="0F95CA12">
      <w:pPr>
        <w:jc w:val="both"/>
        <w:rPr>
          <w:rFonts w:hint="default" w:ascii="Calibri" w:hAnsi="Calibri" w:cs="Calibri"/>
          <w:b w:val="0"/>
          <w:bCs w:val="0"/>
          <w:sz w:val="36"/>
          <w:szCs w:val="36"/>
          <w:lang w:val="en-US"/>
        </w:rPr>
      </w:pPr>
    </w:p>
    <w:p w14:paraId="783D6CF8">
      <w:pPr>
        <w:jc w:val="both"/>
        <w:rPr>
          <w:rFonts w:hint="default" w:ascii="Calibri" w:hAnsi="Calibri" w:cs="Calibri"/>
          <w:b w:val="0"/>
          <w:bCs w:val="0"/>
          <w:sz w:val="36"/>
          <w:szCs w:val="36"/>
          <w:lang w:val="en-US"/>
        </w:rPr>
      </w:pPr>
    </w:p>
    <w:p w14:paraId="300F1282">
      <w:pPr>
        <w:jc w:val="center"/>
        <w:rPr>
          <w:rFonts w:hint="default"/>
          <w:b w:val="0"/>
          <w:bCs w:val="0"/>
          <w:sz w:val="36"/>
          <w:szCs w:val="36"/>
          <w:lang w:val="en-US"/>
        </w:rPr>
      </w:pPr>
    </w:p>
    <w:p w14:paraId="3C01AB79">
      <w:pPr>
        <w:jc w:val="center"/>
        <w:rPr>
          <w:rFonts w:hint="default"/>
          <w:b w:val="0"/>
          <w:bCs w:val="0"/>
          <w:sz w:val="36"/>
          <w:szCs w:val="36"/>
          <w:lang w:val="en-US"/>
        </w:rPr>
      </w:pPr>
    </w:p>
    <w:p w14:paraId="59C33292">
      <w:pPr>
        <w:jc w:val="center"/>
        <w:rPr>
          <w:rFonts w:hint="default"/>
          <w:b/>
          <w:bCs/>
          <w:sz w:val="40"/>
          <w:szCs w:val="40"/>
          <w:lang w:val="en-US"/>
        </w:rPr>
      </w:pPr>
      <w:r>
        <w:rPr>
          <w:rFonts w:hint="default"/>
          <w:b/>
          <w:bCs/>
          <w:sz w:val="40"/>
          <w:szCs w:val="40"/>
          <w:lang w:val="en-US"/>
        </w:rPr>
        <w:t>CHAPTER TEN:</w:t>
      </w:r>
    </w:p>
    <w:p w14:paraId="1B50BA53">
      <w:pPr>
        <w:jc w:val="center"/>
        <w:rPr>
          <w:rFonts w:hint="default"/>
          <w:b/>
          <w:bCs/>
          <w:sz w:val="40"/>
          <w:szCs w:val="40"/>
          <w:lang w:val="en-US"/>
        </w:rPr>
      </w:pPr>
      <w:r>
        <w:rPr>
          <w:rFonts w:hint="default"/>
          <w:b/>
          <w:bCs/>
          <w:sz w:val="40"/>
          <w:szCs w:val="40"/>
          <w:lang w:val="en-US"/>
        </w:rPr>
        <w:t>THE MOST HIGH RULES THE AFFAIRS OF MEN</w:t>
      </w:r>
    </w:p>
    <w:p w14:paraId="6AABBD5E">
      <w:pPr>
        <w:jc w:val="center"/>
        <w:rPr>
          <w:rFonts w:hint="default"/>
          <w:b w:val="0"/>
          <w:bCs w:val="0"/>
          <w:sz w:val="36"/>
          <w:szCs w:val="36"/>
          <w:lang w:val="en-US"/>
        </w:rPr>
      </w:pPr>
    </w:p>
    <w:p w14:paraId="6DCB180A">
      <w:pPr>
        <w:jc w:val="both"/>
        <w:rPr>
          <w:rFonts w:hint="default"/>
          <w:b w:val="0"/>
          <w:bCs w:val="0"/>
          <w:sz w:val="36"/>
          <w:szCs w:val="36"/>
          <w:lang w:val="en-US"/>
        </w:rPr>
      </w:pPr>
      <w:r>
        <w:rPr>
          <w:rFonts w:hint="default"/>
          <w:b w:val="0"/>
          <w:bCs w:val="0"/>
          <w:sz w:val="36"/>
          <w:szCs w:val="36"/>
          <w:lang w:val="en-US"/>
        </w:rPr>
        <w:t>As we wrap up this journey through “The President: The Most High Rules the Affairs of Men,” it is time to reflect on the core themes we have explored together. This book is not just about leadership; it is an invitation to examine the intricate tapestry of power, authority, and spirituality that underpins our shared experience as human beings, especially those of us in positions of influence.</w:t>
      </w:r>
    </w:p>
    <w:p w14:paraId="51E7F2A9">
      <w:pPr>
        <w:jc w:val="both"/>
        <w:rPr>
          <w:rFonts w:hint="default"/>
          <w:b w:val="0"/>
          <w:bCs w:val="0"/>
          <w:sz w:val="36"/>
          <w:szCs w:val="36"/>
          <w:lang w:val="en-US"/>
        </w:rPr>
      </w:pPr>
    </w:p>
    <w:p w14:paraId="675B3FE2">
      <w:pPr>
        <w:jc w:val="both"/>
        <w:rPr>
          <w:rFonts w:hint="default"/>
          <w:b w:val="0"/>
          <w:bCs w:val="0"/>
          <w:sz w:val="36"/>
          <w:szCs w:val="36"/>
          <w:lang w:val="en-US"/>
        </w:rPr>
      </w:pPr>
    </w:p>
    <w:p w14:paraId="132F76BD">
      <w:pPr>
        <w:jc w:val="both"/>
        <w:rPr>
          <w:rFonts w:hint="default"/>
          <w:b/>
          <w:bCs/>
          <w:sz w:val="36"/>
          <w:szCs w:val="36"/>
          <w:lang w:val="en-US"/>
        </w:rPr>
      </w:pPr>
      <w:r>
        <w:rPr>
          <w:rFonts w:hint="default"/>
          <w:b/>
          <w:bCs/>
          <w:sz w:val="36"/>
          <w:szCs w:val="36"/>
          <w:lang w:val="en-US"/>
        </w:rPr>
        <w:t>Let us look at some of the key themes from our Exploration:</w:t>
      </w:r>
    </w:p>
    <w:p w14:paraId="23A468C3">
      <w:pPr>
        <w:jc w:val="both"/>
        <w:rPr>
          <w:rFonts w:hint="default"/>
          <w:b w:val="0"/>
          <w:bCs w:val="0"/>
          <w:sz w:val="36"/>
          <w:szCs w:val="36"/>
          <w:lang w:val="en-US"/>
        </w:rPr>
      </w:pPr>
    </w:p>
    <w:p w14:paraId="3CDA5839">
      <w:pPr>
        <w:numPr>
          <w:ilvl w:val="0"/>
          <w:numId w:val="1"/>
        </w:numPr>
        <w:jc w:val="both"/>
        <w:rPr>
          <w:rFonts w:hint="default"/>
          <w:b w:val="0"/>
          <w:bCs w:val="0"/>
          <w:sz w:val="36"/>
          <w:szCs w:val="36"/>
          <w:lang w:val="en-US"/>
        </w:rPr>
      </w:pPr>
      <w:r>
        <w:rPr>
          <w:rFonts w:hint="default"/>
          <w:b w:val="0"/>
          <w:bCs w:val="0"/>
          <w:sz w:val="36"/>
          <w:szCs w:val="36"/>
          <w:lang w:val="en-US"/>
        </w:rPr>
        <w:t>First and foremost, we have delved into the profound significance of the phrase “The Most High Rules.” In biblical contexts, we recognized that God’s sovereignty reigns supreme, calling us not merely to acknowledge this authority but to live in accordance with it. As Daniel 2:21 reminds us, “He changes times and seasons; He removes kings and sets up kings.” Such an understanding should ground every leader, providing a foundation of humility regarding their roles whether in governance, public or private settings.</w:t>
      </w:r>
    </w:p>
    <w:p w14:paraId="46BE3F0F">
      <w:pPr>
        <w:jc w:val="both"/>
        <w:rPr>
          <w:rFonts w:hint="default"/>
          <w:b w:val="0"/>
          <w:bCs w:val="0"/>
          <w:sz w:val="36"/>
          <w:szCs w:val="36"/>
          <w:lang w:val="en-US"/>
        </w:rPr>
      </w:pPr>
    </w:p>
    <w:p w14:paraId="6772FB50">
      <w:pPr>
        <w:jc w:val="both"/>
        <w:rPr>
          <w:rFonts w:hint="default"/>
          <w:b w:val="0"/>
          <w:bCs w:val="0"/>
          <w:sz w:val="36"/>
          <w:szCs w:val="36"/>
          <w:lang w:val="en-US"/>
        </w:rPr>
      </w:pPr>
      <w:r>
        <w:rPr>
          <w:rFonts w:hint="default"/>
          <w:b w:val="0"/>
          <w:bCs w:val="0"/>
          <w:sz w:val="36"/>
          <w:szCs w:val="36"/>
          <w:lang w:val="en-US"/>
        </w:rPr>
        <w:t>We also learned that true leadership is intrinsically tied to service. Jesus modeled this perfectly, reminding us in Mark 10:45 that, “For even the Son of Man came not to be served but to serve.” This core principle must resonate through every decision made by those in authority and leadership positions; ensuring that leadership is always viewed as a calling to uplift and empower rather than a mere position of power.</w:t>
      </w:r>
    </w:p>
    <w:p w14:paraId="12BBAD58">
      <w:pPr>
        <w:jc w:val="both"/>
        <w:rPr>
          <w:rFonts w:hint="default"/>
          <w:b w:val="0"/>
          <w:bCs w:val="0"/>
          <w:sz w:val="36"/>
          <w:szCs w:val="36"/>
          <w:lang w:val="en-US"/>
        </w:rPr>
      </w:pPr>
    </w:p>
    <w:p w14:paraId="01100BB6">
      <w:pPr>
        <w:jc w:val="both"/>
        <w:rPr>
          <w:rFonts w:hint="default"/>
          <w:b w:val="0"/>
          <w:bCs w:val="0"/>
          <w:sz w:val="36"/>
          <w:szCs w:val="36"/>
          <w:lang w:val="en-US"/>
        </w:rPr>
      </w:pPr>
    </w:p>
    <w:p w14:paraId="36939739">
      <w:pPr>
        <w:jc w:val="both"/>
        <w:rPr>
          <w:rFonts w:hint="default"/>
          <w:b w:val="0"/>
          <w:bCs w:val="0"/>
          <w:sz w:val="36"/>
          <w:szCs w:val="36"/>
          <w:lang w:val="en-US"/>
        </w:rPr>
      </w:pPr>
      <w:r>
        <w:rPr>
          <w:rFonts w:hint="default"/>
          <w:b w:val="0"/>
          <w:bCs w:val="0"/>
          <w:sz w:val="36"/>
          <w:szCs w:val="36"/>
          <w:lang w:val="en-US"/>
        </w:rPr>
        <w:t>Moreover, we examined the critical responsibility of leaders to uphold justice and defend constitutional principles. These themes were highlighted substantially in our discussions about Nigeria, demonstrating how disregard for foundational laws can lead to societal chaos and suffering. The implications of such negligence are far-reaching, affecting not just the leaders but all citizens whose lives are woven into the fabric of society.</w:t>
      </w:r>
    </w:p>
    <w:p w14:paraId="67934F18">
      <w:pPr>
        <w:jc w:val="both"/>
        <w:rPr>
          <w:rFonts w:hint="default"/>
          <w:b w:val="0"/>
          <w:bCs w:val="0"/>
          <w:sz w:val="36"/>
          <w:szCs w:val="36"/>
          <w:lang w:val="en-US"/>
        </w:rPr>
      </w:pPr>
    </w:p>
    <w:p w14:paraId="276DF057">
      <w:pPr>
        <w:numPr>
          <w:ilvl w:val="0"/>
          <w:numId w:val="2"/>
        </w:numPr>
        <w:jc w:val="both"/>
        <w:rPr>
          <w:rFonts w:hint="default"/>
          <w:b w:val="0"/>
          <w:bCs w:val="0"/>
          <w:sz w:val="36"/>
          <w:szCs w:val="36"/>
          <w:lang w:val="en-US"/>
        </w:rPr>
      </w:pPr>
      <w:r>
        <w:rPr>
          <w:rFonts w:hint="default"/>
          <w:b w:val="0"/>
          <w:bCs w:val="0"/>
          <w:sz w:val="36"/>
          <w:szCs w:val="36"/>
          <w:lang w:val="en-US"/>
        </w:rPr>
        <w:t>Lessons from Secular Leaders: C</w:t>
      </w:r>
      <w:r>
        <w:rPr>
          <w:rFonts w:hint="default"/>
          <w:b w:val="0"/>
          <w:bCs w:val="0"/>
          <w:sz w:val="36"/>
          <w:szCs w:val="36"/>
          <w:lang w:val="en-US"/>
        </w:rPr>
        <w:t>onsider, for example, the leadership journey of someone like Angela Merkel, Germany's former Chancellor. Merkel's leadership decisions during her tenure demonstrated pragmatism, yet she remained steadfast in her values. Throughout her time in office, she faced numerous challenges, including the European migrant crisis, but responded with compassion and a commitment to human rights. Her approach resonated deeply with the principles outlined in Scripture, emphasizing dignity and respect for all individuals.</w:t>
      </w:r>
    </w:p>
    <w:p w14:paraId="05CA4BE9">
      <w:pPr>
        <w:numPr>
          <w:ilvl w:val="0"/>
          <w:numId w:val="2"/>
        </w:numPr>
        <w:jc w:val="both"/>
        <w:rPr>
          <w:rFonts w:hint="default"/>
          <w:b w:val="0"/>
          <w:bCs w:val="0"/>
          <w:sz w:val="36"/>
          <w:szCs w:val="36"/>
          <w:lang w:val="en-US"/>
        </w:rPr>
      </w:pPr>
    </w:p>
    <w:p w14:paraId="41CF2FE0">
      <w:pPr>
        <w:jc w:val="both"/>
        <w:rPr>
          <w:rFonts w:hint="default"/>
          <w:b w:val="0"/>
          <w:bCs w:val="0"/>
          <w:sz w:val="36"/>
          <w:szCs w:val="36"/>
          <w:lang w:val="en-US"/>
        </w:rPr>
      </w:pPr>
      <w:r>
        <w:rPr>
          <w:rFonts w:hint="default"/>
          <w:b w:val="0"/>
          <w:bCs w:val="0"/>
          <w:sz w:val="36"/>
          <w:szCs w:val="36"/>
          <w:lang w:val="en-US"/>
        </w:rPr>
        <w:t>In contrast, we also analyzed the leadership of figures like Robert Mugabe in Zimbabwe. His rule is an indication of how power can corrupt when it is not balanced with accountability and integrity. Once hailed as a liberator, Mugabe’s regime deteriorated into one characterized by repression, corruption, and disregard for human rights. His tenure demonstrates the dire consequences of neglecting ethical governance, a warning for any leader who thinks they might be above the moral laws of leadership.</w:t>
      </w:r>
    </w:p>
    <w:p w14:paraId="5DD52A6F">
      <w:pPr>
        <w:jc w:val="both"/>
        <w:rPr>
          <w:rFonts w:hint="default"/>
          <w:b w:val="0"/>
          <w:bCs w:val="0"/>
          <w:sz w:val="36"/>
          <w:szCs w:val="36"/>
          <w:lang w:val="en-US"/>
        </w:rPr>
      </w:pPr>
    </w:p>
    <w:p w14:paraId="76AD18B1">
      <w:pPr>
        <w:numPr>
          <w:ilvl w:val="0"/>
          <w:numId w:val="3"/>
        </w:numPr>
        <w:jc w:val="both"/>
        <w:rPr>
          <w:rFonts w:hint="default"/>
          <w:b w:val="0"/>
          <w:bCs w:val="0"/>
          <w:sz w:val="36"/>
          <w:szCs w:val="36"/>
          <w:lang w:val="en-US"/>
        </w:rPr>
      </w:pPr>
      <w:r>
        <w:rPr>
          <w:rFonts w:hint="default"/>
          <w:b w:val="0"/>
          <w:bCs w:val="0"/>
          <w:sz w:val="36"/>
          <w:szCs w:val="36"/>
          <w:lang w:val="en-US"/>
        </w:rPr>
        <w:t xml:space="preserve">The Intersection of Politics and Spirituality: </w:t>
      </w:r>
      <w:r>
        <w:rPr>
          <w:rFonts w:hint="default"/>
          <w:b w:val="0"/>
          <w:bCs w:val="0"/>
          <w:sz w:val="36"/>
          <w:szCs w:val="36"/>
          <w:lang w:val="en-US"/>
        </w:rPr>
        <w:t>The intersection of politics and spirituality has also been at the heart of our discussion. Our exploration of how divine guidance informs leadership strategies was essential. Seeking wisdom from God, as suggested in James 1:5, encourages leaders to root their decisions in moral clarity and righteousness.</w:t>
      </w:r>
    </w:p>
    <w:p w14:paraId="5A156BA3">
      <w:pPr>
        <w:jc w:val="both"/>
        <w:rPr>
          <w:rFonts w:hint="default"/>
          <w:b w:val="0"/>
          <w:bCs w:val="0"/>
          <w:sz w:val="36"/>
          <w:szCs w:val="36"/>
          <w:lang w:val="en-US"/>
        </w:rPr>
      </w:pPr>
    </w:p>
    <w:p w14:paraId="5A5C6025">
      <w:pPr>
        <w:jc w:val="both"/>
        <w:rPr>
          <w:rFonts w:hint="default"/>
          <w:b w:val="0"/>
          <w:bCs w:val="0"/>
          <w:sz w:val="36"/>
          <w:szCs w:val="36"/>
          <w:lang w:val="en-US"/>
        </w:rPr>
      </w:pPr>
      <w:r>
        <w:rPr>
          <w:rFonts w:hint="default"/>
          <w:b w:val="0"/>
          <w:bCs w:val="0"/>
          <w:sz w:val="36"/>
          <w:szCs w:val="36"/>
          <w:lang w:val="en-US"/>
        </w:rPr>
        <w:t>A striking case study is seen in the life of Archbishop Desmond Tutu. Tutu’s advocacy against apartheid in South Africa was not merely a political stance; it was deeply spiritual. His efforts were imbued with a sense of moral clarity that inspired millions. Reflecting on his approach, we can draw lessons about the critical importance of integrating spirituality into the political realm, transforming what could be a power struggle into a platform for social justice and healing.</w:t>
      </w:r>
    </w:p>
    <w:p w14:paraId="2525CB6A">
      <w:pPr>
        <w:jc w:val="both"/>
        <w:rPr>
          <w:rFonts w:hint="default"/>
          <w:b w:val="0"/>
          <w:bCs w:val="0"/>
          <w:sz w:val="36"/>
          <w:szCs w:val="36"/>
          <w:lang w:val="en-US"/>
        </w:rPr>
      </w:pPr>
    </w:p>
    <w:p w14:paraId="6FA79493">
      <w:pPr>
        <w:numPr>
          <w:ilvl w:val="0"/>
          <w:numId w:val="3"/>
        </w:numPr>
        <w:ind w:left="0" w:leftChars="0" w:firstLine="0" w:firstLineChars="0"/>
        <w:jc w:val="both"/>
        <w:rPr>
          <w:rFonts w:hint="default"/>
          <w:b w:val="0"/>
          <w:bCs w:val="0"/>
          <w:sz w:val="36"/>
          <w:szCs w:val="36"/>
          <w:lang w:val="en-US"/>
        </w:rPr>
      </w:pPr>
      <w:r>
        <w:rPr>
          <w:rFonts w:hint="default"/>
          <w:b w:val="0"/>
          <w:bCs w:val="0"/>
          <w:sz w:val="36"/>
          <w:szCs w:val="36"/>
          <w:lang w:val="en-US"/>
        </w:rPr>
        <w:t xml:space="preserve">Reflection on Jesus' Teachings: </w:t>
      </w:r>
    </w:p>
    <w:p w14:paraId="0B9305D8">
      <w:pPr>
        <w:jc w:val="both"/>
        <w:rPr>
          <w:rFonts w:hint="default"/>
          <w:b w:val="0"/>
          <w:bCs w:val="0"/>
          <w:sz w:val="36"/>
          <w:szCs w:val="36"/>
          <w:lang w:val="en-US"/>
        </w:rPr>
      </w:pPr>
      <w:r>
        <w:rPr>
          <w:rFonts w:hint="default"/>
          <w:b w:val="0"/>
          <w:bCs w:val="0"/>
          <w:sz w:val="36"/>
          <w:szCs w:val="36"/>
          <w:lang w:val="en-US"/>
        </w:rPr>
        <w:t>Throughout these chapters, we found solace and hope in the teachings of Jesus, who illustrated that true leadership is rooted in humility, servant-hood, and love for one’s neighbor. The parable of the Good Samaritan in Luke 10:25-37 serves as a powerful reminder that our ethical obligations extend beyond borders, communities, and even our political affiliations. It urges leaders and citizens alike to respond to needs with action, a lesson that is especially pertinent today, as the world grapples with social and political strife.</w:t>
      </w:r>
    </w:p>
    <w:p w14:paraId="2468325D">
      <w:pPr>
        <w:jc w:val="both"/>
        <w:rPr>
          <w:rFonts w:hint="default"/>
          <w:b w:val="0"/>
          <w:bCs w:val="0"/>
          <w:sz w:val="36"/>
          <w:szCs w:val="36"/>
          <w:lang w:val="en-US"/>
        </w:rPr>
      </w:pPr>
    </w:p>
    <w:p w14:paraId="7129ABF0">
      <w:pPr>
        <w:jc w:val="both"/>
        <w:rPr>
          <w:rFonts w:hint="default"/>
          <w:b w:val="0"/>
          <w:bCs w:val="0"/>
          <w:sz w:val="36"/>
          <w:szCs w:val="36"/>
          <w:lang w:val="en-US"/>
        </w:rPr>
      </w:pPr>
      <w:r>
        <w:rPr>
          <w:rFonts w:hint="default"/>
          <w:b w:val="0"/>
          <w:bCs w:val="0"/>
          <w:sz w:val="36"/>
          <w:szCs w:val="36"/>
          <w:lang w:val="en-US"/>
        </w:rPr>
        <w:t>In the vein of service, we remember how Jesus confronted the Pharisees, reprimanding them for their rigid interpretations of the law that missed the spirit of compassion and grace. This rebuke reverberates through time as a challenge for each of us: to remain vigilant against the complacency that can creep into our institutions and our hearts.</w:t>
      </w:r>
    </w:p>
    <w:p w14:paraId="22C5B101">
      <w:pPr>
        <w:jc w:val="both"/>
        <w:rPr>
          <w:rFonts w:hint="default"/>
          <w:b w:val="0"/>
          <w:bCs w:val="0"/>
          <w:sz w:val="36"/>
          <w:szCs w:val="36"/>
          <w:lang w:val="en-US"/>
        </w:rPr>
      </w:pPr>
    </w:p>
    <w:p w14:paraId="43E3B68A">
      <w:pPr>
        <w:numPr>
          <w:ilvl w:val="0"/>
          <w:numId w:val="3"/>
        </w:numPr>
        <w:ind w:left="0" w:leftChars="0" w:firstLine="0" w:firstLineChars="0"/>
        <w:jc w:val="both"/>
        <w:rPr>
          <w:rFonts w:hint="default"/>
          <w:b w:val="0"/>
          <w:bCs w:val="0"/>
          <w:sz w:val="36"/>
          <w:szCs w:val="36"/>
          <w:lang w:val="en-US"/>
        </w:rPr>
      </w:pPr>
      <w:r>
        <w:rPr>
          <w:rFonts w:hint="default"/>
          <w:b w:val="0"/>
          <w:bCs w:val="0"/>
          <w:sz w:val="36"/>
          <w:szCs w:val="36"/>
          <w:lang w:val="en-US"/>
        </w:rPr>
        <w:t>An Invitation to Action: As you close these pages, I encourage you to reflect on the questions posed throughout this book. For those in positions of leadership, whether in business, government, or community organization, ask yourself: “How am I using my influence?” “Am I prioritizing the well-being of others over personal ambition?” “Are my decisions grounded in a framework of justice and compassion?”</w:t>
      </w:r>
    </w:p>
    <w:p w14:paraId="26A230C0">
      <w:pPr>
        <w:numPr>
          <w:numId w:val="0"/>
        </w:numPr>
        <w:ind w:leftChars="0"/>
        <w:jc w:val="both"/>
        <w:rPr>
          <w:rFonts w:hint="default"/>
          <w:b w:val="0"/>
          <w:bCs w:val="0"/>
          <w:sz w:val="36"/>
          <w:szCs w:val="36"/>
          <w:lang w:val="en-US"/>
        </w:rPr>
      </w:pPr>
    </w:p>
    <w:p w14:paraId="7BA9955C">
      <w:pPr>
        <w:jc w:val="both"/>
        <w:rPr>
          <w:rFonts w:hint="default"/>
          <w:b w:val="0"/>
          <w:bCs w:val="0"/>
          <w:sz w:val="36"/>
          <w:szCs w:val="36"/>
          <w:lang w:val="en-US"/>
        </w:rPr>
      </w:pPr>
      <w:r>
        <w:rPr>
          <w:rFonts w:hint="default"/>
          <w:b w:val="0"/>
          <w:bCs w:val="0"/>
          <w:sz w:val="36"/>
          <w:szCs w:val="36"/>
          <w:lang w:val="en-US"/>
        </w:rPr>
        <w:t>For the everyday citizen, we need to recognize our roles in the larger narrative of leadership. Engaging in community affairs, advocating for justice, and holding leaders accountable are not just rights; they are responsibilities. In the face of adversity, let your voices be heard clearly and strongly, echoing the divine charge to pursue justice.</w:t>
      </w:r>
    </w:p>
    <w:p w14:paraId="363C1265">
      <w:pPr>
        <w:jc w:val="both"/>
        <w:rPr>
          <w:rFonts w:hint="default"/>
          <w:b w:val="0"/>
          <w:bCs w:val="0"/>
          <w:sz w:val="36"/>
          <w:szCs w:val="36"/>
          <w:lang w:val="en-US"/>
        </w:rPr>
      </w:pPr>
    </w:p>
    <w:p w14:paraId="57FEA0D3">
      <w:pPr>
        <w:numPr>
          <w:ilvl w:val="0"/>
          <w:numId w:val="3"/>
        </w:numPr>
        <w:ind w:left="0" w:leftChars="0" w:firstLine="0" w:firstLineChars="0"/>
        <w:jc w:val="both"/>
        <w:rPr>
          <w:rFonts w:hint="default"/>
          <w:b w:val="0"/>
          <w:bCs w:val="0"/>
          <w:sz w:val="36"/>
          <w:szCs w:val="36"/>
          <w:lang w:val="en-US"/>
        </w:rPr>
      </w:pPr>
      <w:r>
        <w:rPr>
          <w:rFonts w:hint="default"/>
          <w:b w:val="0"/>
          <w:bCs w:val="0"/>
          <w:sz w:val="36"/>
          <w:szCs w:val="36"/>
          <w:lang w:val="en-US"/>
        </w:rPr>
        <w:t>The Collective Path Forward: The collective journey toward ethical governance, effective leadership, and righteous authority must be embraced by all. Leaders cannot operate in isolation; they require a supportive community, just as citizens should demand accountability from those they elect or appoint. In the words of Edmund Burke, “The only thing necessary for the triumph of evil is for good men to do nothing.” </w:t>
      </w:r>
    </w:p>
    <w:p w14:paraId="5B94A072">
      <w:pPr>
        <w:jc w:val="both"/>
        <w:rPr>
          <w:rFonts w:hint="default"/>
          <w:b w:val="0"/>
          <w:bCs w:val="0"/>
          <w:sz w:val="36"/>
          <w:szCs w:val="36"/>
          <w:lang w:val="en-US"/>
        </w:rPr>
      </w:pPr>
      <w:r>
        <w:rPr>
          <w:rFonts w:hint="default"/>
          <w:b w:val="0"/>
          <w:bCs w:val="0"/>
          <w:sz w:val="36"/>
          <w:szCs w:val="36"/>
          <w:lang w:val="en-US"/>
        </w:rPr>
        <w:t>It falls upon all of us to participate actively in shaping our societies into places where justice, equity, and compassion flourish. Each action, no matter how small, can contribute to creating a culture that reflects the ideals we hold dear.</w:t>
      </w:r>
    </w:p>
    <w:p w14:paraId="41B4ED10">
      <w:pPr>
        <w:jc w:val="both"/>
        <w:rPr>
          <w:rFonts w:hint="default"/>
          <w:b w:val="0"/>
          <w:bCs w:val="0"/>
          <w:sz w:val="36"/>
          <w:szCs w:val="36"/>
          <w:lang w:val="en-US"/>
        </w:rPr>
      </w:pPr>
    </w:p>
    <w:p w14:paraId="21F198DF">
      <w:pPr>
        <w:jc w:val="both"/>
        <w:rPr>
          <w:rFonts w:hint="default"/>
          <w:b w:val="0"/>
          <w:bCs w:val="0"/>
          <w:sz w:val="36"/>
          <w:szCs w:val="36"/>
          <w:lang w:val="en-US"/>
        </w:rPr>
      </w:pPr>
    </w:p>
    <w:p w14:paraId="02E35106">
      <w:pPr>
        <w:jc w:val="both"/>
        <w:rPr>
          <w:rFonts w:hint="default"/>
          <w:b w:val="0"/>
          <w:bCs w:val="0"/>
          <w:sz w:val="36"/>
          <w:szCs w:val="36"/>
          <w:lang w:val="en-US"/>
        </w:rPr>
      </w:pPr>
    </w:p>
    <w:p w14:paraId="45DF1716">
      <w:pPr>
        <w:jc w:val="both"/>
        <w:rPr>
          <w:rFonts w:hint="default"/>
          <w:b w:val="0"/>
          <w:bCs w:val="0"/>
          <w:sz w:val="36"/>
          <w:szCs w:val="36"/>
          <w:lang w:val="en-US"/>
        </w:rPr>
      </w:pPr>
    </w:p>
    <w:p w14:paraId="32D45344">
      <w:pPr>
        <w:jc w:val="both"/>
        <w:rPr>
          <w:rFonts w:hint="default"/>
          <w:b w:val="0"/>
          <w:bCs w:val="0"/>
          <w:sz w:val="36"/>
          <w:szCs w:val="36"/>
          <w:lang w:val="en-US"/>
        </w:rPr>
      </w:pPr>
    </w:p>
    <w:p w14:paraId="474DF461">
      <w:pPr>
        <w:jc w:val="both"/>
        <w:rPr>
          <w:rFonts w:hint="default"/>
          <w:b w:val="0"/>
          <w:bCs w:val="0"/>
          <w:sz w:val="36"/>
          <w:szCs w:val="36"/>
          <w:lang w:val="en-US"/>
        </w:rPr>
      </w:pPr>
    </w:p>
    <w:p w14:paraId="21F80FD3">
      <w:pPr>
        <w:jc w:val="both"/>
        <w:rPr>
          <w:rFonts w:hint="default"/>
          <w:b w:val="0"/>
          <w:bCs w:val="0"/>
          <w:sz w:val="36"/>
          <w:szCs w:val="36"/>
          <w:lang w:val="en-US"/>
        </w:rPr>
      </w:pPr>
    </w:p>
    <w:p w14:paraId="636E27AD">
      <w:pPr>
        <w:jc w:val="both"/>
        <w:rPr>
          <w:rFonts w:hint="default"/>
          <w:b w:val="0"/>
          <w:bCs w:val="0"/>
          <w:sz w:val="36"/>
          <w:szCs w:val="36"/>
          <w:lang w:val="en-US"/>
        </w:rPr>
      </w:pPr>
    </w:p>
    <w:p w14:paraId="0B649C84">
      <w:pPr>
        <w:jc w:val="both"/>
        <w:rPr>
          <w:rFonts w:hint="default"/>
          <w:b w:val="0"/>
          <w:bCs w:val="0"/>
          <w:sz w:val="36"/>
          <w:szCs w:val="36"/>
          <w:lang w:val="en-US"/>
        </w:rPr>
      </w:pPr>
    </w:p>
    <w:p w14:paraId="3FB4B187">
      <w:pPr>
        <w:jc w:val="both"/>
        <w:rPr>
          <w:rFonts w:hint="default"/>
          <w:b w:val="0"/>
          <w:bCs w:val="0"/>
          <w:sz w:val="36"/>
          <w:szCs w:val="36"/>
          <w:lang w:val="en-US"/>
        </w:rPr>
      </w:pPr>
    </w:p>
    <w:p w14:paraId="33862A65">
      <w:pPr>
        <w:jc w:val="both"/>
        <w:rPr>
          <w:rFonts w:hint="default"/>
          <w:b w:val="0"/>
          <w:bCs w:val="0"/>
          <w:sz w:val="36"/>
          <w:szCs w:val="36"/>
          <w:lang w:val="en-US"/>
        </w:rPr>
      </w:pPr>
    </w:p>
    <w:p w14:paraId="23B2471D">
      <w:pPr>
        <w:jc w:val="both"/>
        <w:rPr>
          <w:rFonts w:hint="default"/>
          <w:b w:val="0"/>
          <w:bCs w:val="0"/>
          <w:sz w:val="36"/>
          <w:szCs w:val="36"/>
          <w:lang w:val="en-US"/>
        </w:rPr>
      </w:pPr>
    </w:p>
    <w:p w14:paraId="760848AF">
      <w:pPr>
        <w:jc w:val="both"/>
        <w:rPr>
          <w:rFonts w:hint="default"/>
          <w:b w:val="0"/>
          <w:bCs w:val="0"/>
          <w:sz w:val="36"/>
          <w:szCs w:val="36"/>
          <w:lang w:val="en-US"/>
        </w:rPr>
      </w:pPr>
    </w:p>
    <w:p w14:paraId="6B9A9401">
      <w:pPr>
        <w:jc w:val="center"/>
        <w:rPr>
          <w:rFonts w:hint="default"/>
          <w:b/>
          <w:bCs/>
          <w:sz w:val="40"/>
          <w:szCs w:val="40"/>
          <w:lang w:val="en-US"/>
        </w:rPr>
      </w:pPr>
      <w:r>
        <w:rPr>
          <w:rFonts w:hint="default"/>
          <w:b/>
          <w:bCs/>
          <w:sz w:val="40"/>
          <w:szCs w:val="40"/>
          <w:lang w:val="en-US"/>
        </w:rPr>
        <w:t xml:space="preserve">FINAL THOUGHTS: </w:t>
      </w:r>
    </w:p>
    <w:p w14:paraId="01899A4E">
      <w:pPr>
        <w:jc w:val="center"/>
        <w:rPr>
          <w:rFonts w:hint="default"/>
          <w:b w:val="0"/>
          <w:bCs w:val="0"/>
          <w:sz w:val="40"/>
          <w:szCs w:val="40"/>
          <w:lang w:val="en-US"/>
        </w:rPr>
      </w:pPr>
      <w:r>
        <w:rPr>
          <w:rFonts w:hint="default"/>
          <w:b w:val="0"/>
          <w:bCs w:val="0"/>
          <w:sz w:val="40"/>
          <w:szCs w:val="40"/>
          <w:lang w:val="en-US"/>
        </w:rPr>
        <w:t>WALKING IN RIGHTEOUSNESS</w:t>
      </w:r>
    </w:p>
    <w:p w14:paraId="246EF58A">
      <w:pPr>
        <w:jc w:val="both"/>
        <w:rPr>
          <w:rFonts w:hint="default"/>
          <w:b w:val="0"/>
          <w:bCs w:val="0"/>
          <w:sz w:val="36"/>
          <w:szCs w:val="36"/>
          <w:lang w:val="en-US"/>
        </w:rPr>
      </w:pPr>
    </w:p>
    <w:p w14:paraId="4ED27683">
      <w:pPr>
        <w:jc w:val="both"/>
        <w:rPr>
          <w:rFonts w:hint="default"/>
          <w:b w:val="0"/>
          <w:bCs w:val="0"/>
          <w:sz w:val="36"/>
          <w:szCs w:val="36"/>
          <w:lang w:val="en-US"/>
        </w:rPr>
      </w:pPr>
      <w:r>
        <w:rPr>
          <w:rFonts w:hint="default"/>
          <w:b w:val="0"/>
          <w:bCs w:val="0"/>
          <w:sz w:val="36"/>
          <w:szCs w:val="36"/>
          <w:lang w:val="en-US"/>
        </w:rPr>
        <w:t>Ultimately, our understanding that “The Most High Rules the affairs of men” must become more than a slogan, it must inform our daily actions and choices. As leaders, may we anchor our authority in righteousness; and as citizens, may we hold our leaders accountable to the divine standards that promote justice and integrity.</w:t>
      </w:r>
    </w:p>
    <w:p w14:paraId="32691D3B">
      <w:pPr>
        <w:jc w:val="both"/>
        <w:rPr>
          <w:rFonts w:hint="default"/>
          <w:b w:val="0"/>
          <w:bCs w:val="0"/>
          <w:sz w:val="36"/>
          <w:szCs w:val="36"/>
          <w:lang w:val="en-US"/>
        </w:rPr>
      </w:pPr>
    </w:p>
    <w:p w14:paraId="07DA8091">
      <w:pPr>
        <w:jc w:val="both"/>
        <w:rPr>
          <w:rFonts w:hint="default"/>
          <w:b w:val="0"/>
          <w:bCs w:val="0"/>
          <w:sz w:val="36"/>
          <w:szCs w:val="36"/>
          <w:lang w:val="en-US"/>
        </w:rPr>
      </w:pPr>
      <w:r>
        <w:rPr>
          <w:rFonts w:hint="default"/>
          <w:b w:val="0"/>
          <w:bCs w:val="0"/>
          <w:sz w:val="36"/>
          <w:szCs w:val="36"/>
          <w:lang w:val="en-US"/>
        </w:rPr>
        <w:t>This call to leadership is not just for those in positions of power, it is a shared destiny we all hold as members of a global community. Whether you encounter this in the boardroom, the classroom, or the public square, remember that each engagement is an opportunity to reflect God’s love and justice to the world.</w:t>
      </w:r>
    </w:p>
    <w:p w14:paraId="1F62F00D">
      <w:pPr>
        <w:jc w:val="both"/>
        <w:rPr>
          <w:rFonts w:hint="default"/>
          <w:b w:val="0"/>
          <w:bCs w:val="0"/>
          <w:sz w:val="36"/>
          <w:szCs w:val="36"/>
          <w:lang w:val="en-US"/>
        </w:rPr>
      </w:pPr>
    </w:p>
    <w:p w14:paraId="237F3DEE">
      <w:pPr>
        <w:jc w:val="both"/>
        <w:rPr>
          <w:rFonts w:hint="default"/>
          <w:b w:val="0"/>
          <w:bCs w:val="0"/>
          <w:sz w:val="36"/>
          <w:szCs w:val="36"/>
          <w:lang w:val="en-US"/>
        </w:rPr>
      </w:pPr>
      <w:r>
        <w:rPr>
          <w:rFonts w:hint="default"/>
          <w:b w:val="0"/>
          <w:bCs w:val="0"/>
          <w:sz w:val="36"/>
          <w:szCs w:val="36"/>
          <w:lang w:val="en-US"/>
        </w:rPr>
        <w:t>In closing, let us pray for discernment and wisdom as we embark upon our journeys, whether in leadership or as engaged citizens. May our efforts collectively reflect the beautiful truth that, indeed, the Most High rules, and it is our duty to align with that divine purpose as we navigate life and leadership in these complex times.</w:t>
      </w:r>
    </w:p>
    <w:p w14:paraId="08DF5DDD">
      <w:pPr>
        <w:jc w:val="both"/>
        <w:rPr>
          <w:rFonts w:hint="default"/>
          <w:b w:val="0"/>
          <w:bCs w:val="0"/>
          <w:sz w:val="36"/>
          <w:szCs w:val="36"/>
          <w:lang w:val="en-US"/>
        </w:rPr>
      </w:pPr>
    </w:p>
    <w:p w14:paraId="1721640D">
      <w:pPr>
        <w:jc w:val="both"/>
        <w:rPr>
          <w:rFonts w:hint="default"/>
          <w:b w:val="0"/>
          <w:bCs w:val="0"/>
          <w:sz w:val="36"/>
          <w:szCs w:val="36"/>
          <w:lang w:val="en-US"/>
        </w:rPr>
      </w:pPr>
      <w:r>
        <w:rPr>
          <w:rFonts w:hint="default"/>
          <w:b w:val="0"/>
          <w:bCs w:val="0"/>
          <w:sz w:val="36"/>
          <w:szCs w:val="36"/>
          <w:lang w:val="en-US"/>
        </w:rPr>
        <w:t>The flame of possibility flickers within each of us. Are we ready to illuminate the path forward together? Let us rise to the occasion, embody the teachings of Jesus, and embrace our roles as stewards of a just and compassionate world, knowing that with God’s guidance, our choices can create a ripple effect of goodness and righteousness across humanity. The journey continues, and it starts with us.</w:t>
      </w:r>
    </w:p>
    <w:p w14:paraId="517D0E03">
      <w:pPr>
        <w:jc w:val="center"/>
        <w:rPr>
          <w:rFonts w:hint="default"/>
          <w:b w:val="0"/>
          <w:bCs w:val="0"/>
          <w:sz w:val="36"/>
          <w:szCs w:val="36"/>
          <w:lang w:val="en-US"/>
        </w:rPr>
      </w:pPr>
    </w:p>
    <w:p w14:paraId="39B4F3D3">
      <w:pPr>
        <w:jc w:val="center"/>
        <w:rPr>
          <w:rFonts w:hint="default"/>
          <w:b w:val="0"/>
          <w:bCs w:val="0"/>
          <w:sz w:val="36"/>
          <w:szCs w:val="36"/>
          <w:lang w:val="en-US"/>
        </w:rPr>
      </w:pPr>
    </w:p>
    <w:p w14:paraId="5AE7C8F1">
      <w:pPr>
        <w:jc w:val="both"/>
        <w:rPr>
          <w:rFonts w:hint="default"/>
          <w:b w:val="0"/>
          <w:bCs w:val="0"/>
          <w:sz w:val="36"/>
          <w:szCs w:val="36"/>
          <w:lang w:val="en-US"/>
        </w:rPr>
      </w:pPr>
    </w:p>
    <w:sectPr>
      <w:pgSz w:w="8391" w:h="11906"/>
      <w:pgMar w:top="1440" w:right="1800" w:bottom="1440" w:left="18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Microsoft YaHei">
    <w:panose1 w:val="020B0503020204020204"/>
    <w:charset w:val="86"/>
    <w:family w:val="auto"/>
    <w:pitch w:val="default"/>
    <w:sig w:usb0="80000287" w:usb1="2ACF3C50" w:usb2="00000016" w:usb3="00000000" w:csb0="0004001F" w:csb1="00000000"/>
  </w:font>
  <w:font w:name="等线">
    <w:altName w:val="Microsoft YaHei"/>
    <w:panose1 w:val="00000000000000000000"/>
    <w:charset w:val="00"/>
    <w:family w:val="auto"/>
    <w:pitch w:val="default"/>
    <w:sig w:usb0="00000000" w:usb1="00000000" w:usb2="00000000" w:usb3="00000000" w:csb0="0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AE502B2"/>
    <w:multiLevelType w:val="singleLevel"/>
    <w:tmpl w:val="8AE502B2"/>
    <w:lvl w:ilvl="0" w:tentative="0">
      <w:start w:val="3"/>
      <w:numFmt w:val="decimal"/>
      <w:suff w:val="space"/>
      <w:lvlText w:val="%1."/>
      <w:lvlJc w:val="left"/>
    </w:lvl>
  </w:abstractNum>
  <w:abstractNum w:abstractNumId="1">
    <w:nsid w:val="BE5B56BB"/>
    <w:multiLevelType w:val="singleLevel"/>
    <w:tmpl w:val="BE5B56BB"/>
    <w:lvl w:ilvl="0" w:tentative="0">
      <w:start w:val="2"/>
      <w:numFmt w:val="decimal"/>
      <w:suff w:val="space"/>
      <w:lvlText w:val="%1."/>
      <w:lvlJc w:val="left"/>
    </w:lvl>
  </w:abstractNum>
  <w:abstractNum w:abstractNumId="2">
    <w:nsid w:val="07AA31D5"/>
    <w:multiLevelType w:val="singleLevel"/>
    <w:tmpl w:val="07AA31D5"/>
    <w:lvl w:ilvl="0" w:tentative="0">
      <w:start w:val="1"/>
      <w:numFmt w:val="decimal"/>
      <w:suff w:val="space"/>
      <w:lvlText w:val="%1."/>
      <w:lvlJc w:val="left"/>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720"/>
  <w:drawingGridVerticalSpacing w:val="156"/>
  <w:displayHorizontalDrawingGridEvery w:val="1"/>
  <w:displayVerticalDrawingGridEvery w:val="1"/>
  <w:noPunctuationKerning w:val="1"/>
  <w:characterSpacingControl w:val="doNotCompress"/>
  <w:compat>
    <w:spaceForUL/>
    <w:doNotLeaveBackslashAlone/>
    <w:ulTrailSpace/>
    <w:doNotExpandShiftReturn/>
    <w:adjustLineHeightInTable/>
    <w:doNotWrapTextWithPunct/>
    <w:doNotUseEastAsianBreakRules/>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5810"/>
    <w:rsid w:val="00D35810"/>
    <w:rsid w:val="10262565"/>
    <w:rsid w:val="21DA1A33"/>
    <w:rsid w:val="25D87213"/>
    <w:rsid w:val="347713C0"/>
    <w:rsid w:val="396B1664"/>
    <w:rsid w:val="4BD31138"/>
    <w:rsid w:val="5DEF3829"/>
    <w:rsid w:val="64C70F64"/>
    <w:rsid w:val="654517BE"/>
    <w:rsid w:val="6E32046A"/>
    <w:rsid w:val="70E467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EastAsia" w:cstheme="minorBidi"/>
      <w:lang w:val="en-US" w:eastAsia="zh-CN" w:bidi="ar-SA"/>
    </w:rPr>
  </w:style>
  <w:style w:type="character" w:default="1" w:styleId="2">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4">
    <w:name w:val="No Spacing"/>
    <w:qFormat/>
    <w:uiPriority w:val="1"/>
    <w:rPr>
      <w:rFonts w:ascii="Calibri" w:hAnsi="Calibri" w:eastAsia="Calibri" w:cs="Times New Roman"/>
      <w:sz w:val="22"/>
      <w:szCs w:val="22"/>
      <w:lang w:val="en-US" w:eastAsia="en-US"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178</Pages>
  <Words>0</Words>
  <Characters>0</Characters>
  <Lines>0</Lines>
  <Paragraphs>0</Paragraphs>
  <TotalTime>74</TotalTime>
  <ScaleCrop>false</ScaleCrop>
  <LinksUpToDate>false</LinksUpToDate>
  <CharactersWithSpaces>0</CharactersWithSpaces>
  <Application>WPS Office_12.2.0.21931_F1E327BC-269C-435d-A152-05C5408002CA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2025-03-06T07:29:00Z</dcterms:created>
  <dc:creator>WPS_1708680474</dc:creator>
  <cp:lastModifiedBy>WPS_1708680474</cp:lastModifiedBy>
  <dcterms:modified xsi:type="dcterms:W3CDTF">2025-08-01T09:14:08Z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1033-12.2.0.21931</vt:lpwstr>
  </property>
  <property fmtid="{D5CDD505-2E9C-101B-9397-08002B2CF9AE}" pid="3" name="ICV">
    <vt:lpwstr>C7390D2A3E02447385EADD4120C9BCED_11</vt:lpwstr>
  </property>
</Properties>
</file>