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6FAD69" w14:textId="77777777" w:rsidR="00B34BA5" w:rsidRPr="00E36680" w:rsidRDefault="00B34BA5" w:rsidP="00B34BA5">
      <w:pPr>
        <w:pStyle w:val="NoSpacing"/>
        <w:rPr>
          <w:rFonts w:ascii="Calibri" w:hAnsi="Calibri" w:cs="Calibri"/>
          <w:color w:val="002060"/>
        </w:rPr>
      </w:pPr>
      <w:r w:rsidRPr="00E36680">
        <w:rPr>
          <w:rFonts w:ascii="Calibri" w:hAnsi="Calibri" w:cs="Calibri"/>
          <w:color w:val="002060"/>
          <w:shd w:val="clear" w:color="auto" w:fill="FFFFFF"/>
        </w:rPr>
        <w:t xml:space="preserve">The Union of Christ with His Church is Spiritual in the same sense that the Union of Father, Son and Holy Spirit is Spiritual. So, the Union of the Father, Son and Holy Spirit and that orgasmic Lovefest which characterizes that inter-Trinitarian relationship is the “prototype” of the Union between Christ and His Bride of which marital intimacy is the primary analog—it is a </w:t>
      </w:r>
      <w:r w:rsidRPr="00E36680">
        <w:rPr>
          <w:rFonts w:ascii="Calibri" w:hAnsi="Calibri" w:cs="Calibri"/>
          <w:i/>
          <w:iCs/>
          <w:color w:val="002060"/>
          <w:shd w:val="clear" w:color="auto" w:fill="FFFFFF"/>
        </w:rPr>
        <w:t xml:space="preserve">Spiritual </w:t>
      </w:r>
      <w:r w:rsidRPr="00E36680">
        <w:rPr>
          <w:rFonts w:ascii="Calibri" w:hAnsi="Calibri" w:cs="Calibri"/>
          <w:color w:val="002060"/>
          <w:shd w:val="clear" w:color="auto" w:fill="FFFFFF"/>
        </w:rPr>
        <w:t>Union. It begins at the Cross—Union!</w:t>
      </w:r>
      <w:r w:rsidRPr="00E36680">
        <w:rPr>
          <w:rFonts w:ascii="Calibri" w:hAnsi="Calibri" w:cs="Calibri"/>
          <w:color w:val="002060"/>
        </w:rPr>
        <w:br/>
      </w:r>
    </w:p>
    <w:p w14:paraId="355C9C8A" w14:textId="77777777" w:rsidR="00B34BA5" w:rsidRPr="00E36680" w:rsidRDefault="00B34BA5" w:rsidP="00B34BA5">
      <w:pPr>
        <w:pStyle w:val="NoSpacing"/>
        <w:rPr>
          <w:rFonts w:ascii="Calibri" w:hAnsi="Calibri" w:cs="Calibri"/>
          <w:color w:val="002060"/>
        </w:rPr>
      </w:pPr>
      <w:r w:rsidRPr="00E36680">
        <w:rPr>
          <w:rFonts w:ascii="Calibri" w:hAnsi="Calibri" w:cs="Calibri"/>
          <w:color w:val="002060"/>
          <w:shd w:val="clear" w:color="auto" w:fill="FFFFFF"/>
        </w:rPr>
        <w:t>Redemption, Ransom are Union phenomena.</w:t>
      </w:r>
      <w:r w:rsidRPr="00E36680">
        <w:rPr>
          <w:rFonts w:ascii="Calibri" w:hAnsi="Calibri" w:cs="Calibri"/>
          <w:color w:val="002060"/>
        </w:rPr>
        <w:br/>
      </w:r>
    </w:p>
    <w:p w14:paraId="3CEE3CAA" w14:textId="77777777" w:rsidR="00B34BA5" w:rsidRPr="00E36680" w:rsidRDefault="00B34BA5" w:rsidP="00B34BA5">
      <w:pPr>
        <w:pStyle w:val="NoSpacing"/>
        <w:rPr>
          <w:rFonts w:ascii="Calibri" w:hAnsi="Calibri" w:cs="Calibri"/>
          <w:color w:val="002060"/>
        </w:rPr>
      </w:pPr>
      <w:r w:rsidRPr="00E36680">
        <w:rPr>
          <w:rFonts w:ascii="Calibri" w:hAnsi="Calibri" w:cs="Calibri"/>
          <w:color w:val="002060"/>
          <w:shd w:val="clear" w:color="auto" w:fill="FFFFFF"/>
        </w:rPr>
        <w:t>If my Union with Christ Spiritually is not every bit as vital as my union with Adam physically, I am lost</w:t>
      </w:r>
    </w:p>
    <w:p w14:paraId="1A9A1A21" w14:textId="77777777" w:rsidR="00B34BA5" w:rsidRPr="00E36680" w:rsidRDefault="00B34BA5" w:rsidP="00B34BA5">
      <w:pPr>
        <w:pStyle w:val="NoSpacing"/>
        <w:rPr>
          <w:rFonts w:ascii="Calibri" w:hAnsi="Calibri" w:cs="Calibri"/>
          <w:color w:val="002060"/>
        </w:rPr>
      </w:pPr>
    </w:p>
    <w:p w14:paraId="24E92BB2" w14:textId="77777777" w:rsidR="00B34BA5" w:rsidRPr="00E36680" w:rsidRDefault="00B34BA5" w:rsidP="00B34BA5">
      <w:pPr>
        <w:pStyle w:val="NoSpacing"/>
        <w:rPr>
          <w:rFonts w:ascii="Calibri" w:hAnsi="Calibri" w:cs="Calibri"/>
          <w:color w:val="002060"/>
          <w:shd w:val="clear" w:color="auto" w:fill="FFFFFF"/>
        </w:rPr>
      </w:pPr>
      <w:r w:rsidRPr="00E36680">
        <w:rPr>
          <w:rFonts w:ascii="Calibri" w:hAnsi="Calibri" w:cs="Calibri"/>
          <w:color w:val="002060"/>
          <w:shd w:val="clear" w:color="auto" w:fill="FFFFFF"/>
        </w:rPr>
        <w:t xml:space="preserve">Not a substitutionary atonement but an Atonement of Union. He does not die in my place and indeed cannot. It would do me no good since it's not Him who needs to die but </w:t>
      </w:r>
      <w:r w:rsidRPr="00E36680">
        <w:rPr>
          <w:rFonts w:ascii="Calibri" w:hAnsi="Calibri" w:cs="Calibri"/>
          <w:i/>
          <w:iCs/>
          <w:color w:val="002060"/>
          <w:u w:val="single"/>
          <w:shd w:val="clear" w:color="auto" w:fill="FFFFFF"/>
        </w:rPr>
        <w:t>me</w:t>
      </w:r>
      <w:r w:rsidRPr="00E36680">
        <w:rPr>
          <w:rFonts w:ascii="Calibri" w:hAnsi="Calibri" w:cs="Calibri"/>
          <w:color w:val="002060"/>
          <w:shd w:val="clear" w:color="auto" w:fill="FFFFFF"/>
        </w:rPr>
        <w:t xml:space="preserve">. Yet I cannot die apart from Him if my death is going to be the death to all my </w:t>
      </w:r>
      <w:r w:rsidRPr="00E36680">
        <w:rPr>
          <w:rFonts w:ascii="Calibri" w:hAnsi="Calibri" w:cs="Calibri"/>
          <w:i/>
          <w:iCs/>
          <w:color w:val="002060"/>
          <w:shd w:val="clear" w:color="auto" w:fill="FFFFFF"/>
        </w:rPr>
        <w:t>sin</w:t>
      </w:r>
      <w:r w:rsidRPr="00E36680">
        <w:rPr>
          <w:rFonts w:ascii="Calibri" w:hAnsi="Calibri" w:cs="Calibri"/>
          <w:color w:val="002060"/>
          <w:shd w:val="clear" w:color="auto" w:fill="FFFFFF"/>
        </w:rPr>
        <w:t xml:space="preserve">, to my very </w:t>
      </w:r>
      <w:r w:rsidRPr="00E36680">
        <w:rPr>
          <w:rFonts w:ascii="Calibri" w:hAnsi="Calibri" w:cs="Calibri"/>
          <w:i/>
          <w:iCs/>
          <w:color w:val="002060"/>
          <w:shd w:val="clear" w:color="auto" w:fill="FFFFFF"/>
        </w:rPr>
        <w:t>sinful heart</w:t>
      </w:r>
      <w:r w:rsidRPr="00E36680">
        <w:rPr>
          <w:rFonts w:ascii="Calibri" w:hAnsi="Calibri" w:cs="Calibri"/>
          <w:color w:val="002060"/>
          <w:shd w:val="clear" w:color="auto" w:fill="FFFFFF"/>
        </w:rPr>
        <w:t xml:space="preserve"> and to </w:t>
      </w:r>
      <w:r w:rsidRPr="00E36680">
        <w:rPr>
          <w:rFonts w:ascii="Calibri" w:hAnsi="Calibri" w:cs="Calibri"/>
          <w:i/>
          <w:iCs/>
          <w:color w:val="002060"/>
          <w:shd w:val="clear" w:color="auto" w:fill="FFFFFF"/>
        </w:rPr>
        <w:t>all the consequences</w:t>
      </w:r>
      <w:r w:rsidRPr="00E36680">
        <w:rPr>
          <w:rFonts w:ascii="Calibri" w:hAnsi="Calibri" w:cs="Calibri"/>
          <w:color w:val="002060"/>
          <w:shd w:val="clear" w:color="auto" w:fill="FFFFFF"/>
        </w:rPr>
        <w:t xml:space="preserve"> of it working out interminably in the Lake of Fire. It's true that He really dies my death; as He must as the only One Who can; but He dies it </w:t>
      </w:r>
      <w:r w:rsidRPr="00E36680">
        <w:rPr>
          <w:rFonts w:ascii="Calibri" w:hAnsi="Calibri" w:cs="Calibri"/>
          <w:i/>
          <w:iCs/>
          <w:color w:val="002060"/>
          <w:shd w:val="clear" w:color="auto" w:fill="FFFFFF"/>
        </w:rPr>
        <w:t>in Union with me</w:t>
      </w:r>
      <w:r w:rsidRPr="00E36680">
        <w:rPr>
          <w:rFonts w:ascii="Calibri" w:hAnsi="Calibri" w:cs="Calibri"/>
          <w:color w:val="002060"/>
          <w:shd w:val="clear" w:color="auto" w:fill="FFFFFF"/>
        </w:rPr>
        <w:t>.</w:t>
      </w:r>
    </w:p>
    <w:p w14:paraId="203E1EFD" w14:textId="77777777" w:rsidR="00B34BA5" w:rsidRPr="00E36680" w:rsidRDefault="00B34BA5" w:rsidP="00B34BA5">
      <w:pPr>
        <w:pStyle w:val="NoSpacing"/>
        <w:rPr>
          <w:rFonts w:ascii="Calibri" w:hAnsi="Calibri" w:cs="Calibri"/>
          <w:color w:val="002060"/>
          <w:shd w:val="clear" w:color="auto" w:fill="FFFFFF"/>
        </w:rPr>
      </w:pPr>
    </w:p>
    <w:p w14:paraId="0A3782CA" w14:textId="77777777" w:rsidR="00B34BA5" w:rsidRPr="00E36680" w:rsidRDefault="00B34BA5" w:rsidP="00B34BA5">
      <w:pPr>
        <w:pStyle w:val="NoSpacing"/>
        <w:rPr>
          <w:rFonts w:ascii="Calibri" w:hAnsi="Calibri" w:cs="Calibri"/>
          <w:color w:val="002060"/>
        </w:rPr>
      </w:pPr>
      <w:r w:rsidRPr="00E36680">
        <w:rPr>
          <w:rFonts w:ascii="Calibri" w:hAnsi="Calibri" w:cs="Calibri"/>
          <w:color w:val="002060"/>
          <w:shd w:val="clear" w:color="auto" w:fill="FFFFFF"/>
        </w:rPr>
        <w:t>And what of our resurrection bodies? Well, our spiritual bodies at the resurrection are such because we were in Union with Christ in His Resurrection.</w:t>
      </w:r>
      <w:r w:rsidRPr="00E36680">
        <w:rPr>
          <w:rFonts w:ascii="Calibri" w:hAnsi="Calibri" w:cs="Calibri"/>
          <w:color w:val="002060"/>
        </w:rPr>
        <w:br/>
      </w:r>
    </w:p>
    <w:p w14:paraId="0EA13FAD" w14:textId="77777777" w:rsidR="00B34BA5" w:rsidRPr="00E36680" w:rsidRDefault="00B34BA5" w:rsidP="00B34BA5">
      <w:pPr>
        <w:pStyle w:val="NoSpacing"/>
        <w:rPr>
          <w:rFonts w:ascii="Calibri" w:hAnsi="Calibri" w:cs="Calibri"/>
          <w:color w:val="002060"/>
        </w:rPr>
      </w:pPr>
      <w:r w:rsidRPr="00E36680">
        <w:rPr>
          <w:rFonts w:ascii="Calibri" w:hAnsi="Calibri" w:cs="Calibri"/>
          <w:color w:val="002060"/>
        </w:rPr>
        <w:t xml:space="preserve">So, how is Union related to the Covenant? Well, the end of the story is our perfect Union and Communion with the Triune God through Christ as His Bride individually and corporately. So, the only way that could be accomplished, the only way we could truly come to know God was through the Union which we experienced with Him on the Tree. This was His Covenant with us </w:t>
      </w:r>
      <w:r w:rsidRPr="00E36680">
        <w:rPr>
          <w:rFonts w:ascii="Calibri" w:hAnsi="Calibri" w:cs="Calibri"/>
          <w:color w:val="FFC000"/>
        </w:rPr>
        <w:t>P</w:t>
      </w:r>
      <w:r w:rsidRPr="00E36680">
        <w:rPr>
          <w:rFonts w:ascii="Calibri" w:hAnsi="Calibri" w:cs="Calibri"/>
          <w:color w:val="002060"/>
        </w:rPr>
        <w:t xml:space="preserve">lanned before the worlds were made and </w:t>
      </w:r>
      <w:r w:rsidRPr="00E36680">
        <w:rPr>
          <w:rFonts w:ascii="Calibri" w:hAnsi="Calibri" w:cs="Calibri"/>
          <w:color w:val="FFC000"/>
        </w:rPr>
        <w:t>E</w:t>
      </w:r>
      <w:r w:rsidRPr="00E36680">
        <w:rPr>
          <w:rFonts w:ascii="Calibri" w:hAnsi="Calibri" w:cs="Calibri"/>
          <w:color w:val="002060"/>
        </w:rPr>
        <w:t xml:space="preserve">xpressive of His Own inter-Trinitarian Covenant. </w:t>
      </w:r>
      <w:r w:rsidRPr="00AC6D0A">
        <w:rPr>
          <w:rFonts w:ascii="Calibri" w:hAnsi="Calibri" w:cs="Calibri"/>
          <w:color w:val="074F6A" w:themeColor="accent4" w:themeShade="80"/>
        </w:rPr>
        <w:t xml:space="preserve">Our Covenant Union with Him in His Marriage Bed is the Fruit of His Own Covenant Union and Expressive of it </w:t>
      </w:r>
      <w:r w:rsidRPr="00AC6D0A">
        <w:rPr>
          <w:rFonts w:ascii="Calibri" w:hAnsi="Calibri" w:cs="Calibri"/>
          <w:i/>
          <w:iCs/>
          <w:color w:val="074F6A" w:themeColor="accent4" w:themeShade="80"/>
        </w:rPr>
        <w:t>analogically</w:t>
      </w:r>
      <w:r w:rsidRPr="00AC6D0A">
        <w:rPr>
          <w:rFonts w:ascii="Calibri" w:hAnsi="Calibri" w:cs="Calibri"/>
          <w:color w:val="074F6A" w:themeColor="accent4" w:themeShade="80"/>
        </w:rPr>
        <w:t>.</w:t>
      </w:r>
      <w:r w:rsidRPr="00AC6D0A">
        <w:rPr>
          <w:rFonts w:ascii="Calibri" w:hAnsi="Calibri" w:cs="Calibri"/>
          <w:color w:val="002060"/>
        </w:rPr>
        <w:br/>
      </w:r>
      <w:r w:rsidRPr="00E36680">
        <w:rPr>
          <w:rFonts w:ascii="Calibri" w:hAnsi="Calibri" w:cs="Calibri"/>
          <w:color w:val="002060"/>
        </w:rPr>
        <w:br/>
        <w:t xml:space="preserve">The Devil has no trans-dimensional access at Calvary. He does not comprehend the </w:t>
      </w:r>
      <w:r w:rsidRPr="00E36680">
        <w:rPr>
          <w:rFonts w:ascii="Calibri" w:hAnsi="Calibri" w:cs="Calibri"/>
          <w:i/>
          <w:iCs/>
          <w:color w:val="002060"/>
        </w:rPr>
        <w:t>mechanics</w:t>
      </w:r>
      <w:r w:rsidRPr="00E36680">
        <w:rPr>
          <w:rFonts w:ascii="Calibri" w:hAnsi="Calibri" w:cs="Calibri"/>
          <w:color w:val="002060"/>
        </w:rPr>
        <w:t xml:space="preserve"> of what Christ is there and then doing behind the scenes. He is dealing with Him exclusively in space-time History in terms of his hatred for Him and the powers that he possesses to bring that hatred to bear upon Him fully there on the Tree. On the other hand, in that separate reality, Jesus’ experience of what the Devil does to Him while He is there in Union with His People in the Lake of Fire, though it is a Spiritual one is a real one. And part of what will gall the Devil when he ends up there in that final destruction will be the absence of all those he had legal claim to in that Second Death and whom he would have tormented forever who have been stolen from him and his domain by Christ. Ironically He is accomplishing this for himself in putting to Death the Son of God! So, Hell for the People of God, though it is Christ's experience in Union with them Spiritually and what they would have experienced forever without Him, does not and cannot be their portion in the end. Jesus quite literally stormed Hell, took the Devil’s abuse there among other things, exhausted it in Himself and robbed him of those billions of souls he had fair claim to. Pretty tragical.</w:t>
      </w:r>
    </w:p>
    <w:p w14:paraId="5B147D7A" w14:textId="77777777" w:rsidR="00B34BA5" w:rsidRPr="00E36680" w:rsidRDefault="00B34BA5" w:rsidP="00B34BA5">
      <w:pPr>
        <w:pStyle w:val="NoSpacing"/>
        <w:rPr>
          <w:rFonts w:ascii="Calibri" w:hAnsi="Calibri" w:cs="Calibri"/>
          <w:color w:val="002060"/>
        </w:rPr>
      </w:pPr>
    </w:p>
    <w:p w14:paraId="3C1EA2EA" w14:textId="77777777" w:rsidR="00B34BA5" w:rsidRPr="00E36680" w:rsidRDefault="00B34BA5" w:rsidP="00B34BA5">
      <w:pPr>
        <w:pStyle w:val="NoSpacing"/>
        <w:rPr>
          <w:rFonts w:ascii="Calibri" w:hAnsi="Calibri" w:cs="Calibri"/>
          <w:color w:val="002060"/>
        </w:rPr>
      </w:pPr>
      <w:r w:rsidRPr="00E36680">
        <w:rPr>
          <w:rFonts w:ascii="Calibri" w:hAnsi="Calibri" w:cs="Calibri"/>
          <w:color w:val="002060"/>
          <w:shd w:val="clear" w:color="auto" w:fill="FFFFFF"/>
        </w:rPr>
        <w:t>All our works are wrought in Christ (). We are seated with him now in heavenly places (), and the measure of faith appointed for us is being worked out in us all because in all these particulars we were in Union with Him on the Tree. His Perfect Love for us there comes to expression and is fully tested and achieved perfectly at the moment of His Death</w:t>
      </w:r>
      <w:proofErr w:type="gramStart"/>
      <w:r w:rsidRPr="00E36680">
        <w:rPr>
          <w:rFonts w:ascii="Calibri" w:hAnsi="Calibri" w:cs="Calibri"/>
          <w:color w:val="002060"/>
          <w:shd w:val="clear" w:color="auto" w:fill="FFFFFF"/>
        </w:rPr>
        <w:t>—“</w:t>
      </w:r>
      <w:proofErr w:type="gramEnd"/>
      <w:r w:rsidRPr="00E36680">
        <w:rPr>
          <w:rFonts w:ascii="Calibri" w:hAnsi="Calibri" w:cs="Calibri"/>
          <w:color w:val="002060"/>
          <w:shd w:val="clear" w:color="auto" w:fill="FFFFFF"/>
        </w:rPr>
        <w:t>It is finished” (). The totality of our works, our faith, together with the gracious rewards He determines to give us in the end according to the Father’s Eternal Pleasure are all worked out there on that bloody Tree in our Union with Him.</w:t>
      </w:r>
    </w:p>
    <w:p w14:paraId="7E5CAC91" w14:textId="77777777" w:rsidR="00B34BA5" w:rsidRPr="00E36680" w:rsidRDefault="00B34BA5" w:rsidP="00B34BA5">
      <w:pPr>
        <w:pStyle w:val="NoSpacing"/>
        <w:rPr>
          <w:rFonts w:ascii="Calibri" w:hAnsi="Calibri" w:cs="Calibri"/>
          <w:color w:val="002060"/>
        </w:rPr>
      </w:pPr>
    </w:p>
    <w:p w14:paraId="44553468" w14:textId="77777777" w:rsidR="00B34BA5" w:rsidRPr="00E36680" w:rsidRDefault="00B34BA5" w:rsidP="00B34BA5">
      <w:pPr>
        <w:pStyle w:val="NoSpacing"/>
        <w:rPr>
          <w:rFonts w:ascii="Calibri" w:hAnsi="Calibri" w:cs="Calibri"/>
          <w:color w:val="002060"/>
        </w:rPr>
      </w:pPr>
      <w:r w:rsidRPr="00E36680">
        <w:rPr>
          <w:rFonts w:ascii="Calibri" w:hAnsi="Calibri" w:cs="Calibri"/>
          <w:color w:val="002060"/>
          <w:shd w:val="clear" w:color="auto" w:fill="FFFFFF"/>
        </w:rPr>
        <w:lastRenderedPageBreak/>
        <w:t>All my rage in Hell, though it would have really worked out on the horizontal plane as I hated my neighbor in the same way I hated myself, would in fact be no more nor less than the expression of my consummate hatred for God. And I would there in Hell if I had the power and the opportunity do exactly to Christ what Jews and Gentiles did to Him on the bloody Tree—a “real time” expression of what I’d have done to Him in Hell forever were I able to get my hands on Him—what in fact I actually did do to him in Union with Him there and then in that underlying or overlapping Dimension! I would there treat Him like prisoners in a concentration camp treat their captors—hating them one minute and pleading with them for mercy the next and then hating them still more because they didn’t get it—never able to admit that they are the sole source of all their troubles.</w:t>
      </w:r>
    </w:p>
    <w:p w14:paraId="13C84BAE" w14:textId="77777777" w:rsidR="00B34BA5" w:rsidRPr="00E36680" w:rsidRDefault="00B34BA5" w:rsidP="00B34BA5">
      <w:pPr>
        <w:pStyle w:val="NoSpacing"/>
        <w:rPr>
          <w:rFonts w:ascii="Calibri" w:hAnsi="Calibri" w:cs="Calibri"/>
          <w:color w:val="002060"/>
        </w:rPr>
      </w:pPr>
    </w:p>
    <w:p w14:paraId="060C1A25" w14:textId="77777777" w:rsidR="00B34BA5" w:rsidRPr="00E36680" w:rsidRDefault="00B34BA5" w:rsidP="00B34BA5">
      <w:pPr>
        <w:pStyle w:val="NoSpacing"/>
        <w:rPr>
          <w:rFonts w:ascii="Calibri" w:hAnsi="Calibri" w:cs="Calibri"/>
          <w:color w:val="002060"/>
          <w:shd w:val="clear" w:color="auto" w:fill="FFFFFF"/>
        </w:rPr>
      </w:pPr>
      <w:r w:rsidRPr="00E36680">
        <w:rPr>
          <w:rFonts w:ascii="Calibri" w:hAnsi="Calibri" w:cs="Calibri"/>
          <w:color w:val="002060"/>
          <w:shd w:val="clear" w:color="auto" w:fill="FFFFFF"/>
        </w:rPr>
        <w:t xml:space="preserve">Even all the abuse I would have endured in the Lake of Fire at the hands of others in consequence of what I did in the here and now as well as in consequence to the further outworking of who I particularly and especially am as a sinner there becomes the property of Christ in His Union with me there on the Tree. He is the </w:t>
      </w:r>
      <w:r w:rsidRPr="00E36680">
        <w:rPr>
          <w:rFonts w:ascii="Calibri" w:hAnsi="Calibri" w:cs="Calibri"/>
          <w:i/>
          <w:iCs/>
          <w:color w:val="002060"/>
          <w:shd w:val="clear" w:color="auto" w:fill="FFFFFF"/>
        </w:rPr>
        <w:t>Subject</w:t>
      </w:r>
      <w:r w:rsidRPr="00E36680">
        <w:rPr>
          <w:rFonts w:ascii="Calibri" w:hAnsi="Calibri" w:cs="Calibri"/>
          <w:color w:val="002060"/>
          <w:shd w:val="clear" w:color="auto" w:fill="FFFFFF"/>
        </w:rPr>
        <w:t xml:space="preserve"> of it all in His Union with me, and He is the </w:t>
      </w:r>
      <w:r w:rsidRPr="00E36680">
        <w:rPr>
          <w:rFonts w:ascii="Calibri" w:hAnsi="Calibri" w:cs="Calibri"/>
          <w:i/>
          <w:iCs/>
          <w:color w:val="002060"/>
          <w:shd w:val="clear" w:color="auto" w:fill="FFFFFF"/>
        </w:rPr>
        <w:t>Object</w:t>
      </w:r>
      <w:r w:rsidRPr="00E36680">
        <w:rPr>
          <w:rFonts w:ascii="Calibri" w:hAnsi="Calibri" w:cs="Calibri"/>
          <w:color w:val="002060"/>
          <w:shd w:val="clear" w:color="auto" w:fill="FFFFFF"/>
        </w:rPr>
        <w:t xml:space="preserve"> of it all in Union with me. But I am the one who is behind it all. It's all what would have been the perfectly just response of everyone else in the Lake of Fire to who I am and what I do. I must be put to death endlessly with this torment. It's perfect justice. And indeed, I am destroyed but in Union with my Lover Who alone can Bear it and Bear it all away because I am united to Him in the totality of it. And He has all this from His Father—what I would have experienced from the Father’s Hand through the Son and by the Spirit in the Lake of Fire apart from Christ.</w:t>
      </w:r>
    </w:p>
    <w:p w14:paraId="1953BF4E" w14:textId="77777777" w:rsidR="00B34BA5" w:rsidRPr="00E36680" w:rsidRDefault="00B34BA5" w:rsidP="00B34BA5">
      <w:pPr>
        <w:pStyle w:val="NoSpacing"/>
        <w:rPr>
          <w:rFonts w:ascii="Calibri" w:hAnsi="Calibri" w:cs="Calibri"/>
          <w:color w:val="002060"/>
          <w:shd w:val="clear" w:color="auto" w:fill="FFFFFF"/>
        </w:rPr>
      </w:pPr>
    </w:p>
    <w:p w14:paraId="3CDEE036" w14:textId="77777777" w:rsidR="00B34BA5" w:rsidRPr="00E36680" w:rsidRDefault="00B34BA5" w:rsidP="00B34BA5">
      <w:pPr>
        <w:pStyle w:val="NoSpacing"/>
        <w:rPr>
          <w:rFonts w:ascii="Calibri" w:hAnsi="Calibri" w:cs="Calibri"/>
          <w:color w:val="002060"/>
        </w:rPr>
      </w:pPr>
      <w:r w:rsidRPr="00E36680">
        <w:rPr>
          <w:rFonts w:ascii="Calibri" w:hAnsi="Calibri" w:cs="Calibri"/>
          <w:color w:val="002060"/>
          <w:shd w:val="clear" w:color="auto" w:fill="FFFFFF"/>
        </w:rPr>
        <w:t xml:space="preserve">The whole of the Christian life in all its victories and defeats is worked out in Union with Christ on the Cross. </w:t>
      </w:r>
      <w:r w:rsidRPr="00E36680">
        <w:rPr>
          <w:rFonts w:ascii="Calibri" w:hAnsi="Calibri" w:cs="Calibri"/>
          <w:color w:val="000000" w:themeColor="text1"/>
          <w:shd w:val="clear" w:color="auto" w:fill="FFFFFF"/>
        </w:rPr>
        <w:t>So, what are the mechanics of this and how is it then worked out in His People by His Spirit?</w:t>
      </w:r>
      <w:r w:rsidRPr="00E36680">
        <w:rPr>
          <w:rFonts w:ascii="Calibri" w:hAnsi="Calibri" w:cs="Calibri"/>
          <w:color w:val="002060"/>
        </w:rPr>
        <w:t xml:space="preserve"> </w:t>
      </w:r>
      <w:r w:rsidRPr="00E36680">
        <w:rPr>
          <w:rFonts w:ascii="Calibri" w:hAnsi="Calibri" w:cs="Calibri"/>
          <w:color w:val="3A7C22" w:themeColor="accent6" w:themeShade="BF"/>
        </w:rPr>
        <w:t xml:space="preserve">Jesus is not just Dealing with their sins and sinfulness and their consequences but is there also Working out for them their future heavenly life—everything He Purposes to Secure for them for the eternities awaiting them. But this cannot be theirs except their Salvation be Worked out for them in the Present Order, and they themselves work it out. This He also Secures for them on the Tree the ongoing, progressive, developmental character of the new life which shall be theirs beginning at their conversion. This will be theirs only because by His Spirit, He will Be in Union with them from the moment of their conversion and forever—the carry-forward of His Union with them on the bloody Tree. He Works all things for the good of those who love Him who are the Called according to His Purpose () because it's His Eternal Purpose to Do so, but the reason it actually happens in spacetime History is because His People were in Union with the Lord Jesus Christ in His Crucifixion. Accordingly, in the end, they will each and all possess the exact measure of Glory God eternally Planned for them and Accomplished in Christ in their Union with Him. Their whole life as His People in this World as preparation for the Age which is to come and His Way with them in it are the Outworking of His Union with them in their sin and their Union with Him in His Righteousness on the Tree. His People can only come into possession of the Glory which awaits them in the Age to come in a </w:t>
      </w:r>
      <w:r w:rsidRPr="00E36680">
        <w:rPr>
          <w:rFonts w:ascii="Calibri" w:hAnsi="Calibri" w:cs="Calibri"/>
          <w:i/>
          <w:iCs/>
          <w:color w:val="3A7C22" w:themeColor="accent6" w:themeShade="BF"/>
        </w:rPr>
        <w:t>progressive fashion</w:t>
      </w:r>
      <w:r w:rsidRPr="00E36680">
        <w:rPr>
          <w:rFonts w:ascii="Calibri" w:hAnsi="Calibri" w:cs="Calibri"/>
          <w:color w:val="3A7C22" w:themeColor="accent6" w:themeShade="BF"/>
        </w:rPr>
        <w:t>. They don't possess it immediately. Even the deathbed sanctification of the thief on the cross, though brief, Is progressive. The stillborn babies, for example, of believing parents would be an exception to this. But in the end in their own way, they are just as full of Christ and of Glory as the Apostle Paul because like him, they have the whole panoply of the Glory of God in Christ spread out before them to behold and be thrilled by forever. The difference between them and him is that, while their and Paul's cups are both brim full, his cup is bigger.</w:t>
      </w:r>
      <w:r w:rsidRPr="00E36680">
        <w:rPr>
          <w:rFonts w:ascii="Calibri" w:hAnsi="Calibri" w:cs="Calibri"/>
          <w:color w:val="3A7C22" w:themeColor="accent6" w:themeShade="BF"/>
        </w:rPr>
        <w:br/>
      </w:r>
    </w:p>
    <w:p w14:paraId="4D4C5F64" w14:textId="77777777" w:rsidR="00B34BA5" w:rsidRPr="00E36680" w:rsidRDefault="00B34BA5" w:rsidP="00B34BA5">
      <w:pPr>
        <w:pStyle w:val="NoSpacing"/>
        <w:rPr>
          <w:rFonts w:ascii="Calibri" w:hAnsi="Calibri" w:cs="Calibri"/>
          <w:color w:val="002060"/>
        </w:rPr>
      </w:pPr>
      <w:r w:rsidRPr="00E36680">
        <w:rPr>
          <w:rFonts w:ascii="Calibri" w:hAnsi="Calibri" w:cs="Calibri"/>
          <w:color w:val="002060"/>
          <w:shd w:val="clear" w:color="auto" w:fill="FFFFFF"/>
        </w:rPr>
        <w:t xml:space="preserve">How is Jesus Christ “made to us Wisdom and Righteousness and Sanctification and Redemption” (1 Corinthians 1: 30)? Purely and simply and only because we are in Union with Him on the Tree where, in that Union, He secures these things for us which are now applied to us by His Spirit Who is thus preparing us for that future and full and final Union which we will have with Him as His Bride. He is there </w:t>
      </w:r>
      <w:r w:rsidRPr="00E36680">
        <w:rPr>
          <w:rFonts w:ascii="Calibri" w:hAnsi="Calibri" w:cs="Calibri"/>
          <w:color w:val="002060"/>
          <w:shd w:val="clear" w:color="auto" w:fill="FFFFFF"/>
        </w:rPr>
        <w:lastRenderedPageBreak/>
        <w:t xml:space="preserve">made Wisdom for us because that is what the Cross is—the foolishness of the Cross is the Wisdom of God, and it is mine because I am united to Him in it. I am </w:t>
      </w:r>
      <w:r w:rsidRPr="00E36680">
        <w:rPr>
          <w:rFonts w:ascii="Calibri" w:hAnsi="Calibri" w:cs="Calibri"/>
          <w:i/>
          <w:iCs/>
          <w:color w:val="002060"/>
          <w:shd w:val="clear" w:color="auto" w:fill="FFFFFF"/>
        </w:rPr>
        <w:t>part</w:t>
      </w:r>
      <w:r w:rsidRPr="00E36680">
        <w:rPr>
          <w:rFonts w:ascii="Calibri" w:hAnsi="Calibri" w:cs="Calibri"/>
          <w:color w:val="002060"/>
          <w:shd w:val="clear" w:color="auto" w:fill="FFFFFF"/>
        </w:rPr>
        <w:t xml:space="preserve"> of it!</w:t>
      </w:r>
      <w:r w:rsidRPr="00E36680">
        <w:rPr>
          <w:rFonts w:ascii="Calibri" w:hAnsi="Calibri" w:cs="Calibri"/>
          <w:color w:val="002060"/>
        </w:rPr>
        <w:br/>
      </w:r>
    </w:p>
    <w:p w14:paraId="05F46F20" w14:textId="77777777" w:rsidR="00B34BA5" w:rsidRPr="00E36680" w:rsidRDefault="00B34BA5" w:rsidP="00B34BA5">
      <w:pPr>
        <w:pStyle w:val="NoSpacing"/>
        <w:rPr>
          <w:rFonts w:ascii="Calibri" w:hAnsi="Calibri" w:cs="Calibri"/>
          <w:color w:val="002060"/>
        </w:rPr>
      </w:pPr>
      <w:r w:rsidRPr="00E36680">
        <w:rPr>
          <w:rFonts w:ascii="Calibri" w:hAnsi="Calibri" w:cs="Calibri"/>
          <w:color w:val="002060"/>
        </w:rPr>
        <w:t>“He who is joined to the Lord is one spirit—and following—1 Corinthians 6:17, etc. Also, Ephesians 4:30 says, “Grieve not the Holy Spirit of God whereby you are Sealed (emphasize the following): unto the Day of Salvation or Redemption.</w:t>
      </w:r>
      <w:r w:rsidRPr="00E36680">
        <w:rPr>
          <w:rFonts w:ascii="Calibri" w:hAnsi="Calibri" w:cs="Calibri"/>
          <w:color w:val="002060"/>
        </w:rPr>
        <w:br/>
      </w:r>
    </w:p>
    <w:p w14:paraId="0D57D267" w14:textId="77777777" w:rsidR="00B34BA5" w:rsidRPr="00E36680" w:rsidRDefault="00B34BA5" w:rsidP="00B34BA5">
      <w:pPr>
        <w:pStyle w:val="NoSpacing"/>
        <w:rPr>
          <w:rFonts w:ascii="Calibri" w:hAnsi="Calibri" w:cs="Calibri"/>
          <w:color w:val="002060"/>
        </w:rPr>
      </w:pPr>
      <w:r w:rsidRPr="00E36680">
        <w:rPr>
          <w:rFonts w:ascii="Calibri" w:hAnsi="Calibri" w:cs="Calibri"/>
          <w:color w:val="002060"/>
          <w:shd w:val="clear" w:color="auto" w:fill="FFFFFF"/>
        </w:rPr>
        <w:t>Daily light for October 2 morning entry: the idea of substitutionary atonement—the scapegoat, Isaiah 53, etc. It is only as we are in Union with Christ that He can do His Work as our Sacrifice for sins and can be our Scapegoat, carrying our iniquities into the wilderness never to return.</w:t>
      </w:r>
      <w:r w:rsidRPr="00E36680">
        <w:rPr>
          <w:rFonts w:ascii="Calibri" w:hAnsi="Calibri" w:cs="Calibri"/>
          <w:color w:val="002060"/>
        </w:rPr>
        <w:br/>
      </w:r>
    </w:p>
    <w:p w14:paraId="7D2F8099" w14:textId="77777777" w:rsidR="00B34BA5" w:rsidRPr="00E36680" w:rsidRDefault="00B34BA5" w:rsidP="00B34BA5">
      <w:pPr>
        <w:pStyle w:val="NoSpacing"/>
        <w:rPr>
          <w:rFonts w:ascii="Calibri" w:hAnsi="Calibri" w:cs="Calibri"/>
          <w:color w:val="002060"/>
        </w:rPr>
      </w:pPr>
      <w:r w:rsidRPr="00E36680">
        <w:rPr>
          <w:rFonts w:ascii="Calibri" w:hAnsi="Calibri" w:cs="Calibri"/>
          <w:color w:val="002060"/>
          <w:shd w:val="clear" w:color="auto" w:fill="FFFFFF"/>
        </w:rPr>
        <w:t>How about Revelation 1:5 which says, “Unto Him Who loved us and washed us from our sins in His Own Blood.” Speaking of the ritual cleansings and washings in the Old Order and the Covenant of Circumcision and Baptism which were behind those but applying it specifically to His Work on the Cross. How would He there or by that Deed wash us from our sins in His Own Blood? It can only be because we are in Union with Him.</w:t>
      </w:r>
      <w:r w:rsidRPr="00E36680">
        <w:rPr>
          <w:rFonts w:ascii="Calibri" w:hAnsi="Calibri" w:cs="Calibri"/>
          <w:color w:val="002060"/>
        </w:rPr>
        <w:br/>
      </w:r>
    </w:p>
    <w:p w14:paraId="22655CDA" w14:textId="77777777" w:rsidR="00B34BA5" w:rsidRPr="00E36680" w:rsidRDefault="00B34BA5" w:rsidP="00B34BA5">
      <w:pPr>
        <w:pStyle w:val="NoSpacing"/>
        <w:rPr>
          <w:rFonts w:ascii="Calibri" w:hAnsi="Calibri" w:cs="Calibri"/>
          <w:color w:val="002060"/>
        </w:rPr>
      </w:pPr>
      <w:r w:rsidRPr="00E36680">
        <w:rPr>
          <w:rFonts w:ascii="Calibri" w:hAnsi="Calibri" w:cs="Calibri"/>
          <w:color w:val="002060"/>
          <w:shd w:val="clear" w:color="auto" w:fill="FFFFFF"/>
        </w:rPr>
        <w:t xml:space="preserve">I'm not sure I have referenced this verse before—1 Peter 2:24 which says, “Who His Own Self bore our sins in His Own Body on the Tree that we, being dead to sin, should live for righteousness, by Whose Stripes you are healed.” So, He bore our sins in His Body. Once again, this must be viewed in terms of our Union with Him </w:t>
      </w:r>
      <w:r w:rsidRPr="00E36680">
        <w:rPr>
          <w:rFonts w:ascii="Calibri" w:hAnsi="Calibri" w:cs="Calibri"/>
          <w:i/>
          <w:iCs/>
          <w:color w:val="002060"/>
          <w:shd w:val="clear" w:color="auto" w:fill="FFFFFF"/>
        </w:rPr>
        <w:t>Bodily</w:t>
      </w:r>
      <w:r w:rsidRPr="00E36680">
        <w:rPr>
          <w:rFonts w:ascii="Calibri" w:hAnsi="Calibri" w:cs="Calibri"/>
          <w:color w:val="002060"/>
          <w:shd w:val="clear" w:color="auto" w:fill="FFFFFF"/>
        </w:rPr>
        <w:t xml:space="preserve"> (and in heart)—a </w:t>
      </w:r>
      <w:r w:rsidRPr="00E36680">
        <w:rPr>
          <w:rFonts w:ascii="Calibri" w:hAnsi="Calibri" w:cs="Calibri"/>
          <w:i/>
          <w:iCs/>
          <w:color w:val="002060"/>
          <w:shd w:val="clear" w:color="auto" w:fill="FFFFFF"/>
        </w:rPr>
        <w:t>Spiritual</w:t>
      </w:r>
      <w:r w:rsidRPr="00E36680">
        <w:rPr>
          <w:rFonts w:ascii="Calibri" w:hAnsi="Calibri" w:cs="Calibri"/>
          <w:color w:val="002060"/>
          <w:shd w:val="clear" w:color="auto" w:fill="FFFFFF"/>
        </w:rPr>
        <w:t xml:space="preserve"> </w:t>
      </w:r>
      <w:proofErr w:type="spellStart"/>
      <w:r w:rsidRPr="00E36680">
        <w:rPr>
          <w:rFonts w:ascii="Calibri" w:hAnsi="Calibri" w:cs="Calibri"/>
          <w:color w:val="002060"/>
          <w:shd w:val="clear" w:color="auto" w:fill="FFFFFF"/>
        </w:rPr>
        <w:t>bodysoul</w:t>
      </w:r>
      <w:proofErr w:type="spellEnd"/>
      <w:r w:rsidRPr="00E36680">
        <w:rPr>
          <w:rFonts w:ascii="Calibri" w:hAnsi="Calibri" w:cs="Calibri"/>
          <w:color w:val="002060"/>
          <w:shd w:val="clear" w:color="auto" w:fill="FFFFFF"/>
        </w:rPr>
        <w:t xml:space="preserve"> Union</w:t>
      </w:r>
      <w:r w:rsidRPr="00E36680">
        <w:rPr>
          <w:rFonts w:ascii="Calibri" w:hAnsi="Calibri" w:cs="Calibri"/>
          <w:color w:val="002060"/>
        </w:rPr>
        <w:br/>
      </w:r>
    </w:p>
    <w:p w14:paraId="25A7E6FF" w14:textId="77777777" w:rsidR="00B34BA5" w:rsidRPr="00E36680" w:rsidRDefault="00B34BA5" w:rsidP="00B34BA5">
      <w:pPr>
        <w:pStyle w:val="NoSpacing"/>
        <w:rPr>
          <w:rFonts w:ascii="Calibri" w:hAnsi="Calibri" w:cs="Calibri"/>
          <w:color w:val="002060"/>
        </w:rPr>
      </w:pPr>
      <w:r w:rsidRPr="00E36680">
        <w:rPr>
          <w:rFonts w:ascii="Calibri" w:hAnsi="Calibri" w:cs="Calibri"/>
          <w:color w:val="002060"/>
        </w:rPr>
        <w:t>The understanding I have of Union with Christ is an example of what we have to say about how we come to a clearer understanding of things as we are engaged in our Mandates—those Mandates which lead us into an understanding of Dimensionality, for example. And given an understanding of Dimensionality, we can see how it must be the case with respect to Jesus as Sin Bearer. And that is why in His Word only the briefest of outlines is given to this very important aspect of His Work—the time had not yet come for us to gain a deeper, and richer and more glorious understanding of it such as we now have just as the Old Order Saints were not given the understanding of the glory of Christ that we possess. The only one who really emphasizes our Union with Christ in any concentrated, explanatory and applicable way is the Apostle Paul. We’ve just been slow to unpack this, it appears.</w:t>
      </w:r>
      <w:r w:rsidRPr="00E36680">
        <w:rPr>
          <w:rFonts w:ascii="Calibri" w:hAnsi="Calibri" w:cs="Calibri"/>
          <w:color w:val="002060"/>
        </w:rPr>
        <w:br/>
      </w:r>
      <w:r w:rsidRPr="00E36680">
        <w:rPr>
          <w:rFonts w:ascii="Calibri" w:hAnsi="Calibri" w:cs="Calibri"/>
          <w:color w:val="002060"/>
        </w:rPr>
        <w:br/>
        <w:t xml:space="preserve">The whole of Christ's </w:t>
      </w:r>
      <w:r w:rsidRPr="00E36680">
        <w:rPr>
          <w:rFonts w:ascii="Calibri" w:hAnsi="Calibri" w:cs="Calibri"/>
          <w:color w:val="FFC000"/>
        </w:rPr>
        <w:t>R</w:t>
      </w:r>
      <w:r w:rsidRPr="00E36680">
        <w:rPr>
          <w:rFonts w:ascii="Calibri" w:hAnsi="Calibri" w:cs="Calibri"/>
          <w:color w:val="002060"/>
        </w:rPr>
        <w:t xml:space="preserve">edemptive </w:t>
      </w:r>
      <w:r w:rsidRPr="00E36680">
        <w:rPr>
          <w:rFonts w:ascii="Calibri" w:hAnsi="Calibri" w:cs="Calibri"/>
          <w:color w:val="FFC000"/>
        </w:rPr>
        <w:t>P</w:t>
      </w:r>
      <w:r w:rsidRPr="00E36680">
        <w:rPr>
          <w:rFonts w:ascii="Calibri" w:hAnsi="Calibri" w:cs="Calibri"/>
          <w:color w:val="002060"/>
        </w:rPr>
        <w:t xml:space="preserve">ackage which is meted out to us flows out of our Union with Him in His Work on the Cross and Grave and Resurrection, Ascension, and Glorification and thus includes not only our </w:t>
      </w:r>
      <w:r w:rsidRPr="00E36680">
        <w:rPr>
          <w:rFonts w:ascii="Calibri" w:hAnsi="Calibri" w:cs="Calibri"/>
          <w:color w:val="FFC000"/>
        </w:rPr>
        <w:t>S</w:t>
      </w:r>
      <w:r w:rsidRPr="00E36680">
        <w:rPr>
          <w:rFonts w:ascii="Calibri" w:hAnsi="Calibri" w:cs="Calibri"/>
          <w:color w:val="002060"/>
        </w:rPr>
        <w:t xml:space="preserve">anctification but our </w:t>
      </w:r>
      <w:r w:rsidRPr="00E36680">
        <w:rPr>
          <w:rFonts w:ascii="Calibri" w:hAnsi="Calibri" w:cs="Calibri"/>
          <w:color w:val="FFC000"/>
        </w:rPr>
        <w:t>J</w:t>
      </w:r>
      <w:r w:rsidRPr="00E36680">
        <w:rPr>
          <w:rFonts w:ascii="Calibri" w:hAnsi="Calibri" w:cs="Calibri"/>
          <w:color w:val="002060"/>
        </w:rPr>
        <w:t xml:space="preserve">ustification </w:t>
      </w:r>
      <w:r w:rsidRPr="00AC6D0A">
        <w:rPr>
          <w:rFonts w:ascii="Calibri" w:hAnsi="Calibri" w:cs="Calibri"/>
          <w:color w:val="002060"/>
        </w:rPr>
        <w:t>and Glorification</w:t>
      </w:r>
      <w:r w:rsidRPr="00E36680">
        <w:rPr>
          <w:rFonts w:ascii="Calibri" w:hAnsi="Calibri" w:cs="Calibri"/>
          <w:color w:val="002060"/>
        </w:rPr>
        <w:t xml:space="preserve">. </w:t>
      </w:r>
    </w:p>
    <w:p w14:paraId="35558946" w14:textId="77777777" w:rsidR="00B34BA5" w:rsidRPr="00E36680" w:rsidRDefault="00B34BA5" w:rsidP="00B34BA5">
      <w:pPr>
        <w:pStyle w:val="NoSpacing"/>
        <w:rPr>
          <w:rFonts w:ascii="Calibri" w:hAnsi="Calibri" w:cs="Calibri"/>
          <w:color w:val="002060"/>
        </w:rPr>
      </w:pPr>
    </w:p>
    <w:p w14:paraId="2D800498" w14:textId="77777777" w:rsidR="00B34BA5" w:rsidRPr="00E36680" w:rsidRDefault="00B34BA5" w:rsidP="00B34BA5">
      <w:pPr>
        <w:pStyle w:val="NoSpacing"/>
        <w:rPr>
          <w:rFonts w:ascii="Calibri" w:hAnsi="Calibri" w:cs="Calibri"/>
          <w:color w:val="002060"/>
        </w:rPr>
      </w:pPr>
      <w:r w:rsidRPr="00E36680">
        <w:rPr>
          <w:rFonts w:ascii="Calibri" w:hAnsi="Calibri" w:cs="Calibri"/>
          <w:color w:val="002060"/>
        </w:rPr>
        <w:t xml:space="preserve">Righteousness is indeed reckoned as ours, but it is so because we are in Union with Him in His Own on the Tree. That's why we possess it. That's why God can declare us righteous. That's why He can declare us forgiven—because we are united with Christ in His Bloody Work and thus with the Fruit of it. It is this very Union which Paul stresses in such versus as, “There is now therefore no condemnation to those who are </w:t>
      </w:r>
      <w:r w:rsidRPr="00E36680">
        <w:rPr>
          <w:rFonts w:ascii="Calibri" w:hAnsi="Calibri" w:cs="Calibri"/>
          <w:i/>
          <w:iCs/>
          <w:color w:val="002060"/>
        </w:rPr>
        <w:t>in</w:t>
      </w:r>
      <w:r w:rsidRPr="00E36680">
        <w:rPr>
          <w:rFonts w:ascii="Calibri" w:hAnsi="Calibri" w:cs="Calibri"/>
          <w:color w:val="002060"/>
        </w:rPr>
        <w:t xml:space="preserve"> Christ Jesus who walk not after the flesh but after the Spirit” (). So, the reason that you are a new creation and are commanded to act the part in spite of the fact that </w:t>
      </w:r>
      <w:r w:rsidRPr="00E36680">
        <w:rPr>
          <w:rFonts w:ascii="Calibri" w:hAnsi="Calibri" w:cs="Calibri"/>
          <w:i/>
          <w:iCs/>
          <w:color w:val="002060"/>
        </w:rPr>
        <w:t>you, yes you</w:t>
      </w:r>
      <w:r w:rsidRPr="00E36680">
        <w:rPr>
          <w:rFonts w:ascii="Calibri" w:hAnsi="Calibri" w:cs="Calibri"/>
          <w:color w:val="002060"/>
        </w:rPr>
        <w:t xml:space="preserve">, </w:t>
      </w:r>
      <w:r w:rsidRPr="00E36680">
        <w:rPr>
          <w:rFonts w:ascii="Calibri" w:hAnsi="Calibri" w:cs="Calibri"/>
          <w:i/>
          <w:iCs/>
          <w:color w:val="002060"/>
        </w:rPr>
        <w:t>are still a body-of-death</w:t>
      </w:r>
      <w:r w:rsidRPr="00E36680">
        <w:rPr>
          <w:rFonts w:ascii="Calibri" w:hAnsi="Calibri" w:cs="Calibri"/>
          <w:color w:val="002060"/>
        </w:rPr>
        <w:t xml:space="preserve"> is because you were in fact united with Christ in His Work on the Cross, and in the Grave, and in His Resurrection and then in his Ascension—</w:t>
      </w:r>
      <w:r w:rsidRPr="00E36680">
        <w:rPr>
          <w:rFonts w:ascii="Calibri" w:hAnsi="Calibri" w:cs="Calibri"/>
          <w:i/>
          <w:iCs/>
          <w:color w:val="002060"/>
        </w:rPr>
        <w:t>really</w:t>
      </w:r>
      <w:r w:rsidRPr="00E36680">
        <w:rPr>
          <w:rFonts w:ascii="Calibri" w:hAnsi="Calibri" w:cs="Calibri"/>
          <w:color w:val="002060"/>
        </w:rPr>
        <w:t xml:space="preserve"> united with him.</w:t>
      </w:r>
      <w:r w:rsidRPr="00E36680">
        <w:rPr>
          <w:rFonts w:ascii="Calibri" w:hAnsi="Calibri" w:cs="Calibri"/>
          <w:color w:val="002060"/>
        </w:rPr>
        <w:br/>
      </w:r>
    </w:p>
    <w:p w14:paraId="233CFD9B" w14:textId="77777777" w:rsidR="00B34BA5" w:rsidRPr="00E36680" w:rsidRDefault="00B34BA5" w:rsidP="00B34BA5">
      <w:pPr>
        <w:pStyle w:val="NoSpacing"/>
        <w:rPr>
          <w:rFonts w:ascii="Calibri" w:hAnsi="Calibri" w:cs="Calibri"/>
          <w:color w:val="002060"/>
        </w:rPr>
      </w:pPr>
      <w:r w:rsidRPr="00E36680">
        <w:rPr>
          <w:rFonts w:ascii="Calibri" w:hAnsi="Calibri" w:cs="Calibri"/>
          <w:color w:val="002060"/>
          <w:shd w:val="clear" w:color="auto" w:fill="FFFFFF"/>
        </w:rPr>
        <w:t xml:space="preserve">Isaiah 26:12 says, "Lord, You will Ordain Peace for us: for You have Wrought all our works in us." So, the reason we have peace is because we are not only not relying on our own “good works”, which we are incapable of, but are relying on God's Good Works in Christ of which we are the beneficiaries because </w:t>
      </w:r>
      <w:r w:rsidRPr="00E36680">
        <w:rPr>
          <w:rFonts w:ascii="Calibri" w:hAnsi="Calibri" w:cs="Calibri"/>
          <w:color w:val="002060"/>
          <w:shd w:val="clear" w:color="auto" w:fill="FFFFFF"/>
        </w:rPr>
        <w:lastRenderedPageBreak/>
        <w:t>we are in Union with Him and therefore, are in Union with His Life as well—His Righteous Life which gets worked out in us. We, as new creatures, are engaged, but it's because He is Engaged in us and with us through our Union with Him.</w:t>
      </w:r>
      <w:r w:rsidRPr="00E36680">
        <w:rPr>
          <w:rFonts w:ascii="Calibri" w:hAnsi="Calibri" w:cs="Calibri"/>
          <w:color w:val="002060"/>
        </w:rPr>
        <w:br/>
      </w:r>
    </w:p>
    <w:p w14:paraId="75D9FA99" w14:textId="77777777" w:rsidR="00B34BA5" w:rsidRPr="00E36680" w:rsidRDefault="00B34BA5" w:rsidP="00B34BA5">
      <w:pPr>
        <w:pStyle w:val="NoSpacing"/>
        <w:rPr>
          <w:rFonts w:ascii="Calibri" w:hAnsi="Calibri" w:cs="Calibri"/>
          <w:color w:val="FF0000"/>
        </w:rPr>
      </w:pPr>
      <w:r w:rsidRPr="00E36680">
        <w:rPr>
          <w:rFonts w:ascii="Calibri" w:hAnsi="Calibri" w:cs="Calibri"/>
          <w:color w:val="002060"/>
        </w:rPr>
        <w:t xml:space="preserve">All of those Biblical ways of capturing what God has done for us in Christ like cleansing, washing, purification, forgiveness, pardon, putting away sin and transgression, sanctifying, justifying,  reckoning, deliverance, buying back, redeeming, expiating, ransoming, representing, declaring innocent or not guilty, removing, or hiding as a cloud, covering—to mention a few, are all </w:t>
      </w:r>
      <w:r w:rsidRPr="00E36680">
        <w:rPr>
          <w:rFonts w:ascii="Calibri" w:hAnsi="Calibri" w:cs="Calibri"/>
          <w:i/>
          <w:iCs/>
          <w:color w:val="002060"/>
        </w:rPr>
        <w:t>real actions</w:t>
      </w:r>
      <w:r w:rsidRPr="00E36680">
        <w:rPr>
          <w:rFonts w:ascii="Calibri" w:hAnsi="Calibri" w:cs="Calibri"/>
          <w:color w:val="002060"/>
        </w:rPr>
        <w:t xml:space="preserve"> which help us to understand the </w:t>
      </w:r>
      <w:r w:rsidRPr="00E36680">
        <w:rPr>
          <w:rFonts w:ascii="Calibri" w:hAnsi="Calibri" w:cs="Calibri"/>
          <w:i/>
          <w:iCs/>
          <w:color w:val="002060"/>
        </w:rPr>
        <w:t>Results</w:t>
      </w:r>
      <w:r w:rsidRPr="00E36680">
        <w:rPr>
          <w:rFonts w:ascii="Calibri" w:hAnsi="Calibri" w:cs="Calibri"/>
          <w:color w:val="002060"/>
        </w:rPr>
        <w:t xml:space="preserve"> of Christ's Work, but the </w:t>
      </w:r>
      <w:r w:rsidRPr="00E36680">
        <w:rPr>
          <w:rFonts w:ascii="Calibri" w:hAnsi="Calibri" w:cs="Calibri"/>
          <w:i/>
          <w:iCs/>
          <w:color w:val="002060"/>
        </w:rPr>
        <w:t>Manner</w:t>
      </w:r>
      <w:r w:rsidRPr="00E36680">
        <w:rPr>
          <w:rFonts w:ascii="Calibri" w:hAnsi="Calibri" w:cs="Calibri"/>
          <w:color w:val="002060"/>
        </w:rPr>
        <w:t xml:space="preserve"> by which all of these things are accomplished is our Union with Him on the tree—the what and the how. </w:t>
      </w:r>
    </w:p>
    <w:p w14:paraId="466FB0E0" w14:textId="77777777" w:rsidR="00B34BA5" w:rsidRPr="00E36680" w:rsidRDefault="00B34BA5" w:rsidP="00B34BA5">
      <w:pPr>
        <w:pStyle w:val="NoSpacing"/>
        <w:rPr>
          <w:rFonts w:ascii="Calibri" w:hAnsi="Calibri" w:cs="Calibri"/>
          <w:color w:val="002060"/>
        </w:rPr>
      </w:pPr>
      <w:r w:rsidRPr="00E36680">
        <w:rPr>
          <w:rFonts w:ascii="Calibri" w:hAnsi="Calibri" w:cs="Calibri"/>
          <w:color w:val="002060"/>
        </w:rPr>
        <w:br/>
      </w:r>
      <w:r w:rsidRPr="00E36680">
        <w:rPr>
          <w:rFonts w:ascii="Calibri" w:hAnsi="Calibri" w:cs="Calibri"/>
          <w:color w:val="002060"/>
          <w:shd w:val="clear" w:color="auto" w:fill="FFFFFF"/>
        </w:rPr>
        <w:t xml:space="preserve">The Word Sanctifies us because it is the Word of Christ and can do so as such only as it is rooted in and references our Union with Him; and thus, by faith, that which connects us to Him is His Gracious Speech, His Love Speech. So, strictly speaking, the Bible is </w:t>
      </w:r>
      <w:r w:rsidRPr="00E36680">
        <w:rPr>
          <w:rFonts w:ascii="Calibri" w:hAnsi="Calibri" w:cs="Calibri"/>
          <w:i/>
          <w:iCs/>
          <w:color w:val="002060"/>
          <w:shd w:val="clear" w:color="auto" w:fill="FFFFFF"/>
        </w:rPr>
        <w:t>not</w:t>
      </w:r>
      <w:r w:rsidRPr="00E36680">
        <w:rPr>
          <w:rFonts w:ascii="Calibri" w:hAnsi="Calibri" w:cs="Calibri"/>
          <w:color w:val="002060"/>
          <w:shd w:val="clear" w:color="auto" w:fill="FFFFFF"/>
        </w:rPr>
        <w:t xml:space="preserve"> a “Love Letter”; it is face-to-Face-encounter-with-Jesus-Christ by the Spirit; it is His immediate Presence as the Speaker Who is our Lover. </w:t>
      </w:r>
      <w:r w:rsidRPr="00E36680">
        <w:rPr>
          <w:rFonts w:ascii="Calibri" w:hAnsi="Calibri" w:cs="Calibri"/>
          <w:color w:val="FF0000"/>
        </w:rPr>
        <w:br/>
      </w:r>
      <w:r w:rsidRPr="00E36680">
        <w:rPr>
          <w:rFonts w:ascii="Calibri" w:hAnsi="Calibri" w:cs="Calibri"/>
          <w:color w:val="002060"/>
        </w:rPr>
        <w:br/>
        <w:t xml:space="preserve">I must have faith. I must have Christ's Perfect Faith. A faith </w:t>
      </w:r>
      <w:r w:rsidRPr="00E36680">
        <w:rPr>
          <w:rFonts w:ascii="Calibri" w:hAnsi="Calibri" w:cs="Calibri"/>
          <w:i/>
          <w:iCs/>
          <w:color w:val="002060"/>
        </w:rPr>
        <w:t xml:space="preserve">like </w:t>
      </w:r>
      <w:r w:rsidRPr="00E36680">
        <w:rPr>
          <w:rFonts w:ascii="Calibri" w:hAnsi="Calibri" w:cs="Calibri"/>
          <w:color w:val="002060"/>
        </w:rPr>
        <w:t xml:space="preserve">Christ's Perfect Faith will never do since it is not </w:t>
      </w:r>
      <w:r w:rsidRPr="00E36680">
        <w:rPr>
          <w:rFonts w:ascii="Calibri" w:hAnsi="Calibri" w:cs="Calibri"/>
          <w:i/>
          <w:iCs/>
          <w:color w:val="002060"/>
        </w:rPr>
        <w:t>identical</w:t>
      </w:r>
      <w:r w:rsidRPr="00E36680">
        <w:rPr>
          <w:rFonts w:ascii="Calibri" w:hAnsi="Calibri" w:cs="Calibri"/>
          <w:color w:val="002060"/>
        </w:rPr>
        <w:t xml:space="preserve"> with His Faith which alone is Perfect. It is His Perfect Faith that must somehow be, not only His Own Possession, by which He is fully like God as the Son of God and thus the Son of Man—the </w:t>
      </w:r>
      <w:proofErr w:type="spellStart"/>
      <w:r w:rsidRPr="00E36680">
        <w:rPr>
          <w:rFonts w:ascii="Calibri" w:hAnsi="Calibri" w:cs="Calibri"/>
          <w:color w:val="002060"/>
        </w:rPr>
        <w:t>GodMan</w:t>
      </w:r>
      <w:proofErr w:type="spellEnd"/>
      <w:r w:rsidRPr="00E36680">
        <w:rPr>
          <w:rFonts w:ascii="Calibri" w:hAnsi="Calibri" w:cs="Calibri"/>
          <w:color w:val="002060"/>
        </w:rPr>
        <w:t xml:space="preserve">—and perfectly related to God Trustingly, but mine as well; not a copy of it, or an image of it, or virtual faith, or a substitute faith, or an imputed faith but </w:t>
      </w:r>
      <w:r w:rsidRPr="00E36680">
        <w:rPr>
          <w:rFonts w:ascii="Calibri" w:hAnsi="Calibri" w:cs="Calibri"/>
          <w:i/>
          <w:iCs/>
          <w:color w:val="002060"/>
        </w:rPr>
        <w:t>His Own Perfect Faith</w:t>
      </w:r>
      <w:r w:rsidRPr="00E36680">
        <w:rPr>
          <w:rFonts w:ascii="Calibri" w:hAnsi="Calibri" w:cs="Calibri"/>
          <w:color w:val="002060"/>
        </w:rPr>
        <w:t xml:space="preserve">. Nothing else will be acceptable in the sight of God. </w:t>
      </w:r>
      <w:r w:rsidRPr="00E36680">
        <w:rPr>
          <w:rFonts w:ascii="Calibri" w:hAnsi="Calibri" w:cs="Calibri"/>
          <w:i/>
          <w:iCs/>
          <w:color w:val="002060"/>
        </w:rPr>
        <w:t>I</w:t>
      </w:r>
      <w:r w:rsidRPr="00E36680">
        <w:rPr>
          <w:rFonts w:ascii="Calibri" w:hAnsi="Calibri" w:cs="Calibri"/>
          <w:color w:val="002060"/>
        </w:rPr>
        <w:t xml:space="preserve"> must believe. It cannot be credited to me. A substitute faith or an imputed faith would not and could not really be </w:t>
      </w:r>
      <w:r w:rsidRPr="00E36680">
        <w:rPr>
          <w:rFonts w:ascii="Calibri" w:hAnsi="Calibri" w:cs="Calibri"/>
          <w:i/>
          <w:iCs/>
          <w:color w:val="002060"/>
        </w:rPr>
        <w:t>my</w:t>
      </w:r>
      <w:r w:rsidRPr="00E36680">
        <w:rPr>
          <w:rFonts w:ascii="Calibri" w:hAnsi="Calibri" w:cs="Calibri"/>
          <w:color w:val="002060"/>
        </w:rPr>
        <w:t xml:space="preserve"> possession. And nothing else will plug me into God through Christ such that I have all the Benefits of Christ's Work in my behalf including the fact that I am the exact image of God—because I am not just the exact image of Christ but am so because I am actually in vital Union with Him: my faith as His exact likeness, which is the only way I have of knowing God, because I am exactly like Him, that is to say. As one who is exactly like Him, my knowledge of Him as His analog, and thus analogically, must be as perfect as His Own Knowledge of Himself which is Absolute. So, the only way I can have the Faith of the Son of God, the Second Adam, is </w:t>
      </w:r>
      <w:r w:rsidRPr="00E36680">
        <w:rPr>
          <w:rFonts w:ascii="Calibri" w:hAnsi="Calibri" w:cs="Calibri"/>
          <w:i/>
          <w:iCs/>
          <w:color w:val="002060"/>
        </w:rPr>
        <w:t>as I am in Union with Him in His</w:t>
      </w:r>
      <w:r w:rsidRPr="00E36680">
        <w:rPr>
          <w:rFonts w:ascii="Calibri" w:hAnsi="Calibri" w:cs="Calibri"/>
          <w:color w:val="002060"/>
        </w:rPr>
        <w:t xml:space="preserve">. I must have </w:t>
      </w:r>
      <w:r w:rsidRPr="00E36680">
        <w:rPr>
          <w:rFonts w:ascii="Calibri" w:hAnsi="Calibri" w:cs="Calibri"/>
          <w:i/>
          <w:iCs/>
          <w:color w:val="002060"/>
        </w:rPr>
        <w:t>His Perfect Faith</w:t>
      </w:r>
      <w:r w:rsidRPr="00E36680">
        <w:rPr>
          <w:rFonts w:ascii="Calibri" w:hAnsi="Calibri" w:cs="Calibri"/>
          <w:color w:val="002060"/>
        </w:rPr>
        <w:t xml:space="preserve"> not only because I cannot be a perfect man without it—which I must be as the redeemed perfect image of God—but also because I cannot benefit from His Work on the Cross for me except my faith puts me in touch with it; and the only faith which can really put me in touch with it is a </w:t>
      </w:r>
      <w:r w:rsidRPr="00E36680">
        <w:rPr>
          <w:rFonts w:ascii="Calibri" w:hAnsi="Calibri" w:cs="Calibri"/>
          <w:i/>
          <w:iCs/>
          <w:color w:val="002060"/>
        </w:rPr>
        <w:t>perfect</w:t>
      </w:r>
      <w:r w:rsidRPr="00E36680">
        <w:rPr>
          <w:rFonts w:ascii="Calibri" w:hAnsi="Calibri" w:cs="Calibri"/>
          <w:color w:val="002060"/>
        </w:rPr>
        <w:t xml:space="preserve"> faith—Christ's Perfect, fully Tested Faith and thus mine as well because I am in Union with Him, the Full-of-Faith-One. If I </w:t>
      </w:r>
      <w:r w:rsidRPr="00E36680">
        <w:rPr>
          <w:rFonts w:ascii="Calibri" w:hAnsi="Calibri" w:cs="Calibri"/>
          <w:i/>
          <w:iCs/>
          <w:color w:val="002060"/>
        </w:rPr>
        <w:t>begin</w:t>
      </w:r>
      <w:r w:rsidRPr="00E36680">
        <w:rPr>
          <w:rFonts w:ascii="Calibri" w:hAnsi="Calibri" w:cs="Calibri"/>
          <w:color w:val="002060"/>
        </w:rPr>
        <w:t xml:space="preserve"> my journey with faith only as big as a mustard seed, the reason that this smallest of small faiths is enough for me is because the perfect faith that I need and must have is </w:t>
      </w:r>
      <w:r w:rsidRPr="00E36680">
        <w:rPr>
          <w:rFonts w:ascii="Calibri" w:hAnsi="Calibri" w:cs="Calibri"/>
          <w:i/>
          <w:iCs/>
          <w:color w:val="002060"/>
        </w:rPr>
        <w:t>definitively</w:t>
      </w:r>
      <w:r w:rsidRPr="00E36680">
        <w:rPr>
          <w:rFonts w:ascii="Calibri" w:hAnsi="Calibri" w:cs="Calibri"/>
          <w:color w:val="002060"/>
        </w:rPr>
        <w:t xml:space="preserve"> mine in my Union with Christ when he says, “It is finished;” and will be </w:t>
      </w:r>
      <w:r w:rsidRPr="00E36680">
        <w:rPr>
          <w:rFonts w:ascii="Calibri" w:hAnsi="Calibri" w:cs="Calibri"/>
          <w:i/>
          <w:iCs/>
          <w:color w:val="002060"/>
        </w:rPr>
        <w:t xml:space="preserve">consummately </w:t>
      </w:r>
      <w:r w:rsidRPr="00E36680">
        <w:rPr>
          <w:rFonts w:ascii="Calibri" w:hAnsi="Calibri" w:cs="Calibri"/>
          <w:color w:val="002060"/>
        </w:rPr>
        <w:t xml:space="preserve">mine in the End because I really am in Union with Him forever even though, in my experience, as I grow in my faith progressively, it is never perfected this side of the grave or His Second Coming. And it must become mine </w:t>
      </w:r>
      <w:r w:rsidRPr="00E36680">
        <w:rPr>
          <w:rFonts w:ascii="Calibri" w:hAnsi="Calibri" w:cs="Calibri"/>
          <w:i/>
          <w:iCs/>
          <w:color w:val="002060"/>
        </w:rPr>
        <w:t xml:space="preserve">progressively </w:t>
      </w:r>
      <w:r w:rsidRPr="00E36680">
        <w:rPr>
          <w:rFonts w:ascii="Calibri" w:hAnsi="Calibri" w:cs="Calibri"/>
          <w:color w:val="002060"/>
        </w:rPr>
        <w:t xml:space="preserve">rather than instantaneously because, as with my knowledge of good and evil, the only way I can become </w:t>
      </w:r>
      <w:r w:rsidRPr="00E36680">
        <w:rPr>
          <w:rFonts w:ascii="Calibri" w:hAnsi="Calibri" w:cs="Calibri"/>
          <w:i/>
          <w:iCs/>
          <w:color w:val="002060"/>
        </w:rPr>
        <w:t>self-consciously exercised in it deliberately</w:t>
      </w:r>
      <w:r w:rsidRPr="00E36680">
        <w:rPr>
          <w:rFonts w:ascii="Calibri" w:hAnsi="Calibri" w:cs="Calibri"/>
          <w:color w:val="002060"/>
        </w:rPr>
        <w:t xml:space="preserve">, which is the only way by which it can truly be mine, is as it is tested in the arena of appearances which are in perfect contradiction to it. “To him who has shall more be Given” (), and that is true with respect to faith; and practically speaking that means that, since God desires me to become fully self-conscious in my trust, with each successful believing response to contradictory appearances, His response will be to take the testing of it (and thus the refinement of it) up a notch. So, the more I believe, the more I will be tempted to become unbelieving that my faith may be tested and thus approved—and it will be precisely because I am united to His Son Whose Faith passed the Test. Though it is mine </w:t>
      </w:r>
      <w:r w:rsidRPr="00E36680">
        <w:rPr>
          <w:rFonts w:ascii="Calibri" w:hAnsi="Calibri" w:cs="Calibri"/>
          <w:i/>
          <w:iCs/>
          <w:color w:val="002060"/>
        </w:rPr>
        <w:t>definitively</w:t>
      </w:r>
      <w:r w:rsidRPr="00E36680">
        <w:rPr>
          <w:rFonts w:ascii="Calibri" w:hAnsi="Calibri" w:cs="Calibri"/>
          <w:color w:val="002060"/>
        </w:rPr>
        <w:t xml:space="preserve"> in Union with Christ it can be mine </w:t>
      </w:r>
      <w:r w:rsidRPr="00E36680">
        <w:rPr>
          <w:rFonts w:ascii="Calibri" w:hAnsi="Calibri" w:cs="Calibri"/>
          <w:i/>
          <w:iCs/>
          <w:color w:val="002060"/>
        </w:rPr>
        <w:t>experimentally</w:t>
      </w:r>
      <w:r w:rsidRPr="00E36680">
        <w:rPr>
          <w:rFonts w:ascii="Calibri" w:hAnsi="Calibri" w:cs="Calibri"/>
          <w:color w:val="002060"/>
        </w:rPr>
        <w:t xml:space="preserve"> only in this </w:t>
      </w:r>
      <w:r w:rsidRPr="00E36680">
        <w:rPr>
          <w:rFonts w:ascii="Calibri" w:hAnsi="Calibri" w:cs="Calibri"/>
          <w:i/>
          <w:iCs/>
          <w:color w:val="002060"/>
        </w:rPr>
        <w:t>progressive</w:t>
      </w:r>
      <w:r w:rsidRPr="00E36680">
        <w:rPr>
          <w:rFonts w:ascii="Calibri" w:hAnsi="Calibri" w:cs="Calibri"/>
          <w:color w:val="002060"/>
        </w:rPr>
        <w:t xml:space="preserve"> way. In the end, all God's Children will be </w:t>
      </w:r>
      <w:r w:rsidRPr="00E36680">
        <w:rPr>
          <w:rFonts w:ascii="Calibri" w:hAnsi="Calibri" w:cs="Calibri"/>
          <w:color w:val="002060"/>
        </w:rPr>
        <w:lastRenderedPageBreak/>
        <w:t>fully delivered from unbelief, and will all have perfect faith, though what that perfect faith puts them in touch with, in terms of their knowledge of God and conformity to His Son, will be a function of how well it was exercised in the Present Order.</w:t>
      </w:r>
    </w:p>
    <w:p w14:paraId="2073B288" w14:textId="77777777" w:rsidR="009F468A" w:rsidRDefault="009F468A"/>
    <w:sectPr w:rsidR="009F468A" w:rsidSect="0016056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4BA5"/>
    <w:rsid w:val="0016056D"/>
    <w:rsid w:val="002D7AA2"/>
    <w:rsid w:val="00787AEB"/>
    <w:rsid w:val="009F468A"/>
    <w:rsid w:val="00AE5621"/>
    <w:rsid w:val="00B34BA5"/>
    <w:rsid w:val="00B97902"/>
    <w:rsid w:val="00BD3A04"/>
    <w:rsid w:val="00E655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614266B"/>
  <w15:chartTrackingRefBased/>
  <w15:docId w15:val="{4C7C3ADC-715F-7743-AADD-E5EC65F822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4BA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34BA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34BA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34BA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34BA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34BA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4BA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4BA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4BA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4BA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34BA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34BA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34BA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34BA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34BA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4BA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4BA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4BA5"/>
    <w:rPr>
      <w:rFonts w:eastAsiaTheme="majorEastAsia" w:cstheme="majorBidi"/>
      <w:color w:val="272727" w:themeColor="text1" w:themeTint="D8"/>
    </w:rPr>
  </w:style>
  <w:style w:type="paragraph" w:styleId="Title">
    <w:name w:val="Title"/>
    <w:basedOn w:val="Normal"/>
    <w:next w:val="Normal"/>
    <w:link w:val="TitleChar"/>
    <w:uiPriority w:val="10"/>
    <w:qFormat/>
    <w:rsid w:val="00B34BA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4BA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4BA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4BA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4BA5"/>
    <w:pPr>
      <w:spacing w:before="160"/>
      <w:jc w:val="center"/>
    </w:pPr>
    <w:rPr>
      <w:i/>
      <w:iCs/>
      <w:color w:val="404040" w:themeColor="text1" w:themeTint="BF"/>
    </w:rPr>
  </w:style>
  <w:style w:type="character" w:customStyle="1" w:styleId="QuoteChar">
    <w:name w:val="Quote Char"/>
    <w:basedOn w:val="DefaultParagraphFont"/>
    <w:link w:val="Quote"/>
    <w:uiPriority w:val="29"/>
    <w:rsid w:val="00B34BA5"/>
    <w:rPr>
      <w:i/>
      <w:iCs/>
      <w:color w:val="404040" w:themeColor="text1" w:themeTint="BF"/>
    </w:rPr>
  </w:style>
  <w:style w:type="paragraph" w:styleId="ListParagraph">
    <w:name w:val="List Paragraph"/>
    <w:basedOn w:val="Normal"/>
    <w:uiPriority w:val="34"/>
    <w:qFormat/>
    <w:rsid w:val="00B34BA5"/>
    <w:pPr>
      <w:ind w:left="720"/>
      <w:contextualSpacing/>
    </w:pPr>
  </w:style>
  <w:style w:type="character" w:styleId="IntenseEmphasis">
    <w:name w:val="Intense Emphasis"/>
    <w:basedOn w:val="DefaultParagraphFont"/>
    <w:uiPriority w:val="21"/>
    <w:qFormat/>
    <w:rsid w:val="00B34BA5"/>
    <w:rPr>
      <w:i/>
      <w:iCs/>
      <w:color w:val="0F4761" w:themeColor="accent1" w:themeShade="BF"/>
    </w:rPr>
  </w:style>
  <w:style w:type="paragraph" w:styleId="IntenseQuote">
    <w:name w:val="Intense Quote"/>
    <w:basedOn w:val="Normal"/>
    <w:next w:val="Normal"/>
    <w:link w:val="IntenseQuoteChar"/>
    <w:uiPriority w:val="30"/>
    <w:qFormat/>
    <w:rsid w:val="00B34BA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34BA5"/>
    <w:rPr>
      <w:i/>
      <w:iCs/>
      <w:color w:val="0F4761" w:themeColor="accent1" w:themeShade="BF"/>
    </w:rPr>
  </w:style>
  <w:style w:type="character" w:styleId="IntenseReference">
    <w:name w:val="Intense Reference"/>
    <w:basedOn w:val="DefaultParagraphFont"/>
    <w:uiPriority w:val="32"/>
    <w:qFormat/>
    <w:rsid w:val="00B34BA5"/>
    <w:rPr>
      <w:b/>
      <w:bCs/>
      <w:smallCaps/>
      <w:color w:val="0F4761" w:themeColor="accent1" w:themeShade="BF"/>
      <w:spacing w:val="5"/>
    </w:rPr>
  </w:style>
  <w:style w:type="paragraph" w:styleId="NoSpacing">
    <w:name w:val="No Spacing"/>
    <w:uiPriority w:val="1"/>
    <w:qFormat/>
    <w:rsid w:val="00B34BA5"/>
    <w:pPr>
      <w:spacing w:after="0" w:line="240" w:lineRule="auto"/>
    </w:pPr>
    <w:rPr>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2488</Words>
  <Characters>14187</Characters>
  <Application>Microsoft Office Word</Application>
  <DocSecurity>0</DocSecurity>
  <Lines>118</Lines>
  <Paragraphs>33</Paragraphs>
  <ScaleCrop>false</ScaleCrop>
  <Company/>
  <LinksUpToDate>false</LinksUpToDate>
  <CharactersWithSpaces>16642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Brett Gordon</dc:creator>
  <cp:keywords/>
  <dc:description/>
  <cp:lastModifiedBy>Brett Gordon</cp:lastModifiedBy>
  <cp:revision>1</cp:revision>
  <dcterms:created xsi:type="dcterms:W3CDTF">2025-08-11T14:20:00Z</dcterms:created>
  <dcterms:modified xsi:type="dcterms:W3CDTF">2025-08-11T14:20:00Z</dcterms:modified>
</cp:coreProperties>
</file>