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CBA45" w14:textId="65D5142E" w:rsidR="001B1622" w:rsidRDefault="001B1622">
      <w:pPr>
        <w:spacing w:after="0" w:line="360" w:lineRule="auto"/>
      </w:pPr>
    </w:p>
    <w:p w14:paraId="3722AF46" w14:textId="77777777" w:rsidR="001B1622" w:rsidRDefault="00000000">
      <w:pPr>
        <w:spacing w:before="157" w:after="157" w:line="270" w:lineRule="auto"/>
      </w:pPr>
      <w:r>
        <w:rPr>
          <w:rFonts w:ascii="inter" w:eastAsia="inter" w:hAnsi="inter" w:cs="inter"/>
          <w:b/>
          <w:color w:val="000000"/>
          <w:sz w:val="39"/>
        </w:rPr>
        <w:t>Law 1: Recognize the Divine Restlessness</w:t>
      </w:r>
    </w:p>
    <w:p w14:paraId="48AAF1D6" w14:textId="77777777" w:rsidR="001B1622" w:rsidRDefault="00000000">
      <w:pPr>
        <w:spacing w:before="315" w:after="105" w:line="360" w:lineRule="auto"/>
        <w:ind w:left="-30"/>
      </w:pPr>
      <w:r>
        <w:rPr>
          <w:rFonts w:ascii="inter" w:eastAsia="inter" w:hAnsi="inter" w:cs="inter"/>
          <w:b/>
          <w:i/>
          <w:color w:val="000000"/>
          <w:sz w:val="24"/>
        </w:rPr>
        <w:t>The Heat Under Your Ribs Is Not Anxiety—It Is Assignment</w:t>
      </w:r>
    </w:p>
    <w:p w14:paraId="610C7DAD" w14:textId="77777777" w:rsidR="001B1622" w:rsidRDefault="00000000">
      <w:pPr>
        <w:spacing w:after="210" w:line="360" w:lineRule="auto"/>
        <w:ind w:left="630"/>
      </w:pPr>
      <w:r>
        <w:rPr>
          <w:rFonts w:ascii="inter" w:eastAsia="inter" w:hAnsi="inter" w:cs="inter"/>
          <w:i/>
          <w:color w:val="000000"/>
        </w:rPr>
        <w:t xml:space="preserve">"And it is He who created </w:t>
      </w:r>
      <w:proofErr w:type="gramStart"/>
      <w:r>
        <w:rPr>
          <w:rFonts w:ascii="inter" w:eastAsia="inter" w:hAnsi="inter" w:cs="inter"/>
          <w:i/>
          <w:color w:val="000000"/>
        </w:rPr>
        <w:t>the heavens</w:t>
      </w:r>
      <w:proofErr w:type="gramEnd"/>
      <w:r>
        <w:rPr>
          <w:rFonts w:ascii="inter" w:eastAsia="inter" w:hAnsi="inter" w:cs="inter"/>
          <w:i/>
          <w:color w:val="000000"/>
        </w:rPr>
        <w:t xml:space="preserve"> and earth in truth. And the day He says, 'Be,' and it is, His word is the truth. And </w:t>
      </w:r>
      <w:proofErr w:type="gramStart"/>
      <w:r>
        <w:rPr>
          <w:rFonts w:ascii="inter" w:eastAsia="inter" w:hAnsi="inter" w:cs="inter"/>
          <w:i/>
          <w:color w:val="000000"/>
        </w:rPr>
        <w:t>His</w:t>
      </w:r>
      <w:proofErr w:type="gramEnd"/>
      <w:r>
        <w:rPr>
          <w:rFonts w:ascii="inter" w:eastAsia="inter" w:hAnsi="inter" w:cs="inter"/>
          <w:i/>
          <w:color w:val="000000"/>
        </w:rPr>
        <w:t xml:space="preserve"> is the dominion [on] the Day the Horn is blown. [He is] Knower of the unseen and the witnessed. And He is the Wise, the Acquainted."</w:t>
      </w:r>
      <w:r>
        <w:rPr>
          <w:rFonts w:ascii="inter" w:eastAsia="inter" w:hAnsi="inter" w:cs="inter"/>
          <w:color w:val="000000"/>
        </w:rPr>
        <w:t xml:space="preserve"> - Quran 6:73</w:t>
      </w:r>
    </w:p>
    <w:p w14:paraId="7A2F7859" w14:textId="1FBC3FA3" w:rsidR="002945F2" w:rsidRPr="002945F2" w:rsidRDefault="00000000" w:rsidP="002945F2">
      <w:r>
        <w:pict w14:anchorId="5B4B23A5">
          <v:rect id="_x0000_i1025" style="width:0;height:1.5pt" o:hralign="center" o:hrstd="t" o:hr="t" fillcolor="#a0a0a0" stroked="f"/>
        </w:pict>
      </w:r>
    </w:p>
    <w:p w14:paraId="37ECBB01" w14:textId="2CA2BCBD" w:rsidR="002945F2" w:rsidRPr="00ED0A0F" w:rsidRDefault="002945F2" w:rsidP="002945F2">
      <w:r w:rsidRPr="00ED0A0F">
        <w:t xml:space="preserve">You who wake with your heart already burning </w:t>
      </w:r>
      <w:r w:rsidRPr="00ED0A0F">
        <w:t>—</w:t>
      </w:r>
      <w:r w:rsidRPr="00ED0A0F">
        <w:t xml:space="preserve"> you have tried to name this heat a hundred ways. Ambition. Drive. Hunger. But you know better. This is not the fire of desire. This is the summons of the unseen.</w:t>
      </w:r>
      <w:r w:rsidRPr="00ED0A0F">
        <w:br/>
        <w:t>You have tried to bury it under comfort, to drown it in noise, to outrun it with the pace of men who think speed is salvation. Yet still it stalks you in the hours before dawn, whispering that your life as it is will never be enough.</w:t>
      </w:r>
      <w:r w:rsidRPr="00ED0A0F">
        <w:br/>
        <w:t xml:space="preserve">Do not call this unrest a curse. It is a covenant. A sign that Allah has marked you for a task you cannot yet see. The weight you feel pressing against your ribs is not anxiety </w:t>
      </w:r>
      <w:r w:rsidRPr="00ED0A0F">
        <w:t>—</w:t>
      </w:r>
      <w:r w:rsidRPr="00ED0A0F">
        <w:t xml:space="preserve"> it is the architecture of an assignment being built in secret.</w:t>
      </w:r>
      <w:r w:rsidRPr="00ED0A0F">
        <w:br/>
        <w:t>And when others grow content with small victories and smaller dreams, you will remain unsatisfied. Not because you are ungrateful, but because you were not made to stop here. The road beneath you is holy ground, and your footsteps are oaths.</w:t>
      </w:r>
      <w:r w:rsidRPr="00ED0A0F">
        <w:br/>
        <w:t xml:space="preserve">You will not find peace in escape. You will only find it when you kneel to the One who set this fire in your chest, and say, without bargaining: </w:t>
      </w:r>
      <w:r w:rsidRPr="00ED0A0F">
        <w:t>“</w:t>
      </w:r>
      <w:r w:rsidRPr="00ED0A0F">
        <w:t>Command me.</w:t>
      </w:r>
      <w:r w:rsidRPr="00ED0A0F">
        <w:t>”</w:t>
      </w:r>
    </w:p>
    <w:p w14:paraId="17921C0F" w14:textId="0FCEE970" w:rsidR="002945F2" w:rsidRDefault="00000000" w:rsidP="002945F2">
      <w:pPr>
        <w:spacing w:before="315" w:after="105" w:line="360" w:lineRule="auto"/>
        <w:ind w:left="-30"/>
        <w:rPr>
          <w:rFonts w:ascii="inter" w:eastAsia="inter" w:hAnsi="inter" w:cs="inter"/>
          <w:b/>
          <w:color w:val="000000"/>
          <w:sz w:val="24"/>
        </w:rPr>
      </w:pPr>
      <w:r>
        <w:pict w14:anchorId="6CA3539F">
          <v:rect id="_x0000_i1026" style="width:0;height:1.5pt" o:hralign="center" o:hrstd="t" o:hr="t" fillcolor="#a0a0a0" stroked="f"/>
        </w:pict>
      </w:r>
    </w:p>
    <w:p w14:paraId="373E3502" w14:textId="5D36BA33" w:rsidR="001B1622" w:rsidRDefault="00000000">
      <w:pPr>
        <w:spacing w:before="315" w:after="105" w:line="360" w:lineRule="auto"/>
        <w:ind w:left="-30"/>
      </w:pPr>
      <w:r>
        <w:rPr>
          <w:rFonts w:ascii="inter" w:eastAsia="inter" w:hAnsi="inter" w:cs="inter"/>
          <w:b/>
          <w:color w:val="000000"/>
          <w:sz w:val="24"/>
        </w:rPr>
        <w:t>INTERPRETATION</w:t>
      </w:r>
    </w:p>
    <w:p w14:paraId="68845B6D" w14:textId="77777777" w:rsidR="001B1622" w:rsidRDefault="00000000">
      <w:pPr>
        <w:spacing w:after="210" w:line="360" w:lineRule="auto"/>
      </w:pPr>
      <w:r>
        <w:rPr>
          <w:rFonts w:ascii="inter" w:eastAsia="inter" w:hAnsi="inter" w:cs="inter"/>
          <w:color w:val="000000"/>
        </w:rPr>
        <w:t xml:space="preserve">There is </w:t>
      </w:r>
      <w:proofErr w:type="gramStart"/>
      <w:r>
        <w:rPr>
          <w:rFonts w:ascii="inter" w:eastAsia="inter" w:hAnsi="inter" w:cs="inter"/>
          <w:color w:val="000000"/>
        </w:rPr>
        <w:t>a heat</w:t>
      </w:r>
      <w:proofErr w:type="gramEnd"/>
      <w:r>
        <w:rPr>
          <w:rFonts w:ascii="inter" w:eastAsia="inter" w:hAnsi="inter" w:cs="inter"/>
          <w:color w:val="000000"/>
        </w:rPr>
        <w:t xml:space="preserve"> under your ribs that no comfort can cool. A restlessness that no achievement can settle. A pressure that builds behind your sternum when you're alone in the dark—pressing, insistent, relentless.</w:t>
      </w:r>
    </w:p>
    <w:p w14:paraId="38B44C4D" w14:textId="77777777" w:rsidR="001B1622" w:rsidRDefault="00000000">
      <w:pPr>
        <w:spacing w:after="210" w:line="360" w:lineRule="auto"/>
      </w:pPr>
      <w:r>
        <w:rPr>
          <w:rFonts w:ascii="inter" w:eastAsia="inter" w:hAnsi="inter" w:cs="inter"/>
          <w:color w:val="000000"/>
        </w:rPr>
        <w:t xml:space="preserve">You've tried to diagnose it. </w:t>
      </w:r>
      <w:proofErr w:type="gramStart"/>
      <w:r>
        <w:rPr>
          <w:rFonts w:ascii="inter" w:eastAsia="inter" w:hAnsi="inter" w:cs="inter"/>
          <w:color w:val="000000"/>
        </w:rPr>
        <w:t>Called</w:t>
      </w:r>
      <w:proofErr w:type="gramEnd"/>
      <w:r>
        <w:rPr>
          <w:rFonts w:ascii="inter" w:eastAsia="inter" w:hAnsi="inter" w:cs="inter"/>
          <w:color w:val="000000"/>
        </w:rPr>
        <w:t xml:space="preserve"> it anxiety. Stress. The price of ambition. But medication can't touch it. Vacation can't cure it. Success only feeds it.</w:t>
      </w:r>
    </w:p>
    <w:p w14:paraId="77DFE86E" w14:textId="77777777" w:rsidR="001B1622" w:rsidRDefault="00000000">
      <w:pPr>
        <w:spacing w:after="210" w:line="360" w:lineRule="auto"/>
      </w:pPr>
      <w:r>
        <w:rPr>
          <w:rFonts w:ascii="inter" w:eastAsia="inter" w:hAnsi="inter" w:cs="inter"/>
          <w:color w:val="000000"/>
        </w:rPr>
        <w:t>That's because it's not a disease. It's an assignment.</w:t>
      </w:r>
    </w:p>
    <w:p w14:paraId="63E4C895" w14:textId="77777777" w:rsidR="001B1622" w:rsidRDefault="00000000">
      <w:pPr>
        <w:spacing w:after="210" w:line="360" w:lineRule="auto"/>
      </w:pPr>
      <w:r>
        <w:rPr>
          <w:rFonts w:ascii="inter" w:eastAsia="inter" w:hAnsi="inter" w:cs="inter"/>
          <w:color w:val="000000"/>
        </w:rPr>
        <w:t>You are not like other men. While they sleep through life in comfortable mediocrity, something in you refuses to rest. While they settle for safe careers and predictable weekends, something in you hungers for more. While they accept the world as it is, something in you burns to change it.</w:t>
      </w:r>
    </w:p>
    <w:p w14:paraId="5AEFE973" w14:textId="77777777" w:rsidR="001B1622" w:rsidRDefault="00000000">
      <w:pPr>
        <w:spacing w:after="210" w:line="360" w:lineRule="auto"/>
      </w:pPr>
      <w:r>
        <w:rPr>
          <w:rFonts w:ascii="inter" w:eastAsia="inter" w:hAnsi="inter" w:cs="inter"/>
          <w:color w:val="000000"/>
        </w:rPr>
        <w:t>This is not restlessness. This is recognition.</w:t>
      </w:r>
    </w:p>
    <w:p w14:paraId="40DBBB24" w14:textId="77777777" w:rsidR="001B1622" w:rsidRDefault="00000000">
      <w:pPr>
        <w:spacing w:after="210" w:line="360" w:lineRule="auto"/>
      </w:pPr>
      <w:r>
        <w:rPr>
          <w:rFonts w:ascii="inter" w:eastAsia="inter" w:hAnsi="inter" w:cs="inter"/>
          <w:color w:val="000000"/>
        </w:rPr>
        <w:lastRenderedPageBreak/>
        <w:t>Allah has placed a fire in certain men—not to torture them, but to task them. The heat you feel is not random neural misfiring. It is divine pressure. The weight of purpose pressing against the walls of your chest, demanding acknowledgment, demanding action, demanding that you stop running from who you were created to be.</w:t>
      </w:r>
    </w:p>
    <w:p w14:paraId="48A7302A" w14:textId="77777777" w:rsidR="001B1622" w:rsidRDefault="00000000">
      <w:pPr>
        <w:spacing w:after="210" w:line="360" w:lineRule="auto"/>
      </w:pPr>
      <w:r>
        <w:rPr>
          <w:rFonts w:ascii="inter" w:eastAsia="inter" w:hAnsi="inter" w:cs="inter"/>
          <w:color w:val="000000"/>
        </w:rPr>
        <w:t xml:space="preserve">The Quran speaks of those who are chosen: </w:t>
      </w:r>
      <w:r>
        <w:rPr>
          <w:rFonts w:ascii="inter" w:eastAsia="inter" w:hAnsi="inter" w:cs="inter"/>
          <w:i/>
          <w:color w:val="000000"/>
        </w:rPr>
        <w:t>"And We made from among them leaders guiding by Our command when they were patient and were certain of Our signs."</w:t>
      </w:r>
      <w:r>
        <w:rPr>
          <w:rFonts w:ascii="inter" w:eastAsia="inter" w:hAnsi="inter" w:cs="inter"/>
          <w:color w:val="000000"/>
        </w:rPr>
        <w:t xml:space="preserve"> (32:24) The fire-bearer is marked by divine restlessness because he carries divine responsibility. The pressure is proportionate to the purpose.</w:t>
      </w:r>
    </w:p>
    <w:p w14:paraId="50EF9E2A" w14:textId="77777777" w:rsidR="001B1622" w:rsidRDefault="00000000">
      <w:pPr>
        <w:spacing w:after="210" w:line="360" w:lineRule="auto"/>
      </w:pPr>
      <w:r>
        <w:rPr>
          <w:rFonts w:ascii="inter" w:eastAsia="inter" w:hAnsi="inter" w:cs="inter"/>
          <w:color w:val="000000"/>
        </w:rPr>
        <w:t>But here's what separates the fire-bearer from the merely restless: he recognizes the source of his disquiet. He stops trying to medicate what should be mobilized. He stops seeking comfort for what demands courage. He stops treating his assignment like a disorder.</w:t>
      </w:r>
    </w:p>
    <w:p w14:paraId="1393821C" w14:textId="77777777" w:rsidR="001B1622" w:rsidRDefault="00000000">
      <w:pPr>
        <w:spacing w:after="210" w:line="360" w:lineRule="auto"/>
      </w:pPr>
      <w:r>
        <w:rPr>
          <w:rFonts w:ascii="inter" w:eastAsia="inter" w:hAnsi="inter" w:cs="inter"/>
          <w:color w:val="000000"/>
        </w:rPr>
        <w:t xml:space="preserve">The divine restlessness serves three purposes: It prevents you from settling for less than </w:t>
      </w:r>
      <w:proofErr w:type="gramStart"/>
      <w:r>
        <w:rPr>
          <w:rFonts w:ascii="inter" w:eastAsia="inter" w:hAnsi="inter" w:cs="inter"/>
          <w:color w:val="000000"/>
        </w:rPr>
        <w:t>your</w:t>
      </w:r>
      <w:proofErr w:type="gramEnd"/>
      <w:r>
        <w:rPr>
          <w:rFonts w:ascii="inter" w:eastAsia="inter" w:hAnsi="inter" w:cs="inter"/>
          <w:color w:val="000000"/>
        </w:rPr>
        <w:t xml:space="preserve"> calling. It creates the urgency needed to overcome resistance. It provides the energy required to carry weight others cannot bear.</w:t>
      </w:r>
    </w:p>
    <w:p w14:paraId="1CF31F47" w14:textId="77777777" w:rsidR="001B1622" w:rsidRDefault="00000000">
      <w:pPr>
        <w:spacing w:after="210" w:line="360" w:lineRule="auto"/>
      </w:pPr>
      <w:r>
        <w:rPr>
          <w:rFonts w:ascii="inter" w:eastAsia="inter" w:hAnsi="inter" w:cs="inter"/>
          <w:color w:val="000000"/>
        </w:rPr>
        <w:t xml:space="preserve">When you recognize this restlessness as divine rather than destructive, everything changes. Your insomnia becomes preparation time. Your dissatisfaction becomes </w:t>
      </w:r>
      <w:proofErr w:type="gramStart"/>
      <w:r>
        <w:rPr>
          <w:rFonts w:ascii="inter" w:eastAsia="inter" w:hAnsi="inter" w:cs="inter"/>
          <w:color w:val="000000"/>
        </w:rPr>
        <w:t>discrimination—</w:t>
      </w:r>
      <w:proofErr w:type="gramEnd"/>
      <w:r>
        <w:rPr>
          <w:rFonts w:ascii="inter" w:eastAsia="inter" w:hAnsi="inter" w:cs="inter"/>
          <w:color w:val="000000"/>
        </w:rPr>
        <w:t>rejecting what doesn't serve your purpose. Your relentless drive becomes rocket fuel for the mission Allah has assigned you.</w:t>
      </w:r>
    </w:p>
    <w:p w14:paraId="360395A0" w14:textId="77777777" w:rsidR="001B1622" w:rsidRDefault="00000000">
      <w:pPr>
        <w:spacing w:after="210" w:line="360" w:lineRule="auto"/>
      </w:pPr>
      <w:r>
        <w:rPr>
          <w:rFonts w:ascii="inter" w:eastAsia="inter" w:hAnsi="inter" w:cs="inter"/>
          <w:color w:val="000000"/>
        </w:rPr>
        <w:t>But recognition is only the beginning. You must learn to distinguish between divine restlessness and its counterfeits: ego-driven ambition, trauma-based hypervigilance, chemical imbalances, and spiritual pride. True divine restlessness always points toward service, sacrifice, and submission to Allah's will. False restlessness points toward self-aggrandizement, worldly accumulation, and rebellion against divine order.</w:t>
      </w:r>
    </w:p>
    <w:p w14:paraId="428FE2C2" w14:textId="77777777" w:rsidR="001B1622" w:rsidRDefault="00000000">
      <w:pPr>
        <w:spacing w:after="210" w:line="360" w:lineRule="auto"/>
      </w:pPr>
      <w:r>
        <w:rPr>
          <w:rFonts w:ascii="inter" w:eastAsia="inter" w:hAnsi="inter" w:cs="inter"/>
          <w:color w:val="000000"/>
        </w:rPr>
        <w:t xml:space="preserve">The fire-bearer who recognizes his divine restlessness stops fighting against God and starts fighting for His purposes. He stops trying to cool the fire and starts learning to carry it. He stops seeking relief and starts seeking </w:t>
      </w:r>
      <w:proofErr w:type="gramStart"/>
      <w:r>
        <w:rPr>
          <w:rFonts w:ascii="inter" w:eastAsia="inter" w:hAnsi="inter" w:cs="inter"/>
          <w:color w:val="000000"/>
        </w:rPr>
        <w:t>assignment</w:t>
      </w:r>
      <w:proofErr w:type="gramEnd"/>
      <w:r>
        <w:rPr>
          <w:rFonts w:ascii="inter" w:eastAsia="inter" w:hAnsi="inter" w:cs="inter"/>
          <w:color w:val="000000"/>
        </w:rPr>
        <w:t>.</w:t>
      </w:r>
    </w:p>
    <w:p w14:paraId="24FAF8D5" w14:textId="77777777" w:rsidR="001B1622" w:rsidRDefault="00000000">
      <w:pPr>
        <w:spacing w:after="210" w:line="360" w:lineRule="auto"/>
      </w:pPr>
      <w:r>
        <w:rPr>
          <w:rFonts w:ascii="inter" w:eastAsia="inter" w:hAnsi="inter" w:cs="inter"/>
          <w:color w:val="000000"/>
        </w:rPr>
        <w:t xml:space="preserve">This is your invitation to recognition: The heat under your ribs is not your enemy. It is your calling. The pressure in your chest is not </w:t>
      </w:r>
      <w:proofErr w:type="gramStart"/>
      <w:r>
        <w:rPr>
          <w:rFonts w:ascii="inter" w:eastAsia="inter" w:hAnsi="inter" w:cs="inter"/>
          <w:color w:val="000000"/>
        </w:rPr>
        <w:t>pathology</w:t>
      </w:r>
      <w:proofErr w:type="gramEnd"/>
      <w:r>
        <w:rPr>
          <w:rFonts w:ascii="inter" w:eastAsia="inter" w:hAnsi="inter" w:cs="inter"/>
          <w:color w:val="000000"/>
        </w:rPr>
        <w:t xml:space="preserve">. It is prophecy. The restlessness that drives you is not </w:t>
      </w:r>
      <w:proofErr w:type="gramStart"/>
      <w:r>
        <w:rPr>
          <w:rFonts w:ascii="inter" w:eastAsia="inter" w:hAnsi="inter" w:cs="inter"/>
          <w:color w:val="000000"/>
        </w:rPr>
        <w:t>random—</w:t>
      </w:r>
      <w:proofErr w:type="gramEnd"/>
      <w:r>
        <w:rPr>
          <w:rFonts w:ascii="inter" w:eastAsia="inter" w:hAnsi="inter" w:cs="inter"/>
          <w:color w:val="000000"/>
        </w:rPr>
        <w:t>it is divine assignment pressing against your awareness, demanding that you stop hiding from your destiny and start walking toward it.</w:t>
      </w:r>
    </w:p>
    <w:p w14:paraId="4B28BA60" w14:textId="77777777" w:rsidR="001B1622" w:rsidRDefault="00000000">
      <w:pPr>
        <w:spacing w:before="315" w:after="105" w:line="360" w:lineRule="auto"/>
        <w:ind w:left="-30"/>
      </w:pPr>
      <w:r>
        <w:rPr>
          <w:rFonts w:ascii="inter" w:eastAsia="inter" w:hAnsi="inter" w:cs="inter"/>
          <w:b/>
          <w:color w:val="000000"/>
          <w:sz w:val="24"/>
        </w:rPr>
        <w:t>OBSERVANCE OF THE LAW</w:t>
      </w:r>
    </w:p>
    <w:p w14:paraId="7482DB26" w14:textId="77777777" w:rsidR="001B1622" w:rsidRDefault="00000000">
      <w:pPr>
        <w:spacing w:after="210" w:line="360" w:lineRule="auto"/>
      </w:pPr>
      <w:r>
        <w:rPr>
          <w:rFonts w:ascii="inter" w:eastAsia="inter" w:hAnsi="inter" w:cs="inter"/>
          <w:b/>
          <w:color w:val="000000"/>
        </w:rPr>
        <w:t>Abdul Rahman Al-Sudais</w:t>
      </w:r>
    </w:p>
    <w:p w14:paraId="5B1E3EAF" w14:textId="77777777" w:rsidR="001B1622" w:rsidRDefault="00000000">
      <w:pPr>
        <w:spacing w:after="210" w:line="360" w:lineRule="auto"/>
      </w:pPr>
      <w:r>
        <w:rPr>
          <w:rFonts w:ascii="inter" w:eastAsia="inter" w:hAnsi="inter" w:cs="inter"/>
          <w:color w:val="000000"/>
        </w:rPr>
        <w:lastRenderedPageBreak/>
        <w:t>In the dusty streets of Al-</w:t>
      </w:r>
      <w:proofErr w:type="spellStart"/>
      <w:r>
        <w:rPr>
          <w:rFonts w:ascii="inter" w:eastAsia="inter" w:hAnsi="inter" w:cs="inter"/>
          <w:color w:val="000000"/>
        </w:rPr>
        <w:t>Bukayriyah</w:t>
      </w:r>
      <w:proofErr w:type="spellEnd"/>
      <w:r>
        <w:rPr>
          <w:rFonts w:ascii="inter" w:eastAsia="inter" w:hAnsi="inter" w:cs="inter"/>
          <w:color w:val="000000"/>
        </w:rPr>
        <w:t xml:space="preserve"> in 1972, a twelve-year-old boy named Abdulrahman Al-Sudais finished his morning prayers and felt it again—that familiar burning in his chest that came whenever he recited the Quran. Not the burn of exertion, but something deeper, more insistent. Something that whispered that his voice was meant for more than the modest walls of his family's home.</w:t>
      </w:r>
    </w:p>
    <w:p w14:paraId="32579F69" w14:textId="77777777" w:rsidR="001B1622" w:rsidRDefault="00000000">
      <w:pPr>
        <w:spacing w:after="210" w:line="360" w:lineRule="auto"/>
      </w:pPr>
      <w:r>
        <w:rPr>
          <w:rFonts w:ascii="inter" w:eastAsia="inter" w:hAnsi="inter" w:cs="inter"/>
          <w:color w:val="000000"/>
        </w:rPr>
        <w:t>Young Abdulrahman had already memorized sixty chapters of the Quran, an achievement that impressed the local imam and worried his practical-minded relatives. In Saudi Arabia's booming oil economy of the 1970s, there were fortunes to be made in engineering, business, and the petroleum industry. Smart boys with exceptional memories could become wealthy men if they applied their gifts to mathematics, science, or commerce.</w:t>
      </w:r>
    </w:p>
    <w:p w14:paraId="668B3ED5" w14:textId="77777777" w:rsidR="001B1622" w:rsidRDefault="00000000">
      <w:pPr>
        <w:spacing w:after="210" w:line="360" w:lineRule="auto"/>
      </w:pPr>
      <w:r>
        <w:rPr>
          <w:rFonts w:ascii="inter" w:eastAsia="inter" w:hAnsi="inter" w:cs="inter"/>
          <w:color w:val="000000"/>
        </w:rPr>
        <w:t>"The boy has a brilliant mind," his uncle would say to his father after evening meals. "He could study engineering in Riyadh, work for Aramco, build a future for the whole family. Why waste such intelligence on religious studies?"</w:t>
      </w:r>
    </w:p>
    <w:p w14:paraId="06F65A5B" w14:textId="77777777" w:rsidR="001B1622" w:rsidRDefault="00000000">
      <w:pPr>
        <w:spacing w:after="210" w:line="360" w:lineRule="auto"/>
      </w:pPr>
      <w:r>
        <w:rPr>
          <w:rFonts w:ascii="inter" w:eastAsia="inter" w:hAnsi="inter" w:cs="inter"/>
          <w:color w:val="000000"/>
        </w:rPr>
        <w:t>But Abdulrahman felt the heat differently each time these conversations arose. The pressure in his chest would intensify when adults spoke of conventional success, as if something inside him was rejecting their vision of his future. When he sat alone with the Quran, reciting verses in his clear, melodious voice, the burning would transform into something like peace—but peace with an edge, peace with purpose, peace that demanded movement rather than rest.</w:t>
      </w:r>
    </w:p>
    <w:p w14:paraId="33F51AE5" w14:textId="77777777" w:rsidR="001B1622" w:rsidRDefault="00000000">
      <w:pPr>
        <w:spacing w:after="210" w:line="360" w:lineRule="auto"/>
      </w:pPr>
      <w:r>
        <w:rPr>
          <w:rFonts w:ascii="inter" w:eastAsia="inter" w:hAnsi="inter" w:cs="inter"/>
          <w:color w:val="000000"/>
        </w:rPr>
        <w:t xml:space="preserve">His mother, Fatimah, watched her son with the knowing eyes of a woman who had carried her own divine assignments. She saw how he would disappear for hours with his </w:t>
      </w:r>
      <w:proofErr w:type="spellStart"/>
      <w:r>
        <w:rPr>
          <w:rFonts w:ascii="inter" w:eastAsia="inter" w:hAnsi="inter" w:cs="inter"/>
          <w:color w:val="000000"/>
        </w:rPr>
        <w:t>mushaf</w:t>
      </w:r>
      <w:proofErr w:type="spellEnd"/>
      <w:r>
        <w:rPr>
          <w:rFonts w:ascii="inter" w:eastAsia="inter" w:hAnsi="inter" w:cs="inter"/>
          <w:color w:val="000000"/>
        </w:rPr>
        <w:t>, returning with a light in his eyes that had nothing to do with boyish play. She noticed how his recitation had begun to affect even casual listeners—neighbors would pause their conversations when his voice drifted from the house, children would grow quiet, and even his skeptical uncle would find excuses to linger when the boy was reading.</w:t>
      </w:r>
    </w:p>
    <w:p w14:paraId="5D1581C1" w14:textId="77777777" w:rsidR="001B1622" w:rsidRDefault="00000000">
      <w:pPr>
        <w:spacing w:after="210" w:line="360" w:lineRule="auto"/>
      </w:pPr>
      <w:r>
        <w:rPr>
          <w:rFonts w:ascii="inter" w:eastAsia="inter" w:hAnsi="inter" w:cs="inter"/>
          <w:color w:val="000000"/>
        </w:rPr>
        <w:t>"There's something different about his voice," she confided to her husband one evening. "When he recites, it's like Allah is speaking through him."</w:t>
      </w:r>
    </w:p>
    <w:p w14:paraId="1D1FBCA8" w14:textId="77777777" w:rsidR="001B1622" w:rsidRDefault="00000000">
      <w:pPr>
        <w:spacing w:after="210" w:line="360" w:lineRule="auto"/>
      </w:pPr>
      <w:r>
        <w:rPr>
          <w:rFonts w:ascii="inter" w:eastAsia="inter" w:hAnsi="inter" w:cs="inter"/>
          <w:color w:val="000000"/>
        </w:rPr>
        <w:t>By 1975, when Abdulrahman was thirteen, he had completed the entire Quran from memory. The achievement should have brought satisfaction, closure</w:t>
      </w:r>
      <w:proofErr w:type="gramStart"/>
      <w:r>
        <w:rPr>
          <w:rFonts w:ascii="inter" w:eastAsia="inter" w:hAnsi="inter" w:cs="inter"/>
          <w:color w:val="000000"/>
        </w:rPr>
        <w:t>, the</w:t>
      </w:r>
      <w:proofErr w:type="gramEnd"/>
      <w:r>
        <w:rPr>
          <w:rFonts w:ascii="inter" w:eastAsia="inter" w:hAnsi="inter" w:cs="inter"/>
          <w:color w:val="000000"/>
        </w:rPr>
        <w:t xml:space="preserve"> peace of a job well done. Instead, </w:t>
      </w:r>
      <w:proofErr w:type="gramStart"/>
      <w:r>
        <w:rPr>
          <w:rFonts w:ascii="inter" w:eastAsia="inter" w:hAnsi="inter" w:cs="inter"/>
          <w:color w:val="000000"/>
        </w:rPr>
        <w:t>the restlessness</w:t>
      </w:r>
      <w:proofErr w:type="gramEnd"/>
      <w:r>
        <w:rPr>
          <w:rFonts w:ascii="inter" w:eastAsia="inter" w:hAnsi="inter" w:cs="inter"/>
          <w:color w:val="000000"/>
        </w:rPr>
        <w:t xml:space="preserve"> intensified. The young man found himself waking before dawn, not from insomnia but from an internal urgency that pulled him toward prayer and recitation with increasing intensity.</w:t>
      </w:r>
    </w:p>
    <w:p w14:paraId="65952FF4" w14:textId="77777777" w:rsidR="001B1622" w:rsidRDefault="00000000">
      <w:pPr>
        <w:spacing w:after="210" w:line="360" w:lineRule="auto"/>
      </w:pPr>
      <w:r>
        <w:rPr>
          <w:rFonts w:ascii="inter" w:eastAsia="inter" w:hAnsi="inter" w:cs="inter"/>
          <w:color w:val="000000"/>
        </w:rPr>
        <w:t xml:space="preserve">His father, observing his son's unusual devotion, decided to test whether this was divine calling or adolescent obsession. He arranged for Abdulrahman to spend a summer working with his brother's </w:t>
      </w:r>
      <w:r>
        <w:rPr>
          <w:rFonts w:ascii="inter" w:eastAsia="inter" w:hAnsi="inter" w:cs="inter"/>
          <w:color w:val="000000"/>
        </w:rPr>
        <w:lastRenderedPageBreak/>
        <w:t>successful import business in Riyadh, exposing him to the wealth and prestige that awaited bright young Saudis in the commercial sector.</w:t>
      </w:r>
    </w:p>
    <w:p w14:paraId="275D82F4" w14:textId="77777777" w:rsidR="001B1622" w:rsidRDefault="00000000">
      <w:pPr>
        <w:spacing w:after="210" w:line="360" w:lineRule="auto"/>
      </w:pPr>
      <w:r>
        <w:rPr>
          <w:rFonts w:ascii="inter" w:eastAsia="inter" w:hAnsi="inter" w:cs="inter"/>
          <w:color w:val="000000"/>
        </w:rPr>
        <w:t>For three months, Abdulrahman worked in air-conditioned offices, wore fine clothes, and socialized with the sons of wealthy merchants. He proved himself capable in business dealings, quick with calculations, and impressive in negotiations. His uncle was delighted. "See how naturally he takes to this work? He could have his own company before he's thirty."</w:t>
      </w:r>
    </w:p>
    <w:p w14:paraId="49757FEA" w14:textId="77777777" w:rsidR="001B1622" w:rsidRDefault="00000000">
      <w:pPr>
        <w:spacing w:after="210" w:line="360" w:lineRule="auto"/>
      </w:pPr>
      <w:r>
        <w:rPr>
          <w:rFonts w:ascii="inter" w:eastAsia="inter" w:hAnsi="inter" w:cs="inter"/>
          <w:color w:val="000000"/>
        </w:rPr>
        <w:t>But each evening, when the business day ended and the city's call to prayer echoed across Riyadh's skyline, Abdulrahman would find himself consumed by that familiar burning. The material comforts felt like sand in his mouth. The praise of successful men rang hollow. The promise of wealth and status seemed to mock the fire that blazed stronger each day in his chest.</w:t>
      </w:r>
    </w:p>
    <w:p w14:paraId="3BB91378" w14:textId="77777777" w:rsidR="001B1622" w:rsidRDefault="00000000">
      <w:pPr>
        <w:spacing w:after="210" w:line="360" w:lineRule="auto"/>
      </w:pPr>
      <w:r>
        <w:rPr>
          <w:rFonts w:ascii="inter" w:eastAsia="inter" w:hAnsi="inter" w:cs="inter"/>
          <w:color w:val="000000"/>
        </w:rPr>
        <w:t xml:space="preserve">One evening in late August, alone in his uncle's luxurious apartment, Abdulrahman opened his Quran and began reciting Surah Al-Fajr. As his voice filled the empty room, something crystallized. The restlessness wasn't rejecting </w:t>
      </w:r>
      <w:proofErr w:type="gramStart"/>
      <w:r>
        <w:rPr>
          <w:rFonts w:ascii="inter" w:eastAsia="inter" w:hAnsi="inter" w:cs="inter"/>
          <w:color w:val="000000"/>
        </w:rPr>
        <w:t>success—it</w:t>
      </w:r>
      <w:proofErr w:type="gramEnd"/>
      <w:r>
        <w:rPr>
          <w:rFonts w:ascii="inter" w:eastAsia="inter" w:hAnsi="inter" w:cs="inter"/>
          <w:color w:val="000000"/>
        </w:rPr>
        <w:t xml:space="preserve"> was rejecting the wrong kind of success. The fire wasn't demanding comfort—it was demanding courage to pursue an impossible dream.</w:t>
      </w:r>
    </w:p>
    <w:p w14:paraId="462CA5CE" w14:textId="77777777" w:rsidR="001B1622" w:rsidRDefault="00000000">
      <w:pPr>
        <w:spacing w:after="210" w:line="360" w:lineRule="auto"/>
      </w:pPr>
      <w:r>
        <w:rPr>
          <w:rFonts w:ascii="inter" w:eastAsia="inter" w:hAnsi="inter" w:cs="inter"/>
          <w:color w:val="000000"/>
        </w:rPr>
        <w:t>The next morning, he told his uncle he was returning home to continue his Islamic studies.</w:t>
      </w:r>
    </w:p>
    <w:p w14:paraId="39E1A70E" w14:textId="77777777" w:rsidR="001B1622" w:rsidRDefault="00000000">
      <w:pPr>
        <w:spacing w:after="210" w:line="360" w:lineRule="auto"/>
      </w:pPr>
      <w:r>
        <w:rPr>
          <w:rFonts w:ascii="inter" w:eastAsia="inter" w:hAnsi="inter" w:cs="inter"/>
          <w:color w:val="000000"/>
        </w:rPr>
        <w:t xml:space="preserve">"You're making a mistake, nephew," his uncle said, genuine concern </w:t>
      </w:r>
      <w:proofErr w:type="gramStart"/>
      <w:r>
        <w:rPr>
          <w:rFonts w:ascii="inter" w:eastAsia="inter" w:hAnsi="inter" w:cs="inter"/>
          <w:color w:val="000000"/>
        </w:rPr>
        <w:t>creasing</w:t>
      </w:r>
      <w:proofErr w:type="gramEnd"/>
      <w:r>
        <w:rPr>
          <w:rFonts w:ascii="inter" w:eastAsia="inter" w:hAnsi="inter" w:cs="inter"/>
          <w:color w:val="000000"/>
        </w:rPr>
        <w:t xml:space="preserve"> his features. "Religious scholars don't become wealthy. They don't build legacies. They serve a few people in small communities and die unknown."</w:t>
      </w:r>
    </w:p>
    <w:p w14:paraId="20D2880C" w14:textId="77777777" w:rsidR="001B1622" w:rsidRDefault="00000000">
      <w:pPr>
        <w:spacing w:after="210" w:line="360" w:lineRule="auto"/>
      </w:pPr>
      <w:r>
        <w:rPr>
          <w:rFonts w:ascii="inter" w:eastAsia="inter" w:hAnsi="inter" w:cs="inter"/>
          <w:color w:val="000000"/>
        </w:rPr>
        <w:t>Abdulrahman felt the heat flare in his chest, but this time he understood its message. "Uncle, I don't think Allah is calling me to be wealthy. I think He's calling me to serve His words."</w:t>
      </w:r>
    </w:p>
    <w:p w14:paraId="47BA0488" w14:textId="77777777" w:rsidR="001B1622" w:rsidRDefault="00000000">
      <w:pPr>
        <w:spacing w:after="210" w:line="360" w:lineRule="auto"/>
      </w:pPr>
      <w:r>
        <w:rPr>
          <w:rFonts w:ascii="inter" w:eastAsia="inter" w:hAnsi="inter" w:cs="inter"/>
          <w:color w:val="000000"/>
        </w:rPr>
        <w:t>When Abdulrahman returned to Al-</w:t>
      </w:r>
      <w:proofErr w:type="spellStart"/>
      <w:r>
        <w:rPr>
          <w:rFonts w:ascii="inter" w:eastAsia="inter" w:hAnsi="inter" w:cs="inter"/>
          <w:color w:val="000000"/>
        </w:rPr>
        <w:t>Bukayriyah</w:t>
      </w:r>
      <w:proofErr w:type="spellEnd"/>
      <w:r>
        <w:rPr>
          <w:rFonts w:ascii="inter" w:eastAsia="inter" w:hAnsi="inter" w:cs="inter"/>
          <w:color w:val="000000"/>
        </w:rPr>
        <w:t xml:space="preserve">, his parents saw the change immediately. The restless uncertainty had crystallized into focused determination. He enrolled in advanced Islamic studies, spending hours each day not just memorizing but perfecting his recitation, studying the intricate rules of </w:t>
      </w:r>
      <w:proofErr w:type="spellStart"/>
      <w:r>
        <w:rPr>
          <w:rFonts w:ascii="inter" w:eastAsia="inter" w:hAnsi="inter" w:cs="inter"/>
          <w:color w:val="000000"/>
        </w:rPr>
        <w:t>tajweed</w:t>
      </w:r>
      <w:proofErr w:type="spellEnd"/>
      <w:r>
        <w:rPr>
          <w:rFonts w:ascii="inter" w:eastAsia="inter" w:hAnsi="inter" w:cs="inter"/>
          <w:color w:val="000000"/>
        </w:rPr>
        <w:t>, and developing the spiritual discipline that would support a lifetime of service.</w:t>
      </w:r>
    </w:p>
    <w:p w14:paraId="464CBCE2" w14:textId="77777777" w:rsidR="001B1622" w:rsidRDefault="00000000">
      <w:pPr>
        <w:spacing w:after="210" w:line="360" w:lineRule="auto"/>
      </w:pPr>
      <w:r>
        <w:rPr>
          <w:rFonts w:ascii="inter" w:eastAsia="inter" w:hAnsi="inter" w:cs="inter"/>
          <w:color w:val="000000"/>
        </w:rPr>
        <w:t>The years that followed were not easy. While his former classmates pursued engineering degrees and business opportunities, Abdulrahman lived simply, studied intensively, and felt the constant pressure of divine assignment pushing him toward a destination he couldn't yet see clearly.</w:t>
      </w:r>
    </w:p>
    <w:p w14:paraId="08F6FE06" w14:textId="77777777" w:rsidR="001B1622" w:rsidRDefault="00000000">
      <w:pPr>
        <w:spacing w:after="210" w:line="360" w:lineRule="auto"/>
      </w:pPr>
      <w:r>
        <w:rPr>
          <w:rFonts w:ascii="inter" w:eastAsia="inter" w:hAnsi="inter" w:cs="inter"/>
          <w:color w:val="000000"/>
        </w:rPr>
        <w:t>In 1983, at age twenty-three, he graduated from Riyadh University with a degree in Sharia. The academic achievement was significant, but the restlessness remained. If anything, it had grown more specific, more urgent, more clearly focused on something beyond conventional religious scholarship.</w:t>
      </w:r>
    </w:p>
    <w:p w14:paraId="067BF071" w14:textId="77777777" w:rsidR="001B1622" w:rsidRDefault="00000000">
      <w:pPr>
        <w:spacing w:after="210" w:line="360" w:lineRule="auto"/>
      </w:pPr>
      <w:r>
        <w:rPr>
          <w:rFonts w:ascii="inter" w:eastAsia="inter" w:hAnsi="inter" w:cs="inter"/>
          <w:color w:val="000000"/>
        </w:rPr>
        <w:lastRenderedPageBreak/>
        <w:t>Then came the call that would transform his life forever.</w:t>
      </w:r>
    </w:p>
    <w:p w14:paraId="5BC3E4BC" w14:textId="77777777" w:rsidR="001B1622" w:rsidRDefault="00000000">
      <w:pPr>
        <w:spacing w:after="210" w:line="360" w:lineRule="auto"/>
      </w:pPr>
      <w:r>
        <w:rPr>
          <w:rFonts w:ascii="inter" w:eastAsia="inter" w:hAnsi="inter" w:cs="inter"/>
          <w:color w:val="000000"/>
        </w:rPr>
        <w:t>In July 1984, the authorities responsible for the Grand Mosque in Mecca were seeking a new imam. They needed someone with impeccable recitation, deep Islamic knowledge, and the spiritual presence to lead millions in prayer. When Abdulrahman's name was suggested, many questioned whether someone so young could handle such enormous responsibility.</w:t>
      </w:r>
    </w:p>
    <w:p w14:paraId="052AD74B" w14:textId="77777777" w:rsidR="001B1622" w:rsidRDefault="00000000">
      <w:pPr>
        <w:spacing w:after="210" w:line="360" w:lineRule="auto"/>
      </w:pPr>
      <w:r>
        <w:rPr>
          <w:rFonts w:ascii="inter" w:eastAsia="inter" w:hAnsi="inter" w:cs="inter"/>
          <w:color w:val="000000"/>
        </w:rPr>
        <w:t>But when he recited during his audition, standing in the vast empty space of Masjid al-Haram with his voice echoing off marble and gold, something undeniable filled the air. The officials looked at each other with recognition. This was the voice they had been seeking. This was why Allah had placed that unquenchable fire in a young boy's chest in a small town twenty-four years earlier.</w:t>
      </w:r>
    </w:p>
    <w:p w14:paraId="5792074D" w14:textId="77777777" w:rsidR="001B1622" w:rsidRDefault="00000000">
      <w:pPr>
        <w:spacing w:after="210" w:line="360" w:lineRule="auto"/>
      </w:pPr>
      <w:r>
        <w:rPr>
          <w:rFonts w:ascii="inter" w:eastAsia="inter" w:hAnsi="inter" w:cs="inter"/>
          <w:color w:val="000000"/>
        </w:rPr>
        <w:t>On July 15, 1984, twenty-four-year-old Abdulrahman Al-Sudais delivered his first sermon as Imam of the Grand Mosque. As his voice filled the sacred space where millions of Muslims would come to pray, where his words would be broadcast to believers around the world, where his recitation would bring grown men to tears in languages he didn't speak, the fire in his chest finally found its purpose.</w:t>
      </w:r>
    </w:p>
    <w:p w14:paraId="182EF183" w14:textId="77777777" w:rsidR="001B1622" w:rsidRDefault="00000000">
      <w:pPr>
        <w:spacing w:after="210" w:line="360" w:lineRule="auto"/>
      </w:pPr>
      <w:r>
        <w:rPr>
          <w:rFonts w:ascii="inter" w:eastAsia="inter" w:hAnsi="inter" w:cs="inter"/>
          <w:color w:val="000000"/>
        </w:rPr>
        <w:t xml:space="preserve">The divine restlessness hadn't been </w:t>
      </w:r>
      <w:proofErr w:type="gramStart"/>
      <w:r>
        <w:rPr>
          <w:rFonts w:ascii="inter" w:eastAsia="inter" w:hAnsi="inter" w:cs="inter"/>
          <w:color w:val="000000"/>
        </w:rPr>
        <w:t>torment</w:t>
      </w:r>
      <w:proofErr w:type="gramEnd"/>
      <w:r>
        <w:rPr>
          <w:rFonts w:ascii="inter" w:eastAsia="inter" w:hAnsi="inter" w:cs="inter"/>
          <w:color w:val="000000"/>
        </w:rPr>
        <w:t xml:space="preserve">. It had been preparation. The pressure hadn't been </w:t>
      </w:r>
      <w:proofErr w:type="gramStart"/>
      <w:r>
        <w:rPr>
          <w:rFonts w:ascii="inter" w:eastAsia="inter" w:hAnsi="inter" w:cs="inter"/>
          <w:color w:val="000000"/>
        </w:rPr>
        <w:t>pathology</w:t>
      </w:r>
      <w:proofErr w:type="gramEnd"/>
      <w:r>
        <w:rPr>
          <w:rFonts w:ascii="inter" w:eastAsia="inter" w:hAnsi="inter" w:cs="inter"/>
          <w:color w:val="000000"/>
        </w:rPr>
        <w:t>. It had been prophecy, pressing against his awareness for decades, refusing to let him settle for anything less than the assignment Allah had written for him before he was born.</w:t>
      </w:r>
    </w:p>
    <w:p w14:paraId="5BF3EE94" w14:textId="77777777" w:rsidR="001B1622" w:rsidRDefault="00000000">
      <w:pPr>
        <w:spacing w:after="210" w:line="360" w:lineRule="auto"/>
      </w:pPr>
      <w:r>
        <w:rPr>
          <w:rFonts w:ascii="inter" w:eastAsia="inter" w:hAnsi="inter" w:cs="inter"/>
          <w:color w:val="000000"/>
        </w:rPr>
        <w:t>Today, Sheikh Abdulrahman Al-Sudais is recognized as one of the most beloved voices in Islam. His recitations have touched millions of hearts across continents and cultures. The boy who felt too restless for conventional success became the man whose voice calls the world to prayer.</w:t>
      </w:r>
    </w:p>
    <w:p w14:paraId="38148240" w14:textId="77777777" w:rsidR="001B1622" w:rsidRDefault="00000000">
      <w:pPr>
        <w:spacing w:after="210" w:line="360" w:lineRule="auto"/>
      </w:pPr>
      <w:r>
        <w:rPr>
          <w:rFonts w:ascii="inter" w:eastAsia="inter" w:hAnsi="inter" w:cs="inter"/>
          <w:color w:val="000000"/>
        </w:rPr>
        <w:t xml:space="preserve">But his story began with </w:t>
      </w:r>
      <w:proofErr w:type="gramStart"/>
      <w:r>
        <w:rPr>
          <w:rFonts w:ascii="inter" w:eastAsia="inter" w:hAnsi="inter" w:cs="inter"/>
          <w:color w:val="000000"/>
        </w:rPr>
        <w:t>recognition—</w:t>
      </w:r>
      <w:proofErr w:type="gramEnd"/>
      <w:r>
        <w:rPr>
          <w:rFonts w:ascii="inter" w:eastAsia="inter" w:hAnsi="inter" w:cs="inter"/>
          <w:color w:val="000000"/>
        </w:rPr>
        <w:t>the recognition that the heat under his ribs was not anxiety but assignment, not disorder but divine calling, not problem but purpose waiting to be acknowledged and embraced.</w:t>
      </w:r>
    </w:p>
    <w:p w14:paraId="05D5ACF7" w14:textId="77777777" w:rsidR="001B1622" w:rsidRDefault="00000000">
      <w:pPr>
        <w:spacing w:after="210" w:line="360" w:lineRule="auto"/>
      </w:pPr>
      <w:r>
        <w:rPr>
          <w:rFonts w:ascii="inter" w:eastAsia="inter" w:hAnsi="inter" w:cs="inter"/>
          <w:b/>
          <w:color w:val="000000"/>
        </w:rPr>
        <w:t xml:space="preserve">Khadijah </w:t>
      </w:r>
      <w:proofErr w:type="spellStart"/>
      <w:r>
        <w:rPr>
          <w:rFonts w:ascii="inter" w:eastAsia="inter" w:hAnsi="inter" w:cs="inter"/>
          <w:b/>
          <w:color w:val="000000"/>
        </w:rPr>
        <w:t>bint</w:t>
      </w:r>
      <w:proofErr w:type="spellEnd"/>
      <w:r>
        <w:rPr>
          <w:rFonts w:ascii="inter" w:eastAsia="inter" w:hAnsi="inter" w:cs="inter"/>
          <w:b/>
          <w:color w:val="000000"/>
        </w:rPr>
        <w:t xml:space="preserve"> Khuwaylid</w:t>
      </w:r>
    </w:p>
    <w:p w14:paraId="71593FCB" w14:textId="77777777" w:rsidR="001B1622" w:rsidRDefault="00000000">
      <w:pPr>
        <w:spacing w:after="210" w:line="360" w:lineRule="auto"/>
      </w:pPr>
      <w:r>
        <w:rPr>
          <w:rFonts w:ascii="inter" w:eastAsia="inter" w:hAnsi="inter" w:cs="inter"/>
          <w:color w:val="000000"/>
        </w:rPr>
        <w:t xml:space="preserve">Four centuries earlier, in the bustling merchant quarter of Mecca, another soul grappled with divine restlessness. But where young Abdulrahman would learn to recognize and embrace his calling, Khadijah </w:t>
      </w:r>
      <w:proofErr w:type="spellStart"/>
      <w:r>
        <w:rPr>
          <w:rFonts w:ascii="inter" w:eastAsia="inter" w:hAnsi="inter" w:cs="inter"/>
          <w:color w:val="000000"/>
        </w:rPr>
        <w:t>bint</w:t>
      </w:r>
      <w:proofErr w:type="spellEnd"/>
      <w:r>
        <w:rPr>
          <w:rFonts w:ascii="inter" w:eastAsia="inter" w:hAnsi="inter" w:cs="inter"/>
          <w:color w:val="000000"/>
        </w:rPr>
        <w:t xml:space="preserve"> Khuwaylid initially struggled against the pressure she felt in her prosperous, carefully constructed life.</w:t>
      </w:r>
    </w:p>
    <w:p w14:paraId="07F13434" w14:textId="77777777" w:rsidR="001B1622" w:rsidRDefault="00000000">
      <w:pPr>
        <w:spacing w:after="210" w:line="360" w:lineRule="auto"/>
      </w:pPr>
      <w:r>
        <w:rPr>
          <w:rFonts w:ascii="inter" w:eastAsia="inter" w:hAnsi="inter" w:cs="inter"/>
          <w:color w:val="000000"/>
        </w:rPr>
        <w:t xml:space="preserve">It was the spring of 595 CE, and Khadijah stood on the flat roof of her stone house, watching the morning sun paint the surrounding hills in shades of gold and amber. At forty, she was the most successful merchant in Mecca, commanding trade caravans that stretched from Yemen to Syria. Her business acumen </w:t>
      </w:r>
      <w:r>
        <w:rPr>
          <w:rFonts w:ascii="inter" w:eastAsia="inter" w:hAnsi="inter" w:cs="inter"/>
          <w:color w:val="000000"/>
        </w:rPr>
        <w:lastRenderedPageBreak/>
        <w:t>was legendary, her integrity unquestioned, and her wealth substantial enough to make her the target of countless marriage proposals from ambitious men seeking financial alliance rather than love.</w:t>
      </w:r>
    </w:p>
    <w:p w14:paraId="4B6C6045" w14:textId="77777777" w:rsidR="001B1622" w:rsidRDefault="00000000">
      <w:pPr>
        <w:spacing w:after="210" w:line="360" w:lineRule="auto"/>
      </w:pPr>
      <w:r>
        <w:rPr>
          <w:rFonts w:ascii="inter" w:eastAsia="inter" w:hAnsi="inter" w:cs="inter"/>
          <w:color w:val="000000"/>
        </w:rPr>
        <w:t>But standing there in the cool morning air, feeling the weight of another successful trading season, Khadijah felt empty. Not the emptiness of loss or failure, but the deeper emptiness of a soul designed for purposes she couldn't yet name.</w:t>
      </w:r>
    </w:p>
    <w:p w14:paraId="17B60572" w14:textId="77777777" w:rsidR="001B1622" w:rsidRDefault="00000000">
      <w:pPr>
        <w:spacing w:after="210" w:line="360" w:lineRule="auto"/>
      </w:pPr>
      <w:r>
        <w:rPr>
          <w:rFonts w:ascii="inter" w:eastAsia="inter" w:hAnsi="inter" w:cs="inter"/>
          <w:color w:val="000000"/>
        </w:rPr>
        <w:t xml:space="preserve">The restlessness had begun three years earlier, creeping into her consciousness during quiet moments between negotiations and business planning. She would close a profitable deal and feel nothing. She would count the silver and gold in her treasury and wonder why the numbers felt meaningless. She would lie awake at night, surrounded by the luxury her success had purchased, feeling pressure </w:t>
      </w:r>
      <w:proofErr w:type="gramStart"/>
      <w:r>
        <w:rPr>
          <w:rFonts w:ascii="inter" w:eastAsia="inter" w:hAnsi="inter" w:cs="inter"/>
          <w:color w:val="000000"/>
        </w:rPr>
        <w:t>in</w:t>
      </w:r>
      <w:proofErr w:type="gramEnd"/>
      <w:r>
        <w:rPr>
          <w:rFonts w:ascii="inter" w:eastAsia="inter" w:hAnsi="inter" w:cs="inter"/>
          <w:color w:val="000000"/>
        </w:rPr>
        <w:t xml:space="preserve"> her chest that no amount of commercial triumph could relieve.</w:t>
      </w:r>
    </w:p>
    <w:p w14:paraId="3CFB99BE" w14:textId="77777777" w:rsidR="001B1622" w:rsidRDefault="00000000">
      <w:pPr>
        <w:spacing w:after="210" w:line="360" w:lineRule="auto"/>
      </w:pPr>
      <w:r>
        <w:rPr>
          <w:rFonts w:ascii="inter" w:eastAsia="inter" w:hAnsi="inter" w:cs="inter"/>
          <w:color w:val="000000"/>
        </w:rPr>
        <w:t>"Perhaps I need a husband," she had told her friend Nafisa during one of their evening walks through Mecca's narrow streets. "Perhaps this emptiness is just the natural longing of a woman without a family."</w:t>
      </w:r>
    </w:p>
    <w:p w14:paraId="1B45D1C3" w14:textId="77777777" w:rsidR="001B1622" w:rsidRDefault="00000000">
      <w:pPr>
        <w:spacing w:after="210" w:line="360" w:lineRule="auto"/>
      </w:pPr>
      <w:r>
        <w:rPr>
          <w:rFonts w:ascii="inter" w:eastAsia="inter" w:hAnsi="inter" w:cs="inter"/>
          <w:color w:val="000000"/>
        </w:rPr>
        <w:t>But Nafisa, who knew Khadijah better than anyone, shook her head. "Sister, you've rejected the best marriage proposals in Arabia. If you wanted a husband for companionship or children, you could have had your choice years ago. This restlessness you feel—it's something else."</w:t>
      </w:r>
    </w:p>
    <w:p w14:paraId="608CE11B" w14:textId="77777777" w:rsidR="001B1622" w:rsidRDefault="00000000">
      <w:pPr>
        <w:spacing w:after="210" w:line="360" w:lineRule="auto"/>
      </w:pPr>
      <w:r>
        <w:rPr>
          <w:rFonts w:ascii="inter" w:eastAsia="inter" w:hAnsi="inter" w:cs="inter"/>
          <w:color w:val="000000"/>
        </w:rPr>
        <w:t>Khadijah knew Nafisa was right, but she couldn't name what the "something else" might be. All she knew was that success felt hollow, security felt insufficient, and some unnamed pressure continued building in her chest, demanding something she couldn't identify.</w:t>
      </w:r>
    </w:p>
    <w:p w14:paraId="17A4BCA7" w14:textId="77777777" w:rsidR="001B1622" w:rsidRDefault="00000000">
      <w:pPr>
        <w:spacing w:after="210" w:line="360" w:lineRule="auto"/>
      </w:pPr>
      <w:r>
        <w:rPr>
          <w:rFonts w:ascii="inter" w:eastAsia="inter" w:hAnsi="inter" w:cs="inter"/>
          <w:color w:val="000000"/>
        </w:rPr>
        <w:t>The change began with Muhammad ibn Abdullah.</w:t>
      </w:r>
    </w:p>
    <w:p w14:paraId="25E5FF1A" w14:textId="77777777" w:rsidR="001B1622" w:rsidRDefault="00000000">
      <w:pPr>
        <w:spacing w:after="210" w:line="360" w:lineRule="auto"/>
      </w:pPr>
      <w:r>
        <w:rPr>
          <w:rFonts w:ascii="inter" w:eastAsia="inter" w:hAnsi="inter" w:cs="inter"/>
          <w:color w:val="000000"/>
        </w:rPr>
        <w:t>When Khadijah first hired the young merchant to manage her trading caravan to Syria, it was purely a business decision. Muhammad had a reputation for honesty and reliability that was rare in Mecca's competitive commercial environment. At twenty-five, he had already proven himself trustworthy in several trading ventures, and his nickname "Al-Amin" (the Trustworthy) reflected the respect he commanded among both allies and competitors.</w:t>
      </w:r>
    </w:p>
    <w:p w14:paraId="03785746" w14:textId="77777777" w:rsidR="001B1622" w:rsidRDefault="00000000">
      <w:pPr>
        <w:spacing w:after="210" w:line="360" w:lineRule="auto"/>
      </w:pPr>
      <w:r>
        <w:rPr>
          <w:rFonts w:ascii="inter" w:eastAsia="inter" w:hAnsi="inter" w:cs="inter"/>
          <w:color w:val="000000"/>
        </w:rPr>
        <w:t>But when Muhammad returned from his first trading mission for Khadijah, something had shifted. As he delivered his detailed report about the journey—the goods purchased, the profits earned, the relationships established—Khadijah found herself paying less attention to the financial details and more attention to the man delivering them.</w:t>
      </w:r>
    </w:p>
    <w:p w14:paraId="3AB8CF34" w14:textId="77777777" w:rsidR="001B1622" w:rsidRDefault="00000000">
      <w:pPr>
        <w:spacing w:after="210" w:line="360" w:lineRule="auto"/>
      </w:pPr>
      <w:r>
        <w:rPr>
          <w:rFonts w:ascii="inter" w:eastAsia="inter" w:hAnsi="inter" w:cs="inter"/>
          <w:color w:val="000000"/>
        </w:rPr>
        <w:t xml:space="preserve">There was something different about Muhammad. His honesty wasn't just commercial strategy; it seemed to emerge from deep spiritual conviction. His kindness toward servants and animals wasn't performed for </w:t>
      </w:r>
      <w:r>
        <w:rPr>
          <w:rFonts w:ascii="inter" w:eastAsia="inter" w:hAnsi="inter" w:cs="inter"/>
          <w:color w:val="000000"/>
        </w:rPr>
        <w:lastRenderedPageBreak/>
        <w:t>recognition; it appeared to be his natural character. His calm demeanor during stressful negotiations didn't suggest emotional detachment; it reflected inner peace that Khadijah had never encountered in any man.</w:t>
      </w:r>
    </w:p>
    <w:p w14:paraId="5EF1CF43" w14:textId="77777777" w:rsidR="001B1622" w:rsidRDefault="00000000">
      <w:pPr>
        <w:spacing w:after="210" w:line="360" w:lineRule="auto"/>
      </w:pPr>
      <w:r>
        <w:rPr>
          <w:rFonts w:ascii="inter" w:eastAsia="inter" w:hAnsi="inter" w:cs="inter"/>
          <w:color w:val="000000"/>
        </w:rPr>
        <w:t>Most importantly, when Muhammad spoke about the journey—the desert landscapes, the diverse peoples they had encountered, the moments of difficulty and triumph—his words carried a weight that transcended mere business reporting. He spoke like a man who saw divine presence in everyday experiences, who found spiritual significance in commercial interactions, who treated each encounter as an opportunity for growth rather than just profit.</w:t>
      </w:r>
    </w:p>
    <w:p w14:paraId="7DA92137" w14:textId="77777777" w:rsidR="001B1622" w:rsidRDefault="00000000">
      <w:pPr>
        <w:spacing w:after="210" w:line="360" w:lineRule="auto"/>
      </w:pPr>
      <w:r>
        <w:rPr>
          <w:rFonts w:ascii="inter" w:eastAsia="inter" w:hAnsi="inter" w:cs="inter"/>
          <w:color w:val="000000"/>
        </w:rPr>
        <w:t>For the first time in three years, the restlessness in Khadijah's chest shifted. Instead of pressing against her with vague urgency, it began pointing toward something specific: this man who seemed to carry light wherever he went.</w:t>
      </w:r>
    </w:p>
    <w:p w14:paraId="5C6C400D" w14:textId="77777777" w:rsidR="001B1622" w:rsidRDefault="00000000">
      <w:pPr>
        <w:spacing w:after="210" w:line="360" w:lineRule="auto"/>
      </w:pPr>
      <w:r>
        <w:rPr>
          <w:rFonts w:ascii="inter" w:eastAsia="inter" w:hAnsi="inter" w:cs="inter"/>
          <w:color w:val="000000"/>
        </w:rPr>
        <w:t>Over the following months, as Muhammad continued managing Khadijah's trading operations, she found herself creating reasons for extended conversations. She would ask detailed questions about his business philosophy, his approach to conflict resolution, his thoughts about Mecca's social problems. Each conversation left her more convinced that Muhammad possessed something she had been searching for without knowing it—spiritual depth that made worldly success meaningful.</w:t>
      </w:r>
    </w:p>
    <w:p w14:paraId="3FE22357" w14:textId="77777777" w:rsidR="001B1622" w:rsidRDefault="00000000">
      <w:pPr>
        <w:spacing w:after="210" w:line="360" w:lineRule="auto"/>
      </w:pPr>
      <w:r>
        <w:rPr>
          <w:rFonts w:ascii="inter" w:eastAsia="inter" w:hAnsi="inter" w:cs="inter"/>
          <w:color w:val="000000"/>
        </w:rPr>
        <w:t xml:space="preserve">The divine restlessness that had tormented her for years </w:t>
      </w:r>
      <w:proofErr w:type="gramStart"/>
      <w:r>
        <w:rPr>
          <w:rFonts w:ascii="inter" w:eastAsia="inter" w:hAnsi="inter" w:cs="inter"/>
          <w:color w:val="000000"/>
        </w:rPr>
        <w:t>was revealing</w:t>
      </w:r>
      <w:proofErr w:type="gramEnd"/>
      <w:r>
        <w:rPr>
          <w:rFonts w:ascii="inter" w:eastAsia="inter" w:hAnsi="inter" w:cs="inter"/>
          <w:color w:val="000000"/>
        </w:rPr>
        <w:t xml:space="preserve"> its purpose: she wasn't meant to build wealth for its own sake. She was meant to build wealth that would serve something greater. And that something greater was walking through her courtyard every morning, treating her servants with respect, conducting her business with integrity, and carrying himself like a man who knew his life had divine purpose.</w:t>
      </w:r>
    </w:p>
    <w:p w14:paraId="61729AAB" w14:textId="77777777" w:rsidR="001B1622" w:rsidRDefault="00000000">
      <w:pPr>
        <w:spacing w:after="210" w:line="360" w:lineRule="auto"/>
      </w:pPr>
      <w:r>
        <w:rPr>
          <w:rFonts w:ascii="inter" w:eastAsia="inter" w:hAnsi="inter" w:cs="inter"/>
          <w:color w:val="000000"/>
        </w:rPr>
        <w:t>But recognition and action are different territories. For months, Khadijah wrestled with the implications of her growing certainty. In Meccan society, women did not propose marriage to men, especially when the woman was fifteen years older and significantly wealthier than her intended. The social risks were enormous. If Muhammad rejected her proposal, her reputation would suffer, her business relationships might be damaged, and her status in Mecca's elite circles could be compromised.</w:t>
      </w:r>
    </w:p>
    <w:p w14:paraId="04A478B4" w14:textId="77777777" w:rsidR="001B1622" w:rsidRDefault="00000000">
      <w:pPr>
        <w:spacing w:after="210" w:line="360" w:lineRule="auto"/>
      </w:pPr>
      <w:r>
        <w:rPr>
          <w:rFonts w:ascii="inter" w:eastAsia="inter" w:hAnsi="inter" w:cs="inter"/>
          <w:color w:val="000000"/>
        </w:rPr>
        <w:t>Yet the restlessness continued intensifying, now focused like a laser on a single question: Would she trust what she recognized, or would she retreat to the safety of social conventions?</w:t>
      </w:r>
    </w:p>
    <w:p w14:paraId="34B7380E" w14:textId="77777777" w:rsidR="001B1622" w:rsidRDefault="00000000">
      <w:pPr>
        <w:spacing w:after="210" w:line="360" w:lineRule="auto"/>
      </w:pPr>
      <w:r>
        <w:rPr>
          <w:rFonts w:ascii="inter" w:eastAsia="inter" w:hAnsi="inter" w:cs="inter"/>
          <w:color w:val="000000"/>
        </w:rPr>
        <w:t>One evening in late 595 CE, as Muhammad delivered another successful trading report, Khadijah felt the familiar burning in her chest reach a crescendo. As he prepared to leave, she made a decision that would change both their lives forever.</w:t>
      </w:r>
    </w:p>
    <w:p w14:paraId="73EE406F" w14:textId="77777777" w:rsidR="001B1622" w:rsidRDefault="00000000">
      <w:pPr>
        <w:spacing w:after="210" w:line="360" w:lineRule="auto"/>
      </w:pPr>
      <w:r>
        <w:rPr>
          <w:rFonts w:ascii="inter" w:eastAsia="inter" w:hAnsi="inter" w:cs="inter"/>
          <w:color w:val="000000"/>
        </w:rPr>
        <w:lastRenderedPageBreak/>
        <w:t>"Muhammad," she said, her voice steady despite the hammering of her heart, "I have a proposal that extends beyond business."</w:t>
      </w:r>
    </w:p>
    <w:p w14:paraId="162AC9E1" w14:textId="77777777" w:rsidR="001B1622" w:rsidRDefault="00000000">
      <w:pPr>
        <w:spacing w:after="210" w:line="360" w:lineRule="auto"/>
      </w:pPr>
      <w:r>
        <w:rPr>
          <w:rFonts w:ascii="inter" w:eastAsia="inter" w:hAnsi="inter" w:cs="inter"/>
          <w:color w:val="000000"/>
        </w:rPr>
        <w:t>He turned, his intelligent eyes meeting hers with complete attention.</w:t>
      </w:r>
    </w:p>
    <w:p w14:paraId="028F716B" w14:textId="77777777" w:rsidR="001B1622" w:rsidRDefault="00000000">
      <w:pPr>
        <w:spacing w:after="210" w:line="360" w:lineRule="auto"/>
      </w:pPr>
      <w:r>
        <w:rPr>
          <w:rFonts w:ascii="inter" w:eastAsia="inter" w:hAnsi="inter" w:cs="inter"/>
          <w:color w:val="000000"/>
        </w:rPr>
        <w:t>"I believe Allah has brought you into my life for reasons that transcend commerce," she continued. "Your character, your integrity, your spiritual depth—these qualities have shown me what I was meant to use my wealth to support. I would be honored if you would consider becoming my husband."</w:t>
      </w:r>
    </w:p>
    <w:p w14:paraId="53FEBD95" w14:textId="77777777" w:rsidR="001B1622" w:rsidRDefault="00000000">
      <w:pPr>
        <w:spacing w:after="210" w:line="360" w:lineRule="auto"/>
      </w:pPr>
      <w:r>
        <w:rPr>
          <w:rFonts w:ascii="inter" w:eastAsia="inter" w:hAnsi="inter" w:cs="inter"/>
          <w:color w:val="000000"/>
        </w:rPr>
        <w:t xml:space="preserve">The moment stretched between them, heavy with implications neither could fully foresee. Muhammad's response would determine whether Khadijah's recognition of divine purpose would be validated or whether her </w:t>
      </w:r>
      <w:proofErr w:type="gramStart"/>
      <w:r>
        <w:rPr>
          <w:rFonts w:ascii="inter" w:eastAsia="inter" w:hAnsi="inter" w:cs="inter"/>
          <w:color w:val="000000"/>
        </w:rPr>
        <w:t>leap of faith</w:t>
      </w:r>
      <w:proofErr w:type="gramEnd"/>
      <w:r>
        <w:rPr>
          <w:rFonts w:ascii="inter" w:eastAsia="inter" w:hAnsi="inter" w:cs="inter"/>
          <w:color w:val="000000"/>
        </w:rPr>
        <w:t xml:space="preserve"> would end in rejection and social humiliation.</w:t>
      </w:r>
    </w:p>
    <w:p w14:paraId="6EBBE14F" w14:textId="77777777" w:rsidR="001B1622" w:rsidRDefault="00000000">
      <w:pPr>
        <w:spacing w:after="210" w:line="360" w:lineRule="auto"/>
      </w:pPr>
      <w:r>
        <w:rPr>
          <w:rFonts w:ascii="inter" w:eastAsia="inter" w:hAnsi="inter" w:cs="inter"/>
          <w:color w:val="000000"/>
        </w:rPr>
        <w:t>"Khadijah," Muhammad said finally, his voice carrying the same weight she had learned to recognize in all his important communications, "your proposal honors me beyond my ability to express. But I must ask—are you certain this decision comes from wisdom rather than impulse? The social challenges would be significant."</w:t>
      </w:r>
    </w:p>
    <w:p w14:paraId="38BF7EEC" w14:textId="77777777" w:rsidR="001B1622" w:rsidRDefault="00000000">
      <w:pPr>
        <w:spacing w:after="210" w:line="360" w:lineRule="auto"/>
      </w:pPr>
      <w:r>
        <w:rPr>
          <w:rFonts w:ascii="inter" w:eastAsia="inter" w:hAnsi="inter" w:cs="inter"/>
          <w:color w:val="000000"/>
        </w:rPr>
        <w:t xml:space="preserve">"I have spent </w:t>
      </w:r>
      <w:proofErr w:type="gramStart"/>
      <w:r>
        <w:rPr>
          <w:rFonts w:ascii="inter" w:eastAsia="inter" w:hAnsi="inter" w:cs="inter"/>
          <w:color w:val="000000"/>
        </w:rPr>
        <w:t>months in prayer</w:t>
      </w:r>
      <w:proofErr w:type="gramEnd"/>
      <w:r>
        <w:rPr>
          <w:rFonts w:ascii="inter" w:eastAsia="inter" w:hAnsi="inter" w:cs="inter"/>
          <w:color w:val="000000"/>
        </w:rPr>
        <w:t xml:space="preserve"> and contemplation," Khadijah replied. "The restlessness I have felt for years has found its focus in you. I believe Allah has prepared my wealth and business not for my own comfort, but to support the mission He has given you—whatever that mission may prove to be."</w:t>
      </w:r>
    </w:p>
    <w:p w14:paraId="2574FAE1" w14:textId="77777777" w:rsidR="001B1622" w:rsidRDefault="00000000">
      <w:pPr>
        <w:spacing w:after="210" w:line="360" w:lineRule="auto"/>
      </w:pPr>
      <w:r>
        <w:rPr>
          <w:rFonts w:ascii="inter" w:eastAsia="inter" w:hAnsi="inter" w:cs="inter"/>
          <w:color w:val="000000"/>
        </w:rPr>
        <w:t>Muhammad's smile, when it came, was like sunrise. "Then I accept, with gratitude to Allah for bringing us together for purposes we cannot yet fully understand."</w:t>
      </w:r>
    </w:p>
    <w:p w14:paraId="13C946BC" w14:textId="77777777" w:rsidR="001B1622" w:rsidRDefault="00000000">
      <w:pPr>
        <w:spacing w:after="210" w:line="360" w:lineRule="auto"/>
      </w:pPr>
      <w:r>
        <w:rPr>
          <w:rFonts w:ascii="inter" w:eastAsia="inter" w:hAnsi="inter" w:cs="inter"/>
          <w:color w:val="000000"/>
        </w:rPr>
        <w:t>They were married three months later, in a ceremony that scandalized some of Mecca's traditional families but delighted those who recognized the spiritual connection between two exceptional souls.</w:t>
      </w:r>
    </w:p>
    <w:p w14:paraId="2BAB483B" w14:textId="77777777" w:rsidR="001B1622" w:rsidRDefault="00000000">
      <w:pPr>
        <w:spacing w:after="210" w:line="360" w:lineRule="auto"/>
      </w:pPr>
      <w:r>
        <w:rPr>
          <w:rFonts w:ascii="inter" w:eastAsia="inter" w:hAnsi="inter" w:cs="inter"/>
          <w:color w:val="000000"/>
        </w:rPr>
        <w:t>But the true validation of Khadijah's recognition came fifteen years later, in 610 CE, when Muhammad returned home from the cave of Hira, trembling with the impact of his first encounter with the angel Jibril.</w:t>
      </w:r>
    </w:p>
    <w:p w14:paraId="64FEC02B" w14:textId="77777777" w:rsidR="001B1622" w:rsidRDefault="00000000">
      <w:pPr>
        <w:spacing w:after="210" w:line="360" w:lineRule="auto"/>
      </w:pPr>
      <w:r>
        <w:rPr>
          <w:rFonts w:ascii="inter" w:eastAsia="inter" w:hAnsi="inter" w:cs="inter"/>
          <w:color w:val="000000"/>
        </w:rPr>
        <w:t>"Khadijah," he said, his face pale with shock and wonder, "I fear for myself. An angel came to me and commanded me to read. I am not a reader, but the words came through me anyway. I fear I am losing my mind."</w:t>
      </w:r>
    </w:p>
    <w:p w14:paraId="1C1F2F6E" w14:textId="77777777" w:rsidR="001B1622" w:rsidRDefault="00000000">
      <w:pPr>
        <w:spacing w:after="210" w:line="360" w:lineRule="auto"/>
      </w:pPr>
      <w:r>
        <w:rPr>
          <w:rFonts w:ascii="inter" w:eastAsia="inter" w:hAnsi="inter" w:cs="inter"/>
          <w:color w:val="000000"/>
        </w:rPr>
        <w:t xml:space="preserve">As Muhammad described his experience—the overwhelming presence, the divine pressure, the words that had poured through him despite his protests—Khadijah felt the familiar fire blazing in her chest. But this time, it wasn't </w:t>
      </w:r>
      <w:proofErr w:type="gramStart"/>
      <w:r>
        <w:rPr>
          <w:rFonts w:ascii="inter" w:eastAsia="inter" w:hAnsi="inter" w:cs="inter"/>
          <w:color w:val="000000"/>
        </w:rPr>
        <w:t>restlessness</w:t>
      </w:r>
      <w:proofErr w:type="gramEnd"/>
      <w:r>
        <w:rPr>
          <w:rFonts w:ascii="inter" w:eastAsia="inter" w:hAnsi="inter" w:cs="inter"/>
          <w:color w:val="000000"/>
        </w:rPr>
        <w:t>. It was recognition blazing into certainty.</w:t>
      </w:r>
    </w:p>
    <w:p w14:paraId="736B4176" w14:textId="77777777" w:rsidR="001B1622" w:rsidRDefault="00000000">
      <w:pPr>
        <w:spacing w:after="210" w:line="360" w:lineRule="auto"/>
      </w:pPr>
      <w:r>
        <w:rPr>
          <w:rFonts w:ascii="inter" w:eastAsia="inter" w:hAnsi="inter" w:cs="inter"/>
          <w:color w:val="000000"/>
        </w:rPr>
        <w:lastRenderedPageBreak/>
        <w:t>"My beloved," she said, taking his hands in hers, "you will never be forsaken by Allah. You maintain family ties, speak truth, bear people's burdens, provide for the needy, honor guests, and support those afflicted by misfortune. Allah would never allow such a person to be harmed or deceived."</w:t>
      </w:r>
    </w:p>
    <w:p w14:paraId="74BB360A" w14:textId="77777777" w:rsidR="001B1622" w:rsidRDefault="00000000">
      <w:pPr>
        <w:spacing w:after="210" w:line="360" w:lineRule="auto"/>
      </w:pPr>
      <w:r>
        <w:rPr>
          <w:rFonts w:ascii="inter" w:eastAsia="inter" w:hAnsi="inter" w:cs="inter"/>
          <w:color w:val="000000"/>
        </w:rPr>
        <w:t>Then came the words that would echo through Islamic history: "I bear witness that you are the messenger of Allah."</w:t>
      </w:r>
    </w:p>
    <w:p w14:paraId="4D15064F" w14:textId="77777777" w:rsidR="001B1622" w:rsidRDefault="00000000">
      <w:pPr>
        <w:spacing w:after="210" w:line="360" w:lineRule="auto"/>
      </w:pPr>
      <w:r>
        <w:rPr>
          <w:rFonts w:ascii="inter" w:eastAsia="inter" w:hAnsi="inter" w:cs="inter"/>
          <w:color w:val="000000"/>
        </w:rPr>
        <w:t>Khadijah became the first person to recognize Muhammad's prophetic calling—not because of external signs or miracles, but because her years of divine restlessness had prepared her to recognize divine purpose when she encountered it. The pressure she had felt building in her chest for decades hadn't been random anxiety. It had been preparation for this moment, when her recognition would provide the foundation for the launch of Islam itself.</w:t>
      </w:r>
    </w:p>
    <w:p w14:paraId="3A9FD519" w14:textId="77777777" w:rsidR="001B1622" w:rsidRDefault="00000000">
      <w:pPr>
        <w:spacing w:after="210" w:line="360" w:lineRule="auto"/>
      </w:pPr>
      <w:r>
        <w:rPr>
          <w:rFonts w:ascii="inter" w:eastAsia="inter" w:hAnsi="inter" w:cs="inter"/>
          <w:color w:val="000000"/>
        </w:rPr>
        <w:t>In the years that followed, as Islam faced persecution, opposition, and seemingly impossible challenges, Khadijah's wealth, wisdom, and unwavering support provided the resources and encouragement that allowed the prophetic mission to survive and flourish. Her recognition of divine purpose—first in her own restlessness, then in Muhammad's character, finally in his prophetic calling—became the cornerstone upon which Islamic civilization would be built.</w:t>
      </w:r>
    </w:p>
    <w:p w14:paraId="20BEF61A" w14:textId="77777777" w:rsidR="001B1622" w:rsidRDefault="00000000">
      <w:pPr>
        <w:spacing w:after="210" w:line="360" w:lineRule="auto"/>
      </w:pPr>
      <w:r>
        <w:rPr>
          <w:rFonts w:ascii="inter" w:eastAsia="inter" w:hAnsi="inter" w:cs="inter"/>
          <w:color w:val="000000"/>
        </w:rPr>
        <w:t>When Khadijah died in 619 CE, Muhammad called that year "the Year of Sorrow," not just for the loss of a beloved wife, but for the loss of the woman whose recognition had transformed divine restlessness into world-changing mission. Her story stands as eternal testimony that the fire burning in the chest is not punishment but preparation, not disorder but divine assignment waiting for recognition and courageous action.</w:t>
      </w:r>
    </w:p>
    <w:p w14:paraId="58F40B00" w14:textId="77777777" w:rsidR="001B1622" w:rsidRDefault="00000000">
      <w:pPr>
        <w:spacing w:after="210" w:line="360" w:lineRule="auto"/>
      </w:pPr>
      <w:r>
        <w:rPr>
          <w:rFonts w:ascii="inter" w:eastAsia="inter" w:hAnsi="inter" w:cs="inter"/>
          <w:color w:val="000000"/>
        </w:rPr>
        <w:t>The heat under her ribs had never been anxiety. It had been prophecy, pressing against her awareness until she learned to recognize it, trust it, and build her life around serving it. Through her recognition, the restlessness of one woman became the foundation for the spiritual guidance of billions.</w:t>
      </w:r>
    </w:p>
    <w:p w14:paraId="2556EAC0" w14:textId="77777777" w:rsidR="001B1622" w:rsidRDefault="00000000">
      <w:pPr>
        <w:spacing w:before="315" w:after="105" w:line="360" w:lineRule="auto"/>
        <w:ind w:left="-30"/>
      </w:pPr>
      <w:r>
        <w:rPr>
          <w:rFonts w:ascii="inter" w:eastAsia="inter" w:hAnsi="inter" w:cs="inter"/>
          <w:b/>
          <w:color w:val="000000"/>
          <w:sz w:val="24"/>
        </w:rPr>
        <w:t>TRANSGRESSION OF THE LAW</w:t>
      </w:r>
    </w:p>
    <w:p w14:paraId="127882DF" w14:textId="77777777" w:rsidR="001B1622" w:rsidRDefault="00000000">
      <w:pPr>
        <w:spacing w:after="210" w:line="360" w:lineRule="auto"/>
      </w:pPr>
      <w:r>
        <w:rPr>
          <w:rFonts w:ascii="inter" w:eastAsia="inter" w:hAnsi="inter" w:cs="inter"/>
          <w:b/>
          <w:color w:val="000000"/>
        </w:rPr>
        <w:t xml:space="preserve">Ahmad </w:t>
      </w:r>
      <w:proofErr w:type="gramStart"/>
      <w:r>
        <w:rPr>
          <w:rFonts w:ascii="inter" w:eastAsia="inter" w:hAnsi="inter" w:cs="inter"/>
          <w:b/>
          <w:color w:val="000000"/>
        </w:rPr>
        <w:t>ibn</w:t>
      </w:r>
      <w:proofErr w:type="gramEnd"/>
      <w:r>
        <w:rPr>
          <w:rFonts w:ascii="inter" w:eastAsia="inter" w:hAnsi="inter" w:cs="inter"/>
          <w:b/>
          <w:color w:val="000000"/>
        </w:rPr>
        <w:t xml:space="preserve"> Yahya al-</w:t>
      </w:r>
      <w:proofErr w:type="spellStart"/>
      <w:r>
        <w:rPr>
          <w:rFonts w:ascii="inter" w:eastAsia="inter" w:hAnsi="inter" w:cs="inter"/>
          <w:b/>
          <w:color w:val="000000"/>
        </w:rPr>
        <w:t>Rawandi</w:t>
      </w:r>
      <w:proofErr w:type="spellEnd"/>
    </w:p>
    <w:p w14:paraId="3441648D" w14:textId="77777777" w:rsidR="001B1622" w:rsidRDefault="00000000">
      <w:pPr>
        <w:spacing w:after="210" w:line="360" w:lineRule="auto"/>
      </w:pPr>
      <w:r>
        <w:rPr>
          <w:rFonts w:ascii="inter" w:eastAsia="inter" w:hAnsi="inter" w:cs="inter"/>
          <w:color w:val="000000"/>
        </w:rPr>
        <w:t>But not every soul who feels the divine restlessness learns to recognize its source or trust its guidance. History is littered with brilliant minds who interpreted their spiritual calling as intellectual burden, their divine pressure as psychological disorder, their prophetic fire as neurological malfunction.</w:t>
      </w:r>
    </w:p>
    <w:p w14:paraId="4BBB5043" w14:textId="77777777" w:rsidR="001B1622" w:rsidRDefault="00000000">
      <w:pPr>
        <w:spacing w:after="210" w:line="360" w:lineRule="auto"/>
      </w:pPr>
      <w:r>
        <w:rPr>
          <w:rFonts w:ascii="inter" w:eastAsia="inter" w:hAnsi="inter" w:cs="inter"/>
          <w:color w:val="000000"/>
        </w:rPr>
        <w:t xml:space="preserve">In the scholarly circles of ninth-century Baghdad, no name carried more promise than Ahmad ibn Yahya al-Rawandi. Born around 827 CE into a family of respected Islamic scholars, young Ahmad displayed the </w:t>
      </w:r>
      <w:r>
        <w:rPr>
          <w:rFonts w:ascii="inter" w:eastAsia="inter" w:hAnsi="inter" w:cs="inter"/>
          <w:color w:val="000000"/>
        </w:rPr>
        <w:lastRenderedPageBreak/>
        <w:t>kind of intellectual brilliance that marked him for greatness from his earliest years. His memory was exceptional, his analytical abilities extraordinary, and his capacity for complex theological reasoning left even senior scholars impressed.</w:t>
      </w:r>
    </w:p>
    <w:p w14:paraId="6C02E86A" w14:textId="77777777" w:rsidR="001B1622" w:rsidRDefault="00000000">
      <w:pPr>
        <w:spacing w:after="210" w:line="360" w:lineRule="auto"/>
      </w:pPr>
      <w:r>
        <w:rPr>
          <w:rFonts w:ascii="inter" w:eastAsia="inter" w:hAnsi="inter" w:cs="inter"/>
          <w:color w:val="000000"/>
        </w:rPr>
        <w:t xml:space="preserve">But alongside his intellectual gifts came something </w:t>
      </w:r>
      <w:proofErr w:type="gramStart"/>
      <w:r>
        <w:rPr>
          <w:rFonts w:ascii="inter" w:eastAsia="inter" w:hAnsi="inter" w:cs="inter"/>
          <w:color w:val="000000"/>
        </w:rPr>
        <w:t>else—</w:t>
      </w:r>
      <w:proofErr w:type="gramEnd"/>
      <w:r>
        <w:rPr>
          <w:rFonts w:ascii="inter" w:eastAsia="inter" w:hAnsi="inter" w:cs="inter"/>
          <w:color w:val="000000"/>
        </w:rPr>
        <w:t>a restlessness that drove him to question everything, to probe every assumption, to challenge every established truth with relentless intensity. The fire in his chest burned not with peaceful recognition but with rebellious energy that found satisfaction only in intellectual conquest and the dismantling of accepted beliefs.</w:t>
      </w:r>
    </w:p>
    <w:p w14:paraId="469B0EB0" w14:textId="77777777" w:rsidR="001B1622" w:rsidRDefault="00000000">
      <w:pPr>
        <w:spacing w:after="210" w:line="360" w:lineRule="auto"/>
      </w:pPr>
      <w:r>
        <w:rPr>
          <w:rFonts w:ascii="inter" w:eastAsia="inter" w:hAnsi="inter" w:cs="inter"/>
          <w:color w:val="000000"/>
        </w:rPr>
        <w:t>Ahmad's early years seemed to promise a lifetime of Islamic scholarship and spiritual leadership. He joined the Mu'tazila school of Islamic theology, known for their rational approach to religious questions and their willingness to engage with Greek philosophical methods. His first writings earned recognition from established scholars, and by his mid-twenties, Ahmad ibn Yahya al-</w:t>
      </w:r>
      <w:proofErr w:type="spellStart"/>
      <w:r>
        <w:rPr>
          <w:rFonts w:ascii="inter" w:eastAsia="inter" w:hAnsi="inter" w:cs="inter"/>
          <w:color w:val="000000"/>
        </w:rPr>
        <w:t>Rawandi</w:t>
      </w:r>
      <w:proofErr w:type="spellEnd"/>
      <w:r>
        <w:rPr>
          <w:rFonts w:ascii="inter" w:eastAsia="inter" w:hAnsi="inter" w:cs="inter"/>
          <w:color w:val="000000"/>
        </w:rPr>
        <w:t xml:space="preserve"> was considered one of the brightest theological minds of his generation.</w:t>
      </w:r>
    </w:p>
    <w:p w14:paraId="458F4A3B" w14:textId="77777777" w:rsidR="001B1622" w:rsidRDefault="00000000">
      <w:pPr>
        <w:spacing w:after="210" w:line="360" w:lineRule="auto"/>
      </w:pPr>
      <w:r>
        <w:rPr>
          <w:rFonts w:ascii="inter" w:eastAsia="inter" w:hAnsi="inter" w:cs="inter"/>
          <w:color w:val="000000"/>
        </w:rPr>
        <w:t>But the restlessness that drove his intellectual achievements was beginning to reveal its darker nature. Where a fire-bearer learns to recognize divine calling and submit to it, Ahmad experienced his inner pressure as validation of his intellectual superiority. The burning in his chest, instead of humbling him toward service, inflated his ego toward rebellion.</w:t>
      </w:r>
    </w:p>
    <w:p w14:paraId="251FA089" w14:textId="77777777" w:rsidR="001B1622" w:rsidRDefault="00000000">
      <w:pPr>
        <w:spacing w:after="210" w:line="360" w:lineRule="auto"/>
      </w:pPr>
      <w:r>
        <w:rPr>
          <w:rFonts w:ascii="inter" w:eastAsia="inter" w:hAnsi="inter" w:cs="inter"/>
          <w:color w:val="000000"/>
        </w:rPr>
        <w:t>"Why should I accept teachings simply because they have been passed down from previous generations?" he would ask his fellow Mu'tazila scholars during their evening discussions. "If human reason is a gift from Allah, shouldn't we use it to examine everything—including the foundations of faith itself?"</w:t>
      </w:r>
    </w:p>
    <w:p w14:paraId="495E7F36" w14:textId="77777777" w:rsidR="001B1622" w:rsidRDefault="00000000">
      <w:pPr>
        <w:spacing w:after="210" w:line="360" w:lineRule="auto"/>
      </w:pPr>
      <w:r>
        <w:rPr>
          <w:rFonts w:ascii="inter" w:eastAsia="inter" w:hAnsi="inter" w:cs="inter"/>
          <w:color w:val="000000"/>
        </w:rPr>
        <w:t>His questions began as intellectual exercises, but they carried an edge that concerned his mentors. Abu Ali al-Jubba'i, one of the most respected Mu'tazila theologians, took young Ahmad aside after one particularly heated debate.</w:t>
      </w:r>
    </w:p>
    <w:p w14:paraId="4943137B" w14:textId="77777777" w:rsidR="001B1622" w:rsidRDefault="00000000">
      <w:pPr>
        <w:spacing w:after="210" w:line="360" w:lineRule="auto"/>
      </w:pPr>
      <w:r>
        <w:rPr>
          <w:rFonts w:ascii="inter" w:eastAsia="inter" w:hAnsi="inter" w:cs="inter"/>
          <w:color w:val="000000"/>
        </w:rPr>
        <w:t>"Brother Ahmad," al-</w:t>
      </w:r>
      <w:proofErr w:type="spellStart"/>
      <w:r>
        <w:rPr>
          <w:rFonts w:ascii="inter" w:eastAsia="inter" w:hAnsi="inter" w:cs="inter"/>
          <w:color w:val="000000"/>
        </w:rPr>
        <w:t>Jubba'i</w:t>
      </w:r>
      <w:proofErr w:type="spellEnd"/>
      <w:r>
        <w:rPr>
          <w:rFonts w:ascii="inter" w:eastAsia="inter" w:hAnsi="inter" w:cs="inter"/>
          <w:color w:val="000000"/>
        </w:rPr>
        <w:t xml:space="preserve"> said, his voice carrying the weight of years spent in scholarship and spiritual development, "your intellectual gifts are undeniable, and your questions often reveal important insights. But I sense something in your approach that troubles me. Your questioning seems driven not by desire to deepen understanding, but by need to prove your superiority over established wisdom."</w:t>
      </w:r>
    </w:p>
    <w:p w14:paraId="2D4F3FDC" w14:textId="77777777" w:rsidR="001B1622" w:rsidRDefault="00000000">
      <w:pPr>
        <w:spacing w:after="210" w:line="360" w:lineRule="auto"/>
      </w:pPr>
      <w:r>
        <w:rPr>
          <w:rFonts w:ascii="inter" w:eastAsia="inter" w:hAnsi="inter" w:cs="inter"/>
          <w:color w:val="000000"/>
        </w:rPr>
        <w:t>Ahmad's response revealed the corruption that was gradually consuming his originally God-given intellectual fire: "Perhaps, teacher, the problem is not with my questions but with wisdom that cannot withstand questioning. If Islamic theology is true, it should emerge stronger from rigorous examination, not weaker."</w:t>
      </w:r>
    </w:p>
    <w:p w14:paraId="54519D28" w14:textId="77777777" w:rsidR="001B1622" w:rsidRDefault="00000000">
      <w:pPr>
        <w:spacing w:after="210" w:line="360" w:lineRule="auto"/>
      </w:pPr>
      <w:r>
        <w:rPr>
          <w:rFonts w:ascii="inter" w:eastAsia="inter" w:hAnsi="inter" w:cs="inter"/>
          <w:color w:val="000000"/>
        </w:rPr>
        <w:lastRenderedPageBreak/>
        <w:t xml:space="preserve">The logic seemed sound, but the spirit behind it was poisoned. Ahmad was not questioning </w:t>
      </w:r>
      <w:proofErr w:type="gramStart"/>
      <w:r>
        <w:rPr>
          <w:rFonts w:ascii="inter" w:eastAsia="inter" w:hAnsi="inter" w:cs="inter"/>
          <w:color w:val="000000"/>
        </w:rPr>
        <w:t>in order to</w:t>
      </w:r>
      <w:proofErr w:type="gramEnd"/>
      <w:r>
        <w:rPr>
          <w:rFonts w:ascii="inter" w:eastAsia="inter" w:hAnsi="inter" w:cs="inter"/>
          <w:color w:val="000000"/>
        </w:rPr>
        <w:t xml:space="preserve"> serve truth more perfectly; he was questioning </w:t>
      </w:r>
      <w:proofErr w:type="gramStart"/>
      <w:r>
        <w:rPr>
          <w:rFonts w:ascii="inter" w:eastAsia="inter" w:hAnsi="inter" w:cs="inter"/>
          <w:color w:val="000000"/>
        </w:rPr>
        <w:t>in order to</w:t>
      </w:r>
      <w:proofErr w:type="gramEnd"/>
      <w:r>
        <w:rPr>
          <w:rFonts w:ascii="inter" w:eastAsia="inter" w:hAnsi="inter" w:cs="inter"/>
          <w:color w:val="000000"/>
        </w:rPr>
        <w:t xml:space="preserve"> establish himself as the supreme authority over truth. The divine restlessness that should have driven him toward humble service was being hijacked by pride and used to fuel intellectual rebellion.</w:t>
      </w:r>
    </w:p>
    <w:p w14:paraId="5A06F740" w14:textId="77777777" w:rsidR="001B1622" w:rsidRDefault="00000000">
      <w:pPr>
        <w:spacing w:after="210" w:line="360" w:lineRule="auto"/>
      </w:pPr>
      <w:r>
        <w:rPr>
          <w:rFonts w:ascii="inter" w:eastAsia="inter" w:hAnsi="inter" w:cs="inter"/>
          <w:color w:val="000000"/>
        </w:rPr>
        <w:t>Over the next decade, Ahmad's writings became increasingly critical of Islamic doctrine. He began by questioning specific theological positions within the Mu'tazila school. Then he started challenging core Islamic beliefs about prophecy, revelation, and divine justice. Finally, he began attacking the very foundations of Islamic faith itself.</w:t>
      </w:r>
    </w:p>
    <w:p w14:paraId="5848256B" w14:textId="77777777" w:rsidR="001B1622" w:rsidRDefault="00000000">
      <w:pPr>
        <w:spacing w:after="210" w:line="360" w:lineRule="auto"/>
      </w:pPr>
      <w:r>
        <w:rPr>
          <w:rFonts w:ascii="inter" w:eastAsia="inter" w:hAnsi="inter" w:cs="inter"/>
          <w:color w:val="000000"/>
        </w:rPr>
        <w:t>His masterwork of apostasy, "The Book of the Emerald," written around 864 CE, systematically demolished Islamic beliefs with the same intellectual rigor he had once applied to defending them. Ahmad argued that prophecy was a form of mental illness, that the Quran was merely human poetry dressed up as divine revelation, and that religious belief was a psychological crutch for weak minds unable to face reality without supernatural comfort.</w:t>
      </w:r>
    </w:p>
    <w:p w14:paraId="62D06B89" w14:textId="77777777" w:rsidR="001B1622" w:rsidRDefault="00000000">
      <w:pPr>
        <w:spacing w:after="210" w:line="360" w:lineRule="auto"/>
      </w:pPr>
      <w:r>
        <w:rPr>
          <w:rFonts w:ascii="inter" w:eastAsia="inter" w:hAnsi="inter" w:cs="inter"/>
          <w:color w:val="000000"/>
        </w:rPr>
        <w:t xml:space="preserve">The book scandalized the Islamic scholarly community and delighted those who had always harbored secret doubts about religious authority. Ahmad became the intellectual hero of Baghdad's skeptical elite, the brilliant scholar who had the courage to </w:t>
      </w:r>
      <w:proofErr w:type="gramStart"/>
      <w:r>
        <w:rPr>
          <w:rFonts w:ascii="inter" w:eastAsia="inter" w:hAnsi="inter" w:cs="inter"/>
          <w:color w:val="000000"/>
        </w:rPr>
        <w:t>speak</w:t>
      </w:r>
      <w:proofErr w:type="gramEnd"/>
      <w:r>
        <w:rPr>
          <w:rFonts w:ascii="inter" w:eastAsia="inter" w:hAnsi="inter" w:cs="inter"/>
          <w:color w:val="000000"/>
        </w:rPr>
        <w:t xml:space="preserve"> truths that others only whispered.</w:t>
      </w:r>
    </w:p>
    <w:p w14:paraId="70BA55A9" w14:textId="77777777" w:rsidR="001B1622" w:rsidRDefault="00000000">
      <w:pPr>
        <w:spacing w:after="210" w:line="360" w:lineRule="auto"/>
      </w:pPr>
      <w:r>
        <w:rPr>
          <w:rFonts w:ascii="inter" w:eastAsia="inter" w:hAnsi="inter" w:cs="inter"/>
          <w:color w:val="000000"/>
        </w:rPr>
        <w:t>But success in rebellion brought no peace to the fire burning in Ahmad's chest. If anything, the restlessness intensified. Having rejected divine authority, he found no solid ground on which to build meaning or purpose. Each intellectual victory felt hollow. Each applause from fellow skeptics rang false. Each attack on Islamic belief left him more spiritually empty than before.</w:t>
      </w:r>
    </w:p>
    <w:p w14:paraId="37752E01" w14:textId="77777777" w:rsidR="001B1622" w:rsidRDefault="00000000">
      <w:pPr>
        <w:spacing w:after="210" w:line="360" w:lineRule="auto"/>
      </w:pPr>
      <w:r>
        <w:rPr>
          <w:rFonts w:ascii="inter" w:eastAsia="inter" w:hAnsi="inter" w:cs="inter"/>
          <w:color w:val="000000"/>
        </w:rPr>
        <w:t>In his private moments, away from the admiring crowds and intellectual debates, Ahmad experienced the consequences of misinterpreting divine calling. The fire that had once driven him toward Islamic scholarship now consumed him with doubt, cynicism, and existential despair. He had gained recognition as Baghdad's most brilliant critic of religion and lost his soul in the process.</w:t>
      </w:r>
    </w:p>
    <w:p w14:paraId="2572AEB6" w14:textId="77777777" w:rsidR="001B1622" w:rsidRDefault="00000000">
      <w:pPr>
        <w:spacing w:after="210" w:line="360" w:lineRule="auto"/>
      </w:pPr>
      <w:r>
        <w:rPr>
          <w:rFonts w:ascii="inter" w:eastAsia="inter" w:hAnsi="inter" w:cs="inter"/>
          <w:color w:val="000000"/>
        </w:rPr>
        <w:t>His later writings, composed during the final decades of the ninth century, reveal a man tormented by the implications of his own success. Having convinced himself and others that life had no divine purpose, that human existence was merely random biological accident, Ahmad found himself staring into an abyss of meaninglessness that his intellect could map but not bridge.</w:t>
      </w:r>
    </w:p>
    <w:p w14:paraId="3BA5477F" w14:textId="77777777" w:rsidR="001B1622" w:rsidRDefault="00000000">
      <w:pPr>
        <w:spacing w:after="210" w:line="360" w:lineRule="auto"/>
      </w:pPr>
      <w:r>
        <w:rPr>
          <w:rFonts w:ascii="inter" w:eastAsia="inter" w:hAnsi="inter" w:cs="inter"/>
          <w:color w:val="000000"/>
        </w:rPr>
        <w:t>"I have spent my life proving that we are alone in an indifferent universe," he wrote in one of his final works, "and I have succeeded beyond my greatest ambitions. But success in proving meaninglessness does not eliminate the human need for meaning. It only makes that need more painful."</w:t>
      </w:r>
    </w:p>
    <w:p w14:paraId="4EB4A2A3" w14:textId="77777777" w:rsidR="001B1622" w:rsidRDefault="00000000">
      <w:pPr>
        <w:spacing w:after="210" w:line="360" w:lineRule="auto"/>
      </w:pPr>
      <w:r>
        <w:rPr>
          <w:rFonts w:ascii="inter" w:eastAsia="inter" w:hAnsi="inter" w:cs="inter"/>
          <w:color w:val="000000"/>
        </w:rPr>
        <w:lastRenderedPageBreak/>
        <w:t>Ahmad ibn Yahya al-</w:t>
      </w:r>
      <w:proofErr w:type="spellStart"/>
      <w:r>
        <w:rPr>
          <w:rFonts w:ascii="inter" w:eastAsia="inter" w:hAnsi="inter" w:cs="inter"/>
          <w:color w:val="000000"/>
        </w:rPr>
        <w:t>Rawandi</w:t>
      </w:r>
      <w:proofErr w:type="spellEnd"/>
      <w:r>
        <w:rPr>
          <w:rFonts w:ascii="inter" w:eastAsia="inter" w:hAnsi="inter" w:cs="inter"/>
          <w:color w:val="000000"/>
        </w:rPr>
        <w:t xml:space="preserve"> died in 911 CE, leaving behind a legacy of intellectual brilliance corrupted by spiritual rebellion. His influence on Islamic thought was significant but destructive—not because his questions were inherently wrong, but because his approach to questioning was rooted in pride rather than humility, rebellion rather than service, self-assertion rather than divine submission.</w:t>
      </w:r>
    </w:p>
    <w:p w14:paraId="02D01658" w14:textId="77777777" w:rsidR="001B1622" w:rsidRDefault="00000000">
      <w:pPr>
        <w:spacing w:after="210" w:line="360" w:lineRule="auto"/>
      </w:pPr>
      <w:r>
        <w:rPr>
          <w:rFonts w:ascii="inter" w:eastAsia="inter" w:hAnsi="inter" w:cs="inter"/>
          <w:color w:val="000000"/>
        </w:rPr>
        <w:t>The tragedy of al-</w:t>
      </w:r>
      <w:proofErr w:type="spellStart"/>
      <w:r>
        <w:rPr>
          <w:rFonts w:ascii="inter" w:eastAsia="inter" w:hAnsi="inter" w:cs="inter"/>
          <w:color w:val="000000"/>
        </w:rPr>
        <w:t>Rawandi's</w:t>
      </w:r>
      <w:proofErr w:type="spellEnd"/>
      <w:r>
        <w:rPr>
          <w:rFonts w:ascii="inter" w:eastAsia="inter" w:hAnsi="inter" w:cs="inter"/>
          <w:color w:val="000000"/>
        </w:rPr>
        <w:t xml:space="preserve"> life was not that he felt spiritual </w:t>
      </w:r>
      <w:proofErr w:type="gramStart"/>
      <w:r>
        <w:rPr>
          <w:rFonts w:ascii="inter" w:eastAsia="inter" w:hAnsi="inter" w:cs="inter"/>
          <w:color w:val="000000"/>
        </w:rPr>
        <w:t>restlessness—</w:t>
      </w:r>
      <w:proofErr w:type="gramEnd"/>
      <w:r>
        <w:rPr>
          <w:rFonts w:ascii="inter" w:eastAsia="inter" w:hAnsi="inter" w:cs="inter"/>
          <w:color w:val="000000"/>
        </w:rPr>
        <w:t>that restlessness was his calling, his divine assignment pressing against his consciousness. The tragedy was that he interpreted the pressure as validation of his intellectual superiority rather than invitation to humble service. He treated his God-given analytical abilities as weapons against God rather than tools for understanding divine truth more deeply.</w:t>
      </w:r>
    </w:p>
    <w:p w14:paraId="03F5DA41" w14:textId="77777777" w:rsidR="001B1622" w:rsidRDefault="00000000">
      <w:pPr>
        <w:spacing w:after="210" w:line="360" w:lineRule="auto"/>
      </w:pPr>
      <w:r>
        <w:rPr>
          <w:rFonts w:ascii="inter" w:eastAsia="inter" w:hAnsi="inter" w:cs="inter"/>
          <w:color w:val="000000"/>
        </w:rPr>
        <w:t>Where Abdulrahman Al-Sudais recognized his restlessness as preparation for serving Allah's words, al-</w:t>
      </w:r>
      <w:proofErr w:type="spellStart"/>
      <w:r>
        <w:rPr>
          <w:rFonts w:ascii="inter" w:eastAsia="inter" w:hAnsi="inter" w:cs="inter"/>
          <w:color w:val="000000"/>
        </w:rPr>
        <w:t>Rawandi</w:t>
      </w:r>
      <w:proofErr w:type="spellEnd"/>
      <w:r>
        <w:rPr>
          <w:rFonts w:ascii="inter" w:eastAsia="inter" w:hAnsi="inter" w:cs="inter"/>
          <w:color w:val="000000"/>
        </w:rPr>
        <w:t xml:space="preserve"> used his restlessness to attack those same words. Where Khadijah recognized her pressure as guidance toward supporting prophetic mission, al-</w:t>
      </w:r>
      <w:proofErr w:type="spellStart"/>
      <w:r>
        <w:rPr>
          <w:rFonts w:ascii="inter" w:eastAsia="inter" w:hAnsi="inter" w:cs="inter"/>
          <w:color w:val="000000"/>
        </w:rPr>
        <w:t>Rawandi</w:t>
      </w:r>
      <w:proofErr w:type="spellEnd"/>
      <w:r>
        <w:rPr>
          <w:rFonts w:ascii="inter" w:eastAsia="inter" w:hAnsi="inter" w:cs="inter"/>
          <w:color w:val="000000"/>
        </w:rPr>
        <w:t xml:space="preserve"> used his pressure to undermine prophetic authority. The difference was not in their intellectual capabilities or the intensity of their inner fire, but in their response to divine calling: recognition and submission versus rebellion and self-assertion.</w:t>
      </w:r>
    </w:p>
    <w:p w14:paraId="09C2B082" w14:textId="77777777" w:rsidR="001B1622" w:rsidRDefault="00000000">
      <w:pPr>
        <w:spacing w:after="210" w:line="360" w:lineRule="auto"/>
      </w:pPr>
      <w:r>
        <w:rPr>
          <w:rFonts w:ascii="inter" w:eastAsia="inter" w:hAnsi="inter" w:cs="inter"/>
          <w:color w:val="000000"/>
        </w:rPr>
        <w:t xml:space="preserve">Ahmad's story serves as a warning to every fire-bearer: the same restlessness that can prepare you for divine assignment can destroy you if you interpret it as license for spiritual rebellion. The pressure in your chest is not validation of your superiority—it is invitation to service. The fire in your heart is not meant to burn down divine </w:t>
      </w:r>
      <w:proofErr w:type="gramStart"/>
      <w:r>
        <w:rPr>
          <w:rFonts w:ascii="inter" w:eastAsia="inter" w:hAnsi="inter" w:cs="inter"/>
          <w:color w:val="000000"/>
        </w:rPr>
        <w:t>authority—it</w:t>
      </w:r>
      <w:proofErr w:type="gramEnd"/>
      <w:r>
        <w:rPr>
          <w:rFonts w:ascii="inter" w:eastAsia="inter" w:hAnsi="inter" w:cs="inter"/>
          <w:color w:val="000000"/>
        </w:rPr>
        <w:t xml:space="preserve"> is meant to illuminate the path of submission.</w:t>
      </w:r>
    </w:p>
    <w:p w14:paraId="0CFA1AE0" w14:textId="77777777" w:rsidR="001B1622" w:rsidRDefault="00000000">
      <w:pPr>
        <w:spacing w:after="210" w:line="360" w:lineRule="auto"/>
      </w:pPr>
      <w:r>
        <w:rPr>
          <w:rFonts w:ascii="inter" w:eastAsia="inter" w:hAnsi="inter" w:cs="inter"/>
          <w:color w:val="000000"/>
        </w:rPr>
        <w:t>Recognition of divine restlessness must always be coupled with recognition of divine authority. Otherwise, the very gift meant to elevate you becomes the force that destroys you.</w:t>
      </w:r>
    </w:p>
    <w:p w14:paraId="71E5BBAC" w14:textId="77777777" w:rsidR="001B1622" w:rsidRDefault="00000000">
      <w:pPr>
        <w:spacing w:after="210" w:line="360" w:lineRule="auto"/>
      </w:pPr>
      <w:r>
        <w:rPr>
          <w:rFonts w:ascii="inter" w:eastAsia="inter" w:hAnsi="inter" w:cs="inter"/>
          <w:b/>
          <w:color w:val="000000"/>
        </w:rPr>
        <w:t>Ayaan Hirsi Ali</w:t>
      </w:r>
    </w:p>
    <w:p w14:paraId="155DA68B" w14:textId="77777777" w:rsidR="001B1622" w:rsidRDefault="00000000">
      <w:pPr>
        <w:spacing w:after="210" w:line="360" w:lineRule="auto"/>
      </w:pPr>
      <w:r>
        <w:rPr>
          <w:rFonts w:ascii="inter" w:eastAsia="inter" w:hAnsi="inter" w:cs="inter"/>
          <w:color w:val="000000"/>
        </w:rPr>
        <w:t>In contemporary Amsterdam, another brilliant mind faced the same choice that had confronted al-</w:t>
      </w:r>
      <w:proofErr w:type="spellStart"/>
      <w:r>
        <w:rPr>
          <w:rFonts w:ascii="inter" w:eastAsia="inter" w:hAnsi="inter" w:cs="inter"/>
          <w:color w:val="000000"/>
        </w:rPr>
        <w:t>Rawandi</w:t>
      </w:r>
      <w:proofErr w:type="spellEnd"/>
      <w:r>
        <w:rPr>
          <w:rFonts w:ascii="inter" w:eastAsia="inter" w:hAnsi="inter" w:cs="inter"/>
          <w:color w:val="000000"/>
        </w:rPr>
        <w:t xml:space="preserve"> twelve centuries earlier. Ayaan Hirsi Ali, born in Somalia in 1969, possessed the same combination of exceptional intelligence and spiritual restlessness that had marked previous fire-bearers throughout Islamic history. But like al-</w:t>
      </w:r>
      <w:proofErr w:type="spellStart"/>
      <w:r>
        <w:rPr>
          <w:rFonts w:ascii="inter" w:eastAsia="inter" w:hAnsi="inter" w:cs="inter"/>
          <w:color w:val="000000"/>
        </w:rPr>
        <w:t>Rawandi</w:t>
      </w:r>
      <w:proofErr w:type="spellEnd"/>
      <w:r>
        <w:rPr>
          <w:rFonts w:ascii="inter" w:eastAsia="inter" w:hAnsi="inter" w:cs="inter"/>
          <w:color w:val="000000"/>
        </w:rPr>
        <w:t>, she would interpret her divine calling as reason for rebellion rather than invitation to service.</w:t>
      </w:r>
    </w:p>
    <w:p w14:paraId="44CAF0CC" w14:textId="77777777" w:rsidR="001B1622" w:rsidRDefault="00000000">
      <w:pPr>
        <w:spacing w:after="210" w:line="360" w:lineRule="auto"/>
      </w:pPr>
      <w:r>
        <w:rPr>
          <w:rFonts w:ascii="inter" w:eastAsia="inter" w:hAnsi="inter" w:cs="inter"/>
          <w:color w:val="000000"/>
        </w:rPr>
        <w:t xml:space="preserve">Ayaan's childhood was marked by the same spiritual pressure that had driven previous fire-bearers toward their destinies. Growing up in a practicing Muslim family, she felt constant internal tension between her passionate intellectual curiosity and what she perceived as restrictive religious requirements. The restlessness burning in her chest manifested as endless questions about Islamic </w:t>
      </w:r>
      <w:r>
        <w:rPr>
          <w:rFonts w:ascii="inter" w:eastAsia="inter" w:hAnsi="inter" w:cs="inter"/>
          <w:color w:val="000000"/>
        </w:rPr>
        <w:lastRenderedPageBreak/>
        <w:t>teachings, persistent dissatisfaction with conventional answers, and relentless drive to understand truth for herself rather than accepting it from authority.</w:t>
      </w:r>
    </w:p>
    <w:p w14:paraId="388494D5" w14:textId="77777777" w:rsidR="001B1622" w:rsidRDefault="00000000">
      <w:pPr>
        <w:spacing w:after="210" w:line="360" w:lineRule="auto"/>
      </w:pPr>
      <w:r>
        <w:rPr>
          <w:rFonts w:ascii="inter" w:eastAsia="inter" w:hAnsi="inter" w:cs="inter"/>
          <w:color w:val="000000"/>
        </w:rPr>
        <w:t>Her early years in Somalia, Ethiopia, Kenya, and Saudi Arabia exposed her to different interpretations of Islam, creating intellectual sophistication that could have prepared her for significant spiritual leadership. She mastered Arabic, memorized portions of the Quran, and demonstrated the kind of analytical thinking that marks natural theologians and spiritual teachers.</w:t>
      </w:r>
    </w:p>
    <w:p w14:paraId="514E773C" w14:textId="77777777" w:rsidR="001B1622" w:rsidRDefault="00000000">
      <w:pPr>
        <w:spacing w:after="210" w:line="360" w:lineRule="auto"/>
      </w:pPr>
      <w:r>
        <w:rPr>
          <w:rFonts w:ascii="inter" w:eastAsia="inter" w:hAnsi="inter" w:cs="inter"/>
          <w:color w:val="000000"/>
        </w:rPr>
        <w:t>But the crucial difference between Ayaan and previous fire-bearers was her interpretation of the spiritual pressure she felt. Where Al-Sudais recognized his restlessness as preparation for serving Islamic revelation, Ayaan interpreted her restlessness as evidence that Islamic revelation was oppressive. Where Khadijah recognized her inner pressure as guidance toward supporting prophetic mission, Ayaan interpreted her pressure as proof that prophetic authority was inherently corrupt.</w:t>
      </w:r>
    </w:p>
    <w:p w14:paraId="4A411A0E" w14:textId="77777777" w:rsidR="001B1622" w:rsidRDefault="00000000">
      <w:pPr>
        <w:spacing w:after="210" w:line="360" w:lineRule="auto"/>
      </w:pPr>
      <w:r>
        <w:rPr>
          <w:rFonts w:ascii="inter" w:eastAsia="inter" w:hAnsi="inter" w:cs="inter"/>
          <w:color w:val="000000"/>
        </w:rPr>
        <w:t xml:space="preserve">The transformation accelerated when she moved to the Netherlands in 1992, ostensibly to escape an arranged marriage but </w:t>
      </w:r>
      <w:proofErr w:type="gramStart"/>
      <w:r>
        <w:rPr>
          <w:rFonts w:ascii="inter" w:eastAsia="inter" w:hAnsi="inter" w:cs="inter"/>
          <w:color w:val="000000"/>
        </w:rPr>
        <w:t>actually fleeing</w:t>
      </w:r>
      <w:proofErr w:type="gramEnd"/>
      <w:r>
        <w:rPr>
          <w:rFonts w:ascii="inter" w:eastAsia="inter" w:hAnsi="inter" w:cs="inter"/>
          <w:color w:val="000000"/>
        </w:rPr>
        <w:t xml:space="preserve"> from the spiritual assignment that had been pressing against her consciousness for years. In Dutch academic and political circles, her intelligence and firsthand knowledge of Islamic societies made her a valuable voice in debates about integration, women's rights, and religious freedom.</w:t>
      </w:r>
    </w:p>
    <w:p w14:paraId="3E915C15" w14:textId="77777777" w:rsidR="001B1622" w:rsidRDefault="00000000">
      <w:pPr>
        <w:spacing w:after="210" w:line="360" w:lineRule="auto"/>
      </w:pPr>
      <w:r>
        <w:rPr>
          <w:rFonts w:ascii="inter" w:eastAsia="inter" w:hAnsi="inter" w:cs="inter"/>
          <w:color w:val="000000"/>
        </w:rPr>
        <w:t>But instead of using her gifts to bridge understanding between Islamic and Western cultures, Ayaan channeled her spiritual restlessness into systematic attack on the religion of her birth. Her autobiography "Infidel," published in 2007, read like a spiritual mirror image of al-</w:t>
      </w:r>
      <w:proofErr w:type="spellStart"/>
      <w:r>
        <w:rPr>
          <w:rFonts w:ascii="inter" w:eastAsia="inter" w:hAnsi="inter" w:cs="inter"/>
          <w:color w:val="000000"/>
        </w:rPr>
        <w:t>Rawandi's</w:t>
      </w:r>
      <w:proofErr w:type="spellEnd"/>
      <w:r>
        <w:rPr>
          <w:rFonts w:ascii="inter" w:eastAsia="inter" w:hAnsi="inter" w:cs="inter"/>
          <w:color w:val="000000"/>
        </w:rPr>
        <w:t xml:space="preserve"> ninth-century rebellion—the same brilliant analytical abilities, the same relentless questioning, the same ultimate rejection of divine authority, but applied to personal narrative rather than theological argument.</w:t>
      </w:r>
    </w:p>
    <w:p w14:paraId="69867907" w14:textId="77777777" w:rsidR="001B1622" w:rsidRDefault="00000000">
      <w:pPr>
        <w:spacing w:after="210" w:line="360" w:lineRule="auto"/>
      </w:pPr>
      <w:r>
        <w:rPr>
          <w:rFonts w:ascii="inter" w:eastAsia="inter" w:hAnsi="inter" w:cs="inter"/>
          <w:color w:val="000000"/>
        </w:rPr>
        <w:t>"I began to see Islam not as revelation but as repression," she wrote, describing her intellectual journey away from faith. "The restlessness I felt was my mind rejecting constraints that had been placed upon it by obsolete beliefs designed to control rather than liberate."</w:t>
      </w:r>
    </w:p>
    <w:p w14:paraId="66DDF4DB" w14:textId="77777777" w:rsidR="001B1622" w:rsidRDefault="00000000">
      <w:pPr>
        <w:spacing w:after="210" w:line="360" w:lineRule="auto"/>
      </w:pPr>
      <w:r>
        <w:rPr>
          <w:rFonts w:ascii="inter" w:eastAsia="inter" w:hAnsi="inter" w:cs="inter"/>
          <w:color w:val="000000"/>
        </w:rPr>
        <w:t>But Ayaan's description of her "liberation" from Islamic belief revealed the same spiritual emptiness that had plagued al-</w:t>
      </w:r>
      <w:proofErr w:type="spellStart"/>
      <w:r>
        <w:rPr>
          <w:rFonts w:ascii="inter" w:eastAsia="inter" w:hAnsi="inter" w:cs="inter"/>
          <w:color w:val="000000"/>
        </w:rPr>
        <w:t>Rawandi</w:t>
      </w:r>
      <w:proofErr w:type="spellEnd"/>
      <w:r>
        <w:rPr>
          <w:rFonts w:ascii="inter" w:eastAsia="inter" w:hAnsi="inter" w:cs="inter"/>
          <w:color w:val="000000"/>
        </w:rPr>
        <w:t>. Having rejected divine authority, she found no solid foundation for the meaning and purpose her soul continued to crave. Her later works became increasingly desperate attempts to construct secular meaning from the ruins of the faith she had demolished.</w:t>
      </w:r>
    </w:p>
    <w:p w14:paraId="6C07644D" w14:textId="77777777" w:rsidR="001B1622" w:rsidRDefault="00000000">
      <w:pPr>
        <w:spacing w:after="210" w:line="360" w:lineRule="auto"/>
      </w:pPr>
      <w:r>
        <w:rPr>
          <w:rFonts w:ascii="inter" w:eastAsia="inter" w:hAnsi="inter" w:cs="inter"/>
          <w:color w:val="000000"/>
        </w:rPr>
        <w:t xml:space="preserve">Her collaboration with filmmaker Theo van Gogh on the controversial film "Submission" demonstrated how spiritual gifts, when divorced from divine guidance, can become weapons of destruction rather than tools of construction. The film's inflammatory portrayal of Islamic teachings generated death threats, van </w:t>
      </w:r>
      <w:r>
        <w:rPr>
          <w:rFonts w:ascii="inter" w:eastAsia="inter" w:hAnsi="inter" w:cs="inter"/>
          <w:color w:val="000000"/>
        </w:rPr>
        <w:lastRenderedPageBreak/>
        <w:t>Gogh's assassination, and international controversy that overshadowed any constructive dialogue about women's rights or religious reform.</w:t>
      </w:r>
    </w:p>
    <w:p w14:paraId="729FC9A4" w14:textId="77777777" w:rsidR="001B1622" w:rsidRDefault="00000000">
      <w:pPr>
        <w:spacing w:after="210" w:line="360" w:lineRule="auto"/>
      </w:pPr>
      <w:r>
        <w:rPr>
          <w:rFonts w:ascii="inter" w:eastAsia="inter" w:hAnsi="inter" w:cs="inter"/>
          <w:color w:val="000000"/>
        </w:rPr>
        <w:t>Most tragically, Ayaan's rebellion against her divine calling prevented her from becoming what her gifts had prepared her to be: a bridge between Islamic and Western thought, a voice for authentic reform within Islamic communities, a spiritual leader who could address legitimate concerns about women's rights while maintaining connection to divine authority.</w:t>
      </w:r>
    </w:p>
    <w:p w14:paraId="77079987" w14:textId="77777777" w:rsidR="001B1622" w:rsidRDefault="00000000">
      <w:pPr>
        <w:spacing w:after="210" w:line="360" w:lineRule="auto"/>
      </w:pPr>
      <w:r>
        <w:rPr>
          <w:rFonts w:ascii="inter" w:eastAsia="inter" w:hAnsi="inter" w:cs="inter"/>
          <w:color w:val="000000"/>
        </w:rPr>
        <w:t>Instead, she became a professional critic of Islam, celebrated by those who had never felt her spiritual restlessness and dismissed by those who shared her divine calling but had learned to recognize and submit to it. Her extraordinary intellectual abilities were channeled into destruction rather than construction, rebellion rather than reform, separation rather than healing.</w:t>
      </w:r>
    </w:p>
    <w:p w14:paraId="7999C11B" w14:textId="77777777" w:rsidR="001B1622" w:rsidRDefault="00000000">
      <w:pPr>
        <w:spacing w:after="210" w:line="360" w:lineRule="auto"/>
      </w:pPr>
      <w:r>
        <w:rPr>
          <w:rFonts w:ascii="inter" w:eastAsia="inter" w:hAnsi="inter" w:cs="inter"/>
          <w:color w:val="000000"/>
        </w:rPr>
        <w:t>In her more honest moments, captured in interviews and later writings, Ayaan acknowledged the persistent spiritual emptiness that had plagued her since rejecting Islam. The same restlessness that had driven her away from faith continued burning, unresolved and unresolvable through secular intellectual achievement.</w:t>
      </w:r>
    </w:p>
    <w:p w14:paraId="1A922CC3" w14:textId="77777777" w:rsidR="001B1622" w:rsidRDefault="00000000">
      <w:pPr>
        <w:spacing w:after="210" w:line="360" w:lineRule="auto"/>
      </w:pPr>
      <w:r>
        <w:rPr>
          <w:rFonts w:ascii="inter" w:eastAsia="inter" w:hAnsi="inter" w:cs="inter"/>
          <w:color w:val="000000"/>
        </w:rPr>
        <w:t>"I thought freedom from religion would bring peace," she admitted in a 2015 interview, "but the questions that religion failed to answer for me haven't disappeared. They've just become more painful because now I have no framework for addressing them."</w:t>
      </w:r>
    </w:p>
    <w:p w14:paraId="74CBE35E" w14:textId="77777777" w:rsidR="001B1622" w:rsidRDefault="00000000">
      <w:pPr>
        <w:spacing w:after="210" w:line="360" w:lineRule="auto"/>
      </w:pPr>
      <w:r>
        <w:rPr>
          <w:rFonts w:ascii="inter" w:eastAsia="inter" w:hAnsi="inter" w:cs="inter"/>
          <w:color w:val="000000"/>
        </w:rPr>
        <w:t>Ayaan's tragedy, like al-</w:t>
      </w:r>
      <w:proofErr w:type="spellStart"/>
      <w:r>
        <w:rPr>
          <w:rFonts w:ascii="inter" w:eastAsia="inter" w:hAnsi="inter" w:cs="inter"/>
          <w:color w:val="000000"/>
        </w:rPr>
        <w:t>Rawandi's</w:t>
      </w:r>
      <w:proofErr w:type="spellEnd"/>
      <w:r>
        <w:rPr>
          <w:rFonts w:ascii="inter" w:eastAsia="inter" w:hAnsi="inter" w:cs="inter"/>
          <w:color w:val="000000"/>
        </w:rPr>
        <w:t xml:space="preserve">, was not that she felt divine </w:t>
      </w:r>
      <w:proofErr w:type="gramStart"/>
      <w:r>
        <w:rPr>
          <w:rFonts w:ascii="inter" w:eastAsia="inter" w:hAnsi="inter" w:cs="inter"/>
          <w:color w:val="000000"/>
        </w:rPr>
        <w:t>restlessness—</w:t>
      </w:r>
      <w:proofErr w:type="gramEnd"/>
      <w:r>
        <w:rPr>
          <w:rFonts w:ascii="inter" w:eastAsia="inter" w:hAnsi="inter" w:cs="inter"/>
          <w:color w:val="000000"/>
        </w:rPr>
        <w:t>that restlessness was her calling. The tragedy was her interpretation of that calling as evidence against divine authority rather than invitation toward divine service. She possessed all the gifts necessary for extraordinary spiritual leadership but channeled them into spiritual destruction because she misunderstood the source and purpose of her inner fire.</w:t>
      </w:r>
    </w:p>
    <w:p w14:paraId="4CDE85A2" w14:textId="77777777" w:rsidR="001B1622" w:rsidRDefault="00000000">
      <w:pPr>
        <w:spacing w:after="210" w:line="360" w:lineRule="auto"/>
      </w:pPr>
      <w:r>
        <w:rPr>
          <w:rFonts w:ascii="inter" w:eastAsia="inter" w:hAnsi="inter" w:cs="inter"/>
          <w:color w:val="000000"/>
        </w:rPr>
        <w:t xml:space="preserve">Her story serves as a contemporary warning that spiritual restlessness, intellectual brilliance, and passionate commitment to justice—all gifts from Allah—can become forces of spiritual destruction when divorced from recognition of divine authority and submission to divine will. The fire that </w:t>
      </w:r>
      <w:proofErr w:type="spellStart"/>
      <w:r>
        <w:rPr>
          <w:rFonts w:ascii="inter" w:eastAsia="inter" w:hAnsi="inter" w:cs="inter"/>
          <w:color w:val="000000"/>
        </w:rPr>
        <w:t>burns</w:t>
      </w:r>
      <w:proofErr w:type="spellEnd"/>
      <w:r>
        <w:rPr>
          <w:rFonts w:ascii="inter" w:eastAsia="inter" w:hAnsi="inter" w:cs="inter"/>
          <w:color w:val="000000"/>
        </w:rPr>
        <w:t xml:space="preserve"> in the chest of the chosen is meant to illuminate the path of service, not to burn down the structures of faith.</w:t>
      </w:r>
    </w:p>
    <w:p w14:paraId="0FB974B1" w14:textId="77777777" w:rsidR="001B1622" w:rsidRDefault="00000000">
      <w:pPr>
        <w:spacing w:after="210" w:line="360" w:lineRule="auto"/>
      </w:pPr>
      <w:r>
        <w:rPr>
          <w:rFonts w:ascii="inter" w:eastAsia="inter" w:hAnsi="inter" w:cs="inter"/>
          <w:color w:val="000000"/>
        </w:rPr>
        <w:t>The difference between fire-bearers who fulfill their calling and those who destroy themselves through rebellion is not the intensity of their spiritual pressure or the extent of their intellectual gifts. The difference is recognition: Do they recognize their restlessness as divine calling that requires submission, or do they interpret it as personal validation that justifies rebellion?</w:t>
      </w:r>
    </w:p>
    <w:p w14:paraId="58BE5FCC" w14:textId="77777777" w:rsidR="001B1622" w:rsidRDefault="00000000">
      <w:pPr>
        <w:spacing w:after="210" w:line="360" w:lineRule="auto"/>
      </w:pPr>
      <w:r>
        <w:rPr>
          <w:rFonts w:ascii="inter" w:eastAsia="inter" w:hAnsi="inter" w:cs="inter"/>
          <w:color w:val="000000"/>
        </w:rPr>
        <w:lastRenderedPageBreak/>
        <w:t>Recognition changes everything. It transforms restlessness from torment into guidance, pressure from burden into purpose, fire from destruction into illumination. But recognition requires humility—the willingness to consider that the burning in your chest is not evidence of your superiority but invitation to service, not validation of your independence but calling to submission.</w:t>
      </w:r>
    </w:p>
    <w:p w14:paraId="1A6E097A" w14:textId="77777777" w:rsidR="001B1622" w:rsidRDefault="00000000">
      <w:pPr>
        <w:spacing w:after="210" w:line="360" w:lineRule="auto"/>
      </w:pPr>
      <w:r>
        <w:rPr>
          <w:rFonts w:ascii="inter" w:eastAsia="inter" w:hAnsi="inter" w:cs="inter"/>
          <w:color w:val="000000"/>
        </w:rPr>
        <w:t xml:space="preserve">The heat under your ribs is not anxiety. It is assignment. The pressure in your chest is not </w:t>
      </w:r>
      <w:proofErr w:type="gramStart"/>
      <w:r>
        <w:rPr>
          <w:rFonts w:ascii="inter" w:eastAsia="inter" w:hAnsi="inter" w:cs="inter"/>
          <w:color w:val="000000"/>
        </w:rPr>
        <w:t>pathology</w:t>
      </w:r>
      <w:proofErr w:type="gramEnd"/>
      <w:r>
        <w:rPr>
          <w:rFonts w:ascii="inter" w:eastAsia="inter" w:hAnsi="inter" w:cs="inter"/>
          <w:color w:val="000000"/>
        </w:rPr>
        <w:t>. It is prophecy. The restlessness that drives you is not random—it is divine calling, pressing against your awareness, demanding recognition, demanding response, demanding that you stop fighting against God and start fighting for His purposes.</w:t>
      </w:r>
    </w:p>
    <w:p w14:paraId="0A6E442C" w14:textId="77777777" w:rsidR="001B1622" w:rsidRDefault="00000000">
      <w:pPr>
        <w:spacing w:after="210" w:line="360" w:lineRule="auto"/>
      </w:pPr>
      <w:r>
        <w:rPr>
          <w:rFonts w:ascii="inter" w:eastAsia="inter" w:hAnsi="inter" w:cs="inter"/>
          <w:color w:val="000000"/>
        </w:rPr>
        <w:t>Every fire-bearer faces the same choice: Will you recognize the source of your restlessness and submit to it, or will you interpret it as validation for rebellion? Will you use your gifts to serve divine purposes, or will you channel them into spiritual destruction? Will you become what Allah created you to be, or will you spend your life fighting against your own destiny?</w:t>
      </w:r>
    </w:p>
    <w:p w14:paraId="4339FDF6" w14:textId="77777777" w:rsidR="001B1622" w:rsidRDefault="00000000">
      <w:pPr>
        <w:spacing w:after="210" w:line="360" w:lineRule="auto"/>
      </w:pPr>
      <w:r>
        <w:rPr>
          <w:rFonts w:ascii="inter" w:eastAsia="inter" w:hAnsi="inter" w:cs="inter"/>
          <w:color w:val="000000"/>
        </w:rPr>
        <w:t>The choice is yours. But the calling is not. The fire burns regardless of your response to it. The question is whether you will learn to carry it faithfully or allow it to consume you completely.</w:t>
      </w:r>
    </w:p>
    <w:p w14:paraId="22D0A621" w14:textId="77777777" w:rsidR="001B1622" w:rsidRDefault="00000000">
      <w:pPr>
        <w:spacing w:after="210" w:line="360" w:lineRule="auto"/>
      </w:pPr>
      <w:r>
        <w:rPr>
          <w:rFonts w:ascii="inter" w:eastAsia="inter" w:hAnsi="inter" w:cs="inter"/>
          <w:color w:val="000000"/>
        </w:rPr>
        <w:t xml:space="preserve">Recognition is the beginning of everything. It distinguishes the fire-bearer from the merely restless, the </w:t>
      </w:r>
      <w:proofErr w:type="gramStart"/>
      <w:r>
        <w:rPr>
          <w:rFonts w:ascii="inter" w:eastAsia="inter" w:hAnsi="inter" w:cs="inter"/>
          <w:color w:val="000000"/>
        </w:rPr>
        <w:t>called</w:t>
      </w:r>
      <w:proofErr w:type="gramEnd"/>
      <w:r>
        <w:rPr>
          <w:rFonts w:ascii="inter" w:eastAsia="inter" w:hAnsi="inter" w:cs="inter"/>
          <w:color w:val="000000"/>
        </w:rPr>
        <w:t xml:space="preserve"> from the confused, the servant from the rebel. But recognition is also just the beginning. Once you recognize divine restlessness for what it is, you must learn to respond to it, channel it, and carry it toward the purposes for which it was given.</w:t>
      </w:r>
    </w:p>
    <w:p w14:paraId="3981F8B6" w14:textId="77777777" w:rsidR="001B1622" w:rsidRDefault="00000000">
      <w:pPr>
        <w:spacing w:after="210" w:line="360" w:lineRule="auto"/>
      </w:pPr>
      <w:r>
        <w:rPr>
          <w:rFonts w:ascii="inter" w:eastAsia="inter" w:hAnsi="inter" w:cs="inter"/>
          <w:color w:val="000000"/>
        </w:rPr>
        <w:t>The fire burns. Will you carry it, or will it carry you? Will you serve its purposes, or will you let it serve your destruction? Will you recognize the divine restlessness as assignment and step into the calling that has been pressing against your chest since the day you were born?</w:t>
      </w:r>
    </w:p>
    <w:p w14:paraId="4A2F24D9" w14:textId="77777777" w:rsidR="001B1622" w:rsidRDefault="00000000">
      <w:pPr>
        <w:spacing w:after="210" w:line="360" w:lineRule="auto"/>
      </w:pPr>
      <w:r>
        <w:rPr>
          <w:rFonts w:ascii="inter" w:eastAsia="inter" w:hAnsi="inter" w:cs="inter"/>
          <w:b/>
          <w:color w:val="000000"/>
        </w:rPr>
        <w:t>Keys to Application</w:t>
      </w:r>
    </w:p>
    <w:p w14:paraId="0DA584A8" w14:textId="77777777" w:rsidR="001B1622" w:rsidRDefault="00000000">
      <w:pPr>
        <w:spacing w:after="210" w:line="360" w:lineRule="auto"/>
      </w:pPr>
      <w:r>
        <w:rPr>
          <w:rFonts w:ascii="inter" w:eastAsia="inter" w:hAnsi="inter" w:cs="inter"/>
          <w:b/>
          <w:color w:val="000000"/>
        </w:rPr>
        <w:t>Morning Recognition Ritual</w:t>
      </w:r>
      <w:r>
        <w:rPr>
          <w:rFonts w:ascii="inter" w:eastAsia="inter" w:hAnsi="inter" w:cs="inter"/>
          <w:color w:val="000000"/>
        </w:rPr>
        <w:br/>
        <w:t>Begin each day by acknowledging the restlessness not as anxiety but as divine assignment. Before reaching for distractions or medications, sit quietly for five minutes and ask: "What is this pressure trying to tell me?" Practice gratitude for the calling rather than resentment about the discomfort. Use the early morning hours, when the world is quiet, to listen to what the fire is demanding from your life.</w:t>
      </w:r>
    </w:p>
    <w:p w14:paraId="21DEE31F" w14:textId="77777777" w:rsidR="001B1622" w:rsidRDefault="00000000">
      <w:pPr>
        <w:spacing w:after="210" w:line="360" w:lineRule="auto"/>
      </w:pPr>
      <w:r>
        <w:rPr>
          <w:rFonts w:ascii="inter" w:eastAsia="inter" w:hAnsi="inter" w:cs="inter"/>
          <w:b/>
          <w:color w:val="000000"/>
        </w:rPr>
        <w:t>Discernment Between Divine and False Restlessness</w:t>
      </w:r>
      <w:r>
        <w:rPr>
          <w:rFonts w:ascii="inter" w:eastAsia="inter" w:hAnsi="inter" w:cs="inter"/>
          <w:color w:val="000000"/>
        </w:rPr>
        <w:br/>
        <w:t xml:space="preserve">Learn to distinguish authentic spiritual calling from its counterfeits. Divine restlessness points toward service, sacrifice, and submission to Allah's will. False restlessness points toward self-aggrandizement, worldly accumulation, and rebellion against divine order. Practice asking: "Is this pressure driving me </w:t>
      </w:r>
      <w:r>
        <w:rPr>
          <w:rFonts w:ascii="inter" w:eastAsia="inter" w:hAnsi="inter" w:cs="inter"/>
          <w:color w:val="000000"/>
        </w:rPr>
        <w:lastRenderedPageBreak/>
        <w:t>toward serving others or serving myself? Toward building something lasting or just feeding my ego? Toward submission or rebellion?"</w:t>
      </w:r>
    </w:p>
    <w:p w14:paraId="7EBBD7AD" w14:textId="77777777" w:rsidR="001B1622" w:rsidRDefault="00000000">
      <w:pPr>
        <w:spacing w:after="210" w:line="360" w:lineRule="auto"/>
      </w:pPr>
      <w:r>
        <w:rPr>
          <w:rFonts w:ascii="inter" w:eastAsia="inter" w:hAnsi="inter" w:cs="inter"/>
          <w:b/>
          <w:color w:val="000000"/>
        </w:rPr>
        <w:t>Pressure as Preparation</w:t>
      </w:r>
      <w:r>
        <w:rPr>
          <w:rFonts w:ascii="inter" w:eastAsia="inter" w:hAnsi="inter" w:cs="inter"/>
          <w:color w:val="000000"/>
        </w:rPr>
        <w:br/>
        <w:t>Reframe your restlessness as preparation rather than punishment. The fire in your chest is developing capacity for the weight you will eventually carry. Use periods of intense spiritual pressure for spiritual disciplines—extended prayer, Quran study, charitable service—rather than seeking immediate relief. Remember that prophets and righteous leaders throughout history experienced similar preparation periods before receiving their assignments.</w:t>
      </w:r>
    </w:p>
    <w:p w14:paraId="074E09A1" w14:textId="77777777" w:rsidR="001B1622" w:rsidRDefault="00000000">
      <w:pPr>
        <w:spacing w:after="210" w:line="360" w:lineRule="auto"/>
      </w:pPr>
      <w:r>
        <w:rPr>
          <w:rFonts w:ascii="inter" w:eastAsia="inter" w:hAnsi="inter" w:cs="inter"/>
          <w:b/>
          <w:color w:val="000000"/>
        </w:rPr>
        <w:t>Assignment Identification Process</w:t>
      </w:r>
      <w:r>
        <w:rPr>
          <w:rFonts w:ascii="inter" w:eastAsia="inter" w:hAnsi="inter" w:cs="inter"/>
          <w:color w:val="000000"/>
        </w:rPr>
        <w:br/>
        <w:t>Create regular periods of solitude and reflection to identify what your restlessness is pointing toward. Study your gifts, passions, and the problems that consistently capture your attention. Ask family members and trusted friends what they see in you that you might be missing. Look for patterns in what energizes you versus what drains you, what feels like calling versus what feels like obligation.</w:t>
      </w:r>
    </w:p>
    <w:p w14:paraId="57D409AD" w14:textId="77777777" w:rsidR="001B1622" w:rsidRDefault="00000000">
      <w:pPr>
        <w:spacing w:after="210" w:line="360" w:lineRule="auto"/>
      </w:pPr>
      <w:r>
        <w:rPr>
          <w:rFonts w:ascii="inter" w:eastAsia="inter" w:hAnsi="inter" w:cs="inter"/>
          <w:b/>
          <w:color w:val="000000"/>
        </w:rPr>
        <w:t>Submission Before Service</w:t>
      </w:r>
      <w:r>
        <w:rPr>
          <w:rFonts w:ascii="inter" w:eastAsia="inter" w:hAnsi="inter" w:cs="inter"/>
          <w:color w:val="000000"/>
        </w:rPr>
        <w:br/>
        <w:t>Practice submitting to Allah's authority before attempting to channel your restlessness into action. Many fire-bearers destroy themselves by channeling spiritual energy into rebellion rather than service. Establish daily practices of prayer, Quranic study, and dhikr that reinforce your submission to divine will. Seek guidance from knowledgeable Islamic teachers who can help you evaluate whether your plans align with Islamic principles.</w:t>
      </w:r>
    </w:p>
    <w:p w14:paraId="7C8427C8" w14:textId="77777777" w:rsidR="001B1622" w:rsidRDefault="00000000">
      <w:pPr>
        <w:spacing w:after="210" w:line="360" w:lineRule="auto"/>
      </w:pPr>
      <w:r>
        <w:rPr>
          <w:rFonts w:ascii="inter" w:eastAsia="inter" w:hAnsi="inter" w:cs="inter"/>
          <w:b/>
          <w:color w:val="000000"/>
        </w:rPr>
        <w:t>Community Accountability</w:t>
      </w:r>
      <w:r>
        <w:rPr>
          <w:rFonts w:ascii="inter" w:eastAsia="inter" w:hAnsi="inter" w:cs="inter"/>
          <w:color w:val="000000"/>
        </w:rPr>
        <w:br/>
        <w:t>Surround yourself with people who can help you recognize and respond to divine calling appropriately. Avoid isolation, which often leads to misinterpreting spiritual pressure as personal validation rather than invitation to service. Seek out Islamic community, mentorship from spiritually mature Muslims, and regular consultation about your spiritual development and life direction.</w:t>
      </w:r>
    </w:p>
    <w:p w14:paraId="74F7201C" w14:textId="77777777" w:rsidR="001B1622" w:rsidRDefault="00000000">
      <w:pPr>
        <w:spacing w:after="210" w:line="360" w:lineRule="auto"/>
      </w:pPr>
      <w:r>
        <w:rPr>
          <w:rFonts w:ascii="inter" w:eastAsia="inter" w:hAnsi="inter" w:cs="inter"/>
          <w:b/>
          <w:color w:val="000000"/>
        </w:rPr>
        <w:t>Patient Preparation</w:t>
      </w:r>
      <w:r>
        <w:rPr>
          <w:rFonts w:ascii="inter" w:eastAsia="inter" w:hAnsi="inter" w:cs="inter"/>
          <w:color w:val="000000"/>
        </w:rPr>
        <w:br/>
        <w:t>Accept that recognition of divine restlessness may precede clear understanding of specific assignment by months or years. Use this preparation time for character development, skill building, and spiritual discipline rather than demanding immediate clarity about your ultimate purpose. Study the stories of prophets and righteous leaders who experienced extended preparation periods before receiving their specific missions.</w:t>
      </w:r>
    </w:p>
    <w:p w14:paraId="4797C723" w14:textId="77777777" w:rsidR="001B1622" w:rsidRDefault="00000000">
      <w:pPr>
        <w:spacing w:after="210" w:line="360" w:lineRule="auto"/>
      </w:pPr>
      <w:r>
        <w:rPr>
          <w:rFonts w:ascii="inter" w:eastAsia="inter" w:hAnsi="inter" w:cs="inter"/>
          <w:b/>
          <w:color w:val="000000"/>
        </w:rPr>
        <w:t>Sacred Directives</w:t>
      </w:r>
    </w:p>
    <w:p w14:paraId="24BF5206" w14:textId="77777777" w:rsidR="001B1622" w:rsidRDefault="00000000">
      <w:pPr>
        <w:spacing w:after="210" w:line="360" w:lineRule="auto"/>
      </w:pPr>
      <w:r>
        <w:rPr>
          <w:rFonts w:ascii="inter" w:eastAsia="inter" w:hAnsi="inter" w:cs="inter"/>
          <w:b/>
          <w:color w:val="000000"/>
        </w:rPr>
        <w:lastRenderedPageBreak/>
        <w:t>Daily Fire Recognition</w:t>
      </w:r>
      <w:r>
        <w:rPr>
          <w:rFonts w:ascii="inter" w:eastAsia="inter" w:hAnsi="inter" w:cs="inter"/>
          <w:color w:val="000000"/>
        </w:rPr>
        <w:t xml:space="preserve">: Each morning, place your hand on your chest and acknowledge: "The pressure I feel is not </w:t>
      </w:r>
      <w:proofErr w:type="gramStart"/>
      <w:r>
        <w:rPr>
          <w:rFonts w:ascii="inter" w:eastAsia="inter" w:hAnsi="inter" w:cs="inter"/>
          <w:color w:val="000000"/>
        </w:rPr>
        <w:t>anxiety—it</w:t>
      </w:r>
      <w:proofErr w:type="gramEnd"/>
      <w:r>
        <w:rPr>
          <w:rFonts w:ascii="inter" w:eastAsia="inter" w:hAnsi="inter" w:cs="inter"/>
          <w:color w:val="000000"/>
        </w:rPr>
        <w:t xml:space="preserve"> is assignment pressing against my awareness." Practice gratitude for divine calling rather than resentment about spiritual discomfort.</w:t>
      </w:r>
    </w:p>
    <w:p w14:paraId="5ABA6E85" w14:textId="77777777" w:rsidR="001B1622" w:rsidRDefault="00000000">
      <w:pPr>
        <w:spacing w:after="210" w:line="360" w:lineRule="auto"/>
      </w:pPr>
      <w:r>
        <w:rPr>
          <w:rFonts w:ascii="inter" w:eastAsia="inter" w:hAnsi="inter" w:cs="inter"/>
          <w:b/>
          <w:color w:val="000000"/>
        </w:rPr>
        <w:t>Weekly Discernment Session</w:t>
      </w:r>
      <w:r>
        <w:rPr>
          <w:rFonts w:ascii="inter" w:eastAsia="inter" w:hAnsi="inter" w:cs="inter"/>
          <w:color w:val="000000"/>
        </w:rPr>
        <w:t>: Spend one hour each week in solitude, evaluating whether your current activities and goals align with authentic divine calling or are merely expressions of ego-driven ambition. Write down the differences between what feeds your soul and what feeds your image.</w:t>
      </w:r>
    </w:p>
    <w:p w14:paraId="3D2EC2F4" w14:textId="77777777" w:rsidR="001B1622" w:rsidRDefault="00000000">
      <w:pPr>
        <w:spacing w:after="210" w:line="360" w:lineRule="auto"/>
      </w:pPr>
      <w:r>
        <w:rPr>
          <w:rFonts w:ascii="inter" w:eastAsia="inter" w:hAnsi="inter" w:cs="inter"/>
          <w:b/>
          <w:color w:val="000000"/>
        </w:rPr>
        <w:t>Monthly Assignment Assessment</w:t>
      </w:r>
      <w:r>
        <w:rPr>
          <w:rFonts w:ascii="inter" w:eastAsia="inter" w:hAnsi="inter" w:cs="inter"/>
          <w:color w:val="000000"/>
        </w:rPr>
        <w:t>: Regularly evaluate your gifts, passions, and the problems that consistently capture your attention. Ask: "What pattern emerges when I look at what energizes me versus what drains me?" Seek feedback from trusted Islamic mentors about what they observe in your calling.</w:t>
      </w:r>
    </w:p>
    <w:p w14:paraId="45F9CDED" w14:textId="77777777" w:rsidR="001B1622" w:rsidRDefault="00000000">
      <w:pPr>
        <w:spacing w:after="210" w:line="360" w:lineRule="auto"/>
      </w:pPr>
      <w:r>
        <w:rPr>
          <w:rFonts w:ascii="inter" w:eastAsia="inter" w:hAnsi="inter" w:cs="inter"/>
          <w:b/>
          <w:color w:val="000000"/>
        </w:rPr>
        <w:t>Quarterly Submission Renewal</w:t>
      </w:r>
      <w:r>
        <w:rPr>
          <w:rFonts w:ascii="inter" w:eastAsia="inter" w:hAnsi="inter" w:cs="inter"/>
          <w:color w:val="000000"/>
        </w:rPr>
        <w:t>: Every three months, engage in extended spiritual retreat—fasting, prayer, Quran study—to realign your restlessness with divine will rather than personal agenda. Use these periods to evaluate whether your plans serve Allah's purposes or your own recognition.</w:t>
      </w:r>
    </w:p>
    <w:p w14:paraId="1B5DDB49" w14:textId="77777777" w:rsidR="001B1622" w:rsidRDefault="00000000">
      <w:pPr>
        <w:spacing w:after="210" w:line="360" w:lineRule="auto"/>
      </w:pPr>
      <w:r>
        <w:rPr>
          <w:rFonts w:ascii="inter" w:eastAsia="inter" w:hAnsi="inter" w:cs="inter"/>
          <w:b/>
          <w:color w:val="000000"/>
        </w:rPr>
        <w:t>Annual Purpose Review</w:t>
      </w:r>
      <w:r>
        <w:rPr>
          <w:rFonts w:ascii="inter" w:eastAsia="inter" w:hAnsi="inter" w:cs="inter"/>
          <w:color w:val="000000"/>
        </w:rPr>
        <w:t>: Once yearly, conduct comprehensive assessment of how well you're recognizing and responding to divine restlessness. Identify areas where spiritual pressure might be pointing toward course corrections in career, relationships, or spiritual practices.</w:t>
      </w:r>
    </w:p>
    <w:p w14:paraId="7AB23F5B" w14:textId="77777777" w:rsidR="001B1622" w:rsidRDefault="00000000">
      <w:pPr>
        <w:spacing w:after="210" w:line="360" w:lineRule="auto"/>
      </w:pPr>
      <w:r>
        <w:rPr>
          <w:rFonts w:ascii="inter" w:eastAsia="inter" w:hAnsi="inter" w:cs="inter"/>
          <w:b/>
          <w:color w:val="000000"/>
        </w:rPr>
        <w:t>Crisis Response Protocol</w:t>
      </w:r>
      <w:r>
        <w:rPr>
          <w:rFonts w:ascii="inter" w:eastAsia="inter" w:hAnsi="inter" w:cs="inter"/>
          <w:color w:val="000000"/>
        </w:rPr>
        <w:t>: When spiritual restlessness intensifies dramatically, resist the urge to medicate or distract. Instead, increase spiritual practices and seek guidance from Islamic community about what Allah might be calling you toward or away from.</w:t>
      </w:r>
    </w:p>
    <w:p w14:paraId="23357CF9" w14:textId="77777777" w:rsidR="001B1622" w:rsidRDefault="00000000">
      <w:pPr>
        <w:spacing w:after="210" w:line="360" w:lineRule="auto"/>
      </w:pPr>
      <w:r>
        <w:rPr>
          <w:rFonts w:ascii="inter" w:eastAsia="inter" w:hAnsi="inter" w:cs="inter"/>
          <w:b/>
          <w:color w:val="000000"/>
        </w:rPr>
        <w:t>Legacy Preparation</w:t>
      </w:r>
      <w:r>
        <w:rPr>
          <w:rFonts w:ascii="inter" w:eastAsia="inter" w:hAnsi="inter" w:cs="inter"/>
          <w:color w:val="000000"/>
        </w:rPr>
        <w:t>: Live each day as if your response to divine calling will impact generations. Ask: "If my children and their children judge my life by how faithfully I recognized and responded to Allah's calling, what would I want them to see?"</w:t>
      </w:r>
    </w:p>
    <w:p w14:paraId="56081A1F" w14:textId="77777777" w:rsidR="001B1622" w:rsidRDefault="00000000">
      <w:pPr>
        <w:spacing w:after="210" w:line="360" w:lineRule="auto"/>
      </w:pPr>
      <w:r>
        <w:rPr>
          <w:rFonts w:ascii="inter" w:eastAsia="inter" w:hAnsi="inter" w:cs="inter"/>
          <w:color w:val="000000"/>
        </w:rPr>
        <w:t>The heat under your ribs has never been your enemy. It has been your calling, pressing against your awareness since the day Allah breathed your soul into existence. You were marked for assignment before you drew your first breath. The restlessness that others cannot understand, the pressure that no achievement can fully satisfy, the fire that burns regardless of your success or failure—this is not pathology. This is prophecy.</w:t>
      </w:r>
    </w:p>
    <w:p w14:paraId="0FDF03E9" w14:textId="77777777" w:rsidR="001B1622" w:rsidRDefault="00000000">
      <w:pPr>
        <w:spacing w:after="210" w:line="360" w:lineRule="auto"/>
      </w:pPr>
      <w:r>
        <w:rPr>
          <w:rFonts w:ascii="inter" w:eastAsia="inter" w:hAnsi="inter" w:cs="inter"/>
          <w:color w:val="000000"/>
        </w:rPr>
        <w:t>You are not like other men because you were not created for ordinary purposes. While they can sleep through life in comfortable mediocrity, something in you refuses to rest until you discover why you carry this fire. The burning will continue until you learn to recognize it, submit to it, and carry it toward the purposes for which it was given.</w:t>
      </w:r>
    </w:p>
    <w:p w14:paraId="79A5C3A7" w14:textId="77777777" w:rsidR="001B1622" w:rsidRDefault="00000000">
      <w:pPr>
        <w:spacing w:after="210" w:line="360" w:lineRule="auto"/>
      </w:pPr>
      <w:r>
        <w:rPr>
          <w:rFonts w:ascii="inter" w:eastAsia="inter" w:hAnsi="inter" w:cs="inter"/>
          <w:color w:val="000000"/>
        </w:rPr>
        <w:lastRenderedPageBreak/>
        <w:t>Recognition changes everything. It transforms your greatest source of pain into your most reliable source of guidance. It converts your spiritual restlessness from burden into blessing, from curse into calling, from torment into triumph.</w:t>
      </w:r>
    </w:p>
    <w:p w14:paraId="674FDED8" w14:textId="77777777" w:rsidR="001B1622" w:rsidRDefault="00000000">
      <w:pPr>
        <w:spacing w:after="210" w:line="360" w:lineRule="auto"/>
      </w:pPr>
      <w:r>
        <w:rPr>
          <w:rFonts w:ascii="inter" w:eastAsia="inter" w:hAnsi="inter" w:cs="inter"/>
          <w:color w:val="000000"/>
        </w:rPr>
        <w:t xml:space="preserve">The fire burns. It has always burned. It will always burn. The only question is whether you will learn to carry it faithfully toward divine </w:t>
      </w:r>
      <w:proofErr w:type="gramStart"/>
      <w:r>
        <w:rPr>
          <w:rFonts w:ascii="inter" w:eastAsia="inter" w:hAnsi="inter" w:cs="inter"/>
          <w:color w:val="000000"/>
        </w:rPr>
        <w:t>assignment, or</w:t>
      </w:r>
      <w:proofErr w:type="gramEnd"/>
      <w:r>
        <w:rPr>
          <w:rFonts w:ascii="inter" w:eastAsia="inter" w:hAnsi="inter" w:cs="inter"/>
          <w:color w:val="000000"/>
        </w:rPr>
        <w:t xml:space="preserve"> spend your life fighting against the very force that was meant to elevate you above the ordinary into the extraordinary service for which Allah created you.</w:t>
      </w:r>
    </w:p>
    <w:p w14:paraId="7E24E400" w14:textId="77777777" w:rsidR="001B1622" w:rsidRDefault="00000000">
      <w:pPr>
        <w:spacing w:after="210" w:line="360" w:lineRule="auto"/>
      </w:pPr>
      <w:r>
        <w:rPr>
          <w:rFonts w:ascii="inter" w:eastAsia="inter" w:hAnsi="inter" w:cs="inter"/>
          <w:color w:val="000000"/>
        </w:rPr>
        <w:t xml:space="preserve">Stop medicating what should be mobilized. Stop treating </w:t>
      </w:r>
      <w:proofErr w:type="gramStart"/>
      <w:r>
        <w:rPr>
          <w:rFonts w:ascii="inter" w:eastAsia="inter" w:hAnsi="inter" w:cs="inter"/>
          <w:color w:val="000000"/>
        </w:rPr>
        <w:t>assignment</w:t>
      </w:r>
      <w:proofErr w:type="gramEnd"/>
      <w:r>
        <w:rPr>
          <w:rFonts w:ascii="inter" w:eastAsia="inter" w:hAnsi="inter" w:cs="inter"/>
          <w:color w:val="000000"/>
        </w:rPr>
        <w:t xml:space="preserve"> like anxiety. Stop fighting against God and start fighting for His purposes.</w:t>
      </w:r>
    </w:p>
    <w:p w14:paraId="684BC48A" w14:textId="77777777" w:rsidR="001B1622" w:rsidRDefault="00000000">
      <w:pPr>
        <w:spacing w:after="210" w:line="360" w:lineRule="auto"/>
      </w:pPr>
      <w:r>
        <w:rPr>
          <w:rFonts w:ascii="inter" w:eastAsia="inter" w:hAnsi="inter" w:cs="inter"/>
          <w:color w:val="000000"/>
        </w:rPr>
        <w:t>Recognize the divine restlessness. Embrace it. Submit to it. Let it guide you toward the calling that has been written in your chest since before time began.</w:t>
      </w:r>
    </w:p>
    <w:p w14:paraId="42FFA165" w14:textId="7D5E46D3" w:rsidR="00E73036" w:rsidRPr="00B17EF3" w:rsidRDefault="00E73036">
      <w:pPr>
        <w:spacing w:after="210" w:line="360" w:lineRule="auto"/>
      </w:pPr>
      <w:r>
        <w:rPr>
          <w:rFonts w:ascii="inter" w:eastAsia="inter" w:hAnsi="inter" w:cs="inter"/>
          <w:color w:val="000000"/>
        </w:rPr>
        <w:t>You keep asking, “What am I supposed to do?”</w:t>
      </w:r>
      <w:r>
        <w:rPr>
          <w:rFonts w:ascii="inter" w:eastAsia="inter" w:hAnsi="inter" w:cs="inter"/>
          <w:color w:val="000000"/>
        </w:rPr>
        <w:br/>
        <w:t>And the answer is brutal in its simplicity:</w:t>
      </w:r>
      <w:r>
        <w:rPr>
          <w:rFonts w:ascii="inter" w:eastAsia="inter" w:hAnsi="inter" w:cs="inter"/>
          <w:color w:val="000000"/>
        </w:rPr>
        <w:br/>
        <w:t>Kneel.</w:t>
      </w:r>
      <w:r>
        <w:rPr>
          <w:rFonts w:ascii="inter" w:eastAsia="inter" w:hAnsi="inter" w:cs="inter"/>
          <w:color w:val="000000"/>
        </w:rPr>
        <w:br/>
        <w:t>Not to weakness, but to order.</w:t>
      </w:r>
      <w:r>
        <w:rPr>
          <w:rFonts w:ascii="inter" w:eastAsia="inter" w:hAnsi="inter" w:cs="inter"/>
          <w:color w:val="000000"/>
        </w:rPr>
        <w:br/>
        <w:t>To the architecture that governs power.</w:t>
      </w:r>
      <w:r>
        <w:rPr>
          <w:rFonts w:ascii="inter" w:eastAsia="inter" w:hAnsi="inter" w:cs="inter"/>
          <w:color w:val="000000"/>
        </w:rPr>
        <w:br/>
        <w:t>To the throne that assigned you weight.</w:t>
      </w:r>
    </w:p>
    <w:p w14:paraId="3DBFDBBE" w14:textId="5E2816CD" w:rsidR="001B1622" w:rsidRDefault="00000000">
      <w:pPr>
        <w:spacing w:after="210" w:line="360" w:lineRule="auto"/>
      </w:pPr>
      <w:r>
        <w:rPr>
          <w:rFonts w:ascii="inter" w:eastAsia="inter" w:hAnsi="inter" w:cs="inter"/>
          <w:color w:val="000000"/>
        </w:rPr>
        <w:t>The heat under your ribs is not anxiety. It is assignment. And your assignment is waiting.</w:t>
      </w:r>
    </w:p>
    <w:sectPr w:rsidR="001B1622">
      <w:pgSz w:w="12240" w:h="15840"/>
      <w:pgMar w:top="1365" w:right="1365" w:bottom="1365"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inter">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622"/>
    <w:rsid w:val="001B1622"/>
    <w:rsid w:val="002945F2"/>
    <w:rsid w:val="00360B7A"/>
    <w:rsid w:val="0045714C"/>
    <w:rsid w:val="0069111F"/>
    <w:rsid w:val="0073061F"/>
    <w:rsid w:val="00B17EF3"/>
    <w:rsid w:val="00E730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1F533"/>
  <w15:docId w15:val="{5B28E98A-7EF8-42D6-8C5F-273781908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18</Pages>
  <Words>6879</Words>
  <Characters>39211</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Abdoul Aziz T. Laminou Mamoudou</cp:lastModifiedBy>
  <cp:revision>4</cp:revision>
  <dcterms:created xsi:type="dcterms:W3CDTF">2025-08-15T18:57:00Z</dcterms:created>
  <dcterms:modified xsi:type="dcterms:W3CDTF">2025-09-03T16:23:00Z</dcterms:modified>
</cp:coreProperties>
</file>