
<file path=[Content_Types].xml><?xml version="1.0" encoding="utf-8"?>
<Types xmlns="http://schemas.openxmlformats.org/package/2006/content-types">
  <Default Extension="bin" ContentType="application/vnd.ms-office.activeX"/>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activeX/activeX53.xml" ContentType="application/vnd.ms-office.activeX+xml"/>
  <Override PartName="/word/activeX/activeX54.xml" ContentType="application/vnd.ms-office.activeX+xml"/>
  <Override PartName="/word/activeX/activeX55.xml" ContentType="application/vnd.ms-office.activeX+xml"/>
  <Override PartName="/word/activeX/activeX56.xml" ContentType="application/vnd.ms-office.activeX+xml"/>
  <Override PartName="/word/activeX/activeX57.xml" ContentType="application/vnd.ms-office.activeX+xml"/>
  <Override PartName="/word/activeX/activeX58.xml" ContentType="application/vnd.ms-office.activeX+xml"/>
  <Override PartName="/word/activeX/activeX59.xml" ContentType="application/vnd.ms-office.activeX+xml"/>
  <Override PartName="/word/activeX/activeX60.xml" ContentType="application/vnd.ms-office.activeX+xml"/>
  <Override PartName="/word/activeX/activeX61.xml" ContentType="application/vnd.ms-office.activeX+xml"/>
  <Override PartName="/word/activeX/activeX62.xml" ContentType="application/vnd.ms-office.activeX+xml"/>
  <Override PartName="/word/activeX/activeX63.xml" ContentType="application/vnd.ms-office.activeX+xml"/>
  <Override PartName="/word/activeX/activeX64.xml" ContentType="application/vnd.ms-office.activeX+xml"/>
  <Override PartName="/word/activeX/activeX65.xml" ContentType="application/vnd.ms-office.activeX+xml"/>
  <Override PartName="/word/activeX/activeX66.xml" ContentType="application/vnd.ms-office.activeX+xml"/>
  <Override PartName="/word/activeX/activeX67.xml" ContentType="application/vnd.ms-office.activeX+xml"/>
  <Override PartName="/word/activeX/activeX68.xml" ContentType="application/vnd.ms-office.activeX+xml"/>
  <Override PartName="/word/activeX/activeX69.xml" ContentType="application/vnd.ms-office.activeX+xml"/>
  <Override PartName="/word/activeX/activeX70.xml" ContentType="application/vnd.ms-office.activeX+xml"/>
  <Override PartName="/word/activeX/activeX71.xml" ContentType="application/vnd.ms-office.activeX+xml"/>
  <Override PartName="/word/activeX/activeX72.xml" ContentType="application/vnd.ms-office.activeX+xml"/>
  <Override PartName="/word/activeX/activeX73.xml" ContentType="application/vnd.ms-office.activeX+xml"/>
  <Override PartName="/word/activeX/activeX74.xml" ContentType="application/vnd.ms-office.activeX+xml"/>
  <Override PartName="/word/activeX/activeX75.xml" ContentType="application/vnd.ms-office.activeX+xml"/>
  <Override PartName="/word/activeX/activeX76.xml" ContentType="application/vnd.ms-office.activeX+xml"/>
  <Override PartName="/word/activeX/activeX77.xml" ContentType="application/vnd.ms-office.activeX+xml"/>
  <Override PartName="/word/activeX/activeX78.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xmlns:pic="http://schemas.openxmlformats.org/drawingml/2006/picture" xmlns:a16="http://schemas.microsoft.com/office/drawing/2014/main" xmlns:c="http://schemas.openxmlformats.org/drawingml/2006/chart" mc:Ignorable="w14 w15 w16se w16cid w16 w16cex wp14">
  <w:body>
    <w:p w:rsidRPr="009C4B07" w:rsidR="003C5857" w:rsidRDefault="003C5857" w14:paraId="0864A5E5" w14:textId="77777777">
      <w:pPr>
        <w:pStyle w:val="BodyText"/>
        <w:rPr>
          <w:i/>
        </w:rPr>
      </w:pPr>
    </w:p>
    <w:p w:rsidRPr="009C4B07" w:rsidR="003C5857" w:rsidRDefault="003C5857" w14:paraId="0864A5E6" w14:textId="77777777">
      <w:pPr>
        <w:pStyle w:val="BodyText"/>
        <w:spacing w:before="2"/>
        <w:rPr>
          <w:i/>
        </w:rPr>
      </w:pPr>
    </w:p>
    <w:p w:rsidRPr="009C4B07" w:rsidR="003C5857" w:rsidRDefault="001A7C03" w14:paraId="0864A5E7" w14:textId="77777777">
      <w:pPr>
        <w:pStyle w:val="BodyText"/>
        <w:spacing w:before="90"/>
        <w:ind w:left="2987"/>
      </w:pPr>
      <w:r w:rsidRPr="009C4B07">
        <w:t>Liberty University School of Divinity</w:t>
      </w:r>
    </w:p>
    <w:p w:rsidRPr="009C4B07" w:rsidR="007A4A12" w:rsidP="007A4A12" w:rsidRDefault="007A4A12" w14:paraId="1568FBBB" w14:textId="77777777">
      <w:pPr>
        <w:jc w:val="center"/>
        <w:rPr>
          <w:b/>
          <w:bCs/>
          <w:sz w:val="24"/>
          <w:szCs w:val="24"/>
        </w:rPr>
      </w:pPr>
      <w:bookmarkStart w:name="_Toc49690645" w:id="0"/>
    </w:p>
    <w:p w:rsidRPr="009C4B07" w:rsidR="003D67F5" w:rsidP="007A4A12" w:rsidRDefault="007F354D" w14:paraId="3299C10A" w14:textId="54A2F854">
      <w:pPr>
        <w:spacing w:line="240" w:lineRule="auto"/>
        <w:jc w:val="center"/>
        <w:rPr>
          <w:b/>
          <w:bCs/>
          <w:sz w:val="24"/>
          <w:szCs w:val="24"/>
        </w:rPr>
      </w:pPr>
      <w:r w:rsidRPr="009C4B07">
        <w:rPr>
          <w:b/>
          <w:bCs/>
          <w:sz w:val="24"/>
          <w:szCs w:val="24"/>
        </w:rPr>
        <w:t xml:space="preserve">Refilling the </w:t>
      </w:r>
      <w:proofErr w:type="spellStart"/>
      <w:r w:rsidRPr="009C4B07">
        <w:rPr>
          <w:b/>
          <w:bCs/>
          <w:sz w:val="24"/>
          <w:szCs w:val="24"/>
        </w:rPr>
        <w:t>Oilpots</w:t>
      </w:r>
      <w:proofErr w:type="spellEnd"/>
      <w:r w:rsidRPr="009C4B07" w:rsidR="007A4A12">
        <w:rPr>
          <w:b/>
          <w:bCs/>
          <w:sz w:val="24"/>
          <w:szCs w:val="24"/>
        </w:rPr>
        <w:t>:</w:t>
      </w:r>
      <w:r w:rsidRPr="009C4B07" w:rsidR="007A4A12">
        <w:rPr>
          <w:b/>
          <w:bCs/>
          <w:sz w:val="24"/>
          <w:szCs w:val="24"/>
        </w:rPr>
        <w:br/>
      </w:r>
      <w:r w:rsidRPr="009C4B07" w:rsidR="004D06F0">
        <w:rPr>
          <w:b/>
          <w:bCs/>
          <w:sz w:val="24"/>
          <w:szCs w:val="24"/>
        </w:rPr>
        <w:t xml:space="preserve">Developing A Program to </w:t>
      </w:r>
      <w:r w:rsidRPr="009C4B07" w:rsidR="00E9220A">
        <w:rPr>
          <w:b/>
          <w:bCs/>
          <w:sz w:val="24"/>
          <w:szCs w:val="24"/>
        </w:rPr>
        <w:t xml:space="preserve">Reverse Stagnancy </w:t>
      </w:r>
      <w:r w:rsidRPr="009C4B07" w:rsidR="007A4A12">
        <w:rPr>
          <w:b/>
          <w:bCs/>
          <w:sz w:val="24"/>
          <w:szCs w:val="24"/>
        </w:rPr>
        <w:br/>
      </w:r>
      <w:r w:rsidRPr="009C4B07" w:rsidR="003D67F5">
        <w:rPr>
          <w:b/>
          <w:bCs/>
          <w:sz w:val="24"/>
          <w:szCs w:val="24"/>
        </w:rPr>
        <w:t>in</w:t>
      </w:r>
      <w:bookmarkStart w:name="_Toc49690646" w:id="1"/>
      <w:bookmarkEnd w:id="0"/>
      <w:r w:rsidRPr="009C4B07" w:rsidR="007A4A12">
        <w:rPr>
          <w:b/>
          <w:bCs/>
          <w:sz w:val="24"/>
          <w:szCs w:val="24"/>
        </w:rPr>
        <w:t xml:space="preserve"> </w:t>
      </w:r>
      <w:r w:rsidRPr="009C4B07" w:rsidR="003D67F5">
        <w:rPr>
          <w:b/>
          <w:bCs/>
          <w:sz w:val="24"/>
          <w:szCs w:val="24"/>
        </w:rPr>
        <w:t>African-American Churches</w:t>
      </w:r>
      <w:bookmarkEnd w:id="1"/>
    </w:p>
    <w:p w:rsidRPr="009C4B07" w:rsidR="003C5857" w:rsidRDefault="003C5857" w14:paraId="0864A5F0" w14:textId="77777777">
      <w:pPr>
        <w:pStyle w:val="BodyText"/>
        <w:rPr>
          <w:b/>
        </w:rPr>
      </w:pPr>
    </w:p>
    <w:p w:rsidRPr="009C4B07" w:rsidR="003C5857" w:rsidRDefault="003C5857" w14:paraId="0864A5F1" w14:textId="77777777">
      <w:pPr>
        <w:pStyle w:val="BodyText"/>
        <w:rPr>
          <w:b/>
        </w:rPr>
      </w:pPr>
    </w:p>
    <w:p w:rsidRPr="009C4B07" w:rsidR="003C5857" w:rsidRDefault="001A7C03" w14:paraId="0864A5F2" w14:textId="77777777">
      <w:pPr>
        <w:pStyle w:val="BodyText"/>
        <w:spacing w:before="156"/>
        <w:ind w:left="2247" w:right="2247"/>
        <w:jc w:val="center"/>
      </w:pPr>
      <w:r w:rsidRPr="009C4B07">
        <w:t>A Thesis Project Submitted to</w:t>
      </w:r>
    </w:p>
    <w:p w:rsidRPr="009C4B07" w:rsidR="003C5857" w:rsidRDefault="003C5857" w14:paraId="0864A5F3" w14:textId="77777777">
      <w:pPr>
        <w:pStyle w:val="BodyText"/>
      </w:pPr>
    </w:p>
    <w:p w:rsidRPr="009C4B07" w:rsidR="003C5857" w:rsidRDefault="001A7C03" w14:paraId="0864A5F4" w14:textId="77777777">
      <w:pPr>
        <w:pStyle w:val="BodyText"/>
        <w:ind w:left="2248" w:right="2247"/>
        <w:jc w:val="center"/>
      </w:pPr>
      <w:r w:rsidRPr="009C4B07">
        <w:t>The Faculty of Liberty University School of Divinity in Candidacy for the Degree of</w:t>
      </w:r>
    </w:p>
    <w:p w:rsidRPr="009C4B07" w:rsidR="003C5857" w:rsidRDefault="001A7C03" w14:paraId="0864A5F5" w14:textId="77777777">
      <w:pPr>
        <w:pStyle w:val="BodyText"/>
        <w:ind w:left="2248" w:right="2246"/>
        <w:jc w:val="center"/>
      </w:pPr>
      <w:r w:rsidRPr="009C4B07">
        <w:t>Doctor of Ministry</w:t>
      </w:r>
    </w:p>
    <w:p w:rsidRPr="009C4B07" w:rsidR="007A4A12" w:rsidRDefault="007A4A12" w14:paraId="51FAB479" w14:textId="77777777">
      <w:pPr>
        <w:pStyle w:val="BodyText"/>
        <w:spacing w:before="185"/>
        <w:ind w:left="2248" w:right="2246"/>
        <w:jc w:val="center"/>
      </w:pPr>
    </w:p>
    <w:p w:rsidRPr="009C4B07" w:rsidR="003C5857" w:rsidRDefault="001A7C03" w14:paraId="0864A5FA" w14:textId="600F9CAE">
      <w:pPr>
        <w:pStyle w:val="BodyText"/>
        <w:spacing w:before="185"/>
        <w:ind w:left="2248" w:right="2246"/>
        <w:jc w:val="center"/>
      </w:pPr>
      <w:r w:rsidRPr="009C4B07">
        <w:t>by</w:t>
      </w:r>
    </w:p>
    <w:p w:rsidRPr="009C4B07" w:rsidR="003C5857" w:rsidRDefault="003C5857" w14:paraId="0864A5FB" w14:textId="77777777">
      <w:pPr>
        <w:pStyle w:val="BodyText"/>
        <w:spacing w:before="4"/>
      </w:pPr>
    </w:p>
    <w:p w:rsidRPr="009C4B07" w:rsidR="003C5857" w:rsidP="007A4A12" w:rsidRDefault="009B17F6" w14:paraId="0864A5FC" w14:textId="2F2B2209">
      <w:pPr>
        <w:jc w:val="center"/>
        <w:rPr>
          <w:sz w:val="24"/>
          <w:szCs w:val="24"/>
        </w:rPr>
      </w:pPr>
      <w:bookmarkStart w:name="_Toc49690647" w:id="2"/>
      <w:r w:rsidRPr="009C4B07">
        <w:rPr>
          <w:sz w:val="24"/>
          <w:szCs w:val="24"/>
        </w:rPr>
        <w:t>Mancil Carroll III</w:t>
      </w:r>
      <w:bookmarkEnd w:id="2"/>
    </w:p>
    <w:p w:rsidRPr="009C4B07" w:rsidR="003C5857" w:rsidRDefault="003C5857" w14:paraId="0864A601" w14:textId="77777777">
      <w:pPr>
        <w:pStyle w:val="BodyText"/>
        <w:rPr>
          <w:b/>
        </w:rPr>
      </w:pPr>
    </w:p>
    <w:p w:rsidRPr="009C4B07" w:rsidR="003C5857" w:rsidP="007A4A12" w:rsidRDefault="001A7C03" w14:paraId="0864A602" w14:textId="77FE340A">
      <w:pPr>
        <w:pStyle w:val="BodyText"/>
        <w:spacing w:before="159" w:line="240" w:lineRule="auto"/>
        <w:ind w:left="3813" w:right="3813"/>
        <w:jc w:val="center"/>
      </w:pPr>
      <w:r w:rsidRPr="009C4B07">
        <w:t xml:space="preserve">Lynchburg, Virginia </w:t>
      </w:r>
      <w:r w:rsidRPr="009C4B07" w:rsidR="007074E8">
        <w:t>November 2020</w:t>
      </w:r>
    </w:p>
    <w:p w:rsidRPr="009C4B07" w:rsidR="003C5857" w:rsidRDefault="003C5857" w14:paraId="0864A603" w14:textId="77777777">
      <w:pPr>
        <w:spacing w:line="550" w:lineRule="atLeast"/>
        <w:jc w:val="center"/>
        <w:rPr>
          <w:sz w:val="24"/>
          <w:szCs w:val="24"/>
        </w:rPr>
        <w:sectPr w:rsidRPr="009C4B07" w:rsidR="003C5857" w:rsidSect="00E54008">
          <w:headerReference w:type="even" r:id="rId11"/>
          <w:headerReference w:type="default" r:id="rId12"/>
          <w:footerReference w:type="even" r:id="rId13"/>
          <w:footerReference w:type="default" r:id="rId14"/>
          <w:headerReference w:type="first" r:id="rId15"/>
          <w:footerReference w:type="first" r:id="rId16"/>
          <w:type w:val="continuous"/>
          <w:pgSz w:w="12240" w:h="15840" w:orient="portrait"/>
          <w:pgMar w:top="1500" w:right="1320" w:bottom="1940" w:left="1320" w:header="720" w:footer="1749" w:gutter="0"/>
          <w:pgNumType w:start="0"/>
          <w:cols w:space="720"/>
          <w:titlePg/>
          <w:docGrid w:linePitch="299"/>
        </w:sectPr>
      </w:pPr>
    </w:p>
    <w:p w:rsidRPr="009C4B07" w:rsidR="003C5857" w:rsidRDefault="003C5857" w14:paraId="0864A617" w14:textId="77777777">
      <w:pPr>
        <w:pStyle w:val="BodyText"/>
        <w:rPr>
          <w:i/>
        </w:rPr>
      </w:pPr>
    </w:p>
    <w:p w:rsidRPr="009C4B07" w:rsidR="003C5857" w:rsidRDefault="003C5857" w14:paraId="0864A618" w14:textId="77777777">
      <w:pPr>
        <w:pStyle w:val="BodyText"/>
        <w:rPr>
          <w:i/>
        </w:rPr>
      </w:pPr>
    </w:p>
    <w:p w:rsidRPr="009C4B07" w:rsidR="003C5857" w:rsidRDefault="003C5857" w14:paraId="0864A619" w14:textId="77777777">
      <w:pPr>
        <w:pStyle w:val="BodyText"/>
        <w:rPr>
          <w:i/>
        </w:rPr>
      </w:pPr>
    </w:p>
    <w:p w:rsidRPr="009C4B07" w:rsidR="003C5857" w:rsidRDefault="003C5857" w14:paraId="0864A61A" w14:textId="77777777">
      <w:pPr>
        <w:pStyle w:val="BodyText"/>
        <w:rPr>
          <w:i/>
        </w:rPr>
      </w:pPr>
    </w:p>
    <w:p w:rsidRPr="009C4B07" w:rsidR="003C5857" w:rsidRDefault="003C5857" w14:paraId="0864A61B" w14:textId="77777777">
      <w:pPr>
        <w:pStyle w:val="BodyText"/>
        <w:rPr>
          <w:i/>
        </w:rPr>
      </w:pPr>
    </w:p>
    <w:p w:rsidRPr="009C4B07" w:rsidR="003C5857" w:rsidRDefault="003C5857" w14:paraId="0864A61C" w14:textId="77777777">
      <w:pPr>
        <w:pStyle w:val="BodyText"/>
        <w:rPr>
          <w:i/>
        </w:rPr>
      </w:pPr>
    </w:p>
    <w:p w:rsidRPr="009C4B07" w:rsidR="003C5857" w:rsidRDefault="003C5857" w14:paraId="0864A61D" w14:textId="77777777">
      <w:pPr>
        <w:pStyle w:val="BodyText"/>
        <w:rPr>
          <w:i/>
        </w:rPr>
      </w:pPr>
    </w:p>
    <w:p w:rsidRPr="009C4B07" w:rsidR="003C5857" w:rsidRDefault="003C5857" w14:paraId="0864A61E" w14:textId="77777777">
      <w:pPr>
        <w:pStyle w:val="BodyText"/>
        <w:rPr>
          <w:i/>
        </w:rPr>
      </w:pPr>
    </w:p>
    <w:p w:rsidRPr="009C4B07" w:rsidR="003C5857" w:rsidRDefault="003C5857" w14:paraId="0864A61F" w14:textId="77777777">
      <w:pPr>
        <w:pStyle w:val="BodyText"/>
        <w:rPr>
          <w:i/>
        </w:rPr>
      </w:pPr>
    </w:p>
    <w:p w:rsidRPr="009C4B07" w:rsidR="003C5857" w:rsidRDefault="003C5857" w14:paraId="0864A620" w14:textId="77777777">
      <w:pPr>
        <w:pStyle w:val="BodyText"/>
        <w:rPr>
          <w:i/>
        </w:rPr>
      </w:pPr>
    </w:p>
    <w:p w:rsidRPr="009C4B07" w:rsidR="003C5857" w:rsidRDefault="003C5857" w14:paraId="0864A621" w14:textId="77777777">
      <w:pPr>
        <w:pStyle w:val="BodyText"/>
        <w:rPr>
          <w:i/>
        </w:rPr>
      </w:pPr>
    </w:p>
    <w:p w:rsidRPr="009C4B07" w:rsidR="003C5857" w:rsidRDefault="003C5857" w14:paraId="0864A622" w14:textId="77777777">
      <w:pPr>
        <w:pStyle w:val="BodyText"/>
        <w:rPr>
          <w:i/>
        </w:rPr>
      </w:pPr>
    </w:p>
    <w:p w:rsidRPr="009C4B07" w:rsidR="003C5857" w:rsidRDefault="003C5857" w14:paraId="0864A623" w14:textId="77777777">
      <w:pPr>
        <w:pStyle w:val="BodyText"/>
        <w:rPr>
          <w:i/>
        </w:rPr>
      </w:pPr>
    </w:p>
    <w:p w:rsidRPr="009C4B07" w:rsidR="003C5857" w:rsidRDefault="003C5857" w14:paraId="0864A624" w14:textId="77777777">
      <w:pPr>
        <w:pStyle w:val="BodyText"/>
        <w:rPr>
          <w:i/>
        </w:rPr>
      </w:pPr>
    </w:p>
    <w:p w:rsidRPr="009C4B07" w:rsidR="003C5857" w:rsidRDefault="003C5857" w14:paraId="0864A625" w14:textId="77777777">
      <w:pPr>
        <w:pStyle w:val="BodyText"/>
        <w:rPr>
          <w:i/>
        </w:rPr>
      </w:pPr>
    </w:p>
    <w:p w:rsidRPr="009C4B07" w:rsidR="003C5857" w:rsidRDefault="003C5857" w14:paraId="0864A626" w14:textId="77777777">
      <w:pPr>
        <w:pStyle w:val="BodyText"/>
        <w:rPr>
          <w:i/>
        </w:rPr>
      </w:pPr>
    </w:p>
    <w:p w:rsidRPr="009C4B07" w:rsidR="003C5857" w:rsidRDefault="003C5857" w14:paraId="0864A627" w14:textId="77777777">
      <w:pPr>
        <w:pStyle w:val="BodyText"/>
        <w:spacing w:before="1"/>
        <w:rPr>
          <w:i/>
        </w:rPr>
      </w:pPr>
    </w:p>
    <w:p w:rsidRPr="009C4B07" w:rsidR="00FB5D10" w:rsidP="007A4A12" w:rsidRDefault="001A7C03" w14:paraId="4A779F82" w14:textId="4CB16830">
      <w:pPr>
        <w:pStyle w:val="BodyText"/>
        <w:spacing w:line="240" w:lineRule="auto"/>
        <w:ind w:left="120" w:right="5640"/>
      </w:pPr>
      <w:r w:rsidRPr="009C4B07">
        <w:t>Copyright © 20</w:t>
      </w:r>
      <w:r w:rsidRPr="009C4B07" w:rsidR="007A4A12">
        <w:t>20</w:t>
      </w:r>
      <w:r w:rsidRPr="009C4B07" w:rsidR="00FB5D10">
        <w:t xml:space="preserve"> by Mancil Carroll III</w:t>
      </w:r>
    </w:p>
    <w:p w:rsidRPr="009C4B07" w:rsidR="003C5857" w:rsidP="007A4A12" w:rsidRDefault="001A7C03" w14:paraId="0864A628" w14:textId="16976E85">
      <w:pPr>
        <w:pStyle w:val="BodyText"/>
        <w:spacing w:line="240" w:lineRule="auto"/>
        <w:ind w:left="120" w:right="6431"/>
      </w:pPr>
      <w:r w:rsidRPr="009C4B07">
        <w:t>All Rights Reserved</w:t>
      </w:r>
    </w:p>
    <w:p w:rsidRPr="009C4B07" w:rsidR="003C5857" w:rsidRDefault="003C5857" w14:paraId="0864A629" w14:textId="77777777">
      <w:pPr>
        <w:rPr>
          <w:sz w:val="24"/>
          <w:szCs w:val="24"/>
        </w:rPr>
        <w:sectPr w:rsidRPr="009C4B07" w:rsidR="003C5857" w:rsidSect="005D2715">
          <w:pgSz w:w="12240" w:h="15840" w:orient="portrait"/>
          <w:pgMar w:top="1500" w:right="1320" w:bottom="1530" w:left="1320" w:header="0" w:footer="1749" w:gutter="0"/>
          <w:pgNumType w:fmt="lowerRoman" w:start="1"/>
          <w:cols w:space="720"/>
        </w:sectPr>
      </w:pPr>
    </w:p>
    <w:p w:rsidRPr="009C4B07" w:rsidR="003C5857" w:rsidRDefault="003C5857" w14:paraId="0864A62A" w14:textId="77777777">
      <w:pPr>
        <w:pStyle w:val="BodyText"/>
      </w:pPr>
    </w:p>
    <w:p w:rsidRPr="009C4B07" w:rsidR="003C5857" w:rsidRDefault="003C5857" w14:paraId="0864A62C" w14:textId="77777777">
      <w:pPr>
        <w:pStyle w:val="BodyText"/>
        <w:rPr>
          <w:i/>
        </w:rPr>
      </w:pPr>
    </w:p>
    <w:p w:rsidRPr="009C4B07" w:rsidR="003C5857" w:rsidRDefault="003C5857" w14:paraId="0864A62E" w14:textId="77777777">
      <w:pPr>
        <w:pStyle w:val="BodyText"/>
        <w:spacing w:before="2"/>
        <w:rPr>
          <w:i/>
        </w:rPr>
      </w:pPr>
    </w:p>
    <w:p w:rsidRPr="009C4B07" w:rsidR="003C5857" w:rsidRDefault="001A7C03" w14:paraId="0864A62F" w14:textId="77777777">
      <w:pPr>
        <w:pStyle w:val="BodyText"/>
        <w:spacing w:before="90"/>
        <w:ind w:left="2248" w:right="2246"/>
        <w:jc w:val="center"/>
      </w:pPr>
      <w:r w:rsidRPr="009C4B07">
        <w:t>Liberty University School of Divinity</w:t>
      </w:r>
    </w:p>
    <w:p w:rsidRPr="009C4B07" w:rsidR="003C5857" w:rsidRDefault="003C5857" w14:paraId="0864A637" w14:textId="48693FEE">
      <w:pPr>
        <w:pStyle w:val="BodyText"/>
      </w:pPr>
    </w:p>
    <w:p w:rsidRPr="009C4B07" w:rsidR="007E5E20" w:rsidRDefault="007E5E20" w14:paraId="08C662F5" w14:textId="3DCF0E25">
      <w:pPr>
        <w:pStyle w:val="BodyText"/>
      </w:pPr>
    </w:p>
    <w:p w:rsidRPr="009C4B07" w:rsidR="007E5E20" w:rsidRDefault="007E5E20" w14:paraId="4B5E83AC" w14:textId="77777777">
      <w:pPr>
        <w:pStyle w:val="BodyText"/>
      </w:pPr>
    </w:p>
    <w:p w:rsidRPr="009C4B07" w:rsidR="003C5857" w:rsidRDefault="003C5857" w14:paraId="0864A638" w14:textId="77777777">
      <w:pPr>
        <w:pStyle w:val="BodyText"/>
        <w:spacing w:before="5"/>
      </w:pPr>
    </w:p>
    <w:p w:rsidRPr="009C4B07" w:rsidR="003C5857" w:rsidRDefault="001A7C03" w14:paraId="0864A639" w14:textId="77777777">
      <w:pPr>
        <w:pStyle w:val="Heading1"/>
        <w:ind w:left="2247"/>
      </w:pPr>
      <w:bookmarkStart w:name="_Toc56695289" w:id="3"/>
      <w:r w:rsidRPr="009C4B07">
        <w:t>Thesis Project Approval Sheet</w:t>
      </w:r>
      <w:bookmarkEnd w:id="3"/>
    </w:p>
    <w:p w:rsidRPr="009C4B07" w:rsidR="003C5857" w:rsidRDefault="003C5857" w14:paraId="0864A63A" w14:textId="77777777">
      <w:pPr>
        <w:pStyle w:val="BodyText"/>
        <w:rPr>
          <w:b/>
        </w:rPr>
      </w:pPr>
    </w:p>
    <w:p w:rsidRPr="009C4B07" w:rsidR="003C5857" w:rsidRDefault="003C5857" w14:paraId="0864A642" w14:textId="77777777">
      <w:pPr>
        <w:pStyle w:val="BodyText"/>
        <w:rPr>
          <w:b/>
        </w:rPr>
      </w:pPr>
    </w:p>
    <w:p w:rsidRPr="009C4B07" w:rsidR="003C5857" w:rsidRDefault="003C5857" w14:paraId="0864A643" w14:textId="77777777">
      <w:pPr>
        <w:pStyle w:val="BodyText"/>
        <w:rPr>
          <w:b/>
        </w:rPr>
      </w:pPr>
    </w:p>
    <w:p w:rsidRPr="009C4B07" w:rsidR="003C5857" w:rsidRDefault="003C5857" w14:paraId="0864A644" w14:textId="77777777">
      <w:pPr>
        <w:pStyle w:val="BodyText"/>
        <w:rPr>
          <w:b/>
        </w:rPr>
      </w:pPr>
    </w:p>
    <w:p w:rsidRPr="009C4B07" w:rsidR="003C5857" w:rsidRDefault="003C5857" w14:paraId="0864A645" w14:textId="77777777">
      <w:pPr>
        <w:pStyle w:val="BodyText"/>
        <w:rPr>
          <w:b/>
        </w:rPr>
      </w:pPr>
    </w:p>
    <w:p w:rsidRPr="009C4B07" w:rsidR="003C5857" w:rsidRDefault="003C5857" w14:paraId="0864A646" w14:textId="77777777">
      <w:pPr>
        <w:pStyle w:val="BodyText"/>
        <w:rPr>
          <w:b/>
        </w:rPr>
      </w:pPr>
    </w:p>
    <w:p w:rsidRPr="009C4B07" w:rsidR="003C5857" w:rsidRDefault="00104F78" w14:paraId="0864A647" w14:textId="56A6D293">
      <w:pPr>
        <w:pStyle w:val="BodyText"/>
        <w:spacing w:before="4"/>
        <w:rPr>
          <w:b/>
        </w:rPr>
      </w:pPr>
      <w:r w:rsidRPr="009C4B07">
        <w:rPr>
          <w:noProof/>
        </w:rPr>
        <mc:AlternateContent>
          <mc:Choice Requires="wps">
            <w:drawing>
              <wp:anchor distT="0" distB="0" distL="0" distR="0" simplePos="0" relativeHeight="251657216" behindDoc="0" locked="0" layoutInCell="1" allowOverlap="1" wp14:anchorId="0864A660" wp14:editId="69AAC079">
                <wp:simplePos x="0" y="0"/>
                <wp:positionH relativeFrom="page">
                  <wp:posOffset>4572000</wp:posOffset>
                </wp:positionH>
                <wp:positionV relativeFrom="paragraph">
                  <wp:posOffset>198755</wp:posOffset>
                </wp:positionV>
                <wp:extent cx="2286000" cy="0"/>
                <wp:effectExtent l="9525" t="7620" r="9525" b="11430"/>
                <wp:wrapTopAndBottom/>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1A6ED9F9">
              <v:line id="Line 3" style="position:absolute;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o:spid="_x0000_s1026" strokeweight=".48pt" from="5in,15.65pt" to="540pt,15.65pt" w14:anchorId="1DC7A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">
                <w10:wrap type="topAndBottom" anchorx="page"/>
              </v:line>
            </w:pict>
          </mc:Fallback>
        </mc:AlternateContent>
      </w:r>
    </w:p>
    <w:p w:rsidRPr="009C4B07" w:rsidR="003C5857" w:rsidP="007E5E20" w:rsidRDefault="0006468E" w14:paraId="0864A649" w14:textId="34857CC6">
      <w:pPr>
        <w:pStyle w:val="BodyText"/>
        <w:spacing w:line="240" w:lineRule="auto"/>
        <w:ind w:right="116"/>
        <w:jc w:val="right"/>
      </w:pPr>
      <w:r w:rsidRPr="009C4B07">
        <w:t>Michael P. Sanders</w:t>
      </w:r>
    </w:p>
    <w:p w:rsidRPr="009C4B07" w:rsidR="0006468E" w:rsidP="007E5E20" w:rsidRDefault="0006468E" w14:paraId="00107B5F" w14:textId="482DD9A9">
      <w:pPr>
        <w:pStyle w:val="BodyText"/>
        <w:spacing w:line="240" w:lineRule="auto"/>
        <w:ind w:right="116"/>
        <w:jc w:val="right"/>
      </w:pPr>
      <w:r w:rsidRPr="009C4B07">
        <w:t>Faculty Mentor</w:t>
      </w:r>
    </w:p>
    <w:p w:rsidRPr="009C4B07" w:rsidR="003C5857" w:rsidRDefault="003C5857" w14:paraId="0864A64A" w14:textId="77777777">
      <w:pPr>
        <w:pStyle w:val="BodyText"/>
      </w:pPr>
    </w:p>
    <w:p w:rsidRPr="009C4B07" w:rsidR="003C5857" w:rsidRDefault="00104F78" w14:paraId="0864A64C" w14:textId="7332A114">
      <w:pPr>
        <w:pStyle w:val="BodyText"/>
        <w:spacing w:before="8"/>
      </w:pPr>
      <w:r w:rsidRPr="009C4B07">
        <w:rPr>
          <w:noProof/>
        </w:rPr>
        <mc:AlternateContent>
          <mc:Choice Requires="wps">
            <w:drawing>
              <wp:anchor distT="0" distB="0" distL="0" distR="0" simplePos="0" relativeHeight="251658240" behindDoc="0" locked="0" layoutInCell="1" allowOverlap="1" wp14:anchorId="0864A661" wp14:editId="30276AA2">
                <wp:simplePos x="0" y="0"/>
                <wp:positionH relativeFrom="page">
                  <wp:posOffset>4572000</wp:posOffset>
                </wp:positionH>
                <wp:positionV relativeFrom="paragraph">
                  <wp:posOffset>230505</wp:posOffset>
                </wp:positionV>
                <wp:extent cx="2286000" cy="0"/>
                <wp:effectExtent l="9525" t="6350" r="9525" b="12700"/>
                <wp:wrapTopAndBottom/>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77F8C923">
              <v:line id="Line 2" style="position:absolute;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o:spid="_x0000_s1026" strokeweight=".48pt" from="5in,18.15pt" to="540pt,18.15pt" w14:anchorId="73A3F87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">
                <w10:wrap type="topAndBottom" anchorx="page"/>
              </v:line>
            </w:pict>
          </mc:Fallback>
        </mc:AlternateContent>
      </w:r>
    </w:p>
    <w:p w:rsidRPr="009C4B07" w:rsidR="003C5857" w:rsidRDefault="001A7C03" w14:paraId="0864A64D" w14:textId="77777777">
      <w:pPr>
        <w:pStyle w:val="BodyText"/>
        <w:spacing w:line="247" w:lineRule="exact"/>
        <w:ind w:right="118"/>
        <w:jc w:val="right"/>
      </w:pPr>
      <w:r w:rsidRPr="009C4B07">
        <w:t>Reader Name &amp;</w:t>
      </w:r>
    </w:p>
    <w:p w:rsidRPr="009C4B07" w:rsidR="003C5857" w:rsidRDefault="001A7C03" w14:paraId="0864A64E" w14:textId="77777777">
      <w:pPr>
        <w:pStyle w:val="BodyText"/>
        <w:ind w:right="116"/>
        <w:jc w:val="right"/>
      </w:pPr>
      <w:r w:rsidRPr="009C4B07">
        <w:t>Title</w:t>
      </w:r>
    </w:p>
    <w:p w:rsidRPr="009C4B07" w:rsidR="003C5857" w:rsidRDefault="003C5857" w14:paraId="0864A64F" w14:textId="77777777">
      <w:pPr>
        <w:jc w:val="right"/>
        <w:rPr>
          <w:sz w:val="24"/>
          <w:szCs w:val="24"/>
        </w:rPr>
        <w:sectPr w:rsidRPr="009C4B07" w:rsidR="003C5857" w:rsidSect="00C33B4C">
          <w:footerReference w:type="default" r:id="rId17"/>
          <w:pgSz w:w="12240" w:h="15840" w:orient="portrait"/>
          <w:pgMar w:top="1500" w:right="1320" w:bottom="1960" w:left="1320" w:header="0" w:footer="1749" w:gutter="0"/>
          <w:pgNumType w:fmt="lowerRoman"/>
          <w:cols w:space="720"/>
        </w:sectPr>
      </w:pPr>
    </w:p>
    <w:p w:rsidRPr="009C4B07" w:rsidR="002045D7" w:rsidP="002045D7" w:rsidRDefault="002045D7" w14:paraId="5E7C0E08" w14:textId="5A25EA59">
      <w:pPr>
        <w:pStyle w:val="Heading1"/>
      </w:pPr>
      <w:bookmarkStart w:name="_Toc56695290" w:id="4"/>
      <w:r w:rsidRPr="009C4B07">
        <w:t>Topic</w:t>
      </w:r>
      <w:bookmarkEnd w:id="4"/>
    </w:p>
    <w:p w:rsidRPr="009C4B07" w:rsidR="002045D7" w:rsidP="00581514" w:rsidRDefault="002045D7" w14:paraId="3CE29217" w14:textId="436BDB26">
      <w:pPr>
        <w:rPr>
          <w:sz w:val="24"/>
          <w:szCs w:val="24"/>
        </w:rPr>
      </w:pPr>
      <w:r w:rsidRPr="009C4B07">
        <w:rPr>
          <w:sz w:val="24"/>
          <w:szCs w:val="24"/>
        </w:rPr>
        <w:t>This dissertation will examine the reasons for church decline and will develop an action plan as a tool to initiate church rebirth.</w:t>
      </w:r>
    </w:p>
    <w:p w:rsidRPr="009C4B07" w:rsidR="003C5857" w:rsidP="00804E52" w:rsidRDefault="00804E52" w14:paraId="0864A656" w14:textId="0530E054">
      <w:pPr>
        <w:pStyle w:val="Heading1"/>
      </w:pPr>
      <w:bookmarkStart w:name="_Toc56695291" w:id="5"/>
      <w:r w:rsidRPr="009C4B07">
        <w:t>Abstract</w:t>
      </w:r>
      <w:bookmarkEnd w:id="5"/>
    </w:p>
    <w:p w:rsidRPr="009C4B07" w:rsidR="003C5857" w:rsidRDefault="00583C11" w14:paraId="0864A657" w14:textId="24EEBC1F">
      <w:pPr>
        <w:pStyle w:val="BodyText"/>
        <w:ind w:left="120"/>
      </w:pPr>
      <w:r w:rsidRPr="009C4B07">
        <w:t>Mancil Carroll</w:t>
      </w:r>
    </w:p>
    <w:p w:rsidRPr="009C4B07" w:rsidR="003C5857" w:rsidRDefault="003C5857" w14:paraId="0864A658" w14:textId="77777777">
      <w:pPr>
        <w:pStyle w:val="BodyText"/>
      </w:pPr>
    </w:p>
    <w:p w:rsidRPr="009C4B07" w:rsidR="003C5857" w:rsidP="00643080" w:rsidRDefault="001A7C03" w14:paraId="0864A65B" w14:textId="63A25B41">
      <w:pPr>
        <w:pStyle w:val="BodyText"/>
        <w:tabs>
          <w:tab w:val="left" w:pos="2044"/>
        </w:tabs>
        <w:ind w:left="120" w:right="5255"/>
      </w:pPr>
      <w:r w:rsidRPr="009C4B07">
        <w:t>Liberty University School of Divinity,</w:t>
      </w:r>
      <w:r w:rsidRPr="009C4B07">
        <w:rPr>
          <w:spacing w:val="-13"/>
        </w:rPr>
        <w:t xml:space="preserve"> </w:t>
      </w:r>
      <w:r w:rsidRPr="009C4B07">
        <w:t>201</w:t>
      </w:r>
      <w:r w:rsidRPr="009C4B07" w:rsidR="00643080">
        <w:t>9</w:t>
      </w:r>
      <w:r w:rsidRPr="009C4B07">
        <w:t xml:space="preserve"> Mentor:</w:t>
      </w:r>
      <w:r w:rsidRPr="009C4B07">
        <w:rPr>
          <w:spacing w:val="-5"/>
        </w:rPr>
        <w:t xml:space="preserve"> </w:t>
      </w:r>
      <w:r w:rsidRPr="009C4B07">
        <w:t xml:space="preserve">Dr. </w:t>
      </w:r>
      <w:r w:rsidRPr="009C4B07" w:rsidR="00643080">
        <w:t>Michael P. Sanders</w:t>
      </w:r>
    </w:p>
    <w:p w:rsidRPr="009C4B07" w:rsidR="003C5857" w:rsidP="00B41B74" w:rsidRDefault="00932C6E" w14:paraId="0864A65D" w14:textId="10A7BA7C">
      <w:pPr>
        <w:pStyle w:val="BodyText"/>
        <w:spacing w:before="90"/>
        <w:ind w:left="119" w:firstLine="720"/>
      </w:pPr>
      <w:r w:rsidRPr="009C4B07">
        <w:t xml:space="preserve">Many </w:t>
      </w:r>
      <w:r w:rsidRPr="009C4B07" w:rsidR="00C30125">
        <w:t xml:space="preserve">African-American </w:t>
      </w:r>
      <w:r w:rsidRPr="009C4B07" w:rsidR="000E2D58">
        <w:t xml:space="preserve">churches in America are experiencing </w:t>
      </w:r>
      <w:r w:rsidRPr="009C4B07" w:rsidR="004C4D49">
        <w:t xml:space="preserve">a </w:t>
      </w:r>
      <w:r w:rsidRPr="009C4B07" w:rsidR="000E2D58">
        <w:rPr>
          <w:noProof/>
        </w:rPr>
        <w:t>decline</w:t>
      </w:r>
      <w:r w:rsidRPr="009C4B07" w:rsidR="000E2D58">
        <w:t xml:space="preserve"> in attendance and participation</w:t>
      </w:r>
      <w:r w:rsidRPr="009C4B07" w:rsidR="009F0A4B">
        <w:t xml:space="preserve">. </w:t>
      </w:r>
      <w:r w:rsidRPr="009C4B07" w:rsidR="00974F1E">
        <w:t xml:space="preserve">The </w:t>
      </w:r>
      <w:r w:rsidRPr="009C4B07" w:rsidR="00974F1E">
        <w:rPr>
          <w:noProof/>
        </w:rPr>
        <w:t>typic</w:t>
      </w:r>
      <w:r w:rsidRPr="009C4B07" w:rsidR="004C4D49">
        <w:rPr>
          <w:noProof/>
        </w:rPr>
        <w:t>al</w:t>
      </w:r>
      <w:r w:rsidRPr="009C4B07" w:rsidR="00974F1E">
        <w:t xml:space="preserve"> church goes through a </w:t>
      </w:r>
      <w:r w:rsidRPr="009C4B07" w:rsidR="00A823B7">
        <w:t>life-cycle</w:t>
      </w:r>
      <w:r w:rsidRPr="009C4B07" w:rsidR="00974F1E">
        <w:t xml:space="preserve"> that </w:t>
      </w:r>
      <w:r w:rsidRPr="009C4B07" w:rsidR="004E61A9">
        <w:t xml:space="preserve">includes the </w:t>
      </w:r>
      <w:r w:rsidRPr="009C4B07" w:rsidR="0098616A">
        <w:t>church's birt</w:t>
      </w:r>
      <w:r w:rsidRPr="009C4B07" w:rsidR="004E61A9">
        <w:t xml:space="preserve">h, infancy, maturity, stagnation, and death. However, it is possible to </w:t>
      </w:r>
      <w:r w:rsidRPr="009C4B07" w:rsidR="00165DA2">
        <w:t xml:space="preserve">create a </w:t>
      </w:r>
      <w:r w:rsidRPr="009C4B07" w:rsidR="0098616A">
        <w:t>rebirth process</w:t>
      </w:r>
      <w:r w:rsidRPr="009C4B07" w:rsidR="00165DA2">
        <w:t xml:space="preserve"> that will </w:t>
      </w:r>
      <w:r w:rsidRPr="009C4B07" w:rsidR="0098616A">
        <w:t>re</w:t>
      </w:r>
      <w:r w:rsidRPr="009C4B07" w:rsidR="00165DA2">
        <w:t xml:space="preserve">start the </w:t>
      </w:r>
      <w:r w:rsidRPr="009C4B07" w:rsidR="00A823B7">
        <w:t>life-cycle</w:t>
      </w:r>
      <w:r w:rsidRPr="009C4B07" w:rsidR="00165DA2">
        <w:t xml:space="preserve"> from the beginnin</w:t>
      </w:r>
      <w:r w:rsidRPr="009C4B07" w:rsidR="00D22DAE">
        <w:t>g. The reason for this thesis is to develop an action plan</w:t>
      </w:r>
      <w:r w:rsidRPr="009C4B07" w:rsidR="006C3601">
        <w:t xml:space="preserve"> as a tool to </w:t>
      </w:r>
      <w:r w:rsidRPr="009C4B07" w:rsidR="003F55E4">
        <w:t xml:space="preserve">initiate church rebirth. The research approach for this project will include interviews with the leaders of churches </w:t>
      </w:r>
      <w:r w:rsidRPr="009C4B07" w:rsidR="0098616A">
        <w:t>in various growth stages</w:t>
      </w:r>
      <w:r w:rsidRPr="009C4B07" w:rsidR="00DD1677">
        <w:t>. The project will also include s</w:t>
      </w:r>
      <w:r w:rsidRPr="009C4B07" w:rsidR="00706402">
        <w:t xml:space="preserve">urvey </w:t>
      </w:r>
      <w:r w:rsidRPr="009C4B07" w:rsidR="002045D7">
        <w:t>questionnaires</w:t>
      </w:r>
      <w:r w:rsidRPr="009C4B07" w:rsidR="00706402">
        <w:t xml:space="preserve"> to congregants and former church members to </w:t>
      </w:r>
      <w:r w:rsidRPr="009C4B07" w:rsidR="0098616A">
        <w:t>determine</w:t>
      </w:r>
      <w:r w:rsidRPr="009C4B07" w:rsidR="00DD1677">
        <w:t xml:space="preserve"> the logic for growth trends. </w:t>
      </w:r>
      <w:r w:rsidRPr="009C4B07" w:rsidR="001526DE">
        <w:t xml:space="preserve">The project will generate value </w:t>
      </w:r>
      <w:r w:rsidRPr="009C4B07" w:rsidR="004C4D49">
        <w:rPr>
          <w:noProof/>
        </w:rPr>
        <w:t>for</w:t>
      </w:r>
      <w:r w:rsidRPr="009C4B07" w:rsidR="001526DE">
        <w:t xml:space="preserve"> the ministry </w:t>
      </w:r>
      <w:r w:rsidRPr="009C4B07" w:rsidR="00BB7277">
        <w:t xml:space="preserve">by helping church leaders understand how to </w:t>
      </w:r>
      <w:r w:rsidRPr="009C4B07" w:rsidR="00AA2F8B">
        <w:t xml:space="preserve">create momentum to build churches </w:t>
      </w:r>
      <w:r w:rsidRPr="009C4B07" w:rsidR="004C4D49">
        <w:t>through the tools designed in this study.</w:t>
      </w:r>
    </w:p>
    <w:p w:rsidRPr="009C4B07" w:rsidR="003C5857" w:rsidRDefault="003C5857" w14:paraId="0864A65E" w14:textId="77777777">
      <w:pPr>
        <w:pStyle w:val="BodyText"/>
        <w:spacing w:before="3"/>
      </w:pPr>
    </w:p>
    <w:p w:rsidRPr="009C4B07" w:rsidR="003C5857" w:rsidRDefault="001A7C03" w14:paraId="0864A65F" w14:textId="63188903">
      <w:pPr>
        <w:pStyle w:val="BodyText"/>
        <w:spacing w:before="90"/>
        <w:ind w:left="120"/>
      </w:pPr>
      <w:r w:rsidRPr="009C4B07">
        <w:t xml:space="preserve">Thesis Project Topic Abstract length: </w:t>
      </w:r>
      <w:r w:rsidRPr="009C4B07" w:rsidR="0098616A">
        <w:t>132</w:t>
      </w:r>
      <w:r w:rsidRPr="009C4B07" w:rsidR="004C4D49">
        <w:t xml:space="preserve"> words</w:t>
      </w:r>
    </w:p>
    <w:p w:rsidRPr="009C4B07" w:rsidR="00D62AE2" w:rsidRDefault="00D62AE2" w14:paraId="3F4D294F" w14:textId="03A475D9">
      <w:pPr>
        <w:spacing w:line="240" w:lineRule="auto"/>
        <w:rPr>
          <w:sz w:val="24"/>
          <w:szCs w:val="24"/>
        </w:rPr>
      </w:pPr>
    </w:p>
    <w:p w:rsidRPr="009C4B07" w:rsidR="00F123D4" w:rsidRDefault="00F123D4" w14:paraId="5749BA5B" w14:textId="427F1B90">
      <w:pPr>
        <w:spacing w:line="240" w:lineRule="auto"/>
        <w:rPr>
          <w:sz w:val="24"/>
          <w:szCs w:val="24"/>
        </w:rPr>
      </w:pPr>
    </w:p>
    <w:p w:rsidRPr="009C4B07" w:rsidR="00F123D4" w:rsidRDefault="00F123D4" w14:paraId="2151295F" w14:textId="48FC2FD5">
      <w:pPr>
        <w:spacing w:line="240" w:lineRule="auto"/>
        <w:rPr>
          <w:sz w:val="24"/>
          <w:szCs w:val="24"/>
        </w:rPr>
      </w:pPr>
    </w:p>
    <w:p w:rsidRPr="009C4B07" w:rsidR="00F123D4" w:rsidRDefault="00F123D4" w14:paraId="0DC3D320" w14:textId="11CEE6E9">
      <w:pPr>
        <w:spacing w:line="240" w:lineRule="auto"/>
        <w:rPr>
          <w:sz w:val="24"/>
          <w:szCs w:val="24"/>
        </w:rPr>
      </w:pPr>
    </w:p>
    <w:p w:rsidRPr="009C4B07" w:rsidR="00F123D4" w:rsidRDefault="00F123D4" w14:paraId="497D2753" w14:textId="0E90433B">
      <w:pPr>
        <w:spacing w:line="240" w:lineRule="auto"/>
        <w:rPr>
          <w:sz w:val="24"/>
          <w:szCs w:val="24"/>
        </w:rPr>
      </w:pPr>
    </w:p>
    <w:p w:rsidRPr="009C4B07" w:rsidR="00F123D4" w:rsidRDefault="00F123D4" w14:paraId="4F6FF564" w14:textId="446721DF">
      <w:pPr>
        <w:spacing w:line="240" w:lineRule="auto"/>
        <w:rPr>
          <w:sz w:val="24"/>
          <w:szCs w:val="24"/>
        </w:rPr>
      </w:pPr>
    </w:p>
    <w:p w:rsidRPr="009C4B07" w:rsidR="00F123D4" w:rsidRDefault="00F123D4" w14:paraId="438B38DC" w14:textId="66403C86">
      <w:pPr>
        <w:spacing w:line="240" w:lineRule="auto"/>
        <w:rPr>
          <w:sz w:val="24"/>
          <w:szCs w:val="24"/>
        </w:rPr>
      </w:pPr>
    </w:p>
    <w:p w:rsidRPr="009C4B07" w:rsidR="00F123D4" w:rsidRDefault="00F123D4" w14:paraId="495ED365" w14:textId="0555CB85">
      <w:pPr>
        <w:spacing w:line="240" w:lineRule="auto"/>
        <w:rPr>
          <w:sz w:val="24"/>
          <w:szCs w:val="24"/>
        </w:rPr>
      </w:pPr>
    </w:p>
    <w:p w:rsidRPr="009C4B07" w:rsidR="00F123D4" w:rsidRDefault="00F123D4" w14:paraId="476D66C9" w14:textId="77777777">
      <w:pPr>
        <w:spacing w:line="240" w:lineRule="auto"/>
        <w:rPr>
          <w:sz w:val="24"/>
          <w:szCs w:val="24"/>
        </w:rPr>
      </w:pPr>
    </w:p>
    <w:p w:rsidRPr="009C4B07" w:rsidR="009C6610" w:rsidP="00D62AE2" w:rsidRDefault="00D62AE2" w14:paraId="1C3E9E58" w14:textId="576055A2">
      <w:pPr>
        <w:pStyle w:val="Heading1"/>
      </w:pPr>
      <w:bookmarkStart w:name="_Toc56695292" w:id="6"/>
      <w:r w:rsidRPr="009C4B07">
        <w:t>Acknowledgments</w:t>
      </w:r>
      <w:bookmarkEnd w:id="6"/>
    </w:p>
    <w:p w:rsidRPr="009C4B07" w:rsidR="00D62AE2" w:rsidP="00780A05" w:rsidRDefault="00780A05" w14:paraId="1378EFBF" w14:textId="29206566">
      <w:pPr>
        <w:rPr>
          <w:b/>
          <w:bCs/>
          <w:sz w:val="24"/>
          <w:szCs w:val="24"/>
        </w:rPr>
      </w:pPr>
      <w:r w:rsidRPr="009C4B07">
        <w:rPr>
          <w:sz w:val="24"/>
          <w:szCs w:val="24"/>
        </w:rPr>
        <w:tab/>
      </w:r>
      <w:r w:rsidRPr="009C4B07">
        <w:rPr>
          <w:sz w:val="24"/>
          <w:szCs w:val="24"/>
        </w:rPr>
        <w:t xml:space="preserve">First, I want to thank my Lord and Savior Jesus Christ, for the gift and the ability to persevere during this journey. I thank Him for the knowledge and understanding and patience for this undertaking. I want to thank my family for their support, especially my wife, Maxine, for putting up with me coming to bed late, and the missed time we had together during this project. Also, I want to thank my pastor, Isiah Joshua, Jr., for his encouragement, his mentorship, and his faith that I could achieve this goal. To my fraternal brothers of Alpha Phi Alpha Fraternity, Inc., who always encourage me to move Onward and Upward. And finally, to my parents, who are in the Lord’s heavenly bosom. You were not here to see me achieve this goal, but I always knew you were watching, and I believe you are proud of the man of God I have become. </w:t>
      </w:r>
      <w:r w:rsidRPr="009C4B07" w:rsidR="00D62AE2">
        <w:rPr>
          <w:sz w:val="24"/>
          <w:szCs w:val="24"/>
        </w:rPr>
        <w:br w:type="page"/>
      </w:r>
    </w:p>
    <w:sdt>
      <w:sdtPr>
        <w:rPr>
          <w:rFonts w:ascii="Times New Roman" w:hAnsi="Times New Roman" w:eastAsia="Times New Roman" w:cs="Times New Roman"/>
          <w:color w:val="auto"/>
          <w:sz w:val="24"/>
          <w:szCs w:val="24"/>
        </w:rPr>
        <w:id w:val="-390349132"/>
        <w:docPartObj>
          <w:docPartGallery w:val="Table of Contents"/>
          <w:docPartUnique/>
        </w:docPartObj>
      </w:sdtPr>
      <w:sdtEndPr>
        <w:rPr>
          <w:rFonts w:ascii="Times New Roman" w:hAnsi="Times New Roman" w:eastAsia="Times New Roman" w:cs="Times New Roman"/>
          <w:b w:val="1"/>
          <w:bCs w:val="1"/>
          <w:noProof/>
          <w:color w:val="auto"/>
          <w:sz w:val="24"/>
          <w:szCs w:val="24"/>
        </w:rPr>
      </w:sdtEndPr>
      <w:sdtContent>
        <w:p w:rsidRPr="009C4B07" w:rsidR="00526095" w:rsidP="00526095" w:rsidRDefault="00526095" w14:paraId="23D9F76D" w14:textId="492BCF44">
          <w:pPr>
            <w:pStyle w:val="TOCHeading"/>
            <w:spacing w:line="240" w:lineRule="auto"/>
            <w:jc w:val="center"/>
            <w:rPr>
              <w:sz w:val="24"/>
              <w:szCs w:val="24"/>
            </w:rPr>
          </w:pPr>
          <w:r w:rsidRPr="009C4B07">
            <w:rPr>
              <w:rFonts w:ascii="Times New Roman" w:hAnsi="Times New Roman" w:cs="Times New Roman"/>
              <w:b/>
              <w:bCs/>
              <w:color w:val="auto"/>
              <w:sz w:val="24"/>
              <w:szCs w:val="24"/>
            </w:rPr>
            <w:t>Table of Contents</w:t>
          </w:r>
          <w:r w:rsidRPr="009C4B07">
            <w:rPr>
              <w:sz w:val="24"/>
              <w:szCs w:val="24"/>
            </w:rPr>
            <w:br/>
          </w:r>
        </w:p>
        <w:p w:rsidRPr="009C4B07" w:rsidR="00374747" w:rsidRDefault="007074E8" w14:paraId="72AE944E" w14:textId="077163AC">
          <w:pPr>
            <w:pStyle w:val="TOC1"/>
            <w:rPr>
              <w:rFonts w:asciiTheme="minorHAnsi" w:hAnsiTheme="minorHAnsi" w:eastAsiaTheme="minorEastAsia" w:cstheme="minorBidi"/>
              <w:b w:val="0"/>
              <w:bCs w:val="0"/>
              <w:szCs w:val="24"/>
            </w:rPr>
          </w:pPr>
          <w:r w:rsidRPr="009C4B07">
            <w:rPr>
              <w:szCs w:val="24"/>
            </w:rPr>
            <w:fldChar w:fldCharType="begin"/>
          </w:r>
          <w:r w:rsidRPr="009C4B07">
            <w:rPr>
              <w:szCs w:val="24"/>
            </w:rPr>
            <w:instrText xml:space="preserve"> TOC \o "1-3" \h \z \u </w:instrText>
          </w:r>
          <w:r w:rsidRPr="009C4B07">
            <w:rPr>
              <w:szCs w:val="24"/>
            </w:rPr>
            <w:fldChar w:fldCharType="separate"/>
          </w:r>
          <w:hyperlink w:history="1" w:anchor="_Toc56695289">
            <w:r w:rsidRPr="009C4B07" w:rsidR="00374747">
              <w:rPr>
                <w:rStyle w:val="Hyperlink"/>
                <w:szCs w:val="24"/>
              </w:rPr>
              <w:t>Thesis Project Approval Sheet</w:t>
            </w:r>
            <w:r w:rsidRPr="009C4B07" w:rsidR="00374747">
              <w:rPr>
                <w:webHidden/>
                <w:szCs w:val="24"/>
              </w:rPr>
              <w:tab/>
            </w:r>
            <w:r w:rsidRPr="009C4B07" w:rsidR="00374747">
              <w:rPr>
                <w:webHidden/>
                <w:szCs w:val="24"/>
              </w:rPr>
              <w:fldChar w:fldCharType="begin"/>
            </w:r>
            <w:r w:rsidRPr="009C4B07" w:rsidR="00374747">
              <w:rPr>
                <w:webHidden/>
                <w:szCs w:val="24"/>
              </w:rPr>
              <w:instrText xml:space="preserve"> PAGEREF _Toc56695289 \h </w:instrText>
            </w:r>
            <w:r w:rsidRPr="009C4B07" w:rsidR="00374747">
              <w:rPr>
                <w:webHidden/>
                <w:szCs w:val="24"/>
              </w:rPr>
            </w:r>
            <w:r w:rsidRPr="009C4B07" w:rsidR="00374747">
              <w:rPr>
                <w:webHidden/>
                <w:szCs w:val="24"/>
              </w:rPr>
              <w:fldChar w:fldCharType="separate"/>
            </w:r>
            <w:r w:rsidRPr="009C4B07" w:rsidR="00374747">
              <w:rPr>
                <w:webHidden/>
                <w:szCs w:val="24"/>
              </w:rPr>
              <w:t>ii</w:t>
            </w:r>
            <w:r w:rsidRPr="009C4B07" w:rsidR="00374747">
              <w:rPr>
                <w:webHidden/>
                <w:szCs w:val="24"/>
              </w:rPr>
              <w:fldChar w:fldCharType="end"/>
            </w:r>
          </w:hyperlink>
        </w:p>
        <w:p w:rsidRPr="009C4B07" w:rsidR="00374747" w:rsidRDefault="009C4B07" w14:paraId="2E7C7254" w14:textId="3451A1B2">
          <w:pPr>
            <w:pStyle w:val="TOC1"/>
            <w:rPr>
              <w:rFonts w:asciiTheme="minorHAnsi" w:hAnsiTheme="minorHAnsi" w:eastAsiaTheme="minorEastAsia" w:cstheme="minorBidi"/>
              <w:b w:val="0"/>
              <w:bCs w:val="0"/>
              <w:szCs w:val="24"/>
            </w:rPr>
          </w:pPr>
          <w:hyperlink w:history="1" w:anchor="_Toc56695290">
            <w:r w:rsidRPr="009C4B07" w:rsidR="00374747">
              <w:rPr>
                <w:rStyle w:val="Hyperlink"/>
                <w:szCs w:val="24"/>
              </w:rPr>
              <w:t>Topic</w:t>
            </w:r>
            <w:r w:rsidRPr="009C4B07" w:rsidR="00374747">
              <w:rPr>
                <w:webHidden/>
                <w:szCs w:val="24"/>
              </w:rPr>
              <w:tab/>
            </w:r>
            <w:r w:rsidRPr="009C4B07" w:rsidR="00374747">
              <w:rPr>
                <w:webHidden/>
                <w:szCs w:val="24"/>
              </w:rPr>
              <w:fldChar w:fldCharType="begin"/>
            </w:r>
            <w:r w:rsidRPr="009C4B07" w:rsidR="00374747">
              <w:rPr>
                <w:webHidden/>
                <w:szCs w:val="24"/>
              </w:rPr>
              <w:instrText xml:space="preserve"> PAGEREF _Toc56695290 \h </w:instrText>
            </w:r>
            <w:r w:rsidRPr="009C4B07" w:rsidR="00374747">
              <w:rPr>
                <w:webHidden/>
                <w:szCs w:val="24"/>
              </w:rPr>
            </w:r>
            <w:r w:rsidRPr="009C4B07" w:rsidR="00374747">
              <w:rPr>
                <w:webHidden/>
                <w:szCs w:val="24"/>
              </w:rPr>
              <w:fldChar w:fldCharType="separate"/>
            </w:r>
            <w:r w:rsidRPr="009C4B07" w:rsidR="00374747">
              <w:rPr>
                <w:webHidden/>
                <w:szCs w:val="24"/>
              </w:rPr>
              <w:t>iii</w:t>
            </w:r>
            <w:r w:rsidRPr="009C4B07" w:rsidR="00374747">
              <w:rPr>
                <w:webHidden/>
                <w:szCs w:val="24"/>
              </w:rPr>
              <w:fldChar w:fldCharType="end"/>
            </w:r>
          </w:hyperlink>
        </w:p>
        <w:p w:rsidRPr="009C4B07" w:rsidR="00374747" w:rsidRDefault="009C4B07" w14:paraId="773AD7A7" w14:textId="4374767C">
          <w:pPr>
            <w:pStyle w:val="TOC1"/>
            <w:rPr>
              <w:rFonts w:asciiTheme="minorHAnsi" w:hAnsiTheme="minorHAnsi" w:eastAsiaTheme="minorEastAsia" w:cstheme="minorBidi"/>
              <w:b w:val="0"/>
              <w:bCs w:val="0"/>
              <w:szCs w:val="24"/>
            </w:rPr>
          </w:pPr>
          <w:hyperlink w:history="1" w:anchor="_Toc56695291">
            <w:r w:rsidRPr="009C4B07" w:rsidR="00374747">
              <w:rPr>
                <w:rStyle w:val="Hyperlink"/>
                <w:szCs w:val="24"/>
              </w:rPr>
              <w:t>Abstract</w:t>
            </w:r>
            <w:r w:rsidRPr="009C4B07" w:rsidR="00374747">
              <w:rPr>
                <w:webHidden/>
                <w:szCs w:val="24"/>
              </w:rPr>
              <w:tab/>
            </w:r>
            <w:r w:rsidRPr="009C4B07" w:rsidR="00374747">
              <w:rPr>
                <w:webHidden/>
                <w:szCs w:val="24"/>
              </w:rPr>
              <w:fldChar w:fldCharType="begin"/>
            </w:r>
            <w:r w:rsidRPr="009C4B07" w:rsidR="00374747">
              <w:rPr>
                <w:webHidden/>
                <w:szCs w:val="24"/>
              </w:rPr>
              <w:instrText xml:space="preserve"> PAGEREF _Toc56695291 \h </w:instrText>
            </w:r>
            <w:r w:rsidRPr="009C4B07" w:rsidR="00374747">
              <w:rPr>
                <w:webHidden/>
                <w:szCs w:val="24"/>
              </w:rPr>
            </w:r>
            <w:r w:rsidRPr="009C4B07" w:rsidR="00374747">
              <w:rPr>
                <w:webHidden/>
                <w:szCs w:val="24"/>
              </w:rPr>
              <w:fldChar w:fldCharType="separate"/>
            </w:r>
            <w:r w:rsidRPr="009C4B07" w:rsidR="00374747">
              <w:rPr>
                <w:webHidden/>
                <w:szCs w:val="24"/>
              </w:rPr>
              <w:t>iii</w:t>
            </w:r>
            <w:r w:rsidRPr="009C4B07" w:rsidR="00374747">
              <w:rPr>
                <w:webHidden/>
                <w:szCs w:val="24"/>
              </w:rPr>
              <w:fldChar w:fldCharType="end"/>
            </w:r>
          </w:hyperlink>
        </w:p>
        <w:p w:rsidRPr="009C4B07" w:rsidR="00374747" w:rsidRDefault="009C4B07" w14:paraId="27702B63" w14:textId="7B1D2DBC">
          <w:pPr>
            <w:pStyle w:val="TOC1"/>
            <w:rPr>
              <w:rFonts w:asciiTheme="minorHAnsi" w:hAnsiTheme="minorHAnsi" w:eastAsiaTheme="minorEastAsia" w:cstheme="minorBidi"/>
              <w:b w:val="0"/>
              <w:bCs w:val="0"/>
              <w:szCs w:val="24"/>
            </w:rPr>
          </w:pPr>
          <w:hyperlink w:history="1" w:anchor="_Toc56695292">
            <w:r w:rsidRPr="009C4B07" w:rsidR="00374747">
              <w:rPr>
                <w:rStyle w:val="Hyperlink"/>
                <w:szCs w:val="24"/>
              </w:rPr>
              <w:t>Acknowledgments</w:t>
            </w:r>
            <w:r w:rsidRPr="009C4B07" w:rsidR="00374747">
              <w:rPr>
                <w:webHidden/>
                <w:szCs w:val="24"/>
              </w:rPr>
              <w:tab/>
            </w:r>
            <w:r w:rsidRPr="009C4B07" w:rsidR="00374747">
              <w:rPr>
                <w:webHidden/>
                <w:szCs w:val="24"/>
              </w:rPr>
              <w:fldChar w:fldCharType="begin"/>
            </w:r>
            <w:r w:rsidRPr="009C4B07" w:rsidR="00374747">
              <w:rPr>
                <w:webHidden/>
                <w:szCs w:val="24"/>
              </w:rPr>
              <w:instrText xml:space="preserve"> PAGEREF _Toc56695292 \h </w:instrText>
            </w:r>
            <w:r w:rsidRPr="009C4B07" w:rsidR="00374747">
              <w:rPr>
                <w:webHidden/>
                <w:szCs w:val="24"/>
              </w:rPr>
            </w:r>
            <w:r w:rsidRPr="009C4B07" w:rsidR="00374747">
              <w:rPr>
                <w:webHidden/>
                <w:szCs w:val="24"/>
              </w:rPr>
              <w:fldChar w:fldCharType="separate"/>
            </w:r>
            <w:r w:rsidRPr="009C4B07" w:rsidR="00374747">
              <w:rPr>
                <w:webHidden/>
                <w:szCs w:val="24"/>
              </w:rPr>
              <w:t>iv</w:t>
            </w:r>
            <w:r w:rsidRPr="009C4B07" w:rsidR="00374747">
              <w:rPr>
                <w:webHidden/>
                <w:szCs w:val="24"/>
              </w:rPr>
              <w:fldChar w:fldCharType="end"/>
            </w:r>
          </w:hyperlink>
        </w:p>
        <w:p w:rsidRPr="009C4B07" w:rsidR="00374747" w:rsidRDefault="009C4B07" w14:paraId="153D4969" w14:textId="6AF405EA">
          <w:pPr>
            <w:pStyle w:val="TOC1"/>
            <w:rPr>
              <w:rFonts w:asciiTheme="minorHAnsi" w:hAnsiTheme="minorHAnsi" w:eastAsiaTheme="minorEastAsia" w:cstheme="minorBidi"/>
              <w:b w:val="0"/>
              <w:bCs w:val="0"/>
              <w:szCs w:val="24"/>
            </w:rPr>
          </w:pPr>
          <w:hyperlink w:history="1" w:anchor="_Toc56695293">
            <w:r w:rsidRPr="009C4B07" w:rsidR="00374747">
              <w:rPr>
                <w:rStyle w:val="Hyperlink"/>
                <w:szCs w:val="24"/>
              </w:rPr>
              <w:t>Abbreviations</w:t>
            </w:r>
            <w:r w:rsidRPr="009C4B07" w:rsidR="00374747">
              <w:rPr>
                <w:webHidden/>
                <w:szCs w:val="24"/>
              </w:rPr>
              <w:tab/>
            </w:r>
            <w:r w:rsidRPr="009C4B07" w:rsidR="00374747">
              <w:rPr>
                <w:webHidden/>
                <w:szCs w:val="24"/>
              </w:rPr>
              <w:fldChar w:fldCharType="begin"/>
            </w:r>
            <w:r w:rsidRPr="009C4B07" w:rsidR="00374747">
              <w:rPr>
                <w:webHidden/>
                <w:szCs w:val="24"/>
              </w:rPr>
              <w:instrText xml:space="preserve"> PAGEREF _Toc56695293 \h </w:instrText>
            </w:r>
            <w:r w:rsidRPr="009C4B07" w:rsidR="00374747">
              <w:rPr>
                <w:webHidden/>
                <w:szCs w:val="24"/>
              </w:rPr>
            </w:r>
            <w:r w:rsidRPr="009C4B07" w:rsidR="00374747">
              <w:rPr>
                <w:webHidden/>
                <w:szCs w:val="24"/>
              </w:rPr>
              <w:fldChar w:fldCharType="separate"/>
            </w:r>
            <w:r w:rsidRPr="009C4B07" w:rsidR="00374747">
              <w:rPr>
                <w:webHidden/>
                <w:szCs w:val="24"/>
              </w:rPr>
              <w:t>ix</w:t>
            </w:r>
            <w:r w:rsidRPr="009C4B07" w:rsidR="00374747">
              <w:rPr>
                <w:webHidden/>
                <w:szCs w:val="24"/>
              </w:rPr>
              <w:fldChar w:fldCharType="end"/>
            </w:r>
          </w:hyperlink>
        </w:p>
        <w:p w:rsidRPr="009C4B07" w:rsidR="00374747" w:rsidRDefault="009C4B07" w14:paraId="6B360FD1" w14:textId="60705561">
          <w:pPr>
            <w:pStyle w:val="TOC1"/>
            <w:rPr>
              <w:rFonts w:asciiTheme="minorHAnsi" w:hAnsiTheme="minorHAnsi" w:eastAsiaTheme="minorEastAsia" w:cstheme="minorBidi"/>
              <w:b w:val="0"/>
              <w:bCs w:val="0"/>
              <w:szCs w:val="24"/>
            </w:rPr>
          </w:pPr>
          <w:hyperlink w:history="1" w:anchor="_Toc56695294">
            <w:r w:rsidRPr="009C4B07" w:rsidR="00374747">
              <w:rPr>
                <w:rStyle w:val="Hyperlink"/>
                <w:szCs w:val="24"/>
              </w:rPr>
              <w:t>Chapter 1: Introduction</w:t>
            </w:r>
            <w:r w:rsidRPr="009C4B07" w:rsidR="00374747">
              <w:rPr>
                <w:webHidden/>
                <w:szCs w:val="24"/>
              </w:rPr>
              <w:tab/>
            </w:r>
            <w:r w:rsidRPr="009C4B07" w:rsidR="00374747">
              <w:rPr>
                <w:webHidden/>
                <w:szCs w:val="24"/>
              </w:rPr>
              <w:fldChar w:fldCharType="begin"/>
            </w:r>
            <w:r w:rsidRPr="009C4B07" w:rsidR="00374747">
              <w:rPr>
                <w:webHidden/>
                <w:szCs w:val="24"/>
              </w:rPr>
              <w:instrText xml:space="preserve"> PAGEREF _Toc56695294 \h </w:instrText>
            </w:r>
            <w:r w:rsidRPr="009C4B07" w:rsidR="00374747">
              <w:rPr>
                <w:webHidden/>
                <w:szCs w:val="24"/>
              </w:rPr>
            </w:r>
            <w:r w:rsidRPr="009C4B07" w:rsidR="00374747">
              <w:rPr>
                <w:webHidden/>
                <w:szCs w:val="24"/>
              </w:rPr>
              <w:fldChar w:fldCharType="separate"/>
            </w:r>
            <w:r w:rsidRPr="009C4B07" w:rsidR="00374747">
              <w:rPr>
                <w:webHidden/>
                <w:szCs w:val="24"/>
              </w:rPr>
              <w:t>1</w:t>
            </w:r>
            <w:r w:rsidRPr="009C4B07" w:rsidR="00374747">
              <w:rPr>
                <w:webHidden/>
                <w:szCs w:val="24"/>
              </w:rPr>
              <w:fldChar w:fldCharType="end"/>
            </w:r>
          </w:hyperlink>
        </w:p>
        <w:p w:rsidRPr="009C4B07" w:rsidR="00374747" w:rsidRDefault="009C4B07" w14:paraId="1409BA7E" w14:textId="42AC27DC">
          <w:pPr>
            <w:pStyle w:val="TOC2"/>
            <w:tabs>
              <w:tab w:val="right" w:leader="dot" w:pos="9350"/>
            </w:tabs>
            <w:rPr>
              <w:rFonts w:asciiTheme="minorHAnsi" w:hAnsiTheme="minorHAnsi" w:eastAsiaTheme="minorEastAsia" w:cstheme="minorBidi"/>
              <w:noProof/>
              <w:szCs w:val="24"/>
            </w:rPr>
          </w:pPr>
          <w:hyperlink w:history="1" w:anchor="_Toc56695295">
            <w:r w:rsidRPr="009C4B07" w:rsidR="00374747">
              <w:rPr>
                <w:rStyle w:val="Hyperlink"/>
                <w:noProof/>
                <w:szCs w:val="24"/>
              </w:rPr>
              <w:t>Statement of the Problem</w:t>
            </w:r>
            <w:r w:rsidRPr="009C4B07" w:rsidR="00374747">
              <w:rPr>
                <w:noProof/>
                <w:webHidden/>
                <w:szCs w:val="24"/>
              </w:rPr>
              <w:tab/>
            </w:r>
            <w:r w:rsidRPr="009C4B07" w:rsidR="00374747">
              <w:rPr>
                <w:noProof/>
                <w:webHidden/>
                <w:szCs w:val="24"/>
              </w:rPr>
              <w:fldChar w:fldCharType="begin"/>
            </w:r>
            <w:r w:rsidRPr="009C4B07" w:rsidR="00374747">
              <w:rPr>
                <w:noProof/>
                <w:webHidden/>
                <w:szCs w:val="24"/>
              </w:rPr>
              <w:instrText xml:space="preserve"> PAGEREF _Toc56695295 \h </w:instrText>
            </w:r>
            <w:r w:rsidRPr="009C4B07" w:rsidR="00374747">
              <w:rPr>
                <w:noProof/>
                <w:webHidden/>
                <w:szCs w:val="24"/>
              </w:rPr>
            </w:r>
            <w:r w:rsidRPr="009C4B07" w:rsidR="00374747">
              <w:rPr>
                <w:noProof/>
                <w:webHidden/>
                <w:szCs w:val="24"/>
              </w:rPr>
              <w:fldChar w:fldCharType="separate"/>
            </w:r>
            <w:r w:rsidRPr="009C4B07" w:rsidR="00374747">
              <w:rPr>
                <w:noProof/>
                <w:webHidden/>
                <w:szCs w:val="24"/>
              </w:rPr>
              <w:t>1</w:t>
            </w:r>
            <w:r w:rsidRPr="009C4B07" w:rsidR="00374747">
              <w:rPr>
                <w:noProof/>
                <w:webHidden/>
                <w:szCs w:val="24"/>
              </w:rPr>
              <w:fldChar w:fldCharType="end"/>
            </w:r>
          </w:hyperlink>
        </w:p>
        <w:p w:rsidRPr="009C4B07" w:rsidR="00374747" w:rsidRDefault="009C4B07" w14:paraId="54442719" w14:textId="62EA43C9">
          <w:pPr>
            <w:pStyle w:val="TOC2"/>
            <w:tabs>
              <w:tab w:val="right" w:leader="dot" w:pos="9350"/>
            </w:tabs>
            <w:rPr>
              <w:rFonts w:asciiTheme="minorHAnsi" w:hAnsiTheme="minorHAnsi" w:eastAsiaTheme="minorEastAsia" w:cstheme="minorBidi"/>
              <w:noProof/>
              <w:szCs w:val="24"/>
            </w:rPr>
          </w:pPr>
          <w:hyperlink w:history="1" w:anchor="_Toc56695296">
            <w:r w:rsidRPr="009C4B07" w:rsidR="00374747">
              <w:rPr>
                <w:rStyle w:val="Hyperlink"/>
                <w:noProof/>
                <w:szCs w:val="24"/>
              </w:rPr>
              <w:t>Statement of Limitations</w:t>
            </w:r>
            <w:r w:rsidRPr="009C4B07" w:rsidR="00374747">
              <w:rPr>
                <w:noProof/>
                <w:webHidden/>
                <w:szCs w:val="24"/>
              </w:rPr>
              <w:tab/>
            </w:r>
            <w:r w:rsidRPr="009C4B07" w:rsidR="00374747">
              <w:rPr>
                <w:noProof/>
                <w:webHidden/>
                <w:szCs w:val="24"/>
              </w:rPr>
              <w:fldChar w:fldCharType="begin"/>
            </w:r>
            <w:r w:rsidRPr="009C4B07" w:rsidR="00374747">
              <w:rPr>
                <w:noProof/>
                <w:webHidden/>
                <w:szCs w:val="24"/>
              </w:rPr>
              <w:instrText xml:space="preserve"> PAGEREF _Toc56695296 \h </w:instrText>
            </w:r>
            <w:r w:rsidRPr="009C4B07" w:rsidR="00374747">
              <w:rPr>
                <w:noProof/>
                <w:webHidden/>
                <w:szCs w:val="24"/>
              </w:rPr>
            </w:r>
            <w:r w:rsidRPr="009C4B07" w:rsidR="00374747">
              <w:rPr>
                <w:noProof/>
                <w:webHidden/>
                <w:szCs w:val="24"/>
              </w:rPr>
              <w:fldChar w:fldCharType="separate"/>
            </w:r>
            <w:r w:rsidRPr="009C4B07" w:rsidR="00374747">
              <w:rPr>
                <w:noProof/>
                <w:webHidden/>
                <w:szCs w:val="24"/>
              </w:rPr>
              <w:t>2</w:t>
            </w:r>
            <w:r w:rsidRPr="009C4B07" w:rsidR="00374747">
              <w:rPr>
                <w:noProof/>
                <w:webHidden/>
                <w:szCs w:val="24"/>
              </w:rPr>
              <w:fldChar w:fldCharType="end"/>
            </w:r>
          </w:hyperlink>
        </w:p>
        <w:p w:rsidRPr="009C4B07" w:rsidR="00374747" w:rsidRDefault="009C4B07" w14:paraId="559CD42E" w14:textId="2ADA1A45">
          <w:pPr>
            <w:pStyle w:val="TOC2"/>
            <w:tabs>
              <w:tab w:val="right" w:leader="dot" w:pos="9350"/>
            </w:tabs>
            <w:rPr>
              <w:rFonts w:asciiTheme="minorHAnsi" w:hAnsiTheme="minorHAnsi" w:eastAsiaTheme="minorEastAsia" w:cstheme="minorBidi"/>
              <w:noProof/>
              <w:szCs w:val="24"/>
            </w:rPr>
          </w:pPr>
          <w:hyperlink w:history="1" w:anchor="_Toc56695297">
            <w:r w:rsidRPr="009C4B07" w:rsidR="00374747">
              <w:rPr>
                <w:rStyle w:val="Hyperlink"/>
                <w:rFonts w:eastAsia="Calibri"/>
                <w:noProof/>
                <w:szCs w:val="24"/>
              </w:rPr>
              <w:t>Theoretical Basis</w:t>
            </w:r>
            <w:r w:rsidRPr="009C4B07" w:rsidR="00374747">
              <w:rPr>
                <w:noProof/>
                <w:webHidden/>
                <w:szCs w:val="24"/>
              </w:rPr>
              <w:tab/>
            </w:r>
            <w:r w:rsidRPr="009C4B07" w:rsidR="00374747">
              <w:rPr>
                <w:noProof/>
                <w:webHidden/>
                <w:szCs w:val="24"/>
              </w:rPr>
              <w:fldChar w:fldCharType="begin"/>
            </w:r>
            <w:r w:rsidRPr="009C4B07" w:rsidR="00374747">
              <w:rPr>
                <w:noProof/>
                <w:webHidden/>
                <w:szCs w:val="24"/>
              </w:rPr>
              <w:instrText xml:space="preserve"> PAGEREF _Toc56695297 \h </w:instrText>
            </w:r>
            <w:r w:rsidRPr="009C4B07" w:rsidR="00374747">
              <w:rPr>
                <w:noProof/>
                <w:webHidden/>
                <w:szCs w:val="24"/>
              </w:rPr>
            </w:r>
            <w:r w:rsidRPr="009C4B07" w:rsidR="00374747">
              <w:rPr>
                <w:noProof/>
                <w:webHidden/>
                <w:szCs w:val="24"/>
              </w:rPr>
              <w:fldChar w:fldCharType="separate"/>
            </w:r>
            <w:r w:rsidRPr="009C4B07" w:rsidR="00374747">
              <w:rPr>
                <w:noProof/>
                <w:webHidden/>
                <w:szCs w:val="24"/>
              </w:rPr>
              <w:t>3</w:t>
            </w:r>
            <w:r w:rsidRPr="009C4B07" w:rsidR="00374747">
              <w:rPr>
                <w:noProof/>
                <w:webHidden/>
                <w:szCs w:val="24"/>
              </w:rPr>
              <w:fldChar w:fldCharType="end"/>
            </w:r>
          </w:hyperlink>
        </w:p>
        <w:p w:rsidRPr="009C4B07" w:rsidR="00374747" w:rsidRDefault="009C4B07" w14:paraId="7C84CA57" w14:textId="0178E374">
          <w:pPr>
            <w:pStyle w:val="TOC2"/>
            <w:tabs>
              <w:tab w:val="right" w:leader="dot" w:pos="9350"/>
            </w:tabs>
            <w:rPr>
              <w:rFonts w:asciiTheme="minorHAnsi" w:hAnsiTheme="minorHAnsi" w:eastAsiaTheme="minorEastAsia" w:cstheme="minorBidi"/>
              <w:noProof/>
              <w:szCs w:val="24"/>
            </w:rPr>
          </w:pPr>
          <w:hyperlink w:history="1" w:anchor="_Toc56695298">
            <w:r w:rsidRPr="009C4B07" w:rsidR="00374747">
              <w:rPr>
                <w:rStyle w:val="Hyperlink"/>
                <w:rFonts w:eastAsia="Calibri"/>
                <w:noProof/>
                <w:szCs w:val="24"/>
              </w:rPr>
              <w:t>Statement of Methodology</w:t>
            </w:r>
            <w:r w:rsidRPr="009C4B07" w:rsidR="00374747">
              <w:rPr>
                <w:noProof/>
                <w:webHidden/>
                <w:szCs w:val="24"/>
              </w:rPr>
              <w:tab/>
            </w:r>
            <w:r w:rsidRPr="009C4B07" w:rsidR="00374747">
              <w:rPr>
                <w:noProof/>
                <w:webHidden/>
                <w:szCs w:val="24"/>
              </w:rPr>
              <w:fldChar w:fldCharType="begin"/>
            </w:r>
            <w:r w:rsidRPr="009C4B07" w:rsidR="00374747">
              <w:rPr>
                <w:noProof/>
                <w:webHidden/>
                <w:szCs w:val="24"/>
              </w:rPr>
              <w:instrText xml:space="preserve"> PAGEREF _Toc56695298 \h </w:instrText>
            </w:r>
            <w:r w:rsidRPr="009C4B07" w:rsidR="00374747">
              <w:rPr>
                <w:noProof/>
                <w:webHidden/>
                <w:szCs w:val="24"/>
              </w:rPr>
            </w:r>
            <w:r w:rsidRPr="009C4B07" w:rsidR="00374747">
              <w:rPr>
                <w:noProof/>
                <w:webHidden/>
                <w:szCs w:val="24"/>
              </w:rPr>
              <w:fldChar w:fldCharType="separate"/>
            </w:r>
            <w:r w:rsidRPr="009C4B07" w:rsidR="00374747">
              <w:rPr>
                <w:noProof/>
                <w:webHidden/>
                <w:szCs w:val="24"/>
              </w:rPr>
              <w:t>5</w:t>
            </w:r>
            <w:r w:rsidRPr="009C4B07" w:rsidR="00374747">
              <w:rPr>
                <w:noProof/>
                <w:webHidden/>
                <w:szCs w:val="24"/>
              </w:rPr>
              <w:fldChar w:fldCharType="end"/>
            </w:r>
          </w:hyperlink>
        </w:p>
        <w:p w:rsidRPr="009C4B07" w:rsidR="00374747" w:rsidRDefault="009C4B07" w14:paraId="0D535F73" w14:textId="5152103B">
          <w:pPr>
            <w:pStyle w:val="TOC2"/>
            <w:tabs>
              <w:tab w:val="right" w:leader="dot" w:pos="9350"/>
            </w:tabs>
            <w:rPr>
              <w:rFonts w:asciiTheme="minorHAnsi" w:hAnsiTheme="minorHAnsi" w:eastAsiaTheme="minorEastAsia" w:cstheme="minorBidi"/>
              <w:noProof/>
              <w:szCs w:val="24"/>
            </w:rPr>
          </w:pPr>
          <w:hyperlink w:history="1" w:anchor="_Toc56695299">
            <w:r w:rsidRPr="009C4B07" w:rsidR="00374747">
              <w:rPr>
                <w:rStyle w:val="Hyperlink"/>
                <w:noProof/>
                <w:szCs w:val="24"/>
              </w:rPr>
              <w:t>Review of Literature</w:t>
            </w:r>
            <w:r w:rsidRPr="009C4B07" w:rsidR="00374747">
              <w:rPr>
                <w:noProof/>
                <w:webHidden/>
                <w:szCs w:val="24"/>
              </w:rPr>
              <w:tab/>
            </w:r>
            <w:r w:rsidRPr="009C4B07" w:rsidR="00374747">
              <w:rPr>
                <w:noProof/>
                <w:webHidden/>
                <w:szCs w:val="24"/>
              </w:rPr>
              <w:fldChar w:fldCharType="begin"/>
            </w:r>
            <w:r w:rsidRPr="009C4B07" w:rsidR="00374747">
              <w:rPr>
                <w:noProof/>
                <w:webHidden/>
                <w:szCs w:val="24"/>
              </w:rPr>
              <w:instrText xml:space="preserve"> PAGEREF _Toc56695299 \h </w:instrText>
            </w:r>
            <w:r w:rsidRPr="009C4B07" w:rsidR="00374747">
              <w:rPr>
                <w:noProof/>
                <w:webHidden/>
                <w:szCs w:val="24"/>
              </w:rPr>
            </w:r>
            <w:r w:rsidRPr="009C4B07" w:rsidR="00374747">
              <w:rPr>
                <w:noProof/>
                <w:webHidden/>
                <w:szCs w:val="24"/>
              </w:rPr>
              <w:fldChar w:fldCharType="separate"/>
            </w:r>
            <w:r w:rsidRPr="009C4B07" w:rsidR="00374747">
              <w:rPr>
                <w:noProof/>
                <w:webHidden/>
                <w:szCs w:val="24"/>
              </w:rPr>
              <w:t>7</w:t>
            </w:r>
            <w:r w:rsidRPr="009C4B07" w:rsidR="00374747">
              <w:rPr>
                <w:noProof/>
                <w:webHidden/>
                <w:szCs w:val="24"/>
              </w:rPr>
              <w:fldChar w:fldCharType="end"/>
            </w:r>
          </w:hyperlink>
        </w:p>
        <w:p w:rsidRPr="009C4B07" w:rsidR="00374747" w:rsidRDefault="009C4B07" w14:paraId="52816B5C" w14:textId="767BF662">
          <w:pPr>
            <w:pStyle w:val="TOC3"/>
            <w:rPr>
              <w:rFonts w:asciiTheme="minorHAnsi" w:hAnsiTheme="minorHAnsi" w:eastAsiaTheme="minorEastAsia" w:cstheme="minorBidi"/>
              <w:noProof/>
              <w:szCs w:val="24"/>
            </w:rPr>
          </w:pPr>
          <w:hyperlink w:history="1" w:anchor="_Toc56695300">
            <w:r w:rsidRPr="009C4B07" w:rsidR="00374747">
              <w:rPr>
                <w:rStyle w:val="Hyperlink"/>
                <w:noProof/>
                <w:szCs w:val="24"/>
              </w:rPr>
              <w:t>Books</w:t>
            </w:r>
            <w:r w:rsidRPr="009C4B07" w:rsidR="00374747">
              <w:rPr>
                <w:noProof/>
                <w:webHidden/>
                <w:szCs w:val="24"/>
              </w:rPr>
              <w:tab/>
            </w:r>
            <w:r w:rsidRPr="009C4B07" w:rsidR="00374747">
              <w:rPr>
                <w:noProof/>
                <w:webHidden/>
                <w:szCs w:val="24"/>
              </w:rPr>
              <w:fldChar w:fldCharType="begin"/>
            </w:r>
            <w:r w:rsidRPr="009C4B07" w:rsidR="00374747">
              <w:rPr>
                <w:noProof/>
                <w:webHidden/>
                <w:szCs w:val="24"/>
              </w:rPr>
              <w:instrText xml:space="preserve"> PAGEREF _Toc56695300 \h </w:instrText>
            </w:r>
            <w:r w:rsidRPr="009C4B07" w:rsidR="00374747">
              <w:rPr>
                <w:noProof/>
                <w:webHidden/>
                <w:szCs w:val="24"/>
              </w:rPr>
            </w:r>
            <w:r w:rsidRPr="009C4B07" w:rsidR="00374747">
              <w:rPr>
                <w:noProof/>
                <w:webHidden/>
                <w:szCs w:val="24"/>
              </w:rPr>
              <w:fldChar w:fldCharType="separate"/>
            </w:r>
            <w:r w:rsidRPr="009C4B07" w:rsidR="00374747">
              <w:rPr>
                <w:noProof/>
                <w:webHidden/>
                <w:szCs w:val="24"/>
              </w:rPr>
              <w:t>7</w:t>
            </w:r>
            <w:r w:rsidRPr="009C4B07" w:rsidR="00374747">
              <w:rPr>
                <w:noProof/>
                <w:webHidden/>
                <w:szCs w:val="24"/>
              </w:rPr>
              <w:fldChar w:fldCharType="end"/>
            </w:r>
          </w:hyperlink>
        </w:p>
        <w:p w:rsidRPr="009C4B07" w:rsidR="00374747" w:rsidRDefault="009C4B07" w14:paraId="4A00852F" w14:textId="0A603742">
          <w:pPr>
            <w:pStyle w:val="TOC3"/>
            <w:rPr>
              <w:rFonts w:asciiTheme="minorHAnsi" w:hAnsiTheme="minorHAnsi" w:eastAsiaTheme="minorEastAsia" w:cstheme="minorBidi"/>
              <w:noProof/>
              <w:szCs w:val="24"/>
            </w:rPr>
          </w:pPr>
          <w:hyperlink w:history="1" w:anchor="_Toc56695301">
            <w:r w:rsidRPr="009C4B07" w:rsidR="00374747">
              <w:rPr>
                <w:rStyle w:val="Hyperlink"/>
                <w:noProof/>
                <w:szCs w:val="24"/>
              </w:rPr>
              <w:t>Articles</w:t>
            </w:r>
            <w:r w:rsidRPr="009C4B07" w:rsidR="00374747">
              <w:rPr>
                <w:noProof/>
                <w:webHidden/>
                <w:szCs w:val="24"/>
              </w:rPr>
              <w:tab/>
            </w:r>
            <w:r w:rsidRPr="009C4B07" w:rsidR="00374747">
              <w:rPr>
                <w:noProof/>
                <w:webHidden/>
                <w:szCs w:val="24"/>
              </w:rPr>
              <w:fldChar w:fldCharType="begin"/>
            </w:r>
            <w:r w:rsidRPr="009C4B07" w:rsidR="00374747">
              <w:rPr>
                <w:noProof/>
                <w:webHidden/>
                <w:szCs w:val="24"/>
              </w:rPr>
              <w:instrText xml:space="preserve"> PAGEREF _Toc56695301 \h </w:instrText>
            </w:r>
            <w:r w:rsidRPr="009C4B07" w:rsidR="00374747">
              <w:rPr>
                <w:noProof/>
                <w:webHidden/>
                <w:szCs w:val="24"/>
              </w:rPr>
            </w:r>
            <w:r w:rsidRPr="009C4B07" w:rsidR="00374747">
              <w:rPr>
                <w:noProof/>
                <w:webHidden/>
                <w:szCs w:val="24"/>
              </w:rPr>
              <w:fldChar w:fldCharType="separate"/>
            </w:r>
            <w:r w:rsidRPr="009C4B07" w:rsidR="00374747">
              <w:rPr>
                <w:noProof/>
                <w:webHidden/>
                <w:szCs w:val="24"/>
              </w:rPr>
              <w:t>11</w:t>
            </w:r>
            <w:r w:rsidRPr="009C4B07" w:rsidR="00374747">
              <w:rPr>
                <w:noProof/>
                <w:webHidden/>
                <w:szCs w:val="24"/>
              </w:rPr>
              <w:fldChar w:fldCharType="end"/>
            </w:r>
          </w:hyperlink>
        </w:p>
        <w:p w:rsidRPr="009C4B07" w:rsidR="00374747" w:rsidRDefault="009C4B07" w14:paraId="110230F9" w14:textId="7ADD46FE">
          <w:pPr>
            <w:pStyle w:val="TOC3"/>
            <w:rPr>
              <w:rFonts w:asciiTheme="minorHAnsi" w:hAnsiTheme="minorHAnsi" w:eastAsiaTheme="minorEastAsia" w:cstheme="minorBidi"/>
              <w:noProof/>
              <w:szCs w:val="24"/>
            </w:rPr>
          </w:pPr>
          <w:hyperlink w:history="1" w:anchor="_Toc56695302">
            <w:r w:rsidRPr="009C4B07" w:rsidR="00374747">
              <w:rPr>
                <w:rStyle w:val="Hyperlink"/>
                <w:noProof/>
                <w:szCs w:val="24"/>
              </w:rPr>
              <w:t>Scriptures</w:t>
            </w:r>
            <w:r w:rsidRPr="009C4B07" w:rsidR="00374747">
              <w:rPr>
                <w:noProof/>
                <w:webHidden/>
                <w:szCs w:val="24"/>
              </w:rPr>
              <w:tab/>
            </w:r>
            <w:r w:rsidRPr="009C4B07" w:rsidR="00374747">
              <w:rPr>
                <w:noProof/>
                <w:webHidden/>
                <w:szCs w:val="24"/>
              </w:rPr>
              <w:fldChar w:fldCharType="begin"/>
            </w:r>
            <w:r w:rsidRPr="009C4B07" w:rsidR="00374747">
              <w:rPr>
                <w:noProof/>
                <w:webHidden/>
                <w:szCs w:val="24"/>
              </w:rPr>
              <w:instrText xml:space="preserve"> PAGEREF _Toc56695302 \h </w:instrText>
            </w:r>
            <w:r w:rsidRPr="009C4B07" w:rsidR="00374747">
              <w:rPr>
                <w:noProof/>
                <w:webHidden/>
                <w:szCs w:val="24"/>
              </w:rPr>
            </w:r>
            <w:r w:rsidRPr="009C4B07" w:rsidR="00374747">
              <w:rPr>
                <w:noProof/>
                <w:webHidden/>
                <w:szCs w:val="24"/>
              </w:rPr>
              <w:fldChar w:fldCharType="separate"/>
            </w:r>
            <w:r w:rsidRPr="009C4B07" w:rsidR="00374747">
              <w:rPr>
                <w:noProof/>
                <w:webHidden/>
                <w:szCs w:val="24"/>
              </w:rPr>
              <w:t>12</w:t>
            </w:r>
            <w:r w:rsidRPr="009C4B07" w:rsidR="00374747">
              <w:rPr>
                <w:noProof/>
                <w:webHidden/>
                <w:szCs w:val="24"/>
              </w:rPr>
              <w:fldChar w:fldCharType="end"/>
            </w:r>
          </w:hyperlink>
        </w:p>
        <w:p w:rsidRPr="009C4B07" w:rsidR="00374747" w:rsidRDefault="009C4B07" w14:paraId="1C1D6C38" w14:textId="592CE550">
          <w:pPr>
            <w:pStyle w:val="TOC1"/>
            <w:rPr>
              <w:rFonts w:asciiTheme="minorHAnsi" w:hAnsiTheme="minorHAnsi" w:eastAsiaTheme="minorEastAsia" w:cstheme="minorBidi"/>
              <w:b w:val="0"/>
              <w:bCs w:val="0"/>
              <w:szCs w:val="24"/>
            </w:rPr>
          </w:pPr>
          <w:hyperlink w:history="1" w:anchor="_Toc56695303">
            <w:r w:rsidRPr="009C4B07" w:rsidR="00374747">
              <w:rPr>
                <w:rStyle w:val="Hyperlink"/>
                <w:rFonts w:eastAsia="Calibri"/>
                <w:szCs w:val="24"/>
              </w:rPr>
              <w:t>Chapter 2: The Filling of the Oilpot: The Culture and History of the Black Church</w:t>
            </w:r>
            <w:r w:rsidRPr="009C4B07" w:rsidR="00374747">
              <w:rPr>
                <w:webHidden/>
                <w:szCs w:val="24"/>
              </w:rPr>
              <w:tab/>
            </w:r>
            <w:r w:rsidRPr="009C4B07" w:rsidR="00374747">
              <w:rPr>
                <w:webHidden/>
                <w:szCs w:val="24"/>
              </w:rPr>
              <w:fldChar w:fldCharType="begin"/>
            </w:r>
            <w:r w:rsidRPr="009C4B07" w:rsidR="00374747">
              <w:rPr>
                <w:webHidden/>
                <w:szCs w:val="24"/>
              </w:rPr>
              <w:instrText xml:space="preserve"> PAGEREF _Toc56695303 \h </w:instrText>
            </w:r>
            <w:r w:rsidRPr="009C4B07" w:rsidR="00374747">
              <w:rPr>
                <w:webHidden/>
                <w:szCs w:val="24"/>
              </w:rPr>
            </w:r>
            <w:r w:rsidRPr="009C4B07" w:rsidR="00374747">
              <w:rPr>
                <w:webHidden/>
                <w:szCs w:val="24"/>
              </w:rPr>
              <w:fldChar w:fldCharType="separate"/>
            </w:r>
            <w:r w:rsidRPr="009C4B07" w:rsidR="00374747">
              <w:rPr>
                <w:webHidden/>
                <w:szCs w:val="24"/>
              </w:rPr>
              <w:t>18</w:t>
            </w:r>
            <w:r w:rsidRPr="009C4B07" w:rsidR="00374747">
              <w:rPr>
                <w:webHidden/>
                <w:szCs w:val="24"/>
              </w:rPr>
              <w:fldChar w:fldCharType="end"/>
            </w:r>
          </w:hyperlink>
        </w:p>
        <w:p w:rsidRPr="009C4B07" w:rsidR="00374747" w:rsidRDefault="009C4B07" w14:paraId="2FCD56D1" w14:textId="13C88FE2">
          <w:pPr>
            <w:pStyle w:val="TOC2"/>
            <w:tabs>
              <w:tab w:val="right" w:leader="dot" w:pos="9350"/>
            </w:tabs>
            <w:rPr>
              <w:rFonts w:asciiTheme="minorHAnsi" w:hAnsiTheme="minorHAnsi" w:eastAsiaTheme="minorEastAsia" w:cstheme="minorBidi"/>
              <w:noProof/>
              <w:szCs w:val="24"/>
            </w:rPr>
          </w:pPr>
          <w:hyperlink w:history="1" w:anchor="_Toc56695304">
            <w:r w:rsidRPr="009C4B07" w:rsidR="00374747">
              <w:rPr>
                <w:rStyle w:val="Hyperlink"/>
                <w:rFonts w:eastAsia="Calibri"/>
                <w:noProof/>
                <w:szCs w:val="24"/>
              </w:rPr>
              <w:t>Historical Beginnings</w:t>
            </w:r>
            <w:r w:rsidRPr="009C4B07" w:rsidR="00374747">
              <w:rPr>
                <w:noProof/>
                <w:webHidden/>
                <w:szCs w:val="24"/>
              </w:rPr>
              <w:tab/>
            </w:r>
            <w:r w:rsidRPr="009C4B07" w:rsidR="00374747">
              <w:rPr>
                <w:noProof/>
                <w:webHidden/>
                <w:szCs w:val="24"/>
              </w:rPr>
              <w:fldChar w:fldCharType="begin"/>
            </w:r>
            <w:r w:rsidRPr="009C4B07" w:rsidR="00374747">
              <w:rPr>
                <w:noProof/>
                <w:webHidden/>
                <w:szCs w:val="24"/>
              </w:rPr>
              <w:instrText xml:space="preserve"> PAGEREF _Toc56695304 \h </w:instrText>
            </w:r>
            <w:r w:rsidRPr="009C4B07" w:rsidR="00374747">
              <w:rPr>
                <w:noProof/>
                <w:webHidden/>
                <w:szCs w:val="24"/>
              </w:rPr>
            </w:r>
            <w:r w:rsidRPr="009C4B07" w:rsidR="00374747">
              <w:rPr>
                <w:noProof/>
                <w:webHidden/>
                <w:szCs w:val="24"/>
              </w:rPr>
              <w:fldChar w:fldCharType="separate"/>
            </w:r>
            <w:r w:rsidRPr="009C4B07" w:rsidR="00374747">
              <w:rPr>
                <w:noProof/>
                <w:webHidden/>
                <w:szCs w:val="24"/>
              </w:rPr>
              <w:t>18</w:t>
            </w:r>
            <w:r w:rsidRPr="009C4B07" w:rsidR="00374747">
              <w:rPr>
                <w:noProof/>
                <w:webHidden/>
                <w:szCs w:val="24"/>
              </w:rPr>
              <w:fldChar w:fldCharType="end"/>
            </w:r>
          </w:hyperlink>
        </w:p>
        <w:p w:rsidRPr="009C4B07" w:rsidR="00374747" w:rsidRDefault="009C4B07" w14:paraId="73886BC9" w14:textId="43CE91AA">
          <w:pPr>
            <w:pStyle w:val="TOC3"/>
            <w:rPr>
              <w:rFonts w:asciiTheme="minorHAnsi" w:hAnsiTheme="minorHAnsi" w:eastAsiaTheme="minorEastAsia" w:cstheme="minorBidi"/>
              <w:noProof/>
              <w:szCs w:val="24"/>
            </w:rPr>
          </w:pPr>
          <w:hyperlink w:history="1" w:anchor="_Toc56695305">
            <w:r w:rsidRPr="009C4B07" w:rsidR="00374747">
              <w:rPr>
                <w:rStyle w:val="Hyperlink"/>
                <w:noProof/>
                <w:szCs w:val="24"/>
              </w:rPr>
              <w:t>The Effect of Slavery on the Black Church</w:t>
            </w:r>
            <w:r w:rsidRPr="009C4B07" w:rsidR="00374747">
              <w:rPr>
                <w:noProof/>
                <w:webHidden/>
                <w:szCs w:val="24"/>
              </w:rPr>
              <w:tab/>
            </w:r>
            <w:r w:rsidRPr="009C4B07" w:rsidR="00374747">
              <w:rPr>
                <w:noProof/>
                <w:webHidden/>
                <w:szCs w:val="24"/>
              </w:rPr>
              <w:fldChar w:fldCharType="begin"/>
            </w:r>
            <w:r w:rsidRPr="009C4B07" w:rsidR="00374747">
              <w:rPr>
                <w:noProof/>
                <w:webHidden/>
                <w:szCs w:val="24"/>
              </w:rPr>
              <w:instrText xml:space="preserve"> PAGEREF _Toc56695305 \h </w:instrText>
            </w:r>
            <w:r w:rsidRPr="009C4B07" w:rsidR="00374747">
              <w:rPr>
                <w:noProof/>
                <w:webHidden/>
                <w:szCs w:val="24"/>
              </w:rPr>
            </w:r>
            <w:r w:rsidRPr="009C4B07" w:rsidR="00374747">
              <w:rPr>
                <w:noProof/>
                <w:webHidden/>
                <w:szCs w:val="24"/>
              </w:rPr>
              <w:fldChar w:fldCharType="separate"/>
            </w:r>
            <w:r w:rsidRPr="009C4B07" w:rsidR="00374747">
              <w:rPr>
                <w:noProof/>
                <w:webHidden/>
                <w:szCs w:val="24"/>
              </w:rPr>
              <w:t>18</w:t>
            </w:r>
            <w:r w:rsidRPr="009C4B07" w:rsidR="00374747">
              <w:rPr>
                <w:noProof/>
                <w:webHidden/>
                <w:szCs w:val="24"/>
              </w:rPr>
              <w:fldChar w:fldCharType="end"/>
            </w:r>
          </w:hyperlink>
        </w:p>
        <w:p w:rsidRPr="009C4B07" w:rsidR="00374747" w:rsidRDefault="009C4B07" w14:paraId="539BF262" w14:textId="4B2ADD77">
          <w:pPr>
            <w:pStyle w:val="TOC3"/>
            <w:rPr>
              <w:rFonts w:asciiTheme="minorHAnsi" w:hAnsiTheme="minorHAnsi" w:eastAsiaTheme="minorEastAsia" w:cstheme="minorBidi"/>
              <w:noProof/>
              <w:szCs w:val="24"/>
            </w:rPr>
          </w:pPr>
          <w:hyperlink w:history="1" w:anchor="_Toc56695306">
            <w:r w:rsidRPr="009C4B07" w:rsidR="00374747">
              <w:rPr>
                <w:rStyle w:val="Hyperlink"/>
                <w:rFonts w:eastAsia="Calibri"/>
                <w:noProof/>
                <w:szCs w:val="24"/>
              </w:rPr>
              <w:t>The Black Church After the Civil War</w:t>
            </w:r>
            <w:r w:rsidRPr="009C4B07" w:rsidR="00374747">
              <w:rPr>
                <w:noProof/>
                <w:webHidden/>
                <w:szCs w:val="24"/>
              </w:rPr>
              <w:tab/>
            </w:r>
            <w:r w:rsidRPr="009C4B07" w:rsidR="00374747">
              <w:rPr>
                <w:noProof/>
                <w:webHidden/>
                <w:szCs w:val="24"/>
              </w:rPr>
              <w:fldChar w:fldCharType="begin"/>
            </w:r>
            <w:r w:rsidRPr="009C4B07" w:rsidR="00374747">
              <w:rPr>
                <w:noProof/>
                <w:webHidden/>
                <w:szCs w:val="24"/>
              </w:rPr>
              <w:instrText xml:space="preserve"> PAGEREF _Toc56695306 \h </w:instrText>
            </w:r>
            <w:r w:rsidRPr="009C4B07" w:rsidR="00374747">
              <w:rPr>
                <w:noProof/>
                <w:webHidden/>
                <w:szCs w:val="24"/>
              </w:rPr>
            </w:r>
            <w:r w:rsidRPr="009C4B07" w:rsidR="00374747">
              <w:rPr>
                <w:noProof/>
                <w:webHidden/>
                <w:szCs w:val="24"/>
              </w:rPr>
              <w:fldChar w:fldCharType="separate"/>
            </w:r>
            <w:r w:rsidRPr="009C4B07" w:rsidR="00374747">
              <w:rPr>
                <w:noProof/>
                <w:webHidden/>
                <w:szCs w:val="24"/>
              </w:rPr>
              <w:t>22</w:t>
            </w:r>
            <w:r w:rsidRPr="009C4B07" w:rsidR="00374747">
              <w:rPr>
                <w:noProof/>
                <w:webHidden/>
                <w:szCs w:val="24"/>
              </w:rPr>
              <w:fldChar w:fldCharType="end"/>
            </w:r>
          </w:hyperlink>
        </w:p>
        <w:p w:rsidRPr="009C4B07" w:rsidR="00374747" w:rsidRDefault="009C4B07" w14:paraId="20AE76E4" w14:textId="1650FFD9">
          <w:pPr>
            <w:pStyle w:val="TOC3"/>
            <w:rPr>
              <w:rFonts w:asciiTheme="minorHAnsi" w:hAnsiTheme="minorHAnsi" w:eastAsiaTheme="minorEastAsia" w:cstheme="minorBidi"/>
              <w:noProof/>
              <w:szCs w:val="24"/>
            </w:rPr>
          </w:pPr>
          <w:hyperlink w:history="1" w:anchor="_Toc56695307">
            <w:r w:rsidRPr="009C4B07" w:rsidR="00374747">
              <w:rPr>
                <w:rStyle w:val="Hyperlink"/>
                <w:rFonts w:eastAsia="Calibri"/>
                <w:noProof/>
                <w:szCs w:val="24"/>
              </w:rPr>
              <w:t>The Church During the Civil Rights Movement</w:t>
            </w:r>
            <w:r w:rsidRPr="009C4B07" w:rsidR="00374747">
              <w:rPr>
                <w:noProof/>
                <w:webHidden/>
                <w:szCs w:val="24"/>
              </w:rPr>
              <w:tab/>
            </w:r>
            <w:r w:rsidRPr="009C4B07" w:rsidR="00374747">
              <w:rPr>
                <w:noProof/>
                <w:webHidden/>
                <w:szCs w:val="24"/>
              </w:rPr>
              <w:fldChar w:fldCharType="begin"/>
            </w:r>
            <w:r w:rsidRPr="009C4B07" w:rsidR="00374747">
              <w:rPr>
                <w:noProof/>
                <w:webHidden/>
                <w:szCs w:val="24"/>
              </w:rPr>
              <w:instrText xml:space="preserve"> PAGEREF _Toc56695307 \h </w:instrText>
            </w:r>
            <w:r w:rsidRPr="009C4B07" w:rsidR="00374747">
              <w:rPr>
                <w:noProof/>
                <w:webHidden/>
                <w:szCs w:val="24"/>
              </w:rPr>
            </w:r>
            <w:r w:rsidRPr="009C4B07" w:rsidR="00374747">
              <w:rPr>
                <w:noProof/>
                <w:webHidden/>
                <w:szCs w:val="24"/>
              </w:rPr>
              <w:fldChar w:fldCharType="separate"/>
            </w:r>
            <w:r w:rsidRPr="009C4B07" w:rsidR="00374747">
              <w:rPr>
                <w:noProof/>
                <w:webHidden/>
                <w:szCs w:val="24"/>
              </w:rPr>
              <w:t>25</w:t>
            </w:r>
            <w:r w:rsidRPr="009C4B07" w:rsidR="00374747">
              <w:rPr>
                <w:noProof/>
                <w:webHidden/>
                <w:szCs w:val="24"/>
              </w:rPr>
              <w:fldChar w:fldCharType="end"/>
            </w:r>
          </w:hyperlink>
        </w:p>
        <w:p w:rsidRPr="009C4B07" w:rsidR="00374747" w:rsidRDefault="009C4B07" w14:paraId="6013C1C6" w14:textId="6822DE64">
          <w:pPr>
            <w:pStyle w:val="TOC3"/>
            <w:rPr>
              <w:rFonts w:asciiTheme="minorHAnsi" w:hAnsiTheme="minorHAnsi" w:eastAsiaTheme="minorEastAsia" w:cstheme="minorBidi"/>
              <w:noProof/>
              <w:szCs w:val="24"/>
            </w:rPr>
          </w:pPr>
          <w:hyperlink w:history="1" w:anchor="_Toc56695308">
            <w:r w:rsidRPr="009C4B07" w:rsidR="00374747">
              <w:rPr>
                <w:rStyle w:val="Hyperlink"/>
                <w:rFonts w:eastAsia="Calibri"/>
                <w:noProof/>
                <w:szCs w:val="24"/>
              </w:rPr>
              <w:t>The Contemporary Paradigm Shift</w:t>
            </w:r>
            <w:r w:rsidRPr="009C4B07" w:rsidR="00374747">
              <w:rPr>
                <w:noProof/>
                <w:webHidden/>
                <w:szCs w:val="24"/>
              </w:rPr>
              <w:tab/>
            </w:r>
            <w:r w:rsidRPr="009C4B07" w:rsidR="00374747">
              <w:rPr>
                <w:noProof/>
                <w:webHidden/>
                <w:szCs w:val="24"/>
              </w:rPr>
              <w:fldChar w:fldCharType="begin"/>
            </w:r>
            <w:r w:rsidRPr="009C4B07" w:rsidR="00374747">
              <w:rPr>
                <w:noProof/>
                <w:webHidden/>
                <w:szCs w:val="24"/>
              </w:rPr>
              <w:instrText xml:space="preserve"> PAGEREF _Toc56695308 \h </w:instrText>
            </w:r>
            <w:r w:rsidRPr="009C4B07" w:rsidR="00374747">
              <w:rPr>
                <w:noProof/>
                <w:webHidden/>
                <w:szCs w:val="24"/>
              </w:rPr>
            </w:r>
            <w:r w:rsidRPr="009C4B07" w:rsidR="00374747">
              <w:rPr>
                <w:noProof/>
                <w:webHidden/>
                <w:szCs w:val="24"/>
              </w:rPr>
              <w:fldChar w:fldCharType="separate"/>
            </w:r>
            <w:r w:rsidRPr="009C4B07" w:rsidR="00374747">
              <w:rPr>
                <w:noProof/>
                <w:webHidden/>
                <w:szCs w:val="24"/>
              </w:rPr>
              <w:t>30</w:t>
            </w:r>
            <w:r w:rsidRPr="009C4B07" w:rsidR="00374747">
              <w:rPr>
                <w:noProof/>
                <w:webHidden/>
                <w:szCs w:val="24"/>
              </w:rPr>
              <w:fldChar w:fldCharType="end"/>
            </w:r>
          </w:hyperlink>
        </w:p>
        <w:p w:rsidRPr="009C4B07" w:rsidR="00374747" w:rsidRDefault="009C4B07" w14:paraId="70FDA490" w14:textId="6D820800">
          <w:pPr>
            <w:pStyle w:val="TOC2"/>
            <w:tabs>
              <w:tab w:val="right" w:leader="dot" w:pos="9350"/>
            </w:tabs>
            <w:rPr>
              <w:rFonts w:asciiTheme="minorHAnsi" w:hAnsiTheme="minorHAnsi" w:eastAsiaTheme="minorEastAsia" w:cstheme="minorBidi"/>
              <w:noProof/>
              <w:szCs w:val="24"/>
            </w:rPr>
          </w:pPr>
          <w:hyperlink w:history="1" w:anchor="_Toc56695309">
            <w:r w:rsidRPr="009C4B07" w:rsidR="00374747">
              <w:rPr>
                <w:rStyle w:val="Hyperlink"/>
                <w:rFonts w:eastAsia="Calibri"/>
                <w:noProof/>
                <w:szCs w:val="24"/>
              </w:rPr>
              <w:t>The Design of the African American Culture</w:t>
            </w:r>
            <w:r w:rsidRPr="009C4B07" w:rsidR="00374747">
              <w:rPr>
                <w:noProof/>
                <w:webHidden/>
                <w:szCs w:val="24"/>
              </w:rPr>
              <w:tab/>
            </w:r>
            <w:r w:rsidRPr="009C4B07" w:rsidR="00374747">
              <w:rPr>
                <w:noProof/>
                <w:webHidden/>
                <w:szCs w:val="24"/>
              </w:rPr>
              <w:fldChar w:fldCharType="begin"/>
            </w:r>
            <w:r w:rsidRPr="009C4B07" w:rsidR="00374747">
              <w:rPr>
                <w:noProof/>
                <w:webHidden/>
                <w:szCs w:val="24"/>
              </w:rPr>
              <w:instrText xml:space="preserve"> PAGEREF _Toc56695309 \h </w:instrText>
            </w:r>
            <w:r w:rsidRPr="009C4B07" w:rsidR="00374747">
              <w:rPr>
                <w:noProof/>
                <w:webHidden/>
                <w:szCs w:val="24"/>
              </w:rPr>
            </w:r>
            <w:r w:rsidRPr="009C4B07" w:rsidR="00374747">
              <w:rPr>
                <w:noProof/>
                <w:webHidden/>
                <w:szCs w:val="24"/>
              </w:rPr>
              <w:fldChar w:fldCharType="separate"/>
            </w:r>
            <w:r w:rsidRPr="009C4B07" w:rsidR="00374747">
              <w:rPr>
                <w:noProof/>
                <w:webHidden/>
                <w:szCs w:val="24"/>
              </w:rPr>
              <w:t>33</w:t>
            </w:r>
            <w:r w:rsidRPr="009C4B07" w:rsidR="00374747">
              <w:rPr>
                <w:noProof/>
                <w:webHidden/>
                <w:szCs w:val="24"/>
              </w:rPr>
              <w:fldChar w:fldCharType="end"/>
            </w:r>
          </w:hyperlink>
        </w:p>
        <w:p w:rsidRPr="009C4B07" w:rsidR="00374747" w:rsidRDefault="009C4B07" w14:paraId="4D9F2E22" w14:textId="1B839055">
          <w:pPr>
            <w:pStyle w:val="TOC3"/>
            <w:rPr>
              <w:rFonts w:asciiTheme="minorHAnsi" w:hAnsiTheme="minorHAnsi" w:eastAsiaTheme="minorEastAsia" w:cstheme="minorBidi"/>
              <w:noProof/>
              <w:szCs w:val="24"/>
            </w:rPr>
          </w:pPr>
          <w:hyperlink w:history="1" w:anchor="_Toc56695310">
            <w:r w:rsidRPr="009C4B07" w:rsidR="00374747">
              <w:rPr>
                <w:rStyle w:val="Hyperlink"/>
                <w:rFonts w:eastAsia="Calibri"/>
                <w:noProof/>
                <w:szCs w:val="24"/>
              </w:rPr>
              <w:t>The Growth Crisis</w:t>
            </w:r>
            <w:r w:rsidRPr="009C4B07" w:rsidR="00374747">
              <w:rPr>
                <w:noProof/>
                <w:webHidden/>
                <w:szCs w:val="24"/>
              </w:rPr>
              <w:tab/>
            </w:r>
            <w:r w:rsidRPr="009C4B07" w:rsidR="00374747">
              <w:rPr>
                <w:noProof/>
                <w:webHidden/>
                <w:szCs w:val="24"/>
              </w:rPr>
              <w:fldChar w:fldCharType="begin"/>
            </w:r>
            <w:r w:rsidRPr="009C4B07" w:rsidR="00374747">
              <w:rPr>
                <w:noProof/>
                <w:webHidden/>
                <w:szCs w:val="24"/>
              </w:rPr>
              <w:instrText xml:space="preserve"> PAGEREF _Toc56695310 \h </w:instrText>
            </w:r>
            <w:r w:rsidRPr="009C4B07" w:rsidR="00374747">
              <w:rPr>
                <w:noProof/>
                <w:webHidden/>
                <w:szCs w:val="24"/>
              </w:rPr>
            </w:r>
            <w:r w:rsidRPr="009C4B07" w:rsidR="00374747">
              <w:rPr>
                <w:noProof/>
                <w:webHidden/>
                <w:szCs w:val="24"/>
              </w:rPr>
              <w:fldChar w:fldCharType="separate"/>
            </w:r>
            <w:r w:rsidRPr="009C4B07" w:rsidR="00374747">
              <w:rPr>
                <w:noProof/>
                <w:webHidden/>
                <w:szCs w:val="24"/>
              </w:rPr>
              <w:t>33</w:t>
            </w:r>
            <w:r w:rsidRPr="009C4B07" w:rsidR="00374747">
              <w:rPr>
                <w:noProof/>
                <w:webHidden/>
                <w:szCs w:val="24"/>
              </w:rPr>
              <w:fldChar w:fldCharType="end"/>
            </w:r>
          </w:hyperlink>
        </w:p>
        <w:p w:rsidRPr="009C4B07" w:rsidR="00374747" w:rsidRDefault="009C4B07" w14:paraId="6EB9B813" w14:textId="1014F1C2">
          <w:pPr>
            <w:pStyle w:val="TOC3"/>
            <w:rPr>
              <w:rFonts w:asciiTheme="minorHAnsi" w:hAnsiTheme="minorHAnsi" w:eastAsiaTheme="minorEastAsia" w:cstheme="minorBidi"/>
              <w:noProof/>
              <w:szCs w:val="24"/>
            </w:rPr>
          </w:pPr>
          <w:hyperlink w:history="1" w:anchor="_Toc56695311">
            <w:r w:rsidRPr="009C4B07" w:rsidR="00374747">
              <w:rPr>
                <w:rStyle w:val="Hyperlink"/>
                <w:rFonts w:eastAsia="Calibri"/>
                <w:noProof/>
                <w:szCs w:val="24"/>
              </w:rPr>
              <w:t>Traditional Worship in the Black Church</w:t>
            </w:r>
            <w:r w:rsidRPr="009C4B07" w:rsidR="00374747">
              <w:rPr>
                <w:noProof/>
                <w:webHidden/>
                <w:szCs w:val="24"/>
              </w:rPr>
              <w:tab/>
            </w:r>
            <w:r w:rsidRPr="009C4B07" w:rsidR="00374747">
              <w:rPr>
                <w:noProof/>
                <w:webHidden/>
                <w:szCs w:val="24"/>
              </w:rPr>
              <w:fldChar w:fldCharType="begin"/>
            </w:r>
            <w:r w:rsidRPr="009C4B07" w:rsidR="00374747">
              <w:rPr>
                <w:noProof/>
                <w:webHidden/>
                <w:szCs w:val="24"/>
              </w:rPr>
              <w:instrText xml:space="preserve"> PAGEREF _Toc56695311 \h </w:instrText>
            </w:r>
            <w:r w:rsidRPr="009C4B07" w:rsidR="00374747">
              <w:rPr>
                <w:noProof/>
                <w:webHidden/>
                <w:szCs w:val="24"/>
              </w:rPr>
            </w:r>
            <w:r w:rsidRPr="009C4B07" w:rsidR="00374747">
              <w:rPr>
                <w:noProof/>
                <w:webHidden/>
                <w:szCs w:val="24"/>
              </w:rPr>
              <w:fldChar w:fldCharType="separate"/>
            </w:r>
            <w:r w:rsidRPr="009C4B07" w:rsidR="00374747">
              <w:rPr>
                <w:noProof/>
                <w:webHidden/>
                <w:szCs w:val="24"/>
              </w:rPr>
              <w:t>34</w:t>
            </w:r>
            <w:r w:rsidRPr="009C4B07" w:rsidR="00374747">
              <w:rPr>
                <w:noProof/>
                <w:webHidden/>
                <w:szCs w:val="24"/>
              </w:rPr>
              <w:fldChar w:fldCharType="end"/>
            </w:r>
          </w:hyperlink>
        </w:p>
        <w:p w:rsidRPr="009C4B07" w:rsidR="00374747" w:rsidRDefault="009C4B07" w14:paraId="65D7960E" w14:textId="66E8FB8F">
          <w:pPr>
            <w:pStyle w:val="TOC2"/>
            <w:tabs>
              <w:tab w:val="right" w:leader="dot" w:pos="9350"/>
            </w:tabs>
            <w:rPr>
              <w:rFonts w:asciiTheme="minorHAnsi" w:hAnsiTheme="minorHAnsi" w:eastAsiaTheme="minorEastAsia" w:cstheme="minorBidi"/>
              <w:noProof/>
              <w:szCs w:val="24"/>
            </w:rPr>
          </w:pPr>
          <w:hyperlink w:history="1" w:anchor="_Toc56695312">
            <w:r w:rsidRPr="009C4B07" w:rsidR="00374747">
              <w:rPr>
                <w:rStyle w:val="Hyperlink"/>
                <w:noProof/>
                <w:szCs w:val="24"/>
              </w:rPr>
              <w:t>The Importance of the Denomination</w:t>
            </w:r>
            <w:r w:rsidRPr="009C4B07" w:rsidR="00374747">
              <w:rPr>
                <w:noProof/>
                <w:webHidden/>
                <w:szCs w:val="24"/>
              </w:rPr>
              <w:tab/>
            </w:r>
            <w:r w:rsidRPr="009C4B07" w:rsidR="00374747">
              <w:rPr>
                <w:noProof/>
                <w:webHidden/>
                <w:szCs w:val="24"/>
              </w:rPr>
              <w:fldChar w:fldCharType="begin"/>
            </w:r>
            <w:r w:rsidRPr="009C4B07" w:rsidR="00374747">
              <w:rPr>
                <w:noProof/>
                <w:webHidden/>
                <w:szCs w:val="24"/>
              </w:rPr>
              <w:instrText xml:space="preserve"> PAGEREF _Toc56695312 \h </w:instrText>
            </w:r>
            <w:r w:rsidRPr="009C4B07" w:rsidR="00374747">
              <w:rPr>
                <w:noProof/>
                <w:webHidden/>
                <w:szCs w:val="24"/>
              </w:rPr>
            </w:r>
            <w:r w:rsidRPr="009C4B07" w:rsidR="00374747">
              <w:rPr>
                <w:noProof/>
                <w:webHidden/>
                <w:szCs w:val="24"/>
              </w:rPr>
              <w:fldChar w:fldCharType="separate"/>
            </w:r>
            <w:r w:rsidRPr="009C4B07" w:rsidR="00374747">
              <w:rPr>
                <w:noProof/>
                <w:webHidden/>
                <w:szCs w:val="24"/>
              </w:rPr>
              <w:t>35</w:t>
            </w:r>
            <w:r w:rsidRPr="009C4B07" w:rsidR="00374747">
              <w:rPr>
                <w:noProof/>
                <w:webHidden/>
                <w:szCs w:val="24"/>
              </w:rPr>
              <w:fldChar w:fldCharType="end"/>
            </w:r>
          </w:hyperlink>
        </w:p>
        <w:p w:rsidRPr="009C4B07" w:rsidR="00374747" w:rsidRDefault="009C4B07" w14:paraId="1AA47952" w14:textId="39168860">
          <w:pPr>
            <w:pStyle w:val="TOC3"/>
            <w:rPr>
              <w:rFonts w:asciiTheme="minorHAnsi" w:hAnsiTheme="minorHAnsi" w:eastAsiaTheme="minorEastAsia" w:cstheme="minorBidi"/>
              <w:noProof/>
              <w:szCs w:val="24"/>
            </w:rPr>
          </w:pPr>
          <w:hyperlink w:history="1" w:anchor="_Toc56695313">
            <w:r w:rsidRPr="009C4B07" w:rsidR="00374747">
              <w:rPr>
                <w:rStyle w:val="Hyperlink"/>
                <w:noProof/>
                <w:szCs w:val="24"/>
              </w:rPr>
              <w:t>Black Baptist Denominations</w:t>
            </w:r>
            <w:r w:rsidRPr="009C4B07" w:rsidR="00374747">
              <w:rPr>
                <w:noProof/>
                <w:webHidden/>
                <w:szCs w:val="24"/>
              </w:rPr>
              <w:tab/>
            </w:r>
            <w:r w:rsidRPr="009C4B07" w:rsidR="00374747">
              <w:rPr>
                <w:noProof/>
                <w:webHidden/>
                <w:szCs w:val="24"/>
              </w:rPr>
              <w:fldChar w:fldCharType="begin"/>
            </w:r>
            <w:r w:rsidRPr="009C4B07" w:rsidR="00374747">
              <w:rPr>
                <w:noProof/>
                <w:webHidden/>
                <w:szCs w:val="24"/>
              </w:rPr>
              <w:instrText xml:space="preserve"> PAGEREF _Toc56695313 \h </w:instrText>
            </w:r>
            <w:r w:rsidRPr="009C4B07" w:rsidR="00374747">
              <w:rPr>
                <w:noProof/>
                <w:webHidden/>
                <w:szCs w:val="24"/>
              </w:rPr>
            </w:r>
            <w:r w:rsidRPr="009C4B07" w:rsidR="00374747">
              <w:rPr>
                <w:noProof/>
                <w:webHidden/>
                <w:szCs w:val="24"/>
              </w:rPr>
              <w:fldChar w:fldCharType="separate"/>
            </w:r>
            <w:r w:rsidRPr="009C4B07" w:rsidR="00374747">
              <w:rPr>
                <w:noProof/>
                <w:webHidden/>
                <w:szCs w:val="24"/>
              </w:rPr>
              <w:t>37</w:t>
            </w:r>
            <w:r w:rsidRPr="009C4B07" w:rsidR="00374747">
              <w:rPr>
                <w:noProof/>
                <w:webHidden/>
                <w:szCs w:val="24"/>
              </w:rPr>
              <w:fldChar w:fldCharType="end"/>
            </w:r>
          </w:hyperlink>
        </w:p>
        <w:p w:rsidRPr="009C4B07" w:rsidR="00374747" w:rsidRDefault="009C4B07" w14:paraId="32CEF749" w14:textId="5F5F953A">
          <w:pPr>
            <w:pStyle w:val="TOC3"/>
            <w:rPr>
              <w:rFonts w:asciiTheme="minorHAnsi" w:hAnsiTheme="minorHAnsi" w:eastAsiaTheme="minorEastAsia" w:cstheme="minorBidi"/>
              <w:noProof/>
              <w:szCs w:val="24"/>
            </w:rPr>
          </w:pPr>
          <w:hyperlink w:history="1" w:anchor="_Toc56695314">
            <w:r w:rsidRPr="009C4B07" w:rsidR="00374747">
              <w:rPr>
                <w:rStyle w:val="Hyperlink"/>
                <w:noProof/>
                <w:szCs w:val="24"/>
              </w:rPr>
              <w:t>Black Methodist Churches</w:t>
            </w:r>
            <w:r w:rsidRPr="009C4B07" w:rsidR="00374747">
              <w:rPr>
                <w:noProof/>
                <w:webHidden/>
                <w:szCs w:val="24"/>
              </w:rPr>
              <w:tab/>
            </w:r>
            <w:r w:rsidRPr="009C4B07" w:rsidR="00374747">
              <w:rPr>
                <w:noProof/>
                <w:webHidden/>
                <w:szCs w:val="24"/>
              </w:rPr>
              <w:fldChar w:fldCharType="begin"/>
            </w:r>
            <w:r w:rsidRPr="009C4B07" w:rsidR="00374747">
              <w:rPr>
                <w:noProof/>
                <w:webHidden/>
                <w:szCs w:val="24"/>
              </w:rPr>
              <w:instrText xml:space="preserve"> PAGEREF _Toc56695314 \h </w:instrText>
            </w:r>
            <w:r w:rsidRPr="009C4B07" w:rsidR="00374747">
              <w:rPr>
                <w:noProof/>
                <w:webHidden/>
                <w:szCs w:val="24"/>
              </w:rPr>
            </w:r>
            <w:r w:rsidRPr="009C4B07" w:rsidR="00374747">
              <w:rPr>
                <w:noProof/>
                <w:webHidden/>
                <w:szCs w:val="24"/>
              </w:rPr>
              <w:fldChar w:fldCharType="separate"/>
            </w:r>
            <w:r w:rsidRPr="009C4B07" w:rsidR="00374747">
              <w:rPr>
                <w:noProof/>
                <w:webHidden/>
                <w:szCs w:val="24"/>
              </w:rPr>
              <w:t>42</w:t>
            </w:r>
            <w:r w:rsidRPr="009C4B07" w:rsidR="00374747">
              <w:rPr>
                <w:noProof/>
                <w:webHidden/>
                <w:szCs w:val="24"/>
              </w:rPr>
              <w:fldChar w:fldCharType="end"/>
            </w:r>
          </w:hyperlink>
        </w:p>
        <w:p w:rsidRPr="009C4B07" w:rsidR="00374747" w:rsidRDefault="009C4B07" w14:paraId="48F183B6" w14:textId="02D63684">
          <w:pPr>
            <w:pStyle w:val="TOC3"/>
            <w:rPr>
              <w:rFonts w:asciiTheme="minorHAnsi" w:hAnsiTheme="minorHAnsi" w:eastAsiaTheme="minorEastAsia" w:cstheme="minorBidi"/>
              <w:noProof/>
              <w:szCs w:val="24"/>
            </w:rPr>
          </w:pPr>
          <w:hyperlink w:history="1" w:anchor="_Toc56695315">
            <w:r w:rsidRPr="009C4B07" w:rsidR="00374747">
              <w:rPr>
                <w:rStyle w:val="Hyperlink"/>
                <w:noProof/>
                <w:szCs w:val="24"/>
              </w:rPr>
              <w:t>The Black Pentecostal Church</w:t>
            </w:r>
            <w:r w:rsidRPr="009C4B07" w:rsidR="00374747">
              <w:rPr>
                <w:noProof/>
                <w:webHidden/>
                <w:szCs w:val="24"/>
              </w:rPr>
              <w:tab/>
            </w:r>
            <w:r w:rsidRPr="009C4B07" w:rsidR="00374747">
              <w:rPr>
                <w:noProof/>
                <w:webHidden/>
                <w:szCs w:val="24"/>
              </w:rPr>
              <w:fldChar w:fldCharType="begin"/>
            </w:r>
            <w:r w:rsidRPr="009C4B07" w:rsidR="00374747">
              <w:rPr>
                <w:noProof/>
                <w:webHidden/>
                <w:szCs w:val="24"/>
              </w:rPr>
              <w:instrText xml:space="preserve"> PAGEREF _Toc56695315 \h </w:instrText>
            </w:r>
            <w:r w:rsidRPr="009C4B07" w:rsidR="00374747">
              <w:rPr>
                <w:noProof/>
                <w:webHidden/>
                <w:szCs w:val="24"/>
              </w:rPr>
            </w:r>
            <w:r w:rsidRPr="009C4B07" w:rsidR="00374747">
              <w:rPr>
                <w:noProof/>
                <w:webHidden/>
                <w:szCs w:val="24"/>
              </w:rPr>
              <w:fldChar w:fldCharType="separate"/>
            </w:r>
            <w:r w:rsidRPr="009C4B07" w:rsidR="00374747">
              <w:rPr>
                <w:noProof/>
                <w:webHidden/>
                <w:szCs w:val="24"/>
              </w:rPr>
              <w:t>47</w:t>
            </w:r>
            <w:r w:rsidRPr="009C4B07" w:rsidR="00374747">
              <w:rPr>
                <w:noProof/>
                <w:webHidden/>
                <w:szCs w:val="24"/>
              </w:rPr>
              <w:fldChar w:fldCharType="end"/>
            </w:r>
          </w:hyperlink>
        </w:p>
        <w:p w:rsidRPr="009C4B07" w:rsidR="00374747" w:rsidRDefault="009C4B07" w14:paraId="7456AEF0" w14:textId="18D491B9">
          <w:pPr>
            <w:pStyle w:val="TOC3"/>
            <w:rPr>
              <w:rFonts w:asciiTheme="minorHAnsi" w:hAnsiTheme="minorHAnsi" w:eastAsiaTheme="minorEastAsia" w:cstheme="minorBidi"/>
              <w:noProof/>
              <w:szCs w:val="24"/>
            </w:rPr>
          </w:pPr>
          <w:hyperlink w:history="1" w:anchor="_Toc56695316">
            <w:r w:rsidRPr="009C4B07" w:rsidR="00374747">
              <w:rPr>
                <w:rStyle w:val="Hyperlink"/>
                <w:noProof/>
                <w:szCs w:val="24"/>
              </w:rPr>
              <w:t>The Black Megachurch</w:t>
            </w:r>
            <w:r w:rsidRPr="009C4B07" w:rsidR="00374747">
              <w:rPr>
                <w:noProof/>
                <w:webHidden/>
                <w:szCs w:val="24"/>
              </w:rPr>
              <w:tab/>
            </w:r>
            <w:r w:rsidRPr="009C4B07" w:rsidR="00374747">
              <w:rPr>
                <w:noProof/>
                <w:webHidden/>
                <w:szCs w:val="24"/>
              </w:rPr>
              <w:fldChar w:fldCharType="begin"/>
            </w:r>
            <w:r w:rsidRPr="009C4B07" w:rsidR="00374747">
              <w:rPr>
                <w:noProof/>
                <w:webHidden/>
                <w:szCs w:val="24"/>
              </w:rPr>
              <w:instrText xml:space="preserve"> PAGEREF _Toc56695316 \h </w:instrText>
            </w:r>
            <w:r w:rsidRPr="009C4B07" w:rsidR="00374747">
              <w:rPr>
                <w:noProof/>
                <w:webHidden/>
                <w:szCs w:val="24"/>
              </w:rPr>
            </w:r>
            <w:r w:rsidRPr="009C4B07" w:rsidR="00374747">
              <w:rPr>
                <w:noProof/>
                <w:webHidden/>
                <w:szCs w:val="24"/>
              </w:rPr>
              <w:fldChar w:fldCharType="separate"/>
            </w:r>
            <w:r w:rsidRPr="009C4B07" w:rsidR="00374747">
              <w:rPr>
                <w:noProof/>
                <w:webHidden/>
                <w:szCs w:val="24"/>
              </w:rPr>
              <w:t>50</w:t>
            </w:r>
            <w:r w:rsidRPr="009C4B07" w:rsidR="00374747">
              <w:rPr>
                <w:noProof/>
                <w:webHidden/>
                <w:szCs w:val="24"/>
              </w:rPr>
              <w:fldChar w:fldCharType="end"/>
            </w:r>
          </w:hyperlink>
        </w:p>
        <w:p w:rsidRPr="009C4B07" w:rsidR="00374747" w:rsidRDefault="009C4B07" w14:paraId="3C821484" w14:textId="402D35ED">
          <w:pPr>
            <w:pStyle w:val="TOC1"/>
            <w:rPr>
              <w:rFonts w:asciiTheme="minorHAnsi" w:hAnsiTheme="minorHAnsi" w:eastAsiaTheme="minorEastAsia" w:cstheme="minorBidi"/>
              <w:b w:val="0"/>
              <w:bCs w:val="0"/>
              <w:szCs w:val="24"/>
            </w:rPr>
          </w:pPr>
          <w:hyperlink w:history="1" w:anchor="_Toc56695317">
            <w:r w:rsidRPr="009C4B07" w:rsidR="00374747">
              <w:rPr>
                <w:rStyle w:val="Hyperlink"/>
                <w:szCs w:val="24"/>
              </w:rPr>
              <w:t>Chapter Three: The Oil in the Pot: The Image of the Black Church</w:t>
            </w:r>
            <w:r w:rsidRPr="009C4B07" w:rsidR="00374747">
              <w:rPr>
                <w:webHidden/>
                <w:szCs w:val="24"/>
              </w:rPr>
              <w:tab/>
            </w:r>
            <w:r w:rsidRPr="009C4B07" w:rsidR="00374747">
              <w:rPr>
                <w:webHidden/>
                <w:szCs w:val="24"/>
              </w:rPr>
              <w:fldChar w:fldCharType="begin"/>
            </w:r>
            <w:r w:rsidRPr="009C4B07" w:rsidR="00374747">
              <w:rPr>
                <w:webHidden/>
                <w:szCs w:val="24"/>
              </w:rPr>
              <w:instrText xml:space="preserve"> PAGEREF _Toc56695317 \h </w:instrText>
            </w:r>
            <w:r w:rsidRPr="009C4B07" w:rsidR="00374747">
              <w:rPr>
                <w:webHidden/>
                <w:szCs w:val="24"/>
              </w:rPr>
            </w:r>
            <w:r w:rsidRPr="009C4B07" w:rsidR="00374747">
              <w:rPr>
                <w:webHidden/>
                <w:szCs w:val="24"/>
              </w:rPr>
              <w:fldChar w:fldCharType="separate"/>
            </w:r>
            <w:r w:rsidRPr="009C4B07" w:rsidR="00374747">
              <w:rPr>
                <w:webHidden/>
                <w:szCs w:val="24"/>
              </w:rPr>
              <w:t>52</w:t>
            </w:r>
            <w:r w:rsidRPr="009C4B07" w:rsidR="00374747">
              <w:rPr>
                <w:webHidden/>
                <w:szCs w:val="24"/>
              </w:rPr>
              <w:fldChar w:fldCharType="end"/>
            </w:r>
          </w:hyperlink>
        </w:p>
        <w:p w:rsidRPr="009C4B07" w:rsidR="00374747" w:rsidRDefault="009C4B07" w14:paraId="6559D202" w14:textId="293B7B5E">
          <w:pPr>
            <w:pStyle w:val="TOC2"/>
            <w:tabs>
              <w:tab w:val="right" w:leader="dot" w:pos="9350"/>
            </w:tabs>
            <w:rPr>
              <w:rFonts w:asciiTheme="minorHAnsi" w:hAnsiTheme="minorHAnsi" w:eastAsiaTheme="minorEastAsia" w:cstheme="minorBidi"/>
              <w:noProof/>
              <w:szCs w:val="24"/>
            </w:rPr>
          </w:pPr>
          <w:hyperlink w:history="1" w:anchor="_Toc56695318">
            <w:r w:rsidRPr="009C4B07" w:rsidR="00374747">
              <w:rPr>
                <w:rStyle w:val="Hyperlink"/>
                <w:noProof/>
                <w:szCs w:val="24"/>
              </w:rPr>
              <w:t>The Strength of the Church Model</w:t>
            </w:r>
            <w:r w:rsidRPr="009C4B07" w:rsidR="00374747">
              <w:rPr>
                <w:noProof/>
                <w:webHidden/>
                <w:szCs w:val="24"/>
              </w:rPr>
              <w:tab/>
            </w:r>
            <w:r w:rsidRPr="009C4B07" w:rsidR="00374747">
              <w:rPr>
                <w:noProof/>
                <w:webHidden/>
                <w:szCs w:val="24"/>
              </w:rPr>
              <w:fldChar w:fldCharType="begin"/>
            </w:r>
            <w:r w:rsidRPr="009C4B07" w:rsidR="00374747">
              <w:rPr>
                <w:noProof/>
                <w:webHidden/>
                <w:szCs w:val="24"/>
              </w:rPr>
              <w:instrText xml:space="preserve"> PAGEREF _Toc56695318 \h </w:instrText>
            </w:r>
            <w:r w:rsidRPr="009C4B07" w:rsidR="00374747">
              <w:rPr>
                <w:noProof/>
                <w:webHidden/>
                <w:szCs w:val="24"/>
              </w:rPr>
            </w:r>
            <w:r w:rsidRPr="009C4B07" w:rsidR="00374747">
              <w:rPr>
                <w:noProof/>
                <w:webHidden/>
                <w:szCs w:val="24"/>
              </w:rPr>
              <w:fldChar w:fldCharType="separate"/>
            </w:r>
            <w:r w:rsidRPr="009C4B07" w:rsidR="00374747">
              <w:rPr>
                <w:noProof/>
                <w:webHidden/>
                <w:szCs w:val="24"/>
              </w:rPr>
              <w:t>52</w:t>
            </w:r>
            <w:r w:rsidRPr="009C4B07" w:rsidR="00374747">
              <w:rPr>
                <w:noProof/>
                <w:webHidden/>
                <w:szCs w:val="24"/>
              </w:rPr>
              <w:fldChar w:fldCharType="end"/>
            </w:r>
          </w:hyperlink>
        </w:p>
        <w:p w:rsidRPr="009C4B07" w:rsidR="00374747" w:rsidRDefault="009C4B07" w14:paraId="41DA908F" w14:textId="3C859089">
          <w:pPr>
            <w:pStyle w:val="TOC3"/>
            <w:rPr>
              <w:rFonts w:asciiTheme="minorHAnsi" w:hAnsiTheme="minorHAnsi" w:eastAsiaTheme="minorEastAsia" w:cstheme="minorBidi"/>
              <w:noProof/>
              <w:szCs w:val="24"/>
            </w:rPr>
          </w:pPr>
          <w:hyperlink w:history="1" w:anchor="_Toc56695319">
            <w:r w:rsidRPr="009C4B07" w:rsidR="00374747">
              <w:rPr>
                <w:rStyle w:val="Hyperlink"/>
                <w:noProof/>
                <w:szCs w:val="24"/>
              </w:rPr>
              <w:t>The Life-cycle of the Church</w:t>
            </w:r>
            <w:r w:rsidRPr="009C4B07" w:rsidR="00374747">
              <w:rPr>
                <w:noProof/>
                <w:webHidden/>
                <w:szCs w:val="24"/>
              </w:rPr>
              <w:tab/>
            </w:r>
            <w:r w:rsidRPr="009C4B07" w:rsidR="00374747">
              <w:rPr>
                <w:noProof/>
                <w:webHidden/>
                <w:szCs w:val="24"/>
              </w:rPr>
              <w:fldChar w:fldCharType="begin"/>
            </w:r>
            <w:r w:rsidRPr="009C4B07" w:rsidR="00374747">
              <w:rPr>
                <w:noProof/>
                <w:webHidden/>
                <w:szCs w:val="24"/>
              </w:rPr>
              <w:instrText xml:space="preserve"> PAGEREF _Toc56695319 \h </w:instrText>
            </w:r>
            <w:r w:rsidRPr="009C4B07" w:rsidR="00374747">
              <w:rPr>
                <w:noProof/>
                <w:webHidden/>
                <w:szCs w:val="24"/>
              </w:rPr>
            </w:r>
            <w:r w:rsidRPr="009C4B07" w:rsidR="00374747">
              <w:rPr>
                <w:noProof/>
                <w:webHidden/>
                <w:szCs w:val="24"/>
              </w:rPr>
              <w:fldChar w:fldCharType="separate"/>
            </w:r>
            <w:r w:rsidRPr="009C4B07" w:rsidR="00374747">
              <w:rPr>
                <w:noProof/>
                <w:webHidden/>
                <w:szCs w:val="24"/>
              </w:rPr>
              <w:t>52</w:t>
            </w:r>
            <w:r w:rsidRPr="009C4B07" w:rsidR="00374747">
              <w:rPr>
                <w:noProof/>
                <w:webHidden/>
                <w:szCs w:val="24"/>
              </w:rPr>
              <w:fldChar w:fldCharType="end"/>
            </w:r>
          </w:hyperlink>
        </w:p>
        <w:p w:rsidRPr="009C4B07" w:rsidR="00374747" w:rsidRDefault="009C4B07" w14:paraId="78E8A51F" w14:textId="410FDA15">
          <w:pPr>
            <w:pStyle w:val="TOC3"/>
            <w:rPr>
              <w:rFonts w:asciiTheme="minorHAnsi" w:hAnsiTheme="minorHAnsi" w:eastAsiaTheme="minorEastAsia" w:cstheme="minorBidi"/>
              <w:noProof/>
              <w:szCs w:val="24"/>
            </w:rPr>
          </w:pPr>
          <w:hyperlink w:history="1" w:anchor="_Toc56695320">
            <w:r w:rsidRPr="009C4B07" w:rsidR="00374747">
              <w:rPr>
                <w:rStyle w:val="Hyperlink"/>
                <w:noProof/>
                <w:szCs w:val="24"/>
              </w:rPr>
              <w:t>The Dialectical Model of the Church</w:t>
            </w:r>
            <w:r w:rsidRPr="009C4B07" w:rsidR="00374747">
              <w:rPr>
                <w:noProof/>
                <w:webHidden/>
                <w:szCs w:val="24"/>
              </w:rPr>
              <w:tab/>
            </w:r>
            <w:r w:rsidRPr="009C4B07" w:rsidR="00374747">
              <w:rPr>
                <w:noProof/>
                <w:webHidden/>
                <w:szCs w:val="24"/>
              </w:rPr>
              <w:fldChar w:fldCharType="begin"/>
            </w:r>
            <w:r w:rsidRPr="009C4B07" w:rsidR="00374747">
              <w:rPr>
                <w:noProof/>
                <w:webHidden/>
                <w:szCs w:val="24"/>
              </w:rPr>
              <w:instrText xml:space="preserve"> PAGEREF _Toc56695320 \h </w:instrText>
            </w:r>
            <w:r w:rsidRPr="009C4B07" w:rsidR="00374747">
              <w:rPr>
                <w:noProof/>
                <w:webHidden/>
                <w:szCs w:val="24"/>
              </w:rPr>
            </w:r>
            <w:r w:rsidRPr="009C4B07" w:rsidR="00374747">
              <w:rPr>
                <w:noProof/>
                <w:webHidden/>
                <w:szCs w:val="24"/>
              </w:rPr>
              <w:fldChar w:fldCharType="separate"/>
            </w:r>
            <w:r w:rsidRPr="009C4B07" w:rsidR="00374747">
              <w:rPr>
                <w:noProof/>
                <w:webHidden/>
                <w:szCs w:val="24"/>
              </w:rPr>
              <w:t>54</w:t>
            </w:r>
            <w:r w:rsidRPr="009C4B07" w:rsidR="00374747">
              <w:rPr>
                <w:noProof/>
                <w:webHidden/>
                <w:szCs w:val="24"/>
              </w:rPr>
              <w:fldChar w:fldCharType="end"/>
            </w:r>
          </w:hyperlink>
        </w:p>
        <w:p w:rsidRPr="009C4B07" w:rsidR="00374747" w:rsidRDefault="009C4B07" w14:paraId="10139B0A" w14:textId="6B8A774D">
          <w:pPr>
            <w:pStyle w:val="TOC2"/>
            <w:tabs>
              <w:tab w:val="right" w:leader="dot" w:pos="9350"/>
            </w:tabs>
            <w:rPr>
              <w:rFonts w:asciiTheme="minorHAnsi" w:hAnsiTheme="minorHAnsi" w:eastAsiaTheme="minorEastAsia" w:cstheme="minorBidi"/>
              <w:noProof/>
              <w:szCs w:val="24"/>
            </w:rPr>
          </w:pPr>
          <w:hyperlink w:history="1" w:anchor="_Toc56695321">
            <w:r w:rsidRPr="009C4B07" w:rsidR="00374747">
              <w:rPr>
                <w:rStyle w:val="Hyperlink"/>
                <w:noProof/>
                <w:szCs w:val="24"/>
              </w:rPr>
              <w:t>The Strength of Leadership</w:t>
            </w:r>
            <w:r w:rsidRPr="009C4B07" w:rsidR="00374747">
              <w:rPr>
                <w:noProof/>
                <w:webHidden/>
                <w:szCs w:val="24"/>
              </w:rPr>
              <w:tab/>
            </w:r>
            <w:r w:rsidRPr="009C4B07" w:rsidR="00374747">
              <w:rPr>
                <w:noProof/>
                <w:webHidden/>
                <w:szCs w:val="24"/>
              </w:rPr>
              <w:fldChar w:fldCharType="begin"/>
            </w:r>
            <w:r w:rsidRPr="009C4B07" w:rsidR="00374747">
              <w:rPr>
                <w:noProof/>
                <w:webHidden/>
                <w:szCs w:val="24"/>
              </w:rPr>
              <w:instrText xml:space="preserve"> PAGEREF _Toc56695321 \h </w:instrText>
            </w:r>
            <w:r w:rsidRPr="009C4B07" w:rsidR="00374747">
              <w:rPr>
                <w:noProof/>
                <w:webHidden/>
                <w:szCs w:val="24"/>
              </w:rPr>
            </w:r>
            <w:r w:rsidRPr="009C4B07" w:rsidR="00374747">
              <w:rPr>
                <w:noProof/>
                <w:webHidden/>
                <w:szCs w:val="24"/>
              </w:rPr>
              <w:fldChar w:fldCharType="separate"/>
            </w:r>
            <w:r w:rsidRPr="009C4B07" w:rsidR="00374747">
              <w:rPr>
                <w:noProof/>
                <w:webHidden/>
                <w:szCs w:val="24"/>
              </w:rPr>
              <w:t>60</w:t>
            </w:r>
            <w:r w:rsidRPr="009C4B07" w:rsidR="00374747">
              <w:rPr>
                <w:noProof/>
                <w:webHidden/>
                <w:szCs w:val="24"/>
              </w:rPr>
              <w:fldChar w:fldCharType="end"/>
            </w:r>
          </w:hyperlink>
        </w:p>
        <w:p w:rsidRPr="009C4B07" w:rsidR="00374747" w:rsidRDefault="009C4B07" w14:paraId="5B2F7D03" w14:textId="7785280F">
          <w:pPr>
            <w:pStyle w:val="TOC3"/>
            <w:rPr>
              <w:rFonts w:asciiTheme="minorHAnsi" w:hAnsiTheme="minorHAnsi" w:eastAsiaTheme="minorEastAsia" w:cstheme="minorBidi"/>
              <w:noProof/>
              <w:szCs w:val="24"/>
            </w:rPr>
          </w:pPr>
          <w:hyperlink w:history="1" w:anchor="_Toc56695322">
            <w:r w:rsidRPr="009C4B07" w:rsidR="00374747">
              <w:rPr>
                <w:rStyle w:val="Hyperlink"/>
                <w:noProof/>
                <w:szCs w:val="24"/>
              </w:rPr>
              <w:t>Historical Leadership Development Within the Black Church</w:t>
            </w:r>
            <w:r w:rsidRPr="009C4B07" w:rsidR="00374747">
              <w:rPr>
                <w:noProof/>
                <w:webHidden/>
                <w:szCs w:val="24"/>
              </w:rPr>
              <w:tab/>
            </w:r>
            <w:r w:rsidRPr="009C4B07" w:rsidR="00374747">
              <w:rPr>
                <w:noProof/>
                <w:webHidden/>
                <w:szCs w:val="24"/>
              </w:rPr>
              <w:fldChar w:fldCharType="begin"/>
            </w:r>
            <w:r w:rsidRPr="009C4B07" w:rsidR="00374747">
              <w:rPr>
                <w:noProof/>
                <w:webHidden/>
                <w:szCs w:val="24"/>
              </w:rPr>
              <w:instrText xml:space="preserve"> PAGEREF _Toc56695322 \h </w:instrText>
            </w:r>
            <w:r w:rsidRPr="009C4B07" w:rsidR="00374747">
              <w:rPr>
                <w:noProof/>
                <w:webHidden/>
                <w:szCs w:val="24"/>
              </w:rPr>
            </w:r>
            <w:r w:rsidRPr="009C4B07" w:rsidR="00374747">
              <w:rPr>
                <w:noProof/>
                <w:webHidden/>
                <w:szCs w:val="24"/>
              </w:rPr>
              <w:fldChar w:fldCharType="separate"/>
            </w:r>
            <w:r w:rsidRPr="009C4B07" w:rsidR="00374747">
              <w:rPr>
                <w:noProof/>
                <w:webHidden/>
                <w:szCs w:val="24"/>
              </w:rPr>
              <w:t>60</w:t>
            </w:r>
            <w:r w:rsidRPr="009C4B07" w:rsidR="00374747">
              <w:rPr>
                <w:noProof/>
                <w:webHidden/>
                <w:szCs w:val="24"/>
              </w:rPr>
              <w:fldChar w:fldCharType="end"/>
            </w:r>
          </w:hyperlink>
        </w:p>
        <w:p w:rsidRPr="009C4B07" w:rsidR="00374747" w:rsidRDefault="009C4B07" w14:paraId="47DBC6A3" w14:textId="2B6D658D">
          <w:pPr>
            <w:pStyle w:val="TOC3"/>
            <w:rPr>
              <w:rFonts w:asciiTheme="minorHAnsi" w:hAnsiTheme="minorHAnsi" w:eastAsiaTheme="minorEastAsia" w:cstheme="minorBidi"/>
              <w:noProof/>
              <w:szCs w:val="24"/>
            </w:rPr>
          </w:pPr>
          <w:hyperlink w:history="1" w:anchor="_Toc56695323">
            <w:r w:rsidRPr="009C4B07" w:rsidR="00374747">
              <w:rPr>
                <w:rStyle w:val="Hyperlink"/>
                <w:noProof/>
                <w:szCs w:val="24"/>
              </w:rPr>
              <w:t>Life-cycle Leadership Profile</w:t>
            </w:r>
            <w:r w:rsidRPr="009C4B07" w:rsidR="00374747">
              <w:rPr>
                <w:noProof/>
                <w:webHidden/>
                <w:szCs w:val="24"/>
              </w:rPr>
              <w:tab/>
            </w:r>
            <w:r w:rsidRPr="009C4B07" w:rsidR="00374747">
              <w:rPr>
                <w:noProof/>
                <w:webHidden/>
                <w:szCs w:val="24"/>
              </w:rPr>
              <w:fldChar w:fldCharType="begin"/>
            </w:r>
            <w:r w:rsidRPr="009C4B07" w:rsidR="00374747">
              <w:rPr>
                <w:noProof/>
                <w:webHidden/>
                <w:szCs w:val="24"/>
              </w:rPr>
              <w:instrText xml:space="preserve"> PAGEREF _Toc56695323 \h </w:instrText>
            </w:r>
            <w:r w:rsidRPr="009C4B07" w:rsidR="00374747">
              <w:rPr>
                <w:noProof/>
                <w:webHidden/>
                <w:szCs w:val="24"/>
              </w:rPr>
            </w:r>
            <w:r w:rsidRPr="009C4B07" w:rsidR="00374747">
              <w:rPr>
                <w:noProof/>
                <w:webHidden/>
                <w:szCs w:val="24"/>
              </w:rPr>
              <w:fldChar w:fldCharType="separate"/>
            </w:r>
            <w:r w:rsidRPr="009C4B07" w:rsidR="00374747">
              <w:rPr>
                <w:noProof/>
                <w:webHidden/>
                <w:szCs w:val="24"/>
              </w:rPr>
              <w:t>61</w:t>
            </w:r>
            <w:r w:rsidRPr="009C4B07" w:rsidR="00374747">
              <w:rPr>
                <w:noProof/>
                <w:webHidden/>
                <w:szCs w:val="24"/>
              </w:rPr>
              <w:fldChar w:fldCharType="end"/>
            </w:r>
          </w:hyperlink>
        </w:p>
        <w:p w:rsidRPr="009C4B07" w:rsidR="00374747" w:rsidRDefault="009C4B07" w14:paraId="5560404B" w14:textId="7724E242">
          <w:pPr>
            <w:pStyle w:val="TOC3"/>
            <w:rPr>
              <w:rFonts w:asciiTheme="minorHAnsi" w:hAnsiTheme="minorHAnsi" w:eastAsiaTheme="minorEastAsia" w:cstheme="minorBidi"/>
              <w:noProof/>
              <w:szCs w:val="24"/>
            </w:rPr>
          </w:pPr>
          <w:hyperlink w:history="1" w:anchor="_Toc56695324">
            <w:r w:rsidRPr="009C4B07" w:rsidR="00374747">
              <w:rPr>
                <w:rStyle w:val="Hyperlink"/>
                <w:noProof/>
                <w:szCs w:val="24"/>
              </w:rPr>
              <w:t>Leadership Characteristics</w:t>
            </w:r>
            <w:r w:rsidRPr="009C4B07" w:rsidR="00374747">
              <w:rPr>
                <w:noProof/>
                <w:webHidden/>
                <w:szCs w:val="24"/>
              </w:rPr>
              <w:tab/>
            </w:r>
            <w:r w:rsidRPr="009C4B07" w:rsidR="00374747">
              <w:rPr>
                <w:noProof/>
                <w:webHidden/>
                <w:szCs w:val="24"/>
              </w:rPr>
              <w:fldChar w:fldCharType="begin"/>
            </w:r>
            <w:r w:rsidRPr="009C4B07" w:rsidR="00374747">
              <w:rPr>
                <w:noProof/>
                <w:webHidden/>
                <w:szCs w:val="24"/>
              </w:rPr>
              <w:instrText xml:space="preserve"> PAGEREF _Toc56695324 \h </w:instrText>
            </w:r>
            <w:r w:rsidRPr="009C4B07" w:rsidR="00374747">
              <w:rPr>
                <w:noProof/>
                <w:webHidden/>
                <w:szCs w:val="24"/>
              </w:rPr>
            </w:r>
            <w:r w:rsidRPr="009C4B07" w:rsidR="00374747">
              <w:rPr>
                <w:noProof/>
                <w:webHidden/>
                <w:szCs w:val="24"/>
              </w:rPr>
              <w:fldChar w:fldCharType="separate"/>
            </w:r>
            <w:r w:rsidRPr="009C4B07" w:rsidR="00374747">
              <w:rPr>
                <w:noProof/>
                <w:webHidden/>
                <w:szCs w:val="24"/>
              </w:rPr>
              <w:t>63</w:t>
            </w:r>
            <w:r w:rsidRPr="009C4B07" w:rsidR="00374747">
              <w:rPr>
                <w:noProof/>
                <w:webHidden/>
                <w:szCs w:val="24"/>
              </w:rPr>
              <w:fldChar w:fldCharType="end"/>
            </w:r>
          </w:hyperlink>
        </w:p>
        <w:p w:rsidRPr="009C4B07" w:rsidR="00374747" w:rsidRDefault="009C4B07" w14:paraId="688F585B" w14:textId="7D254C85">
          <w:pPr>
            <w:pStyle w:val="TOC3"/>
            <w:rPr>
              <w:rFonts w:asciiTheme="minorHAnsi" w:hAnsiTheme="minorHAnsi" w:eastAsiaTheme="minorEastAsia" w:cstheme="minorBidi"/>
              <w:noProof/>
              <w:szCs w:val="24"/>
            </w:rPr>
          </w:pPr>
          <w:hyperlink w:history="1" w:anchor="_Toc56695325">
            <w:r w:rsidRPr="009C4B07" w:rsidR="00374747">
              <w:rPr>
                <w:rStyle w:val="Hyperlink"/>
                <w:noProof/>
                <w:szCs w:val="24"/>
              </w:rPr>
              <w:t>Toxic Leadership</w:t>
            </w:r>
            <w:r w:rsidRPr="009C4B07" w:rsidR="00374747">
              <w:rPr>
                <w:noProof/>
                <w:webHidden/>
                <w:szCs w:val="24"/>
              </w:rPr>
              <w:tab/>
            </w:r>
            <w:r w:rsidRPr="009C4B07" w:rsidR="00374747">
              <w:rPr>
                <w:noProof/>
                <w:webHidden/>
                <w:szCs w:val="24"/>
              </w:rPr>
              <w:fldChar w:fldCharType="begin"/>
            </w:r>
            <w:r w:rsidRPr="009C4B07" w:rsidR="00374747">
              <w:rPr>
                <w:noProof/>
                <w:webHidden/>
                <w:szCs w:val="24"/>
              </w:rPr>
              <w:instrText xml:space="preserve"> PAGEREF _Toc56695325 \h </w:instrText>
            </w:r>
            <w:r w:rsidRPr="009C4B07" w:rsidR="00374747">
              <w:rPr>
                <w:noProof/>
                <w:webHidden/>
                <w:szCs w:val="24"/>
              </w:rPr>
            </w:r>
            <w:r w:rsidRPr="009C4B07" w:rsidR="00374747">
              <w:rPr>
                <w:noProof/>
                <w:webHidden/>
                <w:szCs w:val="24"/>
              </w:rPr>
              <w:fldChar w:fldCharType="separate"/>
            </w:r>
            <w:r w:rsidRPr="009C4B07" w:rsidR="00374747">
              <w:rPr>
                <w:noProof/>
                <w:webHidden/>
                <w:szCs w:val="24"/>
              </w:rPr>
              <w:t>66</w:t>
            </w:r>
            <w:r w:rsidRPr="009C4B07" w:rsidR="00374747">
              <w:rPr>
                <w:noProof/>
                <w:webHidden/>
                <w:szCs w:val="24"/>
              </w:rPr>
              <w:fldChar w:fldCharType="end"/>
            </w:r>
          </w:hyperlink>
        </w:p>
        <w:p w:rsidRPr="009C4B07" w:rsidR="00374747" w:rsidRDefault="009C4B07" w14:paraId="5E3D9677" w14:textId="67EBBD5B">
          <w:pPr>
            <w:pStyle w:val="TOC3"/>
            <w:rPr>
              <w:rFonts w:asciiTheme="minorHAnsi" w:hAnsiTheme="minorHAnsi" w:eastAsiaTheme="minorEastAsia" w:cstheme="minorBidi"/>
              <w:noProof/>
              <w:szCs w:val="24"/>
            </w:rPr>
          </w:pPr>
          <w:hyperlink w:history="1" w:anchor="_Toc56695326">
            <w:r w:rsidRPr="009C4B07" w:rsidR="00374747">
              <w:rPr>
                <w:rStyle w:val="Hyperlink"/>
                <w:noProof/>
                <w:szCs w:val="24"/>
              </w:rPr>
              <w:t>The Biblical Standard of Leadership</w:t>
            </w:r>
            <w:r w:rsidRPr="009C4B07" w:rsidR="00374747">
              <w:rPr>
                <w:noProof/>
                <w:webHidden/>
                <w:szCs w:val="24"/>
              </w:rPr>
              <w:tab/>
            </w:r>
            <w:r w:rsidRPr="009C4B07" w:rsidR="00374747">
              <w:rPr>
                <w:noProof/>
                <w:webHidden/>
                <w:szCs w:val="24"/>
              </w:rPr>
              <w:fldChar w:fldCharType="begin"/>
            </w:r>
            <w:r w:rsidRPr="009C4B07" w:rsidR="00374747">
              <w:rPr>
                <w:noProof/>
                <w:webHidden/>
                <w:szCs w:val="24"/>
              </w:rPr>
              <w:instrText xml:space="preserve"> PAGEREF _Toc56695326 \h </w:instrText>
            </w:r>
            <w:r w:rsidRPr="009C4B07" w:rsidR="00374747">
              <w:rPr>
                <w:noProof/>
                <w:webHidden/>
                <w:szCs w:val="24"/>
              </w:rPr>
            </w:r>
            <w:r w:rsidRPr="009C4B07" w:rsidR="00374747">
              <w:rPr>
                <w:noProof/>
                <w:webHidden/>
                <w:szCs w:val="24"/>
              </w:rPr>
              <w:fldChar w:fldCharType="separate"/>
            </w:r>
            <w:r w:rsidRPr="009C4B07" w:rsidR="00374747">
              <w:rPr>
                <w:noProof/>
                <w:webHidden/>
                <w:szCs w:val="24"/>
              </w:rPr>
              <w:t>66</w:t>
            </w:r>
            <w:r w:rsidRPr="009C4B07" w:rsidR="00374747">
              <w:rPr>
                <w:noProof/>
                <w:webHidden/>
                <w:szCs w:val="24"/>
              </w:rPr>
              <w:fldChar w:fldCharType="end"/>
            </w:r>
          </w:hyperlink>
        </w:p>
        <w:p w:rsidRPr="009C4B07" w:rsidR="00374747" w:rsidRDefault="009C4B07" w14:paraId="7BC23349" w14:textId="6FB8CF55">
          <w:pPr>
            <w:pStyle w:val="TOC2"/>
            <w:tabs>
              <w:tab w:val="right" w:leader="dot" w:pos="9350"/>
            </w:tabs>
            <w:rPr>
              <w:rFonts w:asciiTheme="minorHAnsi" w:hAnsiTheme="minorHAnsi" w:eastAsiaTheme="minorEastAsia" w:cstheme="minorBidi"/>
              <w:noProof/>
              <w:szCs w:val="24"/>
            </w:rPr>
          </w:pPr>
          <w:hyperlink w:history="1" w:anchor="_Toc56695327">
            <w:r w:rsidRPr="009C4B07" w:rsidR="00374747">
              <w:rPr>
                <w:rStyle w:val="Hyperlink"/>
                <w:noProof/>
                <w:szCs w:val="24"/>
              </w:rPr>
              <w:t>The Strength of a Healthy Church</w:t>
            </w:r>
            <w:r w:rsidRPr="009C4B07" w:rsidR="00374747">
              <w:rPr>
                <w:noProof/>
                <w:webHidden/>
                <w:szCs w:val="24"/>
              </w:rPr>
              <w:tab/>
            </w:r>
            <w:r w:rsidRPr="009C4B07" w:rsidR="00374747">
              <w:rPr>
                <w:noProof/>
                <w:webHidden/>
                <w:szCs w:val="24"/>
              </w:rPr>
              <w:fldChar w:fldCharType="begin"/>
            </w:r>
            <w:r w:rsidRPr="009C4B07" w:rsidR="00374747">
              <w:rPr>
                <w:noProof/>
                <w:webHidden/>
                <w:szCs w:val="24"/>
              </w:rPr>
              <w:instrText xml:space="preserve"> PAGEREF _Toc56695327 \h </w:instrText>
            </w:r>
            <w:r w:rsidRPr="009C4B07" w:rsidR="00374747">
              <w:rPr>
                <w:noProof/>
                <w:webHidden/>
                <w:szCs w:val="24"/>
              </w:rPr>
            </w:r>
            <w:r w:rsidRPr="009C4B07" w:rsidR="00374747">
              <w:rPr>
                <w:noProof/>
                <w:webHidden/>
                <w:szCs w:val="24"/>
              </w:rPr>
              <w:fldChar w:fldCharType="separate"/>
            </w:r>
            <w:r w:rsidRPr="009C4B07" w:rsidR="00374747">
              <w:rPr>
                <w:noProof/>
                <w:webHidden/>
                <w:szCs w:val="24"/>
              </w:rPr>
              <w:t>67</w:t>
            </w:r>
            <w:r w:rsidRPr="009C4B07" w:rsidR="00374747">
              <w:rPr>
                <w:noProof/>
                <w:webHidden/>
                <w:szCs w:val="24"/>
              </w:rPr>
              <w:fldChar w:fldCharType="end"/>
            </w:r>
          </w:hyperlink>
        </w:p>
        <w:p w:rsidRPr="009C4B07" w:rsidR="00374747" w:rsidRDefault="009C4B07" w14:paraId="6436727A" w14:textId="3256688B">
          <w:pPr>
            <w:pStyle w:val="TOC3"/>
            <w:rPr>
              <w:rFonts w:asciiTheme="minorHAnsi" w:hAnsiTheme="minorHAnsi" w:eastAsiaTheme="minorEastAsia" w:cstheme="minorBidi"/>
              <w:noProof/>
              <w:szCs w:val="24"/>
            </w:rPr>
          </w:pPr>
          <w:hyperlink w:history="1" w:anchor="_Toc56695328">
            <w:r w:rsidRPr="009C4B07" w:rsidR="00374747">
              <w:rPr>
                <w:rStyle w:val="Hyperlink"/>
                <w:noProof/>
                <w:szCs w:val="24"/>
              </w:rPr>
              <w:t>Discipleship</w:t>
            </w:r>
            <w:r w:rsidRPr="009C4B07" w:rsidR="00374747">
              <w:rPr>
                <w:noProof/>
                <w:webHidden/>
                <w:szCs w:val="24"/>
              </w:rPr>
              <w:tab/>
            </w:r>
            <w:r w:rsidRPr="009C4B07" w:rsidR="00374747">
              <w:rPr>
                <w:noProof/>
                <w:webHidden/>
                <w:szCs w:val="24"/>
              </w:rPr>
              <w:fldChar w:fldCharType="begin"/>
            </w:r>
            <w:r w:rsidRPr="009C4B07" w:rsidR="00374747">
              <w:rPr>
                <w:noProof/>
                <w:webHidden/>
                <w:szCs w:val="24"/>
              </w:rPr>
              <w:instrText xml:space="preserve"> PAGEREF _Toc56695328 \h </w:instrText>
            </w:r>
            <w:r w:rsidRPr="009C4B07" w:rsidR="00374747">
              <w:rPr>
                <w:noProof/>
                <w:webHidden/>
                <w:szCs w:val="24"/>
              </w:rPr>
            </w:r>
            <w:r w:rsidRPr="009C4B07" w:rsidR="00374747">
              <w:rPr>
                <w:noProof/>
                <w:webHidden/>
                <w:szCs w:val="24"/>
              </w:rPr>
              <w:fldChar w:fldCharType="separate"/>
            </w:r>
            <w:r w:rsidRPr="009C4B07" w:rsidR="00374747">
              <w:rPr>
                <w:noProof/>
                <w:webHidden/>
                <w:szCs w:val="24"/>
              </w:rPr>
              <w:t>68</w:t>
            </w:r>
            <w:r w:rsidRPr="009C4B07" w:rsidR="00374747">
              <w:rPr>
                <w:noProof/>
                <w:webHidden/>
                <w:szCs w:val="24"/>
              </w:rPr>
              <w:fldChar w:fldCharType="end"/>
            </w:r>
          </w:hyperlink>
        </w:p>
        <w:p w:rsidRPr="009C4B07" w:rsidR="00374747" w:rsidRDefault="009C4B07" w14:paraId="17D28F02" w14:textId="705178B1">
          <w:pPr>
            <w:pStyle w:val="TOC3"/>
            <w:rPr>
              <w:rFonts w:asciiTheme="minorHAnsi" w:hAnsiTheme="minorHAnsi" w:eastAsiaTheme="minorEastAsia" w:cstheme="minorBidi"/>
              <w:noProof/>
              <w:szCs w:val="24"/>
            </w:rPr>
          </w:pPr>
          <w:hyperlink w:history="1" w:anchor="_Toc56695329">
            <w:r w:rsidRPr="009C4B07" w:rsidR="00374747">
              <w:rPr>
                <w:rStyle w:val="Hyperlink"/>
                <w:noProof/>
                <w:szCs w:val="24"/>
              </w:rPr>
              <w:t>Baptism</w:t>
            </w:r>
            <w:r w:rsidRPr="009C4B07" w:rsidR="00374747">
              <w:rPr>
                <w:noProof/>
                <w:webHidden/>
                <w:szCs w:val="24"/>
              </w:rPr>
              <w:tab/>
            </w:r>
            <w:r w:rsidRPr="009C4B07" w:rsidR="00374747">
              <w:rPr>
                <w:noProof/>
                <w:webHidden/>
                <w:szCs w:val="24"/>
              </w:rPr>
              <w:fldChar w:fldCharType="begin"/>
            </w:r>
            <w:r w:rsidRPr="009C4B07" w:rsidR="00374747">
              <w:rPr>
                <w:noProof/>
                <w:webHidden/>
                <w:szCs w:val="24"/>
              </w:rPr>
              <w:instrText xml:space="preserve"> PAGEREF _Toc56695329 \h </w:instrText>
            </w:r>
            <w:r w:rsidRPr="009C4B07" w:rsidR="00374747">
              <w:rPr>
                <w:noProof/>
                <w:webHidden/>
                <w:szCs w:val="24"/>
              </w:rPr>
            </w:r>
            <w:r w:rsidRPr="009C4B07" w:rsidR="00374747">
              <w:rPr>
                <w:noProof/>
                <w:webHidden/>
                <w:szCs w:val="24"/>
              </w:rPr>
              <w:fldChar w:fldCharType="separate"/>
            </w:r>
            <w:r w:rsidRPr="009C4B07" w:rsidR="00374747">
              <w:rPr>
                <w:noProof/>
                <w:webHidden/>
                <w:szCs w:val="24"/>
              </w:rPr>
              <w:t>69</w:t>
            </w:r>
            <w:r w:rsidRPr="009C4B07" w:rsidR="00374747">
              <w:rPr>
                <w:noProof/>
                <w:webHidden/>
                <w:szCs w:val="24"/>
              </w:rPr>
              <w:fldChar w:fldCharType="end"/>
            </w:r>
          </w:hyperlink>
        </w:p>
        <w:p w:rsidRPr="009C4B07" w:rsidR="00374747" w:rsidRDefault="009C4B07" w14:paraId="03C50DA8" w14:textId="66009E00">
          <w:pPr>
            <w:pStyle w:val="TOC3"/>
            <w:rPr>
              <w:rFonts w:asciiTheme="minorHAnsi" w:hAnsiTheme="minorHAnsi" w:eastAsiaTheme="minorEastAsia" w:cstheme="minorBidi"/>
              <w:noProof/>
              <w:szCs w:val="24"/>
            </w:rPr>
          </w:pPr>
          <w:hyperlink w:history="1" w:anchor="_Toc56695330">
            <w:r w:rsidRPr="009C4B07" w:rsidR="00374747">
              <w:rPr>
                <w:rStyle w:val="Hyperlink"/>
                <w:noProof/>
                <w:szCs w:val="24"/>
                <w:lang w:val="en"/>
              </w:rPr>
              <w:t>Obedience</w:t>
            </w:r>
            <w:r w:rsidRPr="009C4B07" w:rsidR="00374747">
              <w:rPr>
                <w:noProof/>
                <w:webHidden/>
                <w:szCs w:val="24"/>
              </w:rPr>
              <w:tab/>
            </w:r>
            <w:r w:rsidRPr="009C4B07" w:rsidR="00374747">
              <w:rPr>
                <w:noProof/>
                <w:webHidden/>
                <w:szCs w:val="24"/>
              </w:rPr>
              <w:fldChar w:fldCharType="begin"/>
            </w:r>
            <w:r w:rsidRPr="009C4B07" w:rsidR="00374747">
              <w:rPr>
                <w:noProof/>
                <w:webHidden/>
                <w:szCs w:val="24"/>
              </w:rPr>
              <w:instrText xml:space="preserve"> PAGEREF _Toc56695330 \h </w:instrText>
            </w:r>
            <w:r w:rsidRPr="009C4B07" w:rsidR="00374747">
              <w:rPr>
                <w:noProof/>
                <w:webHidden/>
                <w:szCs w:val="24"/>
              </w:rPr>
            </w:r>
            <w:r w:rsidRPr="009C4B07" w:rsidR="00374747">
              <w:rPr>
                <w:noProof/>
                <w:webHidden/>
                <w:szCs w:val="24"/>
              </w:rPr>
              <w:fldChar w:fldCharType="separate"/>
            </w:r>
            <w:r w:rsidRPr="009C4B07" w:rsidR="00374747">
              <w:rPr>
                <w:noProof/>
                <w:webHidden/>
                <w:szCs w:val="24"/>
              </w:rPr>
              <w:t>70</w:t>
            </w:r>
            <w:r w:rsidRPr="009C4B07" w:rsidR="00374747">
              <w:rPr>
                <w:noProof/>
                <w:webHidden/>
                <w:szCs w:val="24"/>
              </w:rPr>
              <w:fldChar w:fldCharType="end"/>
            </w:r>
          </w:hyperlink>
        </w:p>
        <w:p w:rsidRPr="009C4B07" w:rsidR="00374747" w:rsidRDefault="009C4B07" w14:paraId="39A995E9" w14:textId="6F137512">
          <w:pPr>
            <w:pStyle w:val="TOC3"/>
            <w:rPr>
              <w:rFonts w:asciiTheme="minorHAnsi" w:hAnsiTheme="minorHAnsi" w:eastAsiaTheme="minorEastAsia" w:cstheme="minorBidi"/>
              <w:noProof/>
              <w:szCs w:val="24"/>
            </w:rPr>
          </w:pPr>
          <w:hyperlink w:history="1" w:anchor="_Toc56695331">
            <w:r w:rsidRPr="009C4B07" w:rsidR="00374747">
              <w:rPr>
                <w:rStyle w:val="Hyperlink"/>
                <w:noProof/>
                <w:szCs w:val="24"/>
                <w:lang w:val="en"/>
              </w:rPr>
              <w:t>Evangelism and Church Planting</w:t>
            </w:r>
            <w:r w:rsidRPr="009C4B07" w:rsidR="00374747">
              <w:rPr>
                <w:noProof/>
                <w:webHidden/>
                <w:szCs w:val="24"/>
              </w:rPr>
              <w:tab/>
            </w:r>
            <w:r w:rsidRPr="009C4B07" w:rsidR="00374747">
              <w:rPr>
                <w:noProof/>
                <w:webHidden/>
                <w:szCs w:val="24"/>
              </w:rPr>
              <w:fldChar w:fldCharType="begin"/>
            </w:r>
            <w:r w:rsidRPr="009C4B07" w:rsidR="00374747">
              <w:rPr>
                <w:noProof/>
                <w:webHidden/>
                <w:szCs w:val="24"/>
              </w:rPr>
              <w:instrText xml:space="preserve"> PAGEREF _Toc56695331 \h </w:instrText>
            </w:r>
            <w:r w:rsidRPr="009C4B07" w:rsidR="00374747">
              <w:rPr>
                <w:noProof/>
                <w:webHidden/>
                <w:szCs w:val="24"/>
              </w:rPr>
            </w:r>
            <w:r w:rsidRPr="009C4B07" w:rsidR="00374747">
              <w:rPr>
                <w:noProof/>
                <w:webHidden/>
                <w:szCs w:val="24"/>
              </w:rPr>
              <w:fldChar w:fldCharType="separate"/>
            </w:r>
            <w:r w:rsidRPr="009C4B07" w:rsidR="00374747">
              <w:rPr>
                <w:noProof/>
                <w:webHidden/>
                <w:szCs w:val="24"/>
              </w:rPr>
              <w:t>71</w:t>
            </w:r>
            <w:r w:rsidRPr="009C4B07" w:rsidR="00374747">
              <w:rPr>
                <w:noProof/>
                <w:webHidden/>
                <w:szCs w:val="24"/>
              </w:rPr>
              <w:fldChar w:fldCharType="end"/>
            </w:r>
          </w:hyperlink>
        </w:p>
        <w:p w:rsidRPr="009C4B07" w:rsidR="00374747" w:rsidRDefault="009C4B07" w14:paraId="39E8E81B" w14:textId="48E62457">
          <w:pPr>
            <w:pStyle w:val="TOC3"/>
            <w:rPr>
              <w:rFonts w:asciiTheme="minorHAnsi" w:hAnsiTheme="minorHAnsi" w:eastAsiaTheme="minorEastAsia" w:cstheme="minorBidi"/>
              <w:noProof/>
              <w:szCs w:val="24"/>
            </w:rPr>
          </w:pPr>
          <w:hyperlink w:history="1" w:anchor="_Toc56695332">
            <w:r w:rsidRPr="009C4B07" w:rsidR="00374747">
              <w:rPr>
                <w:rStyle w:val="Hyperlink"/>
                <w:noProof/>
                <w:szCs w:val="24"/>
                <w:lang w:val="en"/>
              </w:rPr>
              <w:t>Nurturing Growth Within the Church</w:t>
            </w:r>
            <w:r w:rsidRPr="009C4B07" w:rsidR="00374747">
              <w:rPr>
                <w:noProof/>
                <w:webHidden/>
                <w:szCs w:val="24"/>
              </w:rPr>
              <w:tab/>
            </w:r>
            <w:r w:rsidRPr="009C4B07" w:rsidR="00374747">
              <w:rPr>
                <w:noProof/>
                <w:webHidden/>
                <w:szCs w:val="24"/>
              </w:rPr>
              <w:fldChar w:fldCharType="begin"/>
            </w:r>
            <w:r w:rsidRPr="009C4B07" w:rsidR="00374747">
              <w:rPr>
                <w:noProof/>
                <w:webHidden/>
                <w:szCs w:val="24"/>
              </w:rPr>
              <w:instrText xml:space="preserve"> PAGEREF _Toc56695332 \h </w:instrText>
            </w:r>
            <w:r w:rsidRPr="009C4B07" w:rsidR="00374747">
              <w:rPr>
                <w:noProof/>
                <w:webHidden/>
                <w:szCs w:val="24"/>
              </w:rPr>
            </w:r>
            <w:r w:rsidRPr="009C4B07" w:rsidR="00374747">
              <w:rPr>
                <w:noProof/>
                <w:webHidden/>
                <w:szCs w:val="24"/>
              </w:rPr>
              <w:fldChar w:fldCharType="separate"/>
            </w:r>
            <w:r w:rsidRPr="009C4B07" w:rsidR="00374747">
              <w:rPr>
                <w:noProof/>
                <w:webHidden/>
                <w:szCs w:val="24"/>
              </w:rPr>
              <w:t>72</w:t>
            </w:r>
            <w:r w:rsidRPr="009C4B07" w:rsidR="00374747">
              <w:rPr>
                <w:noProof/>
                <w:webHidden/>
                <w:szCs w:val="24"/>
              </w:rPr>
              <w:fldChar w:fldCharType="end"/>
            </w:r>
          </w:hyperlink>
        </w:p>
        <w:p w:rsidRPr="009C4B07" w:rsidR="00374747" w:rsidRDefault="009C4B07" w14:paraId="371D3331" w14:textId="108D51AC">
          <w:pPr>
            <w:pStyle w:val="TOC1"/>
            <w:rPr>
              <w:rFonts w:asciiTheme="minorHAnsi" w:hAnsiTheme="minorHAnsi" w:eastAsiaTheme="minorEastAsia" w:cstheme="minorBidi"/>
              <w:b w:val="0"/>
              <w:bCs w:val="0"/>
              <w:szCs w:val="24"/>
            </w:rPr>
          </w:pPr>
          <w:hyperlink w:history="1" w:anchor="_Toc56695333">
            <w:r w:rsidRPr="009C4B07" w:rsidR="00374747">
              <w:rPr>
                <w:rStyle w:val="Hyperlink"/>
                <w:szCs w:val="24"/>
              </w:rPr>
              <w:t>Chapter Four: Smoothing Out the Rough Spots: Strategic Plan</w:t>
            </w:r>
            <w:r w:rsidRPr="009C4B07" w:rsidR="00374747">
              <w:rPr>
                <w:webHidden/>
                <w:szCs w:val="24"/>
              </w:rPr>
              <w:tab/>
            </w:r>
            <w:r w:rsidRPr="009C4B07" w:rsidR="00374747">
              <w:rPr>
                <w:webHidden/>
                <w:szCs w:val="24"/>
              </w:rPr>
              <w:fldChar w:fldCharType="begin"/>
            </w:r>
            <w:r w:rsidRPr="009C4B07" w:rsidR="00374747">
              <w:rPr>
                <w:webHidden/>
                <w:szCs w:val="24"/>
              </w:rPr>
              <w:instrText xml:space="preserve"> PAGEREF _Toc56695333 \h </w:instrText>
            </w:r>
            <w:r w:rsidRPr="009C4B07" w:rsidR="00374747">
              <w:rPr>
                <w:webHidden/>
                <w:szCs w:val="24"/>
              </w:rPr>
            </w:r>
            <w:r w:rsidRPr="009C4B07" w:rsidR="00374747">
              <w:rPr>
                <w:webHidden/>
                <w:szCs w:val="24"/>
              </w:rPr>
              <w:fldChar w:fldCharType="separate"/>
            </w:r>
            <w:r w:rsidRPr="009C4B07" w:rsidR="00374747">
              <w:rPr>
                <w:webHidden/>
                <w:szCs w:val="24"/>
              </w:rPr>
              <w:t>74</w:t>
            </w:r>
            <w:r w:rsidRPr="009C4B07" w:rsidR="00374747">
              <w:rPr>
                <w:webHidden/>
                <w:szCs w:val="24"/>
              </w:rPr>
              <w:fldChar w:fldCharType="end"/>
            </w:r>
          </w:hyperlink>
        </w:p>
        <w:p w:rsidRPr="009C4B07" w:rsidR="00374747" w:rsidRDefault="009C4B07" w14:paraId="7641C167" w14:textId="42A0B6E2">
          <w:pPr>
            <w:pStyle w:val="TOC2"/>
            <w:tabs>
              <w:tab w:val="right" w:leader="dot" w:pos="9350"/>
            </w:tabs>
            <w:rPr>
              <w:rFonts w:asciiTheme="minorHAnsi" w:hAnsiTheme="minorHAnsi" w:eastAsiaTheme="minorEastAsia" w:cstheme="minorBidi"/>
              <w:noProof/>
              <w:szCs w:val="24"/>
            </w:rPr>
          </w:pPr>
          <w:hyperlink w:history="1" w:anchor="_Toc56695334">
            <w:r w:rsidRPr="009C4B07" w:rsidR="00374747">
              <w:rPr>
                <w:rStyle w:val="Hyperlink"/>
                <w:noProof/>
                <w:szCs w:val="24"/>
              </w:rPr>
              <w:t>Outline of the Strategic Plan</w:t>
            </w:r>
            <w:r w:rsidRPr="009C4B07" w:rsidR="00374747">
              <w:rPr>
                <w:noProof/>
                <w:webHidden/>
                <w:szCs w:val="24"/>
              </w:rPr>
              <w:tab/>
            </w:r>
            <w:r w:rsidRPr="009C4B07" w:rsidR="00374747">
              <w:rPr>
                <w:noProof/>
                <w:webHidden/>
                <w:szCs w:val="24"/>
              </w:rPr>
              <w:fldChar w:fldCharType="begin"/>
            </w:r>
            <w:r w:rsidRPr="009C4B07" w:rsidR="00374747">
              <w:rPr>
                <w:noProof/>
                <w:webHidden/>
                <w:szCs w:val="24"/>
              </w:rPr>
              <w:instrText xml:space="preserve"> PAGEREF _Toc56695334 \h </w:instrText>
            </w:r>
            <w:r w:rsidRPr="009C4B07" w:rsidR="00374747">
              <w:rPr>
                <w:noProof/>
                <w:webHidden/>
                <w:szCs w:val="24"/>
              </w:rPr>
            </w:r>
            <w:r w:rsidRPr="009C4B07" w:rsidR="00374747">
              <w:rPr>
                <w:noProof/>
                <w:webHidden/>
                <w:szCs w:val="24"/>
              </w:rPr>
              <w:fldChar w:fldCharType="separate"/>
            </w:r>
            <w:r w:rsidRPr="009C4B07" w:rsidR="00374747">
              <w:rPr>
                <w:noProof/>
                <w:webHidden/>
                <w:szCs w:val="24"/>
              </w:rPr>
              <w:t>74</w:t>
            </w:r>
            <w:r w:rsidRPr="009C4B07" w:rsidR="00374747">
              <w:rPr>
                <w:noProof/>
                <w:webHidden/>
                <w:szCs w:val="24"/>
              </w:rPr>
              <w:fldChar w:fldCharType="end"/>
            </w:r>
          </w:hyperlink>
        </w:p>
        <w:p w:rsidRPr="009C4B07" w:rsidR="00374747" w:rsidRDefault="009C4B07" w14:paraId="53A58E1E" w14:textId="28BA4BF1">
          <w:pPr>
            <w:pStyle w:val="TOC3"/>
            <w:rPr>
              <w:rFonts w:asciiTheme="minorHAnsi" w:hAnsiTheme="minorHAnsi" w:eastAsiaTheme="minorEastAsia" w:cstheme="minorBidi"/>
              <w:noProof/>
              <w:szCs w:val="24"/>
            </w:rPr>
          </w:pPr>
          <w:hyperlink w:history="1" w:anchor="_Toc56695335">
            <w:r w:rsidRPr="009C4B07" w:rsidR="00374747">
              <w:rPr>
                <w:rStyle w:val="Hyperlink"/>
                <w:noProof/>
                <w:szCs w:val="24"/>
              </w:rPr>
              <w:t>Strategic Planning Team</w:t>
            </w:r>
            <w:r w:rsidRPr="009C4B07" w:rsidR="00374747">
              <w:rPr>
                <w:noProof/>
                <w:webHidden/>
                <w:szCs w:val="24"/>
              </w:rPr>
              <w:tab/>
            </w:r>
            <w:r w:rsidRPr="009C4B07" w:rsidR="00374747">
              <w:rPr>
                <w:noProof/>
                <w:webHidden/>
                <w:szCs w:val="24"/>
              </w:rPr>
              <w:fldChar w:fldCharType="begin"/>
            </w:r>
            <w:r w:rsidRPr="009C4B07" w:rsidR="00374747">
              <w:rPr>
                <w:noProof/>
                <w:webHidden/>
                <w:szCs w:val="24"/>
              </w:rPr>
              <w:instrText xml:space="preserve"> PAGEREF _Toc56695335 \h </w:instrText>
            </w:r>
            <w:r w:rsidRPr="009C4B07" w:rsidR="00374747">
              <w:rPr>
                <w:noProof/>
                <w:webHidden/>
                <w:szCs w:val="24"/>
              </w:rPr>
            </w:r>
            <w:r w:rsidRPr="009C4B07" w:rsidR="00374747">
              <w:rPr>
                <w:noProof/>
                <w:webHidden/>
                <w:szCs w:val="24"/>
              </w:rPr>
              <w:fldChar w:fldCharType="separate"/>
            </w:r>
            <w:r w:rsidRPr="009C4B07" w:rsidR="00374747">
              <w:rPr>
                <w:noProof/>
                <w:webHidden/>
                <w:szCs w:val="24"/>
              </w:rPr>
              <w:t>75</w:t>
            </w:r>
            <w:r w:rsidRPr="009C4B07" w:rsidR="00374747">
              <w:rPr>
                <w:noProof/>
                <w:webHidden/>
                <w:szCs w:val="24"/>
              </w:rPr>
              <w:fldChar w:fldCharType="end"/>
            </w:r>
          </w:hyperlink>
        </w:p>
        <w:p w:rsidRPr="009C4B07" w:rsidR="00374747" w:rsidRDefault="009C4B07" w14:paraId="1149FEED" w14:textId="69FECD73">
          <w:pPr>
            <w:pStyle w:val="TOC3"/>
            <w:rPr>
              <w:rFonts w:asciiTheme="minorHAnsi" w:hAnsiTheme="minorHAnsi" w:eastAsiaTheme="minorEastAsia" w:cstheme="minorBidi"/>
              <w:noProof/>
              <w:szCs w:val="24"/>
            </w:rPr>
          </w:pPr>
          <w:hyperlink w:history="1" w:anchor="_Toc56695336">
            <w:r w:rsidRPr="009C4B07" w:rsidR="00374747">
              <w:rPr>
                <w:rStyle w:val="Hyperlink"/>
                <w:noProof/>
                <w:szCs w:val="24"/>
              </w:rPr>
              <w:t>Analyze Strengths and Weaknesses</w:t>
            </w:r>
            <w:r w:rsidRPr="009C4B07" w:rsidR="00374747">
              <w:rPr>
                <w:noProof/>
                <w:webHidden/>
                <w:szCs w:val="24"/>
              </w:rPr>
              <w:tab/>
            </w:r>
            <w:r w:rsidRPr="009C4B07" w:rsidR="00374747">
              <w:rPr>
                <w:noProof/>
                <w:webHidden/>
                <w:szCs w:val="24"/>
              </w:rPr>
              <w:fldChar w:fldCharType="begin"/>
            </w:r>
            <w:r w:rsidRPr="009C4B07" w:rsidR="00374747">
              <w:rPr>
                <w:noProof/>
                <w:webHidden/>
                <w:szCs w:val="24"/>
              </w:rPr>
              <w:instrText xml:space="preserve"> PAGEREF _Toc56695336 \h </w:instrText>
            </w:r>
            <w:r w:rsidRPr="009C4B07" w:rsidR="00374747">
              <w:rPr>
                <w:noProof/>
                <w:webHidden/>
                <w:szCs w:val="24"/>
              </w:rPr>
            </w:r>
            <w:r w:rsidRPr="009C4B07" w:rsidR="00374747">
              <w:rPr>
                <w:noProof/>
                <w:webHidden/>
                <w:szCs w:val="24"/>
              </w:rPr>
              <w:fldChar w:fldCharType="separate"/>
            </w:r>
            <w:r w:rsidRPr="009C4B07" w:rsidR="00374747">
              <w:rPr>
                <w:noProof/>
                <w:webHidden/>
                <w:szCs w:val="24"/>
              </w:rPr>
              <w:t>76</w:t>
            </w:r>
            <w:r w:rsidRPr="009C4B07" w:rsidR="00374747">
              <w:rPr>
                <w:noProof/>
                <w:webHidden/>
                <w:szCs w:val="24"/>
              </w:rPr>
              <w:fldChar w:fldCharType="end"/>
            </w:r>
          </w:hyperlink>
        </w:p>
        <w:p w:rsidRPr="009C4B07" w:rsidR="00374747" w:rsidRDefault="009C4B07" w14:paraId="5EC57E65" w14:textId="314490FF">
          <w:pPr>
            <w:pStyle w:val="TOC3"/>
            <w:rPr>
              <w:rFonts w:asciiTheme="minorHAnsi" w:hAnsiTheme="minorHAnsi" w:eastAsiaTheme="minorEastAsia" w:cstheme="minorBidi"/>
              <w:noProof/>
              <w:szCs w:val="24"/>
            </w:rPr>
          </w:pPr>
          <w:hyperlink w:history="1" w:anchor="_Toc56695337">
            <w:r w:rsidRPr="009C4B07" w:rsidR="00374747">
              <w:rPr>
                <w:rStyle w:val="Hyperlink"/>
                <w:noProof/>
                <w:szCs w:val="24"/>
              </w:rPr>
              <w:t>Dialectical Analysis</w:t>
            </w:r>
            <w:r w:rsidRPr="009C4B07" w:rsidR="00374747">
              <w:rPr>
                <w:noProof/>
                <w:webHidden/>
                <w:szCs w:val="24"/>
              </w:rPr>
              <w:tab/>
            </w:r>
            <w:r w:rsidRPr="009C4B07" w:rsidR="00374747">
              <w:rPr>
                <w:noProof/>
                <w:webHidden/>
                <w:szCs w:val="24"/>
              </w:rPr>
              <w:fldChar w:fldCharType="begin"/>
            </w:r>
            <w:r w:rsidRPr="009C4B07" w:rsidR="00374747">
              <w:rPr>
                <w:noProof/>
                <w:webHidden/>
                <w:szCs w:val="24"/>
              </w:rPr>
              <w:instrText xml:space="preserve"> PAGEREF _Toc56695337 \h </w:instrText>
            </w:r>
            <w:r w:rsidRPr="009C4B07" w:rsidR="00374747">
              <w:rPr>
                <w:noProof/>
                <w:webHidden/>
                <w:szCs w:val="24"/>
              </w:rPr>
            </w:r>
            <w:r w:rsidRPr="009C4B07" w:rsidR="00374747">
              <w:rPr>
                <w:noProof/>
                <w:webHidden/>
                <w:szCs w:val="24"/>
              </w:rPr>
              <w:fldChar w:fldCharType="separate"/>
            </w:r>
            <w:r w:rsidRPr="009C4B07" w:rsidR="00374747">
              <w:rPr>
                <w:noProof/>
                <w:webHidden/>
                <w:szCs w:val="24"/>
              </w:rPr>
              <w:t>77</w:t>
            </w:r>
            <w:r w:rsidRPr="009C4B07" w:rsidR="00374747">
              <w:rPr>
                <w:noProof/>
                <w:webHidden/>
                <w:szCs w:val="24"/>
              </w:rPr>
              <w:fldChar w:fldCharType="end"/>
            </w:r>
          </w:hyperlink>
        </w:p>
        <w:p w:rsidRPr="009C4B07" w:rsidR="00374747" w:rsidRDefault="009C4B07" w14:paraId="598EE0A6" w14:textId="0690E302">
          <w:pPr>
            <w:pStyle w:val="TOC3"/>
            <w:rPr>
              <w:rFonts w:asciiTheme="minorHAnsi" w:hAnsiTheme="minorHAnsi" w:eastAsiaTheme="minorEastAsia" w:cstheme="minorBidi"/>
              <w:noProof/>
              <w:szCs w:val="24"/>
            </w:rPr>
          </w:pPr>
          <w:hyperlink w:history="1" w:anchor="_Toc56695338">
            <w:r w:rsidRPr="009C4B07" w:rsidR="00374747">
              <w:rPr>
                <w:rStyle w:val="Hyperlink"/>
                <w:noProof/>
                <w:szCs w:val="24"/>
              </w:rPr>
              <w:t>Church Vision</w:t>
            </w:r>
            <w:r w:rsidRPr="009C4B07" w:rsidR="00374747">
              <w:rPr>
                <w:noProof/>
                <w:webHidden/>
                <w:szCs w:val="24"/>
              </w:rPr>
              <w:tab/>
            </w:r>
            <w:r w:rsidRPr="009C4B07" w:rsidR="00374747">
              <w:rPr>
                <w:noProof/>
                <w:webHidden/>
                <w:szCs w:val="24"/>
              </w:rPr>
              <w:fldChar w:fldCharType="begin"/>
            </w:r>
            <w:r w:rsidRPr="009C4B07" w:rsidR="00374747">
              <w:rPr>
                <w:noProof/>
                <w:webHidden/>
                <w:szCs w:val="24"/>
              </w:rPr>
              <w:instrText xml:space="preserve"> PAGEREF _Toc56695338 \h </w:instrText>
            </w:r>
            <w:r w:rsidRPr="009C4B07" w:rsidR="00374747">
              <w:rPr>
                <w:noProof/>
                <w:webHidden/>
                <w:szCs w:val="24"/>
              </w:rPr>
            </w:r>
            <w:r w:rsidRPr="009C4B07" w:rsidR="00374747">
              <w:rPr>
                <w:noProof/>
                <w:webHidden/>
                <w:szCs w:val="24"/>
              </w:rPr>
              <w:fldChar w:fldCharType="separate"/>
            </w:r>
            <w:r w:rsidRPr="009C4B07" w:rsidR="00374747">
              <w:rPr>
                <w:noProof/>
                <w:webHidden/>
                <w:szCs w:val="24"/>
              </w:rPr>
              <w:t>77</w:t>
            </w:r>
            <w:r w:rsidRPr="009C4B07" w:rsidR="00374747">
              <w:rPr>
                <w:noProof/>
                <w:webHidden/>
                <w:szCs w:val="24"/>
              </w:rPr>
              <w:fldChar w:fldCharType="end"/>
            </w:r>
          </w:hyperlink>
        </w:p>
        <w:p w:rsidRPr="009C4B07" w:rsidR="00374747" w:rsidRDefault="009C4B07" w14:paraId="594D3916" w14:textId="74B6C5E1">
          <w:pPr>
            <w:pStyle w:val="TOC3"/>
            <w:rPr>
              <w:rFonts w:asciiTheme="minorHAnsi" w:hAnsiTheme="minorHAnsi" w:eastAsiaTheme="minorEastAsia" w:cstheme="minorBidi"/>
              <w:noProof/>
              <w:szCs w:val="24"/>
            </w:rPr>
          </w:pPr>
          <w:hyperlink w:history="1" w:anchor="_Toc56695339">
            <w:r w:rsidRPr="009C4B07" w:rsidR="00374747">
              <w:rPr>
                <w:rStyle w:val="Hyperlink"/>
                <w:noProof/>
                <w:szCs w:val="24"/>
              </w:rPr>
              <w:t>Re-evaluate Leadership and the Organizational Structure</w:t>
            </w:r>
            <w:r w:rsidRPr="009C4B07" w:rsidR="00374747">
              <w:rPr>
                <w:noProof/>
                <w:webHidden/>
                <w:szCs w:val="24"/>
              </w:rPr>
              <w:tab/>
            </w:r>
            <w:r w:rsidRPr="009C4B07" w:rsidR="00374747">
              <w:rPr>
                <w:noProof/>
                <w:webHidden/>
                <w:szCs w:val="24"/>
              </w:rPr>
              <w:fldChar w:fldCharType="begin"/>
            </w:r>
            <w:r w:rsidRPr="009C4B07" w:rsidR="00374747">
              <w:rPr>
                <w:noProof/>
                <w:webHidden/>
                <w:szCs w:val="24"/>
              </w:rPr>
              <w:instrText xml:space="preserve"> PAGEREF _Toc56695339 \h </w:instrText>
            </w:r>
            <w:r w:rsidRPr="009C4B07" w:rsidR="00374747">
              <w:rPr>
                <w:noProof/>
                <w:webHidden/>
                <w:szCs w:val="24"/>
              </w:rPr>
            </w:r>
            <w:r w:rsidRPr="009C4B07" w:rsidR="00374747">
              <w:rPr>
                <w:noProof/>
                <w:webHidden/>
                <w:szCs w:val="24"/>
              </w:rPr>
              <w:fldChar w:fldCharType="separate"/>
            </w:r>
            <w:r w:rsidRPr="009C4B07" w:rsidR="00374747">
              <w:rPr>
                <w:noProof/>
                <w:webHidden/>
                <w:szCs w:val="24"/>
              </w:rPr>
              <w:t>80</w:t>
            </w:r>
            <w:r w:rsidRPr="009C4B07" w:rsidR="00374747">
              <w:rPr>
                <w:noProof/>
                <w:webHidden/>
                <w:szCs w:val="24"/>
              </w:rPr>
              <w:fldChar w:fldCharType="end"/>
            </w:r>
          </w:hyperlink>
        </w:p>
        <w:p w:rsidRPr="009C4B07" w:rsidR="00374747" w:rsidRDefault="009C4B07" w14:paraId="0293F9B5" w14:textId="52DAFE64">
          <w:pPr>
            <w:pStyle w:val="TOC1"/>
            <w:rPr>
              <w:rFonts w:asciiTheme="minorHAnsi" w:hAnsiTheme="minorHAnsi" w:eastAsiaTheme="minorEastAsia" w:cstheme="minorBidi"/>
              <w:b w:val="0"/>
              <w:bCs w:val="0"/>
              <w:szCs w:val="24"/>
            </w:rPr>
          </w:pPr>
          <w:hyperlink w:history="1" w:anchor="_Toc56695340">
            <w:r w:rsidRPr="009C4B07" w:rsidR="00374747">
              <w:rPr>
                <w:rStyle w:val="Hyperlink"/>
                <w:szCs w:val="24"/>
              </w:rPr>
              <w:t>Chapter Five: Refilling the Oil: Case Study</w:t>
            </w:r>
            <w:r w:rsidRPr="009C4B07" w:rsidR="00374747">
              <w:rPr>
                <w:webHidden/>
                <w:szCs w:val="24"/>
              </w:rPr>
              <w:tab/>
            </w:r>
            <w:r w:rsidRPr="009C4B07" w:rsidR="00374747">
              <w:rPr>
                <w:webHidden/>
                <w:szCs w:val="24"/>
              </w:rPr>
              <w:fldChar w:fldCharType="begin"/>
            </w:r>
            <w:r w:rsidRPr="009C4B07" w:rsidR="00374747">
              <w:rPr>
                <w:webHidden/>
                <w:szCs w:val="24"/>
              </w:rPr>
              <w:instrText xml:space="preserve"> PAGEREF _Toc56695340 \h </w:instrText>
            </w:r>
            <w:r w:rsidRPr="009C4B07" w:rsidR="00374747">
              <w:rPr>
                <w:webHidden/>
                <w:szCs w:val="24"/>
              </w:rPr>
            </w:r>
            <w:r w:rsidRPr="009C4B07" w:rsidR="00374747">
              <w:rPr>
                <w:webHidden/>
                <w:szCs w:val="24"/>
              </w:rPr>
              <w:fldChar w:fldCharType="separate"/>
            </w:r>
            <w:r w:rsidRPr="009C4B07" w:rsidR="00374747">
              <w:rPr>
                <w:webHidden/>
                <w:szCs w:val="24"/>
              </w:rPr>
              <w:t>94</w:t>
            </w:r>
            <w:r w:rsidRPr="009C4B07" w:rsidR="00374747">
              <w:rPr>
                <w:webHidden/>
                <w:szCs w:val="24"/>
              </w:rPr>
              <w:fldChar w:fldCharType="end"/>
            </w:r>
          </w:hyperlink>
        </w:p>
        <w:p w:rsidRPr="009C4B07" w:rsidR="00374747" w:rsidRDefault="009C4B07" w14:paraId="01DF39C6" w14:textId="4B196EAD">
          <w:pPr>
            <w:pStyle w:val="TOC2"/>
            <w:tabs>
              <w:tab w:val="right" w:leader="dot" w:pos="9350"/>
            </w:tabs>
            <w:rPr>
              <w:rFonts w:asciiTheme="minorHAnsi" w:hAnsiTheme="minorHAnsi" w:eastAsiaTheme="minorEastAsia" w:cstheme="minorBidi"/>
              <w:noProof/>
              <w:szCs w:val="24"/>
            </w:rPr>
          </w:pPr>
          <w:hyperlink w:history="1" w:anchor="_Toc56695341">
            <w:r w:rsidRPr="009C4B07" w:rsidR="00374747">
              <w:rPr>
                <w:rStyle w:val="Hyperlink"/>
                <w:noProof/>
                <w:szCs w:val="24"/>
              </w:rPr>
              <w:t>Profile of Shiloh Missionary Baptist Church</w:t>
            </w:r>
            <w:r w:rsidRPr="009C4B07" w:rsidR="00374747">
              <w:rPr>
                <w:noProof/>
                <w:webHidden/>
                <w:szCs w:val="24"/>
              </w:rPr>
              <w:tab/>
            </w:r>
            <w:r w:rsidRPr="009C4B07" w:rsidR="00374747">
              <w:rPr>
                <w:noProof/>
                <w:webHidden/>
                <w:szCs w:val="24"/>
              </w:rPr>
              <w:fldChar w:fldCharType="begin"/>
            </w:r>
            <w:r w:rsidRPr="009C4B07" w:rsidR="00374747">
              <w:rPr>
                <w:noProof/>
                <w:webHidden/>
                <w:szCs w:val="24"/>
              </w:rPr>
              <w:instrText xml:space="preserve"> PAGEREF _Toc56695341 \h </w:instrText>
            </w:r>
            <w:r w:rsidRPr="009C4B07" w:rsidR="00374747">
              <w:rPr>
                <w:noProof/>
                <w:webHidden/>
                <w:szCs w:val="24"/>
              </w:rPr>
            </w:r>
            <w:r w:rsidRPr="009C4B07" w:rsidR="00374747">
              <w:rPr>
                <w:noProof/>
                <w:webHidden/>
                <w:szCs w:val="24"/>
              </w:rPr>
              <w:fldChar w:fldCharType="separate"/>
            </w:r>
            <w:r w:rsidRPr="009C4B07" w:rsidR="00374747">
              <w:rPr>
                <w:noProof/>
                <w:webHidden/>
                <w:szCs w:val="24"/>
              </w:rPr>
              <w:t>94</w:t>
            </w:r>
            <w:r w:rsidRPr="009C4B07" w:rsidR="00374747">
              <w:rPr>
                <w:noProof/>
                <w:webHidden/>
                <w:szCs w:val="24"/>
              </w:rPr>
              <w:fldChar w:fldCharType="end"/>
            </w:r>
          </w:hyperlink>
        </w:p>
        <w:p w:rsidRPr="009C4B07" w:rsidR="00374747" w:rsidRDefault="009C4B07" w14:paraId="6BB80A11" w14:textId="773F3B14">
          <w:pPr>
            <w:pStyle w:val="TOC3"/>
            <w:rPr>
              <w:rFonts w:asciiTheme="minorHAnsi" w:hAnsiTheme="minorHAnsi" w:eastAsiaTheme="minorEastAsia" w:cstheme="minorBidi"/>
              <w:noProof/>
              <w:szCs w:val="24"/>
            </w:rPr>
          </w:pPr>
          <w:hyperlink w:history="1" w:anchor="_Toc56695342">
            <w:r w:rsidRPr="009C4B07" w:rsidR="00374747">
              <w:rPr>
                <w:rStyle w:val="Hyperlink"/>
                <w:noProof/>
                <w:szCs w:val="24"/>
              </w:rPr>
              <w:t>The History of Shiloh Missionary Baptist Church</w:t>
            </w:r>
            <w:r w:rsidRPr="009C4B07" w:rsidR="00374747">
              <w:rPr>
                <w:noProof/>
                <w:webHidden/>
                <w:szCs w:val="24"/>
              </w:rPr>
              <w:tab/>
            </w:r>
            <w:r w:rsidRPr="009C4B07" w:rsidR="00374747">
              <w:rPr>
                <w:noProof/>
                <w:webHidden/>
                <w:szCs w:val="24"/>
              </w:rPr>
              <w:fldChar w:fldCharType="begin"/>
            </w:r>
            <w:r w:rsidRPr="009C4B07" w:rsidR="00374747">
              <w:rPr>
                <w:noProof/>
                <w:webHidden/>
                <w:szCs w:val="24"/>
              </w:rPr>
              <w:instrText xml:space="preserve"> PAGEREF _Toc56695342 \h </w:instrText>
            </w:r>
            <w:r w:rsidRPr="009C4B07" w:rsidR="00374747">
              <w:rPr>
                <w:noProof/>
                <w:webHidden/>
                <w:szCs w:val="24"/>
              </w:rPr>
            </w:r>
            <w:r w:rsidRPr="009C4B07" w:rsidR="00374747">
              <w:rPr>
                <w:noProof/>
                <w:webHidden/>
                <w:szCs w:val="24"/>
              </w:rPr>
              <w:fldChar w:fldCharType="separate"/>
            </w:r>
            <w:r w:rsidRPr="009C4B07" w:rsidR="00374747">
              <w:rPr>
                <w:noProof/>
                <w:webHidden/>
                <w:szCs w:val="24"/>
              </w:rPr>
              <w:t>94</w:t>
            </w:r>
            <w:r w:rsidRPr="009C4B07" w:rsidR="00374747">
              <w:rPr>
                <w:noProof/>
                <w:webHidden/>
                <w:szCs w:val="24"/>
              </w:rPr>
              <w:fldChar w:fldCharType="end"/>
            </w:r>
          </w:hyperlink>
        </w:p>
        <w:p w:rsidRPr="009C4B07" w:rsidR="00374747" w:rsidRDefault="009C4B07" w14:paraId="0E67144D" w14:textId="4BBF8889">
          <w:pPr>
            <w:pStyle w:val="TOC3"/>
            <w:rPr>
              <w:rFonts w:asciiTheme="minorHAnsi" w:hAnsiTheme="minorHAnsi" w:eastAsiaTheme="minorEastAsia" w:cstheme="minorBidi"/>
              <w:noProof/>
              <w:szCs w:val="24"/>
            </w:rPr>
          </w:pPr>
          <w:hyperlink w:history="1" w:anchor="_Toc56695343">
            <w:r w:rsidRPr="009C4B07" w:rsidR="00374747">
              <w:rPr>
                <w:rStyle w:val="Hyperlink"/>
                <w:noProof/>
                <w:szCs w:val="24"/>
              </w:rPr>
              <w:t>Successes and Challenges in the Life-cycle</w:t>
            </w:r>
            <w:r w:rsidRPr="009C4B07" w:rsidR="00374747">
              <w:rPr>
                <w:noProof/>
                <w:webHidden/>
                <w:szCs w:val="24"/>
              </w:rPr>
              <w:tab/>
            </w:r>
            <w:r w:rsidRPr="009C4B07" w:rsidR="00374747">
              <w:rPr>
                <w:noProof/>
                <w:webHidden/>
                <w:szCs w:val="24"/>
              </w:rPr>
              <w:fldChar w:fldCharType="begin"/>
            </w:r>
            <w:r w:rsidRPr="009C4B07" w:rsidR="00374747">
              <w:rPr>
                <w:noProof/>
                <w:webHidden/>
                <w:szCs w:val="24"/>
              </w:rPr>
              <w:instrText xml:space="preserve"> PAGEREF _Toc56695343 \h </w:instrText>
            </w:r>
            <w:r w:rsidRPr="009C4B07" w:rsidR="00374747">
              <w:rPr>
                <w:noProof/>
                <w:webHidden/>
                <w:szCs w:val="24"/>
              </w:rPr>
            </w:r>
            <w:r w:rsidRPr="009C4B07" w:rsidR="00374747">
              <w:rPr>
                <w:noProof/>
                <w:webHidden/>
                <w:szCs w:val="24"/>
              </w:rPr>
              <w:fldChar w:fldCharType="separate"/>
            </w:r>
            <w:r w:rsidRPr="009C4B07" w:rsidR="00374747">
              <w:rPr>
                <w:noProof/>
                <w:webHidden/>
                <w:szCs w:val="24"/>
              </w:rPr>
              <w:t>96</w:t>
            </w:r>
            <w:r w:rsidRPr="009C4B07" w:rsidR="00374747">
              <w:rPr>
                <w:noProof/>
                <w:webHidden/>
                <w:szCs w:val="24"/>
              </w:rPr>
              <w:fldChar w:fldCharType="end"/>
            </w:r>
          </w:hyperlink>
        </w:p>
        <w:p w:rsidRPr="009C4B07" w:rsidR="00374747" w:rsidRDefault="009C4B07" w14:paraId="23828FFD" w14:textId="53080DC1">
          <w:pPr>
            <w:pStyle w:val="TOC2"/>
            <w:tabs>
              <w:tab w:val="right" w:leader="dot" w:pos="9350"/>
            </w:tabs>
            <w:rPr>
              <w:rFonts w:asciiTheme="minorHAnsi" w:hAnsiTheme="minorHAnsi" w:eastAsiaTheme="minorEastAsia" w:cstheme="minorBidi"/>
              <w:noProof/>
              <w:szCs w:val="24"/>
            </w:rPr>
          </w:pPr>
          <w:hyperlink w:history="1" w:anchor="_Toc56695344">
            <w:r w:rsidRPr="009C4B07" w:rsidR="00374747">
              <w:rPr>
                <w:rStyle w:val="Hyperlink"/>
                <w:noProof/>
                <w:szCs w:val="24"/>
              </w:rPr>
              <w:t>Review of Systems and Structure</w:t>
            </w:r>
            <w:r w:rsidRPr="009C4B07" w:rsidR="00374747">
              <w:rPr>
                <w:noProof/>
                <w:webHidden/>
                <w:szCs w:val="24"/>
              </w:rPr>
              <w:tab/>
            </w:r>
            <w:r w:rsidRPr="009C4B07" w:rsidR="00374747">
              <w:rPr>
                <w:noProof/>
                <w:webHidden/>
                <w:szCs w:val="24"/>
              </w:rPr>
              <w:fldChar w:fldCharType="begin"/>
            </w:r>
            <w:r w:rsidRPr="009C4B07" w:rsidR="00374747">
              <w:rPr>
                <w:noProof/>
                <w:webHidden/>
                <w:szCs w:val="24"/>
              </w:rPr>
              <w:instrText xml:space="preserve"> PAGEREF _Toc56695344 \h </w:instrText>
            </w:r>
            <w:r w:rsidRPr="009C4B07" w:rsidR="00374747">
              <w:rPr>
                <w:noProof/>
                <w:webHidden/>
                <w:szCs w:val="24"/>
              </w:rPr>
            </w:r>
            <w:r w:rsidRPr="009C4B07" w:rsidR="00374747">
              <w:rPr>
                <w:noProof/>
                <w:webHidden/>
                <w:szCs w:val="24"/>
              </w:rPr>
              <w:fldChar w:fldCharType="separate"/>
            </w:r>
            <w:r w:rsidRPr="009C4B07" w:rsidR="00374747">
              <w:rPr>
                <w:noProof/>
                <w:webHidden/>
                <w:szCs w:val="24"/>
              </w:rPr>
              <w:t>98</w:t>
            </w:r>
            <w:r w:rsidRPr="009C4B07" w:rsidR="00374747">
              <w:rPr>
                <w:noProof/>
                <w:webHidden/>
                <w:szCs w:val="24"/>
              </w:rPr>
              <w:fldChar w:fldCharType="end"/>
            </w:r>
          </w:hyperlink>
        </w:p>
        <w:p w:rsidRPr="009C4B07" w:rsidR="00374747" w:rsidRDefault="009C4B07" w14:paraId="62DA915C" w14:textId="6A7BAF9E">
          <w:pPr>
            <w:pStyle w:val="TOC3"/>
            <w:rPr>
              <w:rFonts w:asciiTheme="minorHAnsi" w:hAnsiTheme="minorHAnsi" w:eastAsiaTheme="minorEastAsia" w:cstheme="minorBidi"/>
              <w:noProof/>
              <w:szCs w:val="24"/>
            </w:rPr>
          </w:pPr>
          <w:hyperlink w:history="1" w:anchor="_Toc56695345">
            <w:r w:rsidRPr="009C4B07" w:rsidR="00374747">
              <w:rPr>
                <w:rStyle w:val="Hyperlink"/>
                <w:noProof/>
                <w:szCs w:val="24"/>
              </w:rPr>
              <w:t>Church Leadership</w:t>
            </w:r>
            <w:r w:rsidRPr="009C4B07" w:rsidR="00374747">
              <w:rPr>
                <w:noProof/>
                <w:webHidden/>
                <w:szCs w:val="24"/>
              </w:rPr>
              <w:tab/>
            </w:r>
            <w:r w:rsidRPr="009C4B07" w:rsidR="00374747">
              <w:rPr>
                <w:noProof/>
                <w:webHidden/>
                <w:szCs w:val="24"/>
              </w:rPr>
              <w:fldChar w:fldCharType="begin"/>
            </w:r>
            <w:r w:rsidRPr="009C4B07" w:rsidR="00374747">
              <w:rPr>
                <w:noProof/>
                <w:webHidden/>
                <w:szCs w:val="24"/>
              </w:rPr>
              <w:instrText xml:space="preserve"> PAGEREF _Toc56695345 \h </w:instrText>
            </w:r>
            <w:r w:rsidRPr="009C4B07" w:rsidR="00374747">
              <w:rPr>
                <w:noProof/>
                <w:webHidden/>
                <w:szCs w:val="24"/>
              </w:rPr>
            </w:r>
            <w:r w:rsidRPr="009C4B07" w:rsidR="00374747">
              <w:rPr>
                <w:noProof/>
                <w:webHidden/>
                <w:szCs w:val="24"/>
              </w:rPr>
              <w:fldChar w:fldCharType="separate"/>
            </w:r>
            <w:r w:rsidRPr="009C4B07" w:rsidR="00374747">
              <w:rPr>
                <w:noProof/>
                <w:webHidden/>
                <w:szCs w:val="24"/>
              </w:rPr>
              <w:t>99</w:t>
            </w:r>
            <w:r w:rsidRPr="009C4B07" w:rsidR="00374747">
              <w:rPr>
                <w:noProof/>
                <w:webHidden/>
                <w:szCs w:val="24"/>
              </w:rPr>
              <w:fldChar w:fldCharType="end"/>
            </w:r>
          </w:hyperlink>
        </w:p>
        <w:p w:rsidRPr="009C4B07" w:rsidR="00374747" w:rsidRDefault="009C4B07" w14:paraId="760755F4" w14:textId="77883744">
          <w:pPr>
            <w:pStyle w:val="TOC3"/>
            <w:rPr>
              <w:rFonts w:asciiTheme="minorHAnsi" w:hAnsiTheme="minorHAnsi" w:eastAsiaTheme="minorEastAsia" w:cstheme="minorBidi"/>
              <w:noProof/>
              <w:szCs w:val="24"/>
            </w:rPr>
          </w:pPr>
          <w:hyperlink w:history="1" w:anchor="_Toc56695346">
            <w:r w:rsidRPr="009C4B07" w:rsidR="00374747">
              <w:rPr>
                <w:rStyle w:val="Hyperlink"/>
                <w:noProof/>
                <w:szCs w:val="24"/>
              </w:rPr>
              <w:t>Church Structure</w:t>
            </w:r>
            <w:r w:rsidRPr="009C4B07" w:rsidR="00374747">
              <w:rPr>
                <w:noProof/>
                <w:webHidden/>
                <w:szCs w:val="24"/>
              </w:rPr>
              <w:tab/>
            </w:r>
            <w:r w:rsidRPr="009C4B07" w:rsidR="00374747">
              <w:rPr>
                <w:noProof/>
                <w:webHidden/>
                <w:szCs w:val="24"/>
              </w:rPr>
              <w:fldChar w:fldCharType="begin"/>
            </w:r>
            <w:r w:rsidRPr="009C4B07" w:rsidR="00374747">
              <w:rPr>
                <w:noProof/>
                <w:webHidden/>
                <w:szCs w:val="24"/>
              </w:rPr>
              <w:instrText xml:space="preserve"> PAGEREF _Toc56695346 \h </w:instrText>
            </w:r>
            <w:r w:rsidRPr="009C4B07" w:rsidR="00374747">
              <w:rPr>
                <w:noProof/>
                <w:webHidden/>
                <w:szCs w:val="24"/>
              </w:rPr>
            </w:r>
            <w:r w:rsidRPr="009C4B07" w:rsidR="00374747">
              <w:rPr>
                <w:noProof/>
                <w:webHidden/>
                <w:szCs w:val="24"/>
              </w:rPr>
              <w:fldChar w:fldCharType="separate"/>
            </w:r>
            <w:r w:rsidRPr="009C4B07" w:rsidR="00374747">
              <w:rPr>
                <w:noProof/>
                <w:webHidden/>
                <w:szCs w:val="24"/>
              </w:rPr>
              <w:t>100</w:t>
            </w:r>
            <w:r w:rsidRPr="009C4B07" w:rsidR="00374747">
              <w:rPr>
                <w:noProof/>
                <w:webHidden/>
                <w:szCs w:val="24"/>
              </w:rPr>
              <w:fldChar w:fldCharType="end"/>
            </w:r>
          </w:hyperlink>
        </w:p>
        <w:p w:rsidRPr="009C4B07" w:rsidR="00374747" w:rsidRDefault="009C4B07" w14:paraId="12796230" w14:textId="5BA79E86">
          <w:pPr>
            <w:pStyle w:val="TOC3"/>
            <w:rPr>
              <w:rFonts w:asciiTheme="minorHAnsi" w:hAnsiTheme="minorHAnsi" w:eastAsiaTheme="minorEastAsia" w:cstheme="minorBidi"/>
              <w:noProof/>
              <w:szCs w:val="24"/>
            </w:rPr>
          </w:pPr>
          <w:hyperlink w:history="1" w:anchor="_Toc56695347">
            <w:r w:rsidRPr="009C4B07" w:rsidR="00374747">
              <w:rPr>
                <w:rStyle w:val="Hyperlink"/>
                <w:noProof/>
                <w:szCs w:val="24"/>
              </w:rPr>
              <w:t>Church Ministries</w:t>
            </w:r>
            <w:r w:rsidRPr="009C4B07" w:rsidR="00374747">
              <w:rPr>
                <w:noProof/>
                <w:webHidden/>
                <w:szCs w:val="24"/>
              </w:rPr>
              <w:tab/>
            </w:r>
            <w:r w:rsidRPr="009C4B07" w:rsidR="00374747">
              <w:rPr>
                <w:noProof/>
                <w:webHidden/>
                <w:szCs w:val="24"/>
              </w:rPr>
              <w:fldChar w:fldCharType="begin"/>
            </w:r>
            <w:r w:rsidRPr="009C4B07" w:rsidR="00374747">
              <w:rPr>
                <w:noProof/>
                <w:webHidden/>
                <w:szCs w:val="24"/>
              </w:rPr>
              <w:instrText xml:space="preserve"> PAGEREF _Toc56695347 \h </w:instrText>
            </w:r>
            <w:r w:rsidRPr="009C4B07" w:rsidR="00374747">
              <w:rPr>
                <w:noProof/>
                <w:webHidden/>
                <w:szCs w:val="24"/>
              </w:rPr>
            </w:r>
            <w:r w:rsidRPr="009C4B07" w:rsidR="00374747">
              <w:rPr>
                <w:noProof/>
                <w:webHidden/>
                <w:szCs w:val="24"/>
              </w:rPr>
              <w:fldChar w:fldCharType="separate"/>
            </w:r>
            <w:r w:rsidRPr="009C4B07" w:rsidR="00374747">
              <w:rPr>
                <w:noProof/>
                <w:webHidden/>
                <w:szCs w:val="24"/>
              </w:rPr>
              <w:t>100</w:t>
            </w:r>
            <w:r w:rsidRPr="009C4B07" w:rsidR="00374747">
              <w:rPr>
                <w:noProof/>
                <w:webHidden/>
                <w:szCs w:val="24"/>
              </w:rPr>
              <w:fldChar w:fldCharType="end"/>
            </w:r>
          </w:hyperlink>
        </w:p>
        <w:p w:rsidRPr="009C4B07" w:rsidR="00374747" w:rsidRDefault="009C4B07" w14:paraId="55B87852" w14:textId="1CB441FF">
          <w:pPr>
            <w:pStyle w:val="TOC3"/>
            <w:rPr>
              <w:rFonts w:asciiTheme="minorHAnsi" w:hAnsiTheme="minorHAnsi" w:eastAsiaTheme="minorEastAsia" w:cstheme="minorBidi"/>
              <w:noProof/>
              <w:szCs w:val="24"/>
            </w:rPr>
          </w:pPr>
          <w:hyperlink w:history="1" w:anchor="_Toc56695348">
            <w:r w:rsidRPr="009C4B07" w:rsidR="00374747">
              <w:rPr>
                <w:rStyle w:val="Hyperlink"/>
                <w:noProof/>
                <w:szCs w:val="24"/>
              </w:rPr>
              <w:t>Congregation</w:t>
            </w:r>
            <w:r w:rsidRPr="009C4B07" w:rsidR="00374747">
              <w:rPr>
                <w:noProof/>
                <w:webHidden/>
                <w:szCs w:val="24"/>
              </w:rPr>
              <w:tab/>
            </w:r>
            <w:r w:rsidRPr="009C4B07" w:rsidR="00374747">
              <w:rPr>
                <w:noProof/>
                <w:webHidden/>
                <w:szCs w:val="24"/>
              </w:rPr>
              <w:fldChar w:fldCharType="begin"/>
            </w:r>
            <w:r w:rsidRPr="009C4B07" w:rsidR="00374747">
              <w:rPr>
                <w:noProof/>
                <w:webHidden/>
                <w:szCs w:val="24"/>
              </w:rPr>
              <w:instrText xml:space="preserve"> PAGEREF _Toc56695348 \h </w:instrText>
            </w:r>
            <w:r w:rsidRPr="009C4B07" w:rsidR="00374747">
              <w:rPr>
                <w:noProof/>
                <w:webHidden/>
                <w:szCs w:val="24"/>
              </w:rPr>
            </w:r>
            <w:r w:rsidRPr="009C4B07" w:rsidR="00374747">
              <w:rPr>
                <w:noProof/>
                <w:webHidden/>
                <w:szCs w:val="24"/>
              </w:rPr>
              <w:fldChar w:fldCharType="separate"/>
            </w:r>
            <w:r w:rsidRPr="009C4B07" w:rsidR="00374747">
              <w:rPr>
                <w:noProof/>
                <w:webHidden/>
                <w:szCs w:val="24"/>
              </w:rPr>
              <w:t>102</w:t>
            </w:r>
            <w:r w:rsidRPr="009C4B07" w:rsidR="00374747">
              <w:rPr>
                <w:noProof/>
                <w:webHidden/>
                <w:szCs w:val="24"/>
              </w:rPr>
              <w:fldChar w:fldCharType="end"/>
            </w:r>
          </w:hyperlink>
        </w:p>
        <w:p w:rsidRPr="009C4B07" w:rsidR="00374747" w:rsidRDefault="009C4B07" w14:paraId="20ECB410" w14:textId="1B5844A2">
          <w:pPr>
            <w:pStyle w:val="TOC2"/>
            <w:tabs>
              <w:tab w:val="right" w:leader="dot" w:pos="9350"/>
            </w:tabs>
            <w:rPr>
              <w:rFonts w:asciiTheme="minorHAnsi" w:hAnsiTheme="minorHAnsi" w:eastAsiaTheme="minorEastAsia" w:cstheme="minorBidi"/>
              <w:noProof/>
              <w:szCs w:val="24"/>
            </w:rPr>
          </w:pPr>
          <w:hyperlink w:history="1" w:anchor="_Toc56695349">
            <w:r w:rsidRPr="009C4B07" w:rsidR="00374747">
              <w:rPr>
                <w:rStyle w:val="Hyperlink"/>
                <w:noProof/>
                <w:szCs w:val="24"/>
              </w:rPr>
              <w:t>Survey Results</w:t>
            </w:r>
            <w:r w:rsidRPr="009C4B07" w:rsidR="00374747">
              <w:rPr>
                <w:noProof/>
                <w:webHidden/>
                <w:szCs w:val="24"/>
              </w:rPr>
              <w:tab/>
            </w:r>
            <w:r w:rsidRPr="009C4B07" w:rsidR="00374747">
              <w:rPr>
                <w:noProof/>
                <w:webHidden/>
                <w:szCs w:val="24"/>
              </w:rPr>
              <w:fldChar w:fldCharType="begin"/>
            </w:r>
            <w:r w:rsidRPr="009C4B07" w:rsidR="00374747">
              <w:rPr>
                <w:noProof/>
                <w:webHidden/>
                <w:szCs w:val="24"/>
              </w:rPr>
              <w:instrText xml:space="preserve"> PAGEREF _Toc56695349 \h </w:instrText>
            </w:r>
            <w:r w:rsidRPr="009C4B07" w:rsidR="00374747">
              <w:rPr>
                <w:noProof/>
                <w:webHidden/>
                <w:szCs w:val="24"/>
              </w:rPr>
            </w:r>
            <w:r w:rsidRPr="009C4B07" w:rsidR="00374747">
              <w:rPr>
                <w:noProof/>
                <w:webHidden/>
                <w:szCs w:val="24"/>
              </w:rPr>
              <w:fldChar w:fldCharType="separate"/>
            </w:r>
            <w:r w:rsidRPr="009C4B07" w:rsidR="00374747">
              <w:rPr>
                <w:noProof/>
                <w:webHidden/>
                <w:szCs w:val="24"/>
              </w:rPr>
              <w:t>102</w:t>
            </w:r>
            <w:r w:rsidRPr="009C4B07" w:rsidR="00374747">
              <w:rPr>
                <w:noProof/>
                <w:webHidden/>
                <w:szCs w:val="24"/>
              </w:rPr>
              <w:fldChar w:fldCharType="end"/>
            </w:r>
          </w:hyperlink>
        </w:p>
        <w:p w:rsidRPr="009C4B07" w:rsidR="00374747" w:rsidRDefault="009C4B07" w14:paraId="33C48E39" w14:textId="3F0404D2">
          <w:pPr>
            <w:pStyle w:val="TOC3"/>
            <w:rPr>
              <w:rFonts w:asciiTheme="minorHAnsi" w:hAnsiTheme="minorHAnsi" w:eastAsiaTheme="minorEastAsia" w:cstheme="minorBidi"/>
              <w:noProof/>
              <w:szCs w:val="24"/>
            </w:rPr>
          </w:pPr>
          <w:hyperlink w:history="1" w:anchor="_Toc56695350">
            <w:r w:rsidRPr="009C4B07" w:rsidR="00374747">
              <w:rPr>
                <w:rStyle w:val="Hyperlink"/>
                <w:noProof/>
                <w:szCs w:val="24"/>
              </w:rPr>
              <w:t>Church Membership</w:t>
            </w:r>
            <w:r w:rsidRPr="009C4B07" w:rsidR="00374747">
              <w:rPr>
                <w:noProof/>
                <w:webHidden/>
                <w:szCs w:val="24"/>
              </w:rPr>
              <w:tab/>
            </w:r>
            <w:r w:rsidRPr="009C4B07" w:rsidR="00374747">
              <w:rPr>
                <w:noProof/>
                <w:webHidden/>
                <w:szCs w:val="24"/>
              </w:rPr>
              <w:fldChar w:fldCharType="begin"/>
            </w:r>
            <w:r w:rsidRPr="009C4B07" w:rsidR="00374747">
              <w:rPr>
                <w:noProof/>
                <w:webHidden/>
                <w:szCs w:val="24"/>
              </w:rPr>
              <w:instrText xml:space="preserve"> PAGEREF _Toc56695350 \h </w:instrText>
            </w:r>
            <w:r w:rsidRPr="009C4B07" w:rsidR="00374747">
              <w:rPr>
                <w:noProof/>
                <w:webHidden/>
                <w:szCs w:val="24"/>
              </w:rPr>
            </w:r>
            <w:r w:rsidRPr="009C4B07" w:rsidR="00374747">
              <w:rPr>
                <w:noProof/>
                <w:webHidden/>
                <w:szCs w:val="24"/>
              </w:rPr>
              <w:fldChar w:fldCharType="separate"/>
            </w:r>
            <w:r w:rsidRPr="009C4B07" w:rsidR="00374747">
              <w:rPr>
                <w:noProof/>
                <w:webHidden/>
                <w:szCs w:val="24"/>
              </w:rPr>
              <w:t>102</w:t>
            </w:r>
            <w:r w:rsidRPr="009C4B07" w:rsidR="00374747">
              <w:rPr>
                <w:noProof/>
                <w:webHidden/>
                <w:szCs w:val="24"/>
              </w:rPr>
              <w:fldChar w:fldCharType="end"/>
            </w:r>
          </w:hyperlink>
        </w:p>
        <w:p w:rsidRPr="009C4B07" w:rsidR="00374747" w:rsidRDefault="009C4B07" w14:paraId="1690F454" w14:textId="310BD090">
          <w:pPr>
            <w:pStyle w:val="TOC3"/>
            <w:rPr>
              <w:rFonts w:asciiTheme="minorHAnsi" w:hAnsiTheme="minorHAnsi" w:eastAsiaTheme="minorEastAsia" w:cstheme="minorBidi"/>
              <w:noProof/>
              <w:szCs w:val="24"/>
            </w:rPr>
          </w:pPr>
          <w:hyperlink w:history="1" w:anchor="_Toc56695351">
            <w:r w:rsidRPr="009C4B07" w:rsidR="00374747">
              <w:rPr>
                <w:rStyle w:val="Hyperlink"/>
                <w:noProof/>
                <w:szCs w:val="24"/>
              </w:rPr>
              <w:t>Mission and Vision</w:t>
            </w:r>
            <w:r w:rsidRPr="009C4B07" w:rsidR="00374747">
              <w:rPr>
                <w:noProof/>
                <w:webHidden/>
                <w:szCs w:val="24"/>
              </w:rPr>
              <w:tab/>
            </w:r>
            <w:r w:rsidRPr="009C4B07" w:rsidR="00374747">
              <w:rPr>
                <w:noProof/>
                <w:webHidden/>
                <w:szCs w:val="24"/>
              </w:rPr>
              <w:fldChar w:fldCharType="begin"/>
            </w:r>
            <w:r w:rsidRPr="009C4B07" w:rsidR="00374747">
              <w:rPr>
                <w:noProof/>
                <w:webHidden/>
                <w:szCs w:val="24"/>
              </w:rPr>
              <w:instrText xml:space="preserve"> PAGEREF _Toc56695351 \h </w:instrText>
            </w:r>
            <w:r w:rsidRPr="009C4B07" w:rsidR="00374747">
              <w:rPr>
                <w:noProof/>
                <w:webHidden/>
                <w:szCs w:val="24"/>
              </w:rPr>
            </w:r>
            <w:r w:rsidRPr="009C4B07" w:rsidR="00374747">
              <w:rPr>
                <w:noProof/>
                <w:webHidden/>
                <w:szCs w:val="24"/>
              </w:rPr>
              <w:fldChar w:fldCharType="separate"/>
            </w:r>
            <w:r w:rsidRPr="009C4B07" w:rsidR="00374747">
              <w:rPr>
                <w:noProof/>
                <w:webHidden/>
                <w:szCs w:val="24"/>
              </w:rPr>
              <w:t>103</w:t>
            </w:r>
            <w:r w:rsidRPr="009C4B07" w:rsidR="00374747">
              <w:rPr>
                <w:noProof/>
                <w:webHidden/>
                <w:szCs w:val="24"/>
              </w:rPr>
              <w:fldChar w:fldCharType="end"/>
            </w:r>
          </w:hyperlink>
        </w:p>
        <w:p w:rsidRPr="009C4B07" w:rsidR="00374747" w:rsidRDefault="009C4B07" w14:paraId="51FA0944" w14:textId="5D3CCF13">
          <w:pPr>
            <w:pStyle w:val="TOC3"/>
            <w:rPr>
              <w:rFonts w:asciiTheme="minorHAnsi" w:hAnsiTheme="minorHAnsi" w:eastAsiaTheme="minorEastAsia" w:cstheme="minorBidi"/>
              <w:noProof/>
              <w:szCs w:val="24"/>
            </w:rPr>
          </w:pPr>
          <w:hyperlink w:history="1" w:anchor="_Toc56695352">
            <w:r w:rsidRPr="009C4B07" w:rsidR="00374747">
              <w:rPr>
                <w:rStyle w:val="Hyperlink"/>
                <w:noProof/>
                <w:szCs w:val="24"/>
              </w:rPr>
              <w:t>Discipleship</w:t>
            </w:r>
            <w:r w:rsidRPr="009C4B07" w:rsidR="00374747">
              <w:rPr>
                <w:noProof/>
                <w:webHidden/>
                <w:szCs w:val="24"/>
              </w:rPr>
              <w:tab/>
            </w:r>
            <w:r w:rsidRPr="009C4B07" w:rsidR="00374747">
              <w:rPr>
                <w:noProof/>
                <w:webHidden/>
                <w:szCs w:val="24"/>
              </w:rPr>
              <w:fldChar w:fldCharType="begin"/>
            </w:r>
            <w:r w:rsidRPr="009C4B07" w:rsidR="00374747">
              <w:rPr>
                <w:noProof/>
                <w:webHidden/>
                <w:szCs w:val="24"/>
              </w:rPr>
              <w:instrText xml:space="preserve"> PAGEREF _Toc56695352 \h </w:instrText>
            </w:r>
            <w:r w:rsidRPr="009C4B07" w:rsidR="00374747">
              <w:rPr>
                <w:noProof/>
                <w:webHidden/>
                <w:szCs w:val="24"/>
              </w:rPr>
            </w:r>
            <w:r w:rsidRPr="009C4B07" w:rsidR="00374747">
              <w:rPr>
                <w:noProof/>
                <w:webHidden/>
                <w:szCs w:val="24"/>
              </w:rPr>
              <w:fldChar w:fldCharType="separate"/>
            </w:r>
            <w:r w:rsidRPr="009C4B07" w:rsidR="00374747">
              <w:rPr>
                <w:noProof/>
                <w:webHidden/>
                <w:szCs w:val="24"/>
              </w:rPr>
              <w:t>104</w:t>
            </w:r>
            <w:r w:rsidRPr="009C4B07" w:rsidR="00374747">
              <w:rPr>
                <w:noProof/>
                <w:webHidden/>
                <w:szCs w:val="24"/>
              </w:rPr>
              <w:fldChar w:fldCharType="end"/>
            </w:r>
          </w:hyperlink>
        </w:p>
        <w:p w:rsidRPr="009C4B07" w:rsidR="00374747" w:rsidRDefault="009C4B07" w14:paraId="00424BE0" w14:textId="4C4CC4D9">
          <w:pPr>
            <w:pStyle w:val="TOC3"/>
            <w:rPr>
              <w:rFonts w:asciiTheme="minorHAnsi" w:hAnsiTheme="minorHAnsi" w:eastAsiaTheme="minorEastAsia" w:cstheme="minorBidi"/>
              <w:noProof/>
              <w:szCs w:val="24"/>
            </w:rPr>
          </w:pPr>
          <w:hyperlink w:history="1" w:anchor="_Toc56695353">
            <w:r w:rsidRPr="009C4B07" w:rsidR="00374747">
              <w:rPr>
                <w:rStyle w:val="Hyperlink"/>
                <w:noProof/>
                <w:szCs w:val="24"/>
              </w:rPr>
              <w:t>Leadership</w:t>
            </w:r>
            <w:r w:rsidRPr="009C4B07" w:rsidR="00374747">
              <w:rPr>
                <w:noProof/>
                <w:webHidden/>
                <w:szCs w:val="24"/>
              </w:rPr>
              <w:tab/>
            </w:r>
            <w:r w:rsidRPr="009C4B07" w:rsidR="00374747">
              <w:rPr>
                <w:noProof/>
                <w:webHidden/>
                <w:szCs w:val="24"/>
              </w:rPr>
              <w:fldChar w:fldCharType="begin"/>
            </w:r>
            <w:r w:rsidRPr="009C4B07" w:rsidR="00374747">
              <w:rPr>
                <w:noProof/>
                <w:webHidden/>
                <w:szCs w:val="24"/>
              </w:rPr>
              <w:instrText xml:space="preserve"> PAGEREF _Toc56695353 \h </w:instrText>
            </w:r>
            <w:r w:rsidRPr="009C4B07" w:rsidR="00374747">
              <w:rPr>
                <w:noProof/>
                <w:webHidden/>
                <w:szCs w:val="24"/>
              </w:rPr>
            </w:r>
            <w:r w:rsidRPr="009C4B07" w:rsidR="00374747">
              <w:rPr>
                <w:noProof/>
                <w:webHidden/>
                <w:szCs w:val="24"/>
              </w:rPr>
              <w:fldChar w:fldCharType="separate"/>
            </w:r>
            <w:r w:rsidRPr="009C4B07" w:rsidR="00374747">
              <w:rPr>
                <w:noProof/>
                <w:webHidden/>
                <w:szCs w:val="24"/>
              </w:rPr>
              <w:t>104</w:t>
            </w:r>
            <w:r w:rsidRPr="009C4B07" w:rsidR="00374747">
              <w:rPr>
                <w:noProof/>
                <w:webHidden/>
                <w:szCs w:val="24"/>
              </w:rPr>
              <w:fldChar w:fldCharType="end"/>
            </w:r>
          </w:hyperlink>
        </w:p>
        <w:p w:rsidRPr="009C4B07" w:rsidR="00374747" w:rsidRDefault="009C4B07" w14:paraId="0A657F82" w14:textId="5E83A7CE">
          <w:pPr>
            <w:pStyle w:val="TOC3"/>
            <w:rPr>
              <w:rFonts w:asciiTheme="minorHAnsi" w:hAnsiTheme="minorHAnsi" w:eastAsiaTheme="minorEastAsia" w:cstheme="minorBidi"/>
              <w:noProof/>
              <w:szCs w:val="24"/>
            </w:rPr>
          </w:pPr>
          <w:hyperlink w:history="1" w:anchor="_Toc56695354">
            <w:r w:rsidRPr="009C4B07" w:rsidR="00374747">
              <w:rPr>
                <w:rStyle w:val="Hyperlink"/>
                <w:noProof/>
                <w:szCs w:val="24"/>
              </w:rPr>
              <w:t>Evangelism</w:t>
            </w:r>
            <w:r w:rsidRPr="009C4B07" w:rsidR="00374747">
              <w:rPr>
                <w:noProof/>
                <w:webHidden/>
                <w:szCs w:val="24"/>
              </w:rPr>
              <w:tab/>
            </w:r>
            <w:r w:rsidRPr="009C4B07" w:rsidR="00374747">
              <w:rPr>
                <w:noProof/>
                <w:webHidden/>
                <w:szCs w:val="24"/>
              </w:rPr>
              <w:fldChar w:fldCharType="begin"/>
            </w:r>
            <w:r w:rsidRPr="009C4B07" w:rsidR="00374747">
              <w:rPr>
                <w:noProof/>
                <w:webHidden/>
                <w:szCs w:val="24"/>
              </w:rPr>
              <w:instrText xml:space="preserve"> PAGEREF _Toc56695354 \h </w:instrText>
            </w:r>
            <w:r w:rsidRPr="009C4B07" w:rsidR="00374747">
              <w:rPr>
                <w:noProof/>
                <w:webHidden/>
                <w:szCs w:val="24"/>
              </w:rPr>
            </w:r>
            <w:r w:rsidRPr="009C4B07" w:rsidR="00374747">
              <w:rPr>
                <w:noProof/>
                <w:webHidden/>
                <w:szCs w:val="24"/>
              </w:rPr>
              <w:fldChar w:fldCharType="separate"/>
            </w:r>
            <w:r w:rsidRPr="009C4B07" w:rsidR="00374747">
              <w:rPr>
                <w:noProof/>
                <w:webHidden/>
                <w:szCs w:val="24"/>
              </w:rPr>
              <w:t>105</w:t>
            </w:r>
            <w:r w:rsidRPr="009C4B07" w:rsidR="00374747">
              <w:rPr>
                <w:noProof/>
                <w:webHidden/>
                <w:szCs w:val="24"/>
              </w:rPr>
              <w:fldChar w:fldCharType="end"/>
            </w:r>
          </w:hyperlink>
        </w:p>
        <w:p w:rsidRPr="009C4B07" w:rsidR="00374747" w:rsidRDefault="009C4B07" w14:paraId="72D95B5E" w14:textId="043B37E8">
          <w:pPr>
            <w:pStyle w:val="TOC3"/>
            <w:rPr>
              <w:rFonts w:asciiTheme="minorHAnsi" w:hAnsiTheme="minorHAnsi" w:eastAsiaTheme="minorEastAsia" w:cstheme="minorBidi"/>
              <w:noProof/>
              <w:szCs w:val="24"/>
            </w:rPr>
          </w:pPr>
          <w:hyperlink w:history="1" w:anchor="_Toc56695355">
            <w:r w:rsidRPr="009C4B07" w:rsidR="00374747">
              <w:rPr>
                <w:rStyle w:val="Hyperlink"/>
                <w:noProof/>
                <w:szCs w:val="24"/>
              </w:rPr>
              <w:t>Final Survey Results</w:t>
            </w:r>
            <w:r w:rsidRPr="009C4B07" w:rsidR="00374747">
              <w:rPr>
                <w:noProof/>
                <w:webHidden/>
                <w:szCs w:val="24"/>
              </w:rPr>
              <w:tab/>
            </w:r>
            <w:r w:rsidRPr="009C4B07" w:rsidR="00374747">
              <w:rPr>
                <w:noProof/>
                <w:webHidden/>
                <w:szCs w:val="24"/>
              </w:rPr>
              <w:fldChar w:fldCharType="begin"/>
            </w:r>
            <w:r w:rsidRPr="009C4B07" w:rsidR="00374747">
              <w:rPr>
                <w:noProof/>
                <w:webHidden/>
                <w:szCs w:val="24"/>
              </w:rPr>
              <w:instrText xml:space="preserve"> PAGEREF _Toc56695355 \h </w:instrText>
            </w:r>
            <w:r w:rsidRPr="009C4B07" w:rsidR="00374747">
              <w:rPr>
                <w:noProof/>
                <w:webHidden/>
                <w:szCs w:val="24"/>
              </w:rPr>
            </w:r>
            <w:r w:rsidRPr="009C4B07" w:rsidR="00374747">
              <w:rPr>
                <w:noProof/>
                <w:webHidden/>
                <w:szCs w:val="24"/>
              </w:rPr>
              <w:fldChar w:fldCharType="separate"/>
            </w:r>
            <w:r w:rsidRPr="009C4B07" w:rsidR="00374747">
              <w:rPr>
                <w:noProof/>
                <w:webHidden/>
                <w:szCs w:val="24"/>
              </w:rPr>
              <w:t>106</w:t>
            </w:r>
            <w:r w:rsidRPr="009C4B07" w:rsidR="00374747">
              <w:rPr>
                <w:noProof/>
                <w:webHidden/>
                <w:szCs w:val="24"/>
              </w:rPr>
              <w:fldChar w:fldCharType="end"/>
            </w:r>
          </w:hyperlink>
        </w:p>
        <w:p w:rsidRPr="009C4B07" w:rsidR="00374747" w:rsidRDefault="009C4B07" w14:paraId="179315C2" w14:textId="4F8C8F33">
          <w:pPr>
            <w:pStyle w:val="TOC2"/>
            <w:tabs>
              <w:tab w:val="right" w:leader="dot" w:pos="9350"/>
            </w:tabs>
            <w:rPr>
              <w:rFonts w:asciiTheme="minorHAnsi" w:hAnsiTheme="minorHAnsi" w:eastAsiaTheme="minorEastAsia" w:cstheme="minorBidi"/>
              <w:noProof/>
              <w:szCs w:val="24"/>
            </w:rPr>
          </w:pPr>
          <w:hyperlink w:history="1" w:anchor="_Toc56695356">
            <w:r w:rsidRPr="009C4B07" w:rsidR="00374747">
              <w:rPr>
                <w:rStyle w:val="Hyperlink"/>
                <w:noProof/>
                <w:szCs w:val="24"/>
              </w:rPr>
              <w:t>Dialectical Opposites</w:t>
            </w:r>
            <w:r w:rsidRPr="009C4B07" w:rsidR="00374747">
              <w:rPr>
                <w:noProof/>
                <w:webHidden/>
                <w:szCs w:val="24"/>
              </w:rPr>
              <w:tab/>
            </w:r>
            <w:r w:rsidRPr="009C4B07" w:rsidR="00374747">
              <w:rPr>
                <w:noProof/>
                <w:webHidden/>
                <w:szCs w:val="24"/>
              </w:rPr>
              <w:fldChar w:fldCharType="begin"/>
            </w:r>
            <w:r w:rsidRPr="009C4B07" w:rsidR="00374747">
              <w:rPr>
                <w:noProof/>
                <w:webHidden/>
                <w:szCs w:val="24"/>
              </w:rPr>
              <w:instrText xml:space="preserve"> PAGEREF _Toc56695356 \h </w:instrText>
            </w:r>
            <w:r w:rsidRPr="009C4B07" w:rsidR="00374747">
              <w:rPr>
                <w:noProof/>
                <w:webHidden/>
                <w:szCs w:val="24"/>
              </w:rPr>
            </w:r>
            <w:r w:rsidRPr="009C4B07" w:rsidR="00374747">
              <w:rPr>
                <w:noProof/>
                <w:webHidden/>
                <w:szCs w:val="24"/>
              </w:rPr>
              <w:fldChar w:fldCharType="separate"/>
            </w:r>
            <w:r w:rsidRPr="009C4B07" w:rsidR="00374747">
              <w:rPr>
                <w:noProof/>
                <w:webHidden/>
                <w:szCs w:val="24"/>
              </w:rPr>
              <w:t>106</w:t>
            </w:r>
            <w:r w:rsidRPr="009C4B07" w:rsidR="00374747">
              <w:rPr>
                <w:noProof/>
                <w:webHidden/>
                <w:szCs w:val="24"/>
              </w:rPr>
              <w:fldChar w:fldCharType="end"/>
            </w:r>
          </w:hyperlink>
        </w:p>
        <w:p w:rsidRPr="009C4B07" w:rsidR="00374747" w:rsidRDefault="009C4B07" w14:paraId="00B67E56" w14:textId="7A9F1FDC">
          <w:pPr>
            <w:pStyle w:val="TOC3"/>
            <w:rPr>
              <w:rFonts w:asciiTheme="minorHAnsi" w:hAnsiTheme="minorHAnsi" w:eastAsiaTheme="minorEastAsia" w:cstheme="minorBidi"/>
              <w:noProof/>
              <w:szCs w:val="24"/>
            </w:rPr>
          </w:pPr>
          <w:hyperlink w:history="1" w:anchor="_Toc56695357">
            <w:r w:rsidRPr="009C4B07" w:rsidR="00374747">
              <w:rPr>
                <w:rStyle w:val="Hyperlink"/>
                <w:noProof/>
                <w:szCs w:val="24"/>
              </w:rPr>
              <w:t>Priestly and Prophetic Functions</w:t>
            </w:r>
            <w:r w:rsidRPr="009C4B07" w:rsidR="00374747">
              <w:rPr>
                <w:noProof/>
                <w:webHidden/>
                <w:szCs w:val="24"/>
              </w:rPr>
              <w:tab/>
            </w:r>
            <w:r w:rsidRPr="009C4B07" w:rsidR="00374747">
              <w:rPr>
                <w:noProof/>
                <w:webHidden/>
                <w:szCs w:val="24"/>
              </w:rPr>
              <w:fldChar w:fldCharType="begin"/>
            </w:r>
            <w:r w:rsidRPr="009C4B07" w:rsidR="00374747">
              <w:rPr>
                <w:noProof/>
                <w:webHidden/>
                <w:szCs w:val="24"/>
              </w:rPr>
              <w:instrText xml:space="preserve"> PAGEREF _Toc56695357 \h </w:instrText>
            </w:r>
            <w:r w:rsidRPr="009C4B07" w:rsidR="00374747">
              <w:rPr>
                <w:noProof/>
                <w:webHidden/>
                <w:szCs w:val="24"/>
              </w:rPr>
            </w:r>
            <w:r w:rsidRPr="009C4B07" w:rsidR="00374747">
              <w:rPr>
                <w:noProof/>
                <w:webHidden/>
                <w:szCs w:val="24"/>
              </w:rPr>
              <w:fldChar w:fldCharType="separate"/>
            </w:r>
            <w:r w:rsidRPr="009C4B07" w:rsidR="00374747">
              <w:rPr>
                <w:noProof/>
                <w:webHidden/>
                <w:szCs w:val="24"/>
              </w:rPr>
              <w:t>107</w:t>
            </w:r>
            <w:r w:rsidRPr="009C4B07" w:rsidR="00374747">
              <w:rPr>
                <w:noProof/>
                <w:webHidden/>
                <w:szCs w:val="24"/>
              </w:rPr>
              <w:fldChar w:fldCharType="end"/>
            </w:r>
          </w:hyperlink>
        </w:p>
        <w:p w:rsidRPr="009C4B07" w:rsidR="00374747" w:rsidRDefault="009C4B07" w14:paraId="741947F6" w14:textId="6D402083">
          <w:pPr>
            <w:pStyle w:val="TOC3"/>
            <w:rPr>
              <w:rFonts w:asciiTheme="minorHAnsi" w:hAnsiTheme="minorHAnsi" w:eastAsiaTheme="minorEastAsia" w:cstheme="minorBidi"/>
              <w:noProof/>
              <w:szCs w:val="24"/>
            </w:rPr>
          </w:pPr>
          <w:hyperlink w:history="1" w:anchor="_Toc56695358">
            <w:r w:rsidRPr="009C4B07" w:rsidR="00374747">
              <w:rPr>
                <w:rStyle w:val="Hyperlink"/>
                <w:noProof/>
                <w:szCs w:val="24"/>
              </w:rPr>
              <w:t>Other-Worldly and Worldly</w:t>
            </w:r>
            <w:r w:rsidRPr="009C4B07" w:rsidR="00374747">
              <w:rPr>
                <w:noProof/>
                <w:webHidden/>
                <w:szCs w:val="24"/>
              </w:rPr>
              <w:tab/>
            </w:r>
            <w:r w:rsidRPr="009C4B07" w:rsidR="00374747">
              <w:rPr>
                <w:noProof/>
                <w:webHidden/>
                <w:szCs w:val="24"/>
              </w:rPr>
              <w:fldChar w:fldCharType="begin"/>
            </w:r>
            <w:r w:rsidRPr="009C4B07" w:rsidR="00374747">
              <w:rPr>
                <w:noProof/>
                <w:webHidden/>
                <w:szCs w:val="24"/>
              </w:rPr>
              <w:instrText xml:space="preserve"> PAGEREF _Toc56695358 \h </w:instrText>
            </w:r>
            <w:r w:rsidRPr="009C4B07" w:rsidR="00374747">
              <w:rPr>
                <w:noProof/>
                <w:webHidden/>
                <w:szCs w:val="24"/>
              </w:rPr>
            </w:r>
            <w:r w:rsidRPr="009C4B07" w:rsidR="00374747">
              <w:rPr>
                <w:noProof/>
                <w:webHidden/>
                <w:szCs w:val="24"/>
              </w:rPr>
              <w:fldChar w:fldCharType="separate"/>
            </w:r>
            <w:r w:rsidRPr="009C4B07" w:rsidR="00374747">
              <w:rPr>
                <w:noProof/>
                <w:webHidden/>
                <w:szCs w:val="24"/>
              </w:rPr>
              <w:t>107</w:t>
            </w:r>
            <w:r w:rsidRPr="009C4B07" w:rsidR="00374747">
              <w:rPr>
                <w:noProof/>
                <w:webHidden/>
                <w:szCs w:val="24"/>
              </w:rPr>
              <w:fldChar w:fldCharType="end"/>
            </w:r>
          </w:hyperlink>
        </w:p>
        <w:p w:rsidRPr="009C4B07" w:rsidR="00374747" w:rsidRDefault="009C4B07" w14:paraId="08EA9458" w14:textId="3CAF5366">
          <w:pPr>
            <w:pStyle w:val="TOC3"/>
            <w:rPr>
              <w:rFonts w:asciiTheme="minorHAnsi" w:hAnsiTheme="minorHAnsi" w:eastAsiaTheme="minorEastAsia" w:cstheme="minorBidi"/>
              <w:noProof/>
              <w:szCs w:val="24"/>
            </w:rPr>
          </w:pPr>
          <w:hyperlink w:history="1" w:anchor="_Toc56695359">
            <w:r w:rsidRPr="009C4B07" w:rsidR="00374747">
              <w:rPr>
                <w:rStyle w:val="Hyperlink"/>
                <w:noProof/>
                <w:szCs w:val="24"/>
              </w:rPr>
              <w:t>Universalism and Particularism</w:t>
            </w:r>
            <w:r w:rsidRPr="009C4B07" w:rsidR="00374747">
              <w:rPr>
                <w:noProof/>
                <w:webHidden/>
                <w:szCs w:val="24"/>
              </w:rPr>
              <w:tab/>
            </w:r>
            <w:r w:rsidRPr="009C4B07" w:rsidR="00374747">
              <w:rPr>
                <w:noProof/>
                <w:webHidden/>
                <w:szCs w:val="24"/>
              </w:rPr>
              <w:fldChar w:fldCharType="begin"/>
            </w:r>
            <w:r w:rsidRPr="009C4B07" w:rsidR="00374747">
              <w:rPr>
                <w:noProof/>
                <w:webHidden/>
                <w:szCs w:val="24"/>
              </w:rPr>
              <w:instrText xml:space="preserve"> PAGEREF _Toc56695359 \h </w:instrText>
            </w:r>
            <w:r w:rsidRPr="009C4B07" w:rsidR="00374747">
              <w:rPr>
                <w:noProof/>
                <w:webHidden/>
                <w:szCs w:val="24"/>
              </w:rPr>
            </w:r>
            <w:r w:rsidRPr="009C4B07" w:rsidR="00374747">
              <w:rPr>
                <w:noProof/>
                <w:webHidden/>
                <w:szCs w:val="24"/>
              </w:rPr>
              <w:fldChar w:fldCharType="separate"/>
            </w:r>
            <w:r w:rsidRPr="009C4B07" w:rsidR="00374747">
              <w:rPr>
                <w:noProof/>
                <w:webHidden/>
                <w:szCs w:val="24"/>
              </w:rPr>
              <w:t>108</w:t>
            </w:r>
            <w:r w:rsidRPr="009C4B07" w:rsidR="00374747">
              <w:rPr>
                <w:noProof/>
                <w:webHidden/>
                <w:szCs w:val="24"/>
              </w:rPr>
              <w:fldChar w:fldCharType="end"/>
            </w:r>
          </w:hyperlink>
        </w:p>
        <w:p w:rsidRPr="009C4B07" w:rsidR="00374747" w:rsidRDefault="009C4B07" w14:paraId="2A49A93F" w14:textId="1CD694D8">
          <w:pPr>
            <w:pStyle w:val="TOC3"/>
            <w:rPr>
              <w:rFonts w:asciiTheme="minorHAnsi" w:hAnsiTheme="minorHAnsi" w:eastAsiaTheme="minorEastAsia" w:cstheme="minorBidi"/>
              <w:noProof/>
              <w:szCs w:val="24"/>
            </w:rPr>
          </w:pPr>
          <w:hyperlink w:history="1" w:anchor="_Toc56695360">
            <w:r w:rsidRPr="009C4B07" w:rsidR="00374747">
              <w:rPr>
                <w:rStyle w:val="Hyperlink"/>
                <w:noProof/>
                <w:szCs w:val="24"/>
              </w:rPr>
              <w:t>Communal and Privatistic</w:t>
            </w:r>
            <w:r w:rsidRPr="009C4B07" w:rsidR="00374747">
              <w:rPr>
                <w:noProof/>
                <w:webHidden/>
                <w:szCs w:val="24"/>
              </w:rPr>
              <w:tab/>
            </w:r>
            <w:r w:rsidRPr="009C4B07" w:rsidR="00374747">
              <w:rPr>
                <w:noProof/>
                <w:webHidden/>
                <w:szCs w:val="24"/>
              </w:rPr>
              <w:fldChar w:fldCharType="begin"/>
            </w:r>
            <w:r w:rsidRPr="009C4B07" w:rsidR="00374747">
              <w:rPr>
                <w:noProof/>
                <w:webHidden/>
                <w:szCs w:val="24"/>
              </w:rPr>
              <w:instrText xml:space="preserve"> PAGEREF _Toc56695360 \h </w:instrText>
            </w:r>
            <w:r w:rsidRPr="009C4B07" w:rsidR="00374747">
              <w:rPr>
                <w:noProof/>
                <w:webHidden/>
                <w:szCs w:val="24"/>
              </w:rPr>
            </w:r>
            <w:r w:rsidRPr="009C4B07" w:rsidR="00374747">
              <w:rPr>
                <w:noProof/>
                <w:webHidden/>
                <w:szCs w:val="24"/>
              </w:rPr>
              <w:fldChar w:fldCharType="separate"/>
            </w:r>
            <w:r w:rsidRPr="009C4B07" w:rsidR="00374747">
              <w:rPr>
                <w:noProof/>
                <w:webHidden/>
                <w:szCs w:val="24"/>
              </w:rPr>
              <w:t>108</w:t>
            </w:r>
            <w:r w:rsidRPr="009C4B07" w:rsidR="00374747">
              <w:rPr>
                <w:noProof/>
                <w:webHidden/>
                <w:szCs w:val="24"/>
              </w:rPr>
              <w:fldChar w:fldCharType="end"/>
            </w:r>
          </w:hyperlink>
        </w:p>
        <w:p w:rsidRPr="009C4B07" w:rsidR="00374747" w:rsidRDefault="009C4B07" w14:paraId="66EE8EFB" w14:textId="708FCDC4">
          <w:pPr>
            <w:pStyle w:val="TOC3"/>
            <w:rPr>
              <w:rFonts w:asciiTheme="minorHAnsi" w:hAnsiTheme="minorHAnsi" w:eastAsiaTheme="minorEastAsia" w:cstheme="minorBidi"/>
              <w:noProof/>
              <w:szCs w:val="24"/>
            </w:rPr>
          </w:pPr>
          <w:hyperlink w:history="1" w:anchor="_Toc56695361">
            <w:r w:rsidRPr="009C4B07" w:rsidR="00374747">
              <w:rPr>
                <w:rStyle w:val="Hyperlink"/>
                <w:noProof/>
                <w:szCs w:val="24"/>
              </w:rPr>
              <w:t>Charismatic and Bureaucratic</w:t>
            </w:r>
            <w:r w:rsidRPr="009C4B07" w:rsidR="00374747">
              <w:rPr>
                <w:noProof/>
                <w:webHidden/>
                <w:szCs w:val="24"/>
              </w:rPr>
              <w:tab/>
            </w:r>
            <w:r w:rsidRPr="009C4B07" w:rsidR="00374747">
              <w:rPr>
                <w:noProof/>
                <w:webHidden/>
                <w:szCs w:val="24"/>
              </w:rPr>
              <w:fldChar w:fldCharType="begin"/>
            </w:r>
            <w:r w:rsidRPr="009C4B07" w:rsidR="00374747">
              <w:rPr>
                <w:noProof/>
                <w:webHidden/>
                <w:szCs w:val="24"/>
              </w:rPr>
              <w:instrText xml:space="preserve"> PAGEREF _Toc56695361 \h </w:instrText>
            </w:r>
            <w:r w:rsidRPr="009C4B07" w:rsidR="00374747">
              <w:rPr>
                <w:noProof/>
                <w:webHidden/>
                <w:szCs w:val="24"/>
              </w:rPr>
            </w:r>
            <w:r w:rsidRPr="009C4B07" w:rsidR="00374747">
              <w:rPr>
                <w:noProof/>
                <w:webHidden/>
                <w:szCs w:val="24"/>
              </w:rPr>
              <w:fldChar w:fldCharType="separate"/>
            </w:r>
            <w:r w:rsidRPr="009C4B07" w:rsidR="00374747">
              <w:rPr>
                <w:noProof/>
                <w:webHidden/>
                <w:szCs w:val="24"/>
              </w:rPr>
              <w:t>109</w:t>
            </w:r>
            <w:r w:rsidRPr="009C4B07" w:rsidR="00374747">
              <w:rPr>
                <w:noProof/>
                <w:webHidden/>
                <w:szCs w:val="24"/>
              </w:rPr>
              <w:fldChar w:fldCharType="end"/>
            </w:r>
          </w:hyperlink>
        </w:p>
        <w:p w:rsidRPr="009C4B07" w:rsidR="00374747" w:rsidRDefault="009C4B07" w14:paraId="68F01CC1" w14:textId="4533F2F3">
          <w:pPr>
            <w:pStyle w:val="TOC3"/>
            <w:rPr>
              <w:rFonts w:asciiTheme="minorHAnsi" w:hAnsiTheme="minorHAnsi" w:eastAsiaTheme="minorEastAsia" w:cstheme="minorBidi"/>
              <w:noProof/>
              <w:szCs w:val="24"/>
            </w:rPr>
          </w:pPr>
          <w:hyperlink w:history="1" w:anchor="_Toc56695362">
            <w:r w:rsidRPr="009C4B07" w:rsidR="00374747">
              <w:rPr>
                <w:rStyle w:val="Hyperlink"/>
                <w:noProof/>
                <w:szCs w:val="24"/>
              </w:rPr>
              <w:t>Resistance and Accommodation</w:t>
            </w:r>
            <w:r w:rsidRPr="009C4B07" w:rsidR="00374747">
              <w:rPr>
                <w:noProof/>
                <w:webHidden/>
                <w:szCs w:val="24"/>
              </w:rPr>
              <w:tab/>
            </w:r>
            <w:r w:rsidRPr="009C4B07" w:rsidR="00374747">
              <w:rPr>
                <w:noProof/>
                <w:webHidden/>
                <w:szCs w:val="24"/>
              </w:rPr>
              <w:fldChar w:fldCharType="begin"/>
            </w:r>
            <w:r w:rsidRPr="009C4B07" w:rsidR="00374747">
              <w:rPr>
                <w:noProof/>
                <w:webHidden/>
                <w:szCs w:val="24"/>
              </w:rPr>
              <w:instrText xml:space="preserve"> PAGEREF _Toc56695362 \h </w:instrText>
            </w:r>
            <w:r w:rsidRPr="009C4B07" w:rsidR="00374747">
              <w:rPr>
                <w:noProof/>
                <w:webHidden/>
                <w:szCs w:val="24"/>
              </w:rPr>
            </w:r>
            <w:r w:rsidRPr="009C4B07" w:rsidR="00374747">
              <w:rPr>
                <w:noProof/>
                <w:webHidden/>
                <w:szCs w:val="24"/>
              </w:rPr>
              <w:fldChar w:fldCharType="separate"/>
            </w:r>
            <w:r w:rsidRPr="009C4B07" w:rsidR="00374747">
              <w:rPr>
                <w:noProof/>
                <w:webHidden/>
                <w:szCs w:val="24"/>
              </w:rPr>
              <w:t>109</w:t>
            </w:r>
            <w:r w:rsidRPr="009C4B07" w:rsidR="00374747">
              <w:rPr>
                <w:noProof/>
                <w:webHidden/>
                <w:szCs w:val="24"/>
              </w:rPr>
              <w:fldChar w:fldCharType="end"/>
            </w:r>
          </w:hyperlink>
        </w:p>
        <w:p w:rsidRPr="009C4B07" w:rsidR="00374747" w:rsidRDefault="009C4B07" w14:paraId="5E8C15B1" w14:textId="64CD4DA0">
          <w:pPr>
            <w:pStyle w:val="TOC3"/>
            <w:rPr>
              <w:rFonts w:asciiTheme="minorHAnsi" w:hAnsiTheme="minorHAnsi" w:eastAsiaTheme="minorEastAsia" w:cstheme="minorBidi"/>
              <w:noProof/>
              <w:szCs w:val="24"/>
            </w:rPr>
          </w:pPr>
          <w:hyperlink w:history="1" w:anchor="_Toc56695363">
            <w:r w:rsidRPr="009C4B07" w:rsidR="00374747">
              <w:rPr>
                <w:rStyle w:val="Hyperlink"/>
                <w:noProof/>
                <w:szCs w:val="24"/>
              </w:rPr>
              <w:t>Results of the Dialectical Analysis</w:t>
            </w:r>
            <w:r w:rsidRPr="009C4B07" w:rsidR="00374747">
              <w:rPr>
                <w:noProof/>
                <w:webHidden/>
                <w:szCs w:val="24"/>
              </w:rPr>
              <w:tab/>
            </w:r>
            <w:r w:rsidRPr="009C4B07" w:rsidR="00374747">
              <w:rPr>
                <w:noProof/>
                <w:webHidden/>
                <w:szCs w:val="24"/>
              </w:rPr>
              <w:fldChar w:fldCharType="begin"/>
            </w:r>
            <w:r w:rsidRPr="009C4B07" w:rsidR="00374747">
              <w:rPr>
                <w:noProof/>
                <w:webHidden/>
                <w:szCs w:val="24"/>
              </w:rPr>
              <w:instrText xml:space="preserve"> PAGEREF _Toc56695363 \h </w:instrText>
            </w:r>
            <w:r w:rsidRPr="009C4B07" w:rsidR="00374747">
              <w:rPr>
                <w:noProof/>
                <w:webHidden/>
                <w:szCs w:val="24"/>
              </w:rPr>
            </w:r>
            <w:r w:rsidRPr="009C4B07" w:rsidR="00374747">
              <w:rPr>
                <w:noProof/>
                <w:webHidden/>
                <w:szCs w:val="24"/>
              </w:rPr>
              <w:fldChar w:fldCharType="separate"/>
            </w:r>
            <w:r w:rsidRPr="009C4B07" w:rsidR="00374747">
              <w:rPr>
                <w:noProof/>
                <w:webHidden/>
                <w:szCs w:val="24"/>
              </w:rPr>
              <w:t>110</w:t>
            </w:r>
            <w:r w:rsidRPr="009C4B07" w:rsidR="00374747">
              <w:rPr>
                <w:noProof/>
                <w:webHidden/>
                <w:szCs w:val="24"/>
              </w:rPr>
              <w:fldChar w:fldCharType="end"/>
            </w:r>
          </w:hyperlink>
        </w:p>
        <w:p w:rsidRPr="009C4B07" w:rsidR="00374747" w:rsidRDefault="009C4B07" w14:paraId="3F2911A0" w14:textId="457FC508">
          <w:pPr>
            <w:pStyle w:val="TOC2"/>
            <w:tabs>
              <w:tab w:val="right" w:leader="dot" w:pos="9350"/>
            </w:tabs>
            <w:rPr>
              <w:rFonts w:asciiTheme="minorHAnsi" w:hAnsiTheme="minorHAnsi" w:eastAsiaTheme="minorEastAsia" w:cstheme="minorBidi"/>
              <w:noProof/>
              <w:szCs w:val="24"/>
            </w:rPr>
          </w:pPr>
          <w:hyperlink w:history="1" w:anchor="_Toc56695364">
            <w:r w:rsidRPr="009C4B07" w:rsidR="00374747">
              <w:rPr>
                <w:rStyle w:val="Hyperlink"/>
                <w:noProof/>
                <w:szCs w:val="24"/>
              </w:rPr>
              <w:t>Case Evaluation: Shiloh Missionary Baptist Church</w:t>
            </w:r>
            <w:r w:rsidRPr="009C4B07" w:rsidR="00374747">
              <w:rPr>
                <w:noProof/>
                <w:webHidden/>
                <w:szCs w:val="24"/>
              </w:rPr>
              <w:tab/>
            </w:r>
            <w:r w:rsidRPr="009C4B07" w:rsidR="00374747">
              <w:rPr>
                <w:noProof/>
                <w:webHidden/>
                <w:szCs w:val="24"/>
              </w:rPr>
              <w:fldChar w:fldCharType="begin"/>
            </w:r>
            <w:r w:rsidRPr="009C4B07" w:rsidR="00374747">
              <w:rPr>
                <w:noProof/>
                <w:webHidden/>
                <w:szCs w:val="24"/>
              </w:rPr>
              <w:instrText xml:space="preserve"> PAGEREF _Toc56695364 \h </w:instrText>
            </w:r>
            <w:r w:rsidRPr="009C4B07" w:rsidR="00374747">
              <w:rPr>
                <w:noProof/>
                <w:webHidden/>
                <w:szCs w:val="24"/>
              </w:rPr>
            </w:r>
            <w:r w:rsidRPr="009C4B07" w:rsidR="00374747">
              <w:rPr>
                <w:noProof/>
                <w:webHidden/>
                <w:szCs w:val="24"/>
              </w:rPr>
              <w:fldChar w:fldCharType="separate"/>
            </w:r>
            <w:r w:rsidRPr="009C4B07" w:rsidR="00374747">
              <w:rPr>
                <w:noProof/>
                <w:webHidden/>
                <w:szCs w:val="24"/>
              </w:rPr>
              <w:t>110</w:t>
            </w:r>
            <w:r w:rsidRPr="009C4B07" w:rsidR="00374747">
              <w:rPr>
                <w:noProof/>
                <w:webHidden/>
                <w:szCs w:val="24"/>
              </w:rPr>
              <w:fldChar w:fldCharType="end"/>
            </w:r>
          </w:hyperlink>
        </w:p>
        <w:p w:rsidRPr="009C4B07" w:rsidR="00374747" w:rsidRDefault="009C4B07" w14:paraId="2595F74D" w14:textId="3FF13DE8">
          <w:pPr>
            <w:pStyle w:val="TOC3"/>
            <w:rPr>
              <w:rFonts w:asciiTheme="minorHAnsi" w:hAnsiTheme="minorHAnsi" w:eastAsiaTheme="minorEastAsia" w:cstheme="minorBidi"/>
              <w:noProof/>
              <w:szCs w:val="24"/>
            </w:rPr>
          </w:pPr>
          <w:hyperlink w:history="1" w:anchor="_Toc56695365">
            <w:r w:rsidRPr="009C4B07" w:rsidR="00374747">
              <w:rPr>
                <w:rStyle w:val="Hyperlink"/>
                <w:noProof/>
                <w:szCs w:val="24"/>
              </w:rPr>
              <w:t>Strengths</w:t>
            </w:r>
            <w:r w:rsidRPr="009C4B07" w:rsidR="00374747">
              <w:rPr>
                <w:noProof/>
                <w:webHidden/>
                <w:szCs w:val="24"/>
              </w:rPr>
              <w:tab/>
            </w:r>
            <w:r w:rsidRPr="009C4B07" w:rsidR="00374747">
              <w:rPr>
                <w:noProof/>
                <w:webHidden/>
                <w:szCs w:val="24"/>
              </w:rPr>
              <w:fldChar w:fldCharType="begin"/>
            </w:r>
            <w:r w:rsidRPr="009C4B07" w:rsidR="00374747">
              <w:rPr>
                <w:noProof/>
                <w:webHidden/>
                <w:szCs w:val="24"/>
              </w:rPr>
              <w:instrText xml:space="preserve"> PAGEREF _Toc56695365 \h </w:instrText>
            </w:r>
            <w:r w:rsidRPr="009C4B07" w:rsidR="00374747">
              <w:rPr>
                <w:noProof/>
                <w:webHidden/>
                <w:szCs w:val="24"/>
              </w:rPr>
            </w:r>
            <w:r w:rsidRPr="009C4B07" w:rsidR="00374747">
              <w:rPr>
                <w:noProof/>
                <w:webHidden/>
                <w:szCs w:val="24"/>
              </w:rPr>
              <w:fldChar w:fldCharType="separate"/>
            </w:r>
            <w:r w:rsidRPr="009C4B07" w:rsidR="00374747">
              <w:rPr>
                <w:noProof/>
                <w:webHidden/>
                <w:szCs w:val="24"/>
              </w:rPr>
              <w:t>111</w:t>
            </w:r>
            <w:r w:rsidRPr="009C4B07" w:rsidR="00374747">
              <w:rPr>
                <w:noProof/>
                <w:webHidden/>
                <w:szCs w:val="24"/>
              </w:rPr>
              <w:fldChar w:fldCharType="end"/>
            </w:r>
          </w:hyperlink>
        </w:p>
        <w:p w:rsidRPr="009C4B07" w:rsidR="00374747" w:rsidRDefault="009C4B07" w14:paraId="053D0617" w14:textId="01005706">
          <w:pPr>
            <w:pStyle w:val="TOC3"/>
            <w:rPr>
              <w:rFonts w:asciiTheme="minorHAnsi" w:hAnsiTheme="minorHAnsi" w:eastAsiaTheme="minorEastAsia" w:cstheme="minorBidi"/>
              <w:noProof/>
              <w:szCs w:val="24"/>
            </w:rPr>
          </w:pPr>
          <w:hyperlink w:history="1" w:anchor="_Toc56695366">
            <w:r w:rsidRPr="009C4B07" w:rsidR="00374747">
              <w:rPr>
                <w:rStyle w:val="Hyperlink"/>
                <w:noProof/>
                <w:szCs w:val="24"/>
              </w:rPr>
              <w:t>Weaknesses</w:t>
            </w:r>
            <w:r w:rsidRPr="009C4B07" w:rsidR="00374747">
              <w:rPr>
                <w:noProof/>
                <w:webHidden/>
                <w:szCs w:val="24"/>
              </w:rPr>
              <w:tab/>
            </w:r>
            <w:r w:rsidRPr="009C4B07" w:rsidR="00374747">
              <w:rPr>
                <w:noProof/>
                <w:webHidden/>
                <w:szCs w:val="24"/>
              </w:rPr>
              <w:fldChar w:fldCharType="begin"/>
            </w:r>
            <w:r w:rsidRPr="009C4B07" w:rsidR="00374747">
              <w:rPr>
                <w:noProof/>
                <w:webHidden/>
                <w:szCs w:val="24"/>
              </w:rPr>
              <w:instrText xml:space="preserve"> PAGEREF _Toc56695366 \h </w:instrText>
            </w:r>
            <w:r w:rsidRPr="009C4B07" w:rsidR="00374747">
              <w:rPr>
                <w:noProof/>
                <w:webHidden/>
                <w:szCs w:val="24"/>
              </w:rPr>
            </w:r>
            <w:r w:rsidRPr="009C4B07" w:rsidR="00374747">
              <w:rPr>
                <w:noProof/>
                <w:webHidden/>
                <w:szCs w:val="24"/>
              </w:rPr>
              <w:fldChar w:fldCharType="separate"/>
            </w:r>
            <w:r w:rsidRPr="009C4B07" w:rsidR="00374747">
              <w:rPr>
                <w:noProof/>
                <w:webHidden/>
                <w:szCs w:val="24"/>
              </w:rPr>
              <w:t>113</w:t>
            </w:r>
            <w:r w:rsidRPr="009C4B07" w:rsidR="00374747">
              <w:rPr>
                <w:noProof/>
                <w:webHidden/>
                <w:szCs w:val="24"/>
              </w:rPr>
              <w:fldChar w:fldCharType="end"/>
            </w:r>
          </w:hyperlink>
        </w:p>
        <w:p w:rsidRPr="009C4B07" w:rsidR="00374747" w:rsidRDefault="009C4B07" w14:paraId="111F4DEA" w14:textId="454783F0">
          <w:pPr>
            <w:pStyle w:val="TOC3"/>
            <w:rPr>
              <w:rFonts w:asciiTheme="minorHAnsi" w:hAnsiTheme="minorHAnsi" w:eastAsiaTheme="minorEastAsia" w:cstheme="minorBidi"/>
              <w:noProof/>
              <w:szCs w:val="24"/>
            </w:rPr>
          </w:pPr>
          <w:hyperlink w:history="1" w:anchor="_Toc56695367">
            <w:r w:rsidRPr="009C4B07" w:rsidR="00374747">
              <w:rPr>
                <w:rStyle w:val="Hyperlink"/>
                <w:noProof/>
                <w:szCs w:val="24"/>
              </w:rPr>
              <w:t>Dialectic Analysis</w:t>
            </w:r>
            <w:r w:rsidRPr="009C4B07" w:rsidR="00374747">
              <w:rPr>
                <w:noProof/>
                <w:webHidden/>
                <w:szCs w:val="24"/>
              </w:rPr>
              <w:tab/>
            </w:r>
            <w:r w:rsidRPr="009C4B07" w:rsidR="00374747">
              <w:rPr>
                <w:noProof/>
                <w:webHidden/>
                <w:szCs w:val="24"/>
              </w:rPr>
              <w:fldChar w:fldCharType="begin"/>
            </w:r>
            <w:r w:rsidRPr="009C4B07" w:rsidR="00374747">
              <w:rPr>
                <w:noProof/>
                <w:webHidden/>
                <w:szCs w:val="24"/>
              </w:rPr>
              <w:instrText xml:space="preserve"> PAGEREF _Toc56695367 \h </w:instrText>
            </w:r>
            <w:r w:rsidRPr="009C4B07" w:rsidR="00374747">
              <w:rPr>
                <w:noProof/>
                <w:webHidden/>
                <w:szCs w:val="24"/>
              </w:rPr>
            </w:r>
            <w:r w:rsidRPr="009C4B07" w:rsidR="00374747">
              <w:rPr>
                <w:noProof/>
                <w:webHidden/>
                <w:szCs w:val="24"/>
              </w:rPr>
              <w:fldChar w:fldCharType="separate"/>
            </w:r>
            <w:r w:rsidRPr="009C4B07" w:rsidR="00374747">
              <w:rPr>
                <w:noProof/>
                <w:webHidden/>
                <w:szCs w:val="24"/>
              </w:rPr>
              <w:t>115</w:t>
            </w:r>
            <w:r w:rsidRPr="009C4B07" w:rsidR="00374747">
              <w:rPr>
                <w:noProof/>
                <w:webHidden/>
                <w:szCs w:val="24"/>
              </w:rPr>
              <w:fldChar w:fldCharType="end"/>
            </w:r>
          </w:hyperlink>
        </w:p>
        <w:p w:rsidRPr="009C4B07" w:rsidR="00374747" w:rsidRDefault="009C4B07" w14:paraId="78FCCE44" w14:textId="572B49BE">
          <w:pPr>
            <w:pStyle w:val="TOC3"/>
            <w:rPr>
              <w:rFonts w:asciiTheme="minorHAnsi" w:hAnsiTheme="minorHAnsi" w:eastAsiaTheme="minorEastAsia" w:cstheme="minorBidi"/>
              <w:noProof/>
              <w:szCs w:val="24"/>
            </w:rPr>
          </w:pPr>
          <w:hyperlink w:history="1" w:anchor="_Toc56695368">
            <w:r w:rsidRPr="009C4B07" w:rsidR="00374747">
              <w:rPr>
                <w:rStyle w:val="Hyperlink"/>
                <w:noProof/>
                <w:szCs w:val="24"/>
              </w:rPr>
              <w:t>Overall Analysis and Recommendation</w:t>
            </w:r>
            <w:r w:rsidRPr="009C4B07" w:rsidR="00374747">
              <w:rPr>
                <w:noProof/>
                <w:webHidden/>
                <w:szCs w:val="24"/>
              </w:rPr>
              <w:tab/>
            </w:r>
            <w:r w:rsidRPr="009C4B07" w:rsidR="00374747">
              <w:rPr>
                <w:noProof/>
                <w:webHidden/>
                <w:szCs w:val="24"/>
              </w:rPr>
              <w:fldChar w:fldCharType="begin"/>
            </w:r>
            <w:r w:rsidRPr="009C4B07" w:rsidR="00374747">
              <w:rPr>
                <w:noProof/>
                <w:webHidden/>
                <w:szCs w:val="24"/>
              </w:rPr>
              <w:instrText xml:space="preserve"> PAGEREF _Toc56695368 \h </w:instrText>
            </w:r>
            <w:r w:rsidRPr="009C4B07" w:rsidR="00374747">
              <w:rPr>
                <w:noProof/>
                <w:webHidden/>
                <w:szCs w:val="24"/>
              </w:rPr>
            </w:r>
            <w:r w:rsidRPr="009C4B07" w:rsidR="00374747">
              <w:rPr>
                <w:noProof/>
                <w:webHidden/>
                <w:szCs w:val="24"/>
              </w:rPr>
              <w:fldChar w:fldCharType="separate"/>
            </w:r>
            <w:r w:rsidRPr="009C4B07" w:rsidR="00374747">
              <w:rPr>
                <w:noProof/>
                <w:webHidden/>
                <w:szCs w:val="24"/>
              </w:rPr>
              <w:t>115</w:t>
            </w:r>
            <w:r w:rsidRPr="009C4B07" w:rsidR="00374747">
              <w:rPr>
                <w:noProof/>
                <w:webHidden/>
                <w:szCs w:val="24"/>
              </w:rPr>
              <w:fldChar w:fldCharType="end"/>
            </w:r>
          </w:hyperlink>
        </w:p>
        <w:p w:rsidRPr="009C4B07" w:rsidR="00374747" w:rsidRDefault="009C4B07" w14:paraId="1581F2C1" w14:textId="0ECA2861">
          <w:pPr>
            <w:pStyle w:val="TOC2"/>
            <w:tabs>
              <w:tab w:val="right" w:leader="dot" w:pos="9350"/>
            </w:tabs>
            <w:rPr>
              <w:rFonts w:asciiTheme="minorHAnsi" w:hAnsiTheme="minorHAnsi" w:eastAsiaTheme="minorEastAsia" w:cstheme="minorBidi"/>
              <w:noProof/>
              <w:szCs w:val="24"/>
            </w:rPr>
          </w:pPr>
          <w:hyperlink w:history="1" w:anchor="_Toc56695369">
            <w:r w:rsidRPr="009C4B07" w:rsidR="00374747">
              <w:rPr>
                <w:rStyle w:val="Hyperlink"/>
                <w:noProof/>
                <w:szCs w:val="24"/>
              </w:rPr>
              <w:t>Conclusion</w:t>
            </w:r>
            <w:r w:rsidRPr="009C4B07" w:rsidR="00374747">
              <w:rPr>
                <w:noProof/>
                <w:webHidden/>
                <w:szCs w:val="24"/>
              </w:rPr>
              <w:tab/>
            </w:r>
            <w:r w:rsidRPr="009C4B07" w:rsidR="00374747">
              <w:rPr>
                <w:noProof/>
                <w:webHidden/>
                <w:szCs w:val="24"/>
              </w:rPr>
              <w:fldChar w:fldCharType="begin"/>
            </w:r>
            <w:r w:rsidRPr="009C4B07" w:rsidR="00374747">
              <w:rPr>
                <w:noProof/>
                <w:webHidden/>
                <w:szCs w:val="24"/>
              </w:rPr>
              <w:instrText xml:space="preserve"> PAGEREF _Toc56695369 \h </w:instrText>
            </w:r>
            <w:r w:rsidRPr="009C4B07" w:rsidR="00374747">
              <w:rPr>
                <w:noProof/>
                <w:webHidden/>
                <w:szCs w:val="24"/>
              </w:rPr>
            </w:r>
            <w:r w:rsidRPr="009C4B07" w:rsidR="00374747">
              <w:rPr>
                <w:noProof/>
                <w:webHidden/>
                <w:szCs w:val="24"/>
              </w:rPr>
              <w:fldChar w:fldCharType="separate"/>
            </w:r>
            <w:r w:rsidRPr="009C4B07" w:rsidR="00374747">
              <w:rPr>
                <w:noProof/>
                <w:webHidden/>
                <w:szCs w:val="24"/>
              </w:rPr>
              <w:t>118</w:t>
            </w:r>
            <w:r w:rsidRPr="009C4B07" w:rsidR="00374747">
              <w:rPr>
                <w:noProof/>
                <w:webHidden/>
                <w:szCs w:val="24"/>
              </w:rPr>
              <w:fldChar w:fldCharType="end"/>
            </w:r>
          </w:hyperlink>
        </w:p>
        <w:p w:rsidRPr="009C4B07" w:rsidR="00374747" w:rsidRDefault="009C4B07" w14:paraId="354A86E5" w14:textId="38978108">
          <w:pPr>
            <w:pStyle w:val="TOC1"/>
            <w:rPr>
              <w:rFonts w:asciiTheme="minorHAnsi" w:hAnsiTheme="minorHAnsi" w:eastAsiaTheme="minorEastAsia" w:cstheme="minorBidi"/>
              <w:b w:val="0"/>
              <w:bCs w:val="0"/>
              <w:szCs w:val="24"/>
            </w:rPr>
          </w:pPr>
          <w:hyperlink w:history="1" w:anchor="_Toc56695370">
            <w:r w:rsidRPr="009C4B07" w:rsidR="00374747">
              <w:rPr>
                <w:rStyle w:val="Hyperlink"/>
                <w:szCs w:val="24"/>
              </w:rPr>
              <w:t>Bibliography</w:t>
            </w:r>
            <w:r w:rsidRPr="009C4B07" w:rsidR="00374747">
              <w:rPr>
                <w:webHidden/>
                <w:szCs w:val="24"/>
              </w:rPr>
              <w:tab/>
            </w:r>
            <w:r w:rsidRPr="009C4B07" w:rsidR="00374747">
              <w:rPr>
                <w:webHidden/>
                <w:szCs w:val="24"/>
              </w:rPr>
              <w:fldChar w:fldCharType="begin"/>
            </w:r>
            <w:r w:rsidRPr="009C4B07" w:rsidR="00374747">
              <w:rPr>
                <w:webHidden/>
                <w:szCs w:val="24"/>
              </w:rPr>
              <w:instrText xml:space="preserve"> PAGEREF _Toc56695370 \h </w:instrText>
            </w:r>
            <w:r w:rsidRPr="009C4B07" w:rsidR="00374747">
              <w:rPr>
                <w:webHidden/>
                <w:szCs w:val="24"/>
              </w:rPr>
            </w:r>
            <w:r w:rsidRPr="009C4B07" w:rsidR="00374747">
              <w:rPr>
                <w:webHidden/>
                <w:szCs w:val="24"/>
              </w:rPr>
              <w:fldChar w:fldCharType="separate"/>
            </w:r>
            <w:r w:rsidRPr="009C4B07" w:rsidR="00374747">
              <w:rPr>
                <w:webHidden/>
                <w:szCs w:val="24"/>
              </w:rPr>
              <w:t>119</w:t>
            </w:r>
            <w:r w:rsidRPr="009C4B07" w:rsidR="00374747">
              <w:rPr>
                <w:webHidden/>
                <w:szCs w:val="24"/>
              </w:rPr>
              <w:fldChar w:fldCharType="end"/>
            </w:r>
          </w:hyperlink>
        </w:p>
        <w:p w:rsidRPr="009C4B07" w:rsidR="00374747" w:rsidRDefault="009C4B07" w14:paraId="0725BC30" w14:textId="24DC2089">
          <w:pPr>
            <w:pStyle w:val="TOC1"/>
            <w:rPr>
              <w:rFonts w:asciiTheme="minorHAnsi" w:hAnsiTheme="minorHAnsi" w:eastAsiaTheme="minorEastAsia" w:cstheme="minorBidi"/>
              <w:b w:val="0"/>
              <w:bCs w:val="0"/>
              <w:szCs w:val="24"/>
            </w:rPr>
          </w:pPr>
          <w:hyperlink w:history="1" w:anchor="_Toc56695371">
            <w:r w:rsidRPr="009C4B07" w:rsidR="00374747">
              <w:rPr>
                <w:rStyle w:val="Hyperlink"/>
                <w:szCs w:val="24"/>
              </w:rPr>
              <w:t>Appendix A: IRB Approval</w:t>
            </w:r>
            <w:r w:rsidRPr="009C4B07" w:rsidR="00374747">
              <w:rPr>
                <w:webHidden/>
                <w:szCs w:val="24"/>
              </w:rPr>
              <w:tab/>
            </w:r>
            <w:r w:rsidRPr="009C4B07" w:rsidR="00374747">
              <w:rPr>
                <w:webHidden/>
                <w:szCs w:val="24"/>
              </w:rPr>
              <w:fldChar w:fldCharType="begin"/>
            </w:r>
            <w:r w:rsidRPr="009C4B07" w:rsidR="00374747">
              <w:rPr>
                <w:webHidden/>
                <w:szCs w:val="24"/>
              </w:rPr>
              <w:instrText xml:space="preserve"> PAGEREF _Toc56695371 \h </w:instrText>
            </w:r>
            <w:r w:rsidRPr="009C4B07" w:rsidR="00374747">
              <w:rPr>
                <w:webHidden/>
                <w:szCs w:val="24"/>
              </w:rPr>
            </w:r>
            <w:r w:rsidRPr="009C4B07" w:rsidR="00374747">
              <w:rPr>
                <w:webHidden/>
                <w:szCs w:val="24"/>
              </w:rPr>
              <w:fldChar w:fldCharType="separate"/>
            </w:r>
            <w:r w:rsidRPr="009C4B07" w:rsidR="00374747">
              <w:rPr>
                <w:webHidden/>
                <w:szCs w:val="24"/>
              </w:rPr>
              <w:t>123</w:t>
            </w:r>
            <w:r w:rsidRPr="009C4B07" w:rsidR="00374747">
              <w:rPr>
                <w:webHidden/>
                <w:szCs w:val="24"/>
              </w:rPr>
              <w:fldChar w:fldCharType="end"/>
            </w:r>
          </w:hyperlink>
        </w:p>
        <w:p w:rsidRPr="009C4B07" w:rsidR="00374747" w:rsidRDefault="009C4B07" w14:paraId="4DB12B5E" w14:textId="07C649A6">
          <w:pPr>
            <w:pStyle w:val="TOC1"/>
            <w:rPr>
              <w:rFonts w:asciiTheme="minorHAnsi" w:hAnsiTheme="minorHAnsi" w:eastAsiaTheme="minorEastAsia" w:cstheme="minorBidi"/>
              <w:b w:val="0"/>
              <w:bCs w:val="0"/>
              <w:szCs w:val="24"/>
            </w:rPr>
          </w:pPr>
          <w:hyperlink w:history="1" w:anchor="_Toc56695372">
            <w:r w:rsidRPr="009C4B07" w:rsidR="00374747">
              <w:rPr>
                <w:rStyle w:val="Hyperlink"/>
                <w:szCs w:val="24"/>
              </w:rPr>
              <w:t>Appendix B: Refill the Oilpots Survey</w:t>
            </w:r>
            <w:r w:rsidRPr="009C4B07" w:rsidR="00374747">
              <w:rPr>
                <w:webHidden/>
                <w:szCs w:val="24"/>
              </w:rPr>
              <w:tab/>
            </w:r>
            <w:r w:rsidRPr="009C4B07" w:rsidR="00374747">
              <w:rPr>
                <w:webHidden/>
                <w:szCs w:val="24"/>
              </w:rPr>
              <w:fldChar w:fldCharType="begin"/>
            </w:r>
            <w:r w:rsidRPr="009C4B07" w:rsidR="00374747">
              <w:rPr>
                <w:webHidden/>
                <w:szCs w:val="24"/>
              </w:rPr>
              <w:instrText xml:space="preserve"> PAGEREF _Toc56695372 \h </w:instrText>
            </w:r>
            <w:r w:rsidRPr="009C4B07" w:rsidR="00374747">
              <w:rPr>
                <w:webHidden/>
                <w:szCs w:val="24"/>
              </w:rPr>
            </w:r>
            <w:r w:rsidRPr="009C4B07" w:rsidR="00374747">
              <w:rPr>
                <w:webHidden/>
                <w:szCs w:val="24"/>
              </w:rPr>
              <w:fldChar w:fldCharType="separate"/>
            </w:r>
            <w:r w:rsidRPr="009C4B07" w:rsidR="00374747">
              <w:rPr>
                <w:webHidden/>
                <w:szCs w:val="24"/>
              </w:rPr>
              <w:t>124</w:t>
            </w:r>
            <w:r w:rsidRPr="009C4B07" w:rsidR="00374747">
              <w:rPr>
                <w:webHidden/>
                <w:szCs w:val="24"/>
              </w:rPr>
              <w:fldChar w:fldCharType="end"/>
            </w:r>
          </w:hyperlink>
        </w:p>
        <w:p w:rsidRPr="009C4B07" w:rsidR="00526095" w:rsidRDefault="007074E8" w14:paraId="24BB943E" w14:textId="20D99C41">
          <w:pPr>
            <w:rPr>
              <w:sz w:val="24"/>
              <w:szCs w:val="24"/>
            </w:rPr>
          </w:pPr>
          <w:r w:rsidRPr="009C4B07">
            <w:rPr>
              <w:noProof/>
              <w:sz w:val="24"/>
              <w:szCs w:val="24"/>
            </w:rPr>
            <w:fldChar w:fldCharType="end"/>
          </w:r>
        </w:p>
      </w:sdtContent>
    </w:sdt>
    <w:p w:rsidRPr="009C4B07" w:rsidR="0042064A" w:rsidRDefault="0042064A" w14:paraId="561C0332" w14:textId="01163CF4">
      <w:pPr>
        <w:spacing w:line="240" w:lineRule="auto"/>
        <w:rPr>
          <w:sz w:val="24"/>
          <w:szCs w:val="24"/>
        </w:rPr>
      </w:pPr>
      <w:r w:rsidRPr="009C4B07">
        <w:rPr>
          <w:sz w:val="24"/>
          <w:szCs w:val="24"/>
        </w:rPr>
        <w:br w:type="page"/>
      </w:r>
    </w:p>
    <w:p w:rsidRPr="009C4B07" w:rsidR="00D62AE2" w:rsidRDefault="00D62AE2" w14:paraId="7CE60AEB" w14:textId="77777777">
      <w:pPr>
        <w:spacing w:line="240" w:lineRule="auto"/>
        <w:rPr>
          <w:sz w:val="24"/>
          <w:szCs w:val="24"/>
        </w:rPr>
      </w:pPr>
    </w:p>
    <w:p w:rsidRPr="009C4B07" w:rsidR="00441F40" w:rsidP="00D62AE2" w:rsidRDefault="00D62AE2" w14:paraId="7018C571" w14:textId="41A0F6C3">
      <w:pPr>
        <w:pStyle w:val="Heading1"/>
      </w:pPr>
      <w:bookmarkStart w:name="_Toc56695293" w:id="7"/>
      <w:r w:rsidRPr="009C4B07">
        <w:t>Abbreviations</w:t>
      </w:r>
      <w:bookmarkEnd w:id="7"/>
    </w:p>
    <w:p w:rsidRPr="009C4B07" w:rsidR="007E4D21" w:rsidP="00441F40" w:rsidRDefault="0042064A" w14:paraId="1BD26717" w14:textId="3EE83040">
      <w:pPr>
        <w:rPr>
          <w:sz w:val="24"/>
          <w:szCs w:val="24"/>
        </w:rPr>
      </w:pPr>
      <w:r w:rsidRPr="009C4B07">
        <w:rPr>
          <w:sz w:val="24"/>
          <w:szCs w:val="24"/>
        </w:rPr>
        <w:t>HBCU</w:t>
      </w:r>
      <w:r w:rsidRPr="009C4B07">
        <w:rPr>
          <w:sz w:val="24"/>
          <w:szCs w:val="24"/>
        </w:rPr>
        <w:tab/>
      </w:r>
      <w:r w:rsidRPr="009C4B07">
        <w:rPr>
          <w:sz w:val="24"/>
          <w:szCs w:val="24"/>
        </w:rPr>
        <w:tab/>
      </w:r>
      <w:r w:rsidRPr="009C4B07">
        <w:rPr>
          <w:sz w:val="24"/>
          <w:szCs w:val="24"/>
        </w:rPr>
        <w:t>Historically Black Colleges and Universities</w:t>
      </w:r>
    </w:p>
    <w:p w:rsidRPr="009C4B07" w:rsidR="0042064A" w:rsidP="00441F40" w:rsidRDefault="0042064A" w14:paraId="6C8FDD44" w14:textId="587800BC">
      <w:pPr>
        <w:rPr>
          <w:sz w:val="24"/>
          <w:szCs w:val="24"/>
        </w:rPr>
      </w:pPr>
      <w:r w:rsidRPr="009C4B07">
        <w:rPr>
          <w:sz w:val="24"/>
          <w:szCs w:val="24"/>
        </w:rPr>
        <w:t>NAACP</w:t>
      </w:r>
      <w:r w:rsidRPr="009C4B07">
        <w:rPr>
          <w:sz w:val="24"/>
          <w:szCs w:val="24"/>
        </w:rPr>
        <w:tab/>
      </w:r>
      <w:r w:rsidRPr="009C4B07">
        <w:rPr>
          <w:sz w:val="24"/>
          <w:szCs w:val="24"/>
        </w:rPr>
        <w:t>National Association for the Advancement of Colored People</w:t>
      </w:r>
    </w:p>
    <w:p w:rsidRPr="009C4B07" w:rsidR="0042064A" w:rsidP="00441F40" w:rsidRDefault="0042064A" w14:paraId="0EC118DF" w14:textId="724E94C4">
      <w:pPr>
        <w:rPr>
          <w:sz w:val="24"/>
          <w:szCs w:val="24"/>
        </w:rPr>
      </w:pPr>
      <w:r w:rsidRPr="009C4B07">
        <w:rPr>
          <w:sz w:val="24"/>
          <w:szCs w:val="24"/>
        </w:rPr>
        <w:t>NUL</w:t>
      </w:r>
      <w:r w:rsidRPr="009C4B07">
        <w:rPr>
          <w:sz w:val="24"/>
          <w:szCs w:val="24"/>
        </w:rPr>
        <w:tab/>
      </w:r>
      <w:r w:rsidRPr="009C4B07">
        <w:rPr>
          <w:sz w:val="24"/>
          <w:szCs w:val="24"/>
        </w:rPr>
        <w:tab/>
      </w:r>
      <w:r w:rsidRPr="009C4B07">
        <w:rPr>
          <w:sz w:val="24"/>
          <w:szCs w:val="24"/>
        </w:rPr>
        <w:t>National Urban League</w:t>
      </w:r>
    </w:p>
    <w:p w:rsidRPr="009C4B07" w:rsidR="0042064A" w:rsidP="00441F40" w:rsidRDefault="0042064A" w14:paraId="4BAE0ECD" w14:textId="1FF1FB95">
      <w:pPr>
        <w:rPr>
          <w:sz w:val="24"/>
          <w:szCs w:val="24"/>
        </w:rPr>
      </w:pPr>
      <w:r w:rsidRPr="009C4B07">
        <w:rPr>
          <w:sz w:val="24"/>
          <w:szCs w:val="24"/>
        </w:rPr>
        <w:t>AME</w:t>
      </w:r>
      <w:r w:rsidRPr="009C4B07">
        <w:rPr>
          <w:sz w:val="24"/>
          <w:szCs w:val="24"/>
        </w:rPr>
        <w:tab/>
      </w:r>
      <w:r w:rsidRPr="009C4B07">
        <w:rPr>
          <w:sz w:val="24"/>
          <w:szCs w:val="24"/>
        </w:rPr>
        <w:tab/>
      </w:r>
      <w:r w:rsidRPr="009C4B07">
        <w:rPr>
          <w:sz w:val="24"/>
          <w:szCs w:val="24"/>
        </w:rPr>
        <w:t>African Methodist Episcopal</w:t>
      </w:r>
    </w:p>
    <w:p w:rsidRPr="009C4B07" w:rsidR="0042064A" w:rsidP="00441F40" w:rsidRDefault="0042064A" w14:paraId="214D5960" w14:textId="2EDEA230">
      <w:pPr>
        <w:rPr>
          <w:sz w:val="24"/>
          <w:szCs w:val="24"/>
        </w:rPr>
      </w:pPr>
      <w:r w:rsidRPr="009C4B07">
        <w:rPr>
          <w:sz w:val="24"/>
          <w:szCs w:val="24"/>
        </w:rPr>
        <w:t>AMEZ</w:t>
      </w:r>
      <w:r w:rsidRPr="009C4B07">
        <w:rPr>
          <w:sz w:val="24"/>
          <w:szCs w:val="24"/>
        </w:rPr>
        <w:tab/>
      </w:r>
      <w:r w:rsidRPr="009C4B07">
        <w:rPr>
          <w:sz w:val="24"/>
          <w:szCs w:val="24"/>
        </w:rPr>
        <w:tab/>
      </w:r>
      <w:r w:rsidRPr="009C4B07">
        <w:rPr>
          <w:sz w:val="24"/>
          <w:szCs w:val="24"/>
        </w:rPr>
        <w:t>African Methodist Episcopal Zion</w:t>
      </w:r>
    </w:p>
    <w:p w:rsidRPr="009C4B07" w:rsidR="0042064A" w:rsidP="00441F40" w:rsidRDefault="0042064A" w14:paraId="2E00D2EC" w14:textId="5D911FEC">
      <w:pPr>
        <w:rPr>
          <w:sz w:val="24"/>
          <w:szCs w:val="24"/>
        </w:rPr>
      </w:pPr>
      <w:r w:rsidRPr="009C4B07">
        <w:rPr>
          <w:sz w:val="24"/>
          <w:szCs w:val="24"/>
        </w:rPr>
        <w:t>CME</w:t>
      </w:r>
      <w:r w:rsidRPr="009C4B07">
        <w:rPr>
          <w:sz w:val="24"/>
          <w:szCs w:val="24"/>
        </w:rPr>
        <w:tab/>
      </w:r>
      <w:r w:rsidRPr="009C4B07">
        <w:rPr>
          <w:sz w:val="24"/>
          <w:szCs w:val="24"/>
        </w:rPr>
        <w:tab/>
      </w:r>
      <w:r w:rsidRPr="009C4B07">
        <w:rPr>
          <w:sz w:val="24"/>
          <w:szCs w:val="24"/>
        </w:rPr>
        <w:t>Christian Methodist Episcopal</w:t>
      </w:r>
    </w:p>
    <w:p w:rsidRPr="009C4B07" w:rsidR="0042064A" w:rsidP="00441F40" w:rsidRDefault="0042064A" w14:paraId="23828956" w14:textId="5DB05C90">
      <w:pPr>
        <w:rPr>
          <w:sz w:val="24"/>
          <w:szCs w:val="24"/>
        </w:rPr>
      </w:pPr>
      <w:r w:rsidRPr="009C4B07">
        <w:rPr>
          <w:sz w:val="24"/>
          <w:szCs w:val="24"/>
        </w:rPr>
        <w:t>NBCU</w:t>
      </w:r>
      <w:r w:rsidRPr="009C4B07">
        <w:rPr>
          <w:sz w:val="24"/>
          <w:szCs w:val="24"/>
        </w:rPr>
        <w:tab/>
      </w:r>
      <w:r w:rsidRPr="009C4B07">
        <w:rPr>
          <w:sz w:val="24"/>
          <w:szCs w:val="24"/>
        </w:rPr>
        <w:tab/>
      </w:r>
      <w:r w:rsidRPr="009C4B07">
        <w:rPr>
          <w:sz w:val="24"/>
          <w:szCs w:val="24"/>
        </w:rPr>
        <w:t>National Baptist Convention USA</w:t>
      </w:r>
    </w:p>
    <w:p w:rsidRPr="009C4B07" w:rsidR="0042064A" w:rsidP="00441F40" w:rsidRDefault="0042064A" w14:paraId="51DBE47E" w14:textId="44CFEA59">
      <w:pPr>
        <w:rPr>
          <w:sz w:val="24"/>
          <w:szCs w:val="24"/>
        </w:rPr>
      </w:pPr>
      <w:r w:rsidRPr="009C4B07">
        <w:rPr>
          <w:sz w:val="24"/>
          <w:szCs w:val="24"/>
        </w:rPr>
        <w:t>NBCA</w:t>
      </w:r>
      <w:r w:rsidRPr="009C4B07">
        <w:rPr>
          <w:sz w:val="24"/>
          <w:szCs w:val="24"/>
        </w:rPr>
        <w:tab/>
      </w:r>
      <w:r w:rsidRPr="009C4B07">
        <w:rPr>
          <w:sz w:val="24"/>
          <w:szCs w:val="24"/>
        </w:rPr>
        <w:tab/>
      </w:r>
      <w:r w:rsidRPr="009C4B07">
        <w:rPr>
          <w:sz w:val="24"/>
          <w:szCs w:val="24"/>
        </w:rPr>
        <w:t>National Baptist Convention America</w:t>
      </w:r>
    </w:p>
    <w:p w:rsidRPr="009C4B07" w:rsidR="0042064A" w:rsidP="00441F40" w:rsidRDefault="0042064A" w14:paraId="775E4041" w14:textId="1BF3BE77">
      <w:pPr>
        <w:rPr>
          <w:sz w:val="24"/>
          <w:szCs w:val="24"/>
        </w:rPr>
      </w:pPr>
      <w:r w:rsidRPr="009C4B07">
        <w:rPr>
          <w:sz w:val="24"/>
          <w:szCs w:val="24"/>
        </w:rPr>
        <w:t>PNBC</w:t>
      </w:r>
      <w:r w:rsidRPr="009C4B07">
        <w:rPr>
          <w:sz w:val="24"/>
          <w:szCs w:val="24"/>
        </w:rPr>
        <w:tab/>
      </w:r>
      <w:r w:rsidRPr="009C4B07">
        <w:rPr>
          <w:sz w:val="24"/>
          <w:szCs w:val="24"/>
        </w:rPr>
        <w:tab/>
      </w:r>
      <w:r w:rsidRPr="009C4B07">
        <w:rPr>
          <w:sz w:val="24"/>
          <w:szCs w:val="24"/>
        </w:rPr>
        <w:t>Progressive National Baptist Convention</w:t>
      </w:r>
    </w:p>
    <w:p w:rsidRPr="009C4B07" w:rsidR="0042064A" w:rsidP="00441F40" w:rsidRDefault="0042064A" w14:paraId="70DE8EEE" w14:textId="29211BE1">
      <w:pPr>
        <w:rPr>
          <w:sz w:val="24"/>
          <w:szCs w:val="24"/>
        </w:rPr>
      </w:pPr>
      <w:r w:rsidRPr="009C4B07">
        <w:rPr>
          <w:sz w:val="24"/>
          <w:szCs w:val="24"/>
        </w:rPr>
        <w:t>COGIC</w:t>
      </w:r>
      <w:r w:rsidRPr="009C4B07">
        <w:rPr>
          <w:sz w:val="24"/>
          <w:szCs w:val="24"/>
        </w:rPr>
        <w:tab/>
      </w:r>
      <w:r w:rsidRPr="009C4B07">
        <w:rPr>
          <w:sz w:val="24"/>
          <w:szCs w:val="24"/>
        </w:rPr>
        <w:tab/>
      </w:r>
      <w:r w:rsidRPr="009C4B07">
        <w:rPr>
          <w:sz w:val="24"/>
          <w:szCs w:val="24"/>
        </w:rPr>
        <w:t>Church of God In Christ</w:t>
      </w:r>
    </w:p>
    <w:p w:rsidRPr="009C4B07" w:rsidR="0042064A" w:rsidP="00441F40" w:rsidRDefault="0042064A" w14:paraId="76376059" w14:textId="239E473E">
      <w:pPr>
        <w:rPr>
          <w:sz w:val="24"/>
          <w:szCs w:val="24"/>
        </w:rPr>
      </w:pPr>
      <w:r w:rsidRPr="009C4B07">
        <w:rPr>
          <w:sz w:val="24"/>
          <w:szCs w:val="24"/>
        </w:rPr>
        <w:t>NBC</w:t>
      </w:r>
      <w:r w:rsidRPr="009C4B07">
        <w:rPr>
          <w:sz w:val="24"/>
          <w:szCs w:val="24"/>
        </w:rPr>
        <w:tab/>
      </w:r>
      <w:r w:rsidRPr="009C4B07">
        <w:rPr>
          <w:sz w:val="24"/>
          <w:szCs w:val="24"/>
        </w:rPr>
        <w:tab/>
      </w:r>
      <w:r w:rsidRPr="009C4B07">
        <w:rPr>
          <w:sz w:val="24"/>
          <w:szCs w:val="24"/>
        </w:rPr>
        <w:t>National Baptist Convention</w:t>
      </w:r>
    </w:p>
    <w:p w:rsidRPr="009C4B07" w:rsidR="0042064A" w:rsidP="00441F40" w:rsidRDefault="0042064A" w14:paraId="0A1FD19F" w14:textId="0556FEB3">
      <w:pPr>
        <w:rPr>
          <w:sz w:val="24"/>
          <w:szCs w:val="24"/>
        </w:rPr>
      </w:pPr>
      <w:r w:rsidRPr="009C4B07">
        <w:rPr>
          <w:sz w:val="24"/>
          <w:szCs w:val="24"/>
        </w:rPr>
        <w:t>AWANA</w:t>
      </w:r>
      <w:r w:rsidRPr="009C4B07">
        <w:rPr>
          <w:sz w:val="24"/>
          <w:szCs w:val="24"/>
        </w:rPr>
        <w:tab/>
      </w:r>
      <w:r w:rsidRPr="009C4B07">
        <w:rPr>
          <w:sz w:val="24"/>
          <w:szCs w:val="24"/>
        </w:rPr>
        <w:t>A Worker Approved Not Ashamed</w:t>
      </w:r>
    </w:p>
    <w:p w:rsidRPr="009C4B07" w:rsidR="0042064A" w:rsidP="00441F40" w:rsidRDefault="0042064A" w14:paraId="7575D39E" w14:textId="7F0E1831">
      <w:pPr>
        <w:rPr>
          <w:sz w:val="24"/>
          <w:szCs w:val="24"/>
        </w:rPr>
      </w:pPr>
      <w:r w:rsidRPr="009C4B07">
        <w:rPr>
          <w:sz w:val="24"/>
          <w:szCs w:val="24"/>
        </w:rPr>
        <w:t>SHOUT</w:t>
      </w:r>
      <w:r w:rsidRPr="009C4B07">
        <w:rPr>
          <w:sz w:val="24"/>
          <w:szCs w:val="24"/>
        </w:rPr>
        <w:tab/>
      </w:r>
      <w:r w:rsidRPr="009C4B07">
        <w:rPr>
          <w:sz w:val="24"/>
          <w:szCs w:val="24"/>
        </w:rPr>
        <w:t>Shiloh Hands of Unity Team</w:t>
      </w:r>
    </w:p>
    <w:p w:rsidRPr="009C4B07" w:rsidR="0042064A" w:rsidP="00441F40" w:rsidRDefault="0042064A" w14:paraId="5AC31ED6" w14:textId="1349B05A">
      <w:pPr>
        <w:rPr>
          <w:sz w:val="24"/>
          <w:szCs w:val="24"/>
        </w:rPr>
      </w:pPr>
      <w:r w:rsidRPr="009C4B07">
        <w:rPr>
          <w:sz w:val="24"/>
          <w:szCs w:val="24"/>
        </w:rPr>
        <w:t>GAAP</w:t>
      </w:r>
      <w:r w:rsidRPr="009C4B07">
        <w:rPr>
          <w:sz w:val="24"/>
          <w:szCs w:val="24"/>
        </w:rPr>
        <w:tab/>
      </w:r>
      <w:r w:rsidRPr="009C4B07">
        <w:rPr>
          <w:sz w:val="24"/>
          <w:szCs w:val="24"/>
        </w:rPr>
        <w:tab/>
      </w:r>
      <w:r w:rsidRPr="009C4B07">
        <w:rPr>
          <w:sz w:val="24"/>
          <w:szCs w:val="24"/>
        </w:rPr>
        <w:t>Generally Accepted Accounting Principles</w:t>
      </w:r>
    </w:p>
    <w:p w:rsidRPr="009C4B07" w:rsidR="0042064A" w:rsidP="00441F40" w:rsidRDefault="0042064A" w14:paraId="0CFF3215" w14:textId="5E89EEED">
      <w:pPr>
        <w:rPr>
          <w:sz w:val="24"/>
          <w:szCs w:val="24"/>
        </w:rPr>
      </w:pPr>
      <w:r w:rsidRPr="009C4B07">
        <w:rPr>
          <w:sz w:val="24"/>
          <w:szCs w:val="24"/>
        </w:rPr>
        <w:t xml:space="preserve">KJV </w:t>
      </w:r>
      <w:r w:rsidRPr="009C4B07">
        <w:rPr>
          <w:sz w:val="24"/>
          <w:szCs w:val="24"/>
        </w:rPr>
        <w:tab/>
      </w:r>
      <w:r w:rsidRPr="009C4B07">
        <w:rPr>
          <w:sz w:val="24"/>
          <w:szCs w:val="24"/>
        </w:rPr>
        <w:tab/>
      </w:r>
      <w:r w:rsidRPr="009C4B07">
        <w:rPr>
          <w:sz w:val="24"/>
          <w:szCs w:val="24"/>
        </w:rPr>
        <w:t>King James Version</w:t>
      </w:r>
    </w:p>
    <w:p w:rsidRPr="009C4B07" w:rsidR="0042064A" w:rsidP="00441F40" w:rsidRDefault="0042064A" w14:paraId="6C9FE2FF" w14:textId="62A61260">
      <w:pPr>
        <w:rPr>
          <w:sz w:val="24"/>
          <w:szCs w:val="24"/>
        </w:rPr>
      </w:pPr>
      <w:r w:rsidRPr="009C4B07">
        <w:rPr>
          <w:sz w:val="24"/>
          <w:szCs w:val="24"/>
        </w:rPr>
        <w:t>NIV</w:t>
      </w:r>
      <w:r w:rsidRPr="009C4B07">
        <w:rPr>
          <w:sz w:val="24"/>
          <w:szCs w:val="24"/>
        </w:rPr>
        <w:tab/>
      </w:r>
      <w:r w:rsidRPr="009C4B07">
        <w:rPr>
          <w:sz w:val="24"/>
          <w:szCs w:val="24"/>
        </w:rPr>
        <w:tab/>
      </w:r>
      <w:r w:rsidRPr="009C4B07">
        <w:rPr>
          <w:sz w:val="24"/>
          <w:szCs w:val="24"/>
        </w:rPr>
        <w:t>New International Version</w:t>
      </w:r>
    </w:p>
    <w:p w:rsidRPr="009C4B07" w:rsidR="0042064A" w:rsidP="00441F40" w:rsidRDefault="0042064A" w14:paraId="181BC6A4" w14:textId="43F16578">
      <w:pPr>
        <w:rPr>
          <w:sz w:val="24"/>
          <w:szCs w:val="24"/>
        </w:rPr>
      </w:pPr>
      <w:r w:rsidRPr="009C4B07">
        <w:rPr>
          <w:sz w:val="24"/>
          <w:szCs w:val="24"/>
        </w:rPr>
        <w:t>ESV</w:t>
      </w:r>
      <w:r w:rsidRPr="009C4B07">
        <w:rPr>
          <w:sz w:val="24"/>
          <w:szCs w:val="24"/>
        </w:rPr>
        <w:tab/>
      </w:r>
      <w:r w:rsidRPr="009C4B07">
        <w:rPr>
          <w:sz w:val="24"/>
          <w:szCs w:val="24"/>
        </w:rPr>
        <w:tab/>
      </w:r>
      <w:r w:rsidRPr="009C4B07">
        <w:rPr>
          <w:sz w:val="24"/>
          <w:szCs w:val="24"/>
        </w:rPr>
        <w:t>English Standard Version</w:t>
      </w:r>
    </w:p>
    <w:p w:rsidRPr="009C4B07" w:rsidR="0042064A" w:rsidP="006408AA" w:rsidRDefault="0042064A" w14:paraId="7C0B81F9" w14:textId="77777777">
      <w:pPr>
        <w:pStyle w:val="Heading1"/>
      </w:pPr>
    </w:p>
    <w:p w:rsidRPr="009C4B07" w:rsidR="0042064A" w:rsidP="006408AA" w:rsidRDefault="0042064A" w14:paraId="152E0E2E" w14:textId="77777777">
      <w:pPr>
        <w:pStyle w:val="Heading1"/>
      </w:pPr>
    </w:p>
    <w:p w:rsidRPr="009C4B07" w:rsidR="0042064A" w:rsidP="006408AA" w:rsidRDefault="0042064A" w14:paraId="7012B8A5" w14:textId="77777777">
      <w:pPr>
        <w:pStyle w:val="Heading1"/>
      </w:pPr>
    </w:p>
    <w:p w:rsidRPr="009C4B07" w:rsidR="0042064A" w:rsidP="006408AA" w:rsidRDefault="0042064A" w14:paraId="2A12C56F" w14:textId="77777777">
      <w:pPr>
        <w:pStyle w:val="Heading1"/>
      </w:pPr>
    </w:p>
    <w:p w:rsidRPr="009C4B07" w:rsidR="0042064A" w:rsidP="006408AA" w:rsidRDefault="0042064A" w14:paraId="320610F6" w14:textId="77777777">
      <w:pPr>
        <w:pStyle w:val="Heading1"/>
      </w:pPr>
    </w:p>
    <w:p w:rsidRPr="009C4B07" w:rsidR="0042064A" w:rsidP="006408AA" w:rsidRDefault="0042064A" w14:paraId="594188DD" w14:textId="77777777">
      <w:pPr>
        <w:pStyle w:val="Heading1"/>
        <w:sectPr w:rsidRPr="009C4B07" w:rsidR="0042064A" w:rsidSect="0042064A">
          <w:footerReference w:type="default" r:id="rId18"/>
          <w:pgSz w:w="12240" w:h="15840" w:orient="portrait"/>
          <w:pgMar w:top="1350" w:right="1440" w:bottom="1440" w:left="1440" w:header="0" w:footer="419" w:gutter="0"/>
          <w:pgNumType w:fmt="lowerRoman"/>
          <w:cols w:space="720"/>
          <w:docGrid w:linePitch="299"/>
        </w:sectPr>
      </w:pPr>
    </w:p>
    <w:p w:rsidRPr="009C4B07" w:rsidR="004F4BA8" w:rsidP="006408AA" w:rsidRDefault="004F4BA8" w14:paraId="19CECBFB" w14:textId="62B42568">
      <w:pPr>
        <w:pStyle w:val="Heading1"/>
      </w:pPr>
      <w:bookmarkStart w:name="_Toc56695294" w:id="8"/>
      <w:r w:rsidRPr="009C4B07">
        <w:t>Chapter 1</w:t>
      </w:r>
      <w:r w:rsidRPr="009C4B07" w:rsidR="006408AA">
        <w:t xml:space="preserve">: </w:t>
      </w:r>
      <w:r w:rsidRPr="009C4B07">
        <w:t>Introduction</w:t>
      </w:r>
      <w:bookmarkEnd w:id="8"/>
    </w:p>
    <w:p w:rsidRPr="009C4B07" w:rsidR="000934C1" w:rsidP="007E4D21" w:rsidRDefault="000934C1" w14:paraId="3E6DA567" w14:textId="7B6A47F5">
      <w:pPr>
        <w:pStyle w:val="Heading2"/>
        <w:rPr>
          <w:szCs w:val="24"/>
        </w:rPr>
      </w:pPr>
      <w:bookmarkStart w:name="_Toc56695295" w:id="9"/>
      <w:r w:rsidRPr="009C4B07">
        <w:rPr>
          <w:szCs w:val="24"/>
        </w:rPr>
        <w:t>Statement of the Problem</w:t>
      </w:r>
      <w:bookmarkEnd w:id="9"/>
    </w:p>
    <w:p w:rsidRPr="009C4B07" w:rsidR="000934C1" w:rsidP="000934C1" w:rsidRDefault="000934C1" w14:paraId="0F6F2D4C" w14:textId="7D493B5A">
      <w:pPr>
        <w:rPr>
          <w:sz w:val="24"/>
          <w:szCs w:val="24"/>
        </w:rPr>
      </w:pPr>
      <w:r w:rsidRPr="009C4B07">
        <w:rPr>
          <w:sz w:val="24"/>
          <w:szCs w:val="24"/>
        </w:rPr>
        <w:tab/>
      </w:r>
      <w:r w:rsidRPr="009C4B07" w:rsidR="0098616A">
        <w:rPr>
          <w:sz w:val="24"/>
          <w:szCs w:val="24"/>
        </w:rPr>
        <w:t>For many years, the Black church was the center of the African-American community</w:t>
      </w:r>
      <w:r w:rsidRPr="009C4B07">
        <w:rPr>
          <w:sz w:val="24"/>
          <w:szCs w:val="24"/>
        </w:rPr>
        <w:t xml:space="preserve"> through its benevolence and civic </w:t>
      </w:r>
      <w:r w:rsidRPr="009C4B07">
        <w:rPr>
          <w:noProof/>
          <w:sz w:val="24"/>
          <w:szCs w:val="24"/>
        </w:rPr>
        <w:t>involvement</w:t>
      </w:r>
      <w:r w:rsidRPr="009C4B07">
        <w:rPr>
          <w:sz w:val="24"/>
          <w:szCs w:val="24"/>
        </w:rPr>
        <w:t xml:space="preserve">. The black church provided </w:t>
      </w:r>
      <w:r w:rsidRPr="009C4B07">
        <w:rPr>
          <w:noProof/>
          <w:sz w:val="24"/>
          <w:szCs w:val="24"/>
        </w:rPr>
        <w:t>much-needed</w:t>
      </w:r>
      <w:r w:rsidRPr="009C4B07">
        <w:rPr>
          <w:sz w:val="24"/>
          <w:szCs w:val="24"/>
        </w:rPr>
        <w:t xml:space="preserve"> leadership during the civil rights movement. Civil rights leaders such as Dr. Martin Luther King Jr., Ralph Abernathy, Hosea Williams, and Howard Thurman came from the </w:t>
      </w:r>
      <w:r w:rsidRPr="009C4B07" w:rsidR="0098616A">
        <w:rPr>
          <w:noProof/>
          <w:sz w:val="24"/>
          <w:szCs w:val="24"/>
        </w:rPr>
        <w:t>church's pulpits</w:t>
      </w:r>
      <w:r w:rsidRPr="009C4B07">
        <w:rPr>
          <w:sz w:val="24"/>
          <w:szCs w:val="24"/>
        </w:rPr>
        <w:t xml:space="preserve"> to spread the message of equality through non-violence. The black church grew from the </w:t>
      </w:r>
      <w:r w:rsidRPr="009C4B07">
        <w:rPr>
          <w:noProof/>
          <w:sz w:val="24"/>
          <w:szCs w:val="24"/>
        </w:rPr>
        <w:t>persecution</w:t>
      </w:r>
      <w:r w:rsidRPr="009C4B07">
        <w:rPr>
          <w:sz w:val="24"/>
          <w:szCs w:val="24"/>
        </w:rPr>
        <w:t xml:space="preserve"> of slavery, segregation, and Jim Crow</w:t>
      </w:r>
      <w:r w:rsidRPr="009C4B07" w:rsidR="004B7991">
        <w:rPr>
          <w:sz w:val="24"/>
          <w:szCs w:val="24"/>
        </w:rPr>
        <w:t>,</w:t>
      </w:r>
      <w:r w:rsidRPr="009C4B07">
        <w:rPr>
          <w:sz w:val="24"/>
          <w:szCs w:val="24"/>
        </w:rPr>
        <w:t xml:space="preserve"> and its </w:t>
      </w:r>
      <w:r w:rsidRPr="009C4B07">
        <w:rPr>
          <w:noProof/>
          <w:sz w:val="24"/>
          <w:szCs w:val="24"/>
        </w:rPr>
        <w:t>existence</w:t>
      </w:r>
      <w:r w:rsidRPr="009C4B07">
        <w:rPr>
          <w:sz w:val="24"/>
          <w:szCs w:val="24"/>
        </w:rPr>
        <w:t xml:space="preserve"> provided a voice in the black community. Even as the church</w:t>
      </w:r>
      <w:r w:rsidRPr="009C4B07" w:rsidR="0098616A">
        <w:rPr>
          <w:sz w:val="24"/>
          <w:szCs w:val="24"/>
        </w:rPr>
        <w:t>'</w:t>
      </w:r>
      <w:r w:rsidRPr="009C4B07">
        <w:rPr>
          <w:sz w:val="24"/>
          <w:szCs w:val="24"/>
        </w:rPr>
        <w:t>s influence in other ethnic communities waned, the black church remained strong well into the 20</w:t>
      </w:r>
      <w:r w:rsidRPr="009C4B07">
        <w:rPr>
          <w:sz w:val="24"/>
          <w:szCs w:val="24"/>
          <w:vertAlign w:val="superscript"/>
        </w:rPr>
        <w:t>th</w:t>
      </w:r>
      <w:r w:rsidRPr="009C4B07">
        <w:rPr>
          <w:sz w:val="24"/>
          <w:szCs w:val="24"/>
        </w:rPr>
        <w:t xml:space="preserve"> century.</w:t>
      </w:r>
    </w:p>
    <w:p w:rsidRPr="009C4B07" w:rsidR="000934C1" w:rsidP="000934C1" w:rsidRDefault="000934C1" w14:paraId="37297E06" w14:textId="57F3D4E7">
      <w:pPr>
        <w:rPr>
          <w:sz w:val="24"/>
          <w:szCs w:val="24"/>
        </w:rPr>
      </w:pPr>
      <w:r w:rsidRPr="009C4B07">
        <w:rPr>
          <w:sz w:val="24"/>
          <w:szCs w:val="24"/>
        </w:rPr>
        <w:tab/>
      </w:r>
      <w:r w:rsidRPr="009C4B07">
        <w:rPr>
          <w:sz w:val="24"/>
          <w:szCs w:val="24"/>
        </w:rPr>
        <w:t xml:space="preserve">Several events in the </w:t>
      </w:r>
      <w:r w:rsidRPr="009C4B07" w:rsidR="0098616A">
        <w:rPr>
          <w:sz w:val="24"/>
          <w:szCs w:val="24"/>
        </w:rPr>
        <w:t>black church's history</w:t>
      </w:r>
      <w:r w:rsidRPr="009C4B07">
        <w:rPr>
          <w:sz w:val="24"/>
          <w:szCs w:val="24"/>
        </w:rPr>
        <w:t xml:space="preserve"> and its community caused many churches to stagnant and decline. The civil rights movement made many strides in its efforts to bring equality to the community. The church</w:t>
      </w:r>
      <w:r w:rsidRPr="009C4B07" w:rsidR="0098616A">
        <w:rPr>
          <w:sz w:val="24"/>
          <w:szCs w:val="24"/>
        </w:rPr>
        <w:t>'</w:t>
      </w:r>
      <w:r w:rsidRPr="009C4B07">
        <w:rPr>
          <w:sz w:val="24"/>
          <w:szCs w:val="24"/>
        </w:rPr>
        <w:t xml:space="preserve">s voice became silent as vocal advocates for change moved from preachers to politicians. </w:t>
      </w:r>
      <w:r w:rsidRPr="009C4B07">
        <w:rPr>
          <w:noProof/>
          <w:sz w:val="24"/>
          <w:szCs w:val="24"/>
        </w:rPr>
        <w:t xml:space="preserve">Because the church no longer had a movement to defend, the church experienced </w:t>
      </w:r>
      <w:r w:rsidRPr="009C4B07">
        <w:rPr>
          <w:sz w:val="24"/>
          <w:szCs w:val="24"/>
        </w:rPr>
        <w:t xml:space="preserve">an identity crisis as it sought to redefine its purpose in the community that once looked to it for help. Then, the religious landscape of many churches changed with the rise of the megachurch. </w:t>
      </w:r>
    </w:p>
    <w:p w:rsidRPr="009C4B07" w:rsidR="000934C1" w:rsidP="000934C1" w:rsidRDefault="000934C1" w14:paraId="4DD4759C" w14:textId="3502D15B">
      <w:pPr>
        <w:ind w:firstLine="720"/>
        <w:rPr>
          <w:sz w:val="24"/>
          <w:szCs w:val="24"/>
        </w:rPr>
      </w:pPr>
      <w:r w:rsidRPr="009C4B07">
        <w:rPr>
          <w:sz w:val="24"/>
          <w:szCs w:val="24"/>
        </w:rPr>
        <w:t xml:space="preserve">The megachurch movement called for charismatic men and women to lead the congregations by developing programs and services to engage congregants. Also, many churches removed traditional labels that identified the </w:t>
      </w:r>
      <w:r w:rsidRPr="009C4B07" w:rsidR="0098616A">
        <w:rPr>
          <w:sz w:val="24"/>
          <w:szCs w:val="24"/>
        </w:rPr>
        <w:t>fundamental</w:t>
      </w:r>
      <w:r w:rsidRPr="009C4B07">
        <w:rPr>
          <w:sz w:val="24"/>
          <w:szCs w:val="24"/>
        </w:rPr>
        <w:t xml:space="preserve"> beliefs of the church. Non-t</w:t>
      </w:r>
      <w:r w:rsidRPr="009C4B07">
        <w:rPr>
          <w:noProof/>
          <w:sz w:val="24"/>
          <w:szCs w:val="24"/>
        </w:rPr>
        <w:t>raditional</w:t>
      </w:r>
      <w:r w:rsidRPr="009C4B07">
        <w:rPr>
          <w:sz w:val="24"/>
          <w:szCs w:val="24"/>
        </w:rPr>
        <w:t xml:space="preserve"> denominations such as nondenominational, Church of God In Christ, and Full Gospel Baptist replaced traditional ones; Baptist</w:t>
      </w:r>
      <w:r w:rsidRPr="009C4B07">
        <w:rPr>
          <w:noProof/>
          <w:sz w:val="24"/>
          <w:szCs w:val="24"/>
        </w:rPr>
        <w:t>,</w:t>
      </w:r>
      <w:r w:rsidRPr="009C4B07">
        <w:rPr>
          <w:sz w:val="24"/>
          <w:szCs w:val="24"/>
        </w:rPr>
        <w:t xml:space="preserve"> African-Methodist Episcopalian, and Pentecostal. Growing churches began defining a vision and mission </w:t>
      </w:r>
      <w:r w:rsidRPr="009C4B07">
        <w:rPr>
          <w:noProof/>
          <w:sz w:val="24"/>
          <w:szCs w:val="24"/>
        </w:rPr>
        <w:t>to</w:t>
      </w:r>
      <w:r w:rsidRPr="009C4B07">
        <w:rPr>
          <w:sz w:val="24"/>
          <w:szCs w:val="24"/>
        </w:rPr>
        <w:t xml:space="preserve"> create synergy and </w:t>
      </w:r>
      <w:r w:rsidRPr="009C4B07">
        <w:rPr>
          <w:noProof/>
          <w:sz w:val="24"/>
          <w:szCs w:val="24"/>
        </w:rPr>
        <w:t>momentum</w:t>
      </w:r>
      <w:r w:rsidRPr="009C4B07">
        <w:rPr>
          <w:sz w:val="24"/>
          <w:szCs w:val="24"/>
        </w:rPr>
        <w:t xml:space="preserve"> within their congregations. </w:t>
      </w:r>
      <w:r w:rsidRPr="009C4B07" w:rsidR="0098616A">
        <w:rPr>
          <w:sz w:val="24"/>
          <w:szCs w:val="24"/>
        </w:rPr>
        <w:t xml:space="preserve">Some </w:t>
      </w:r>
      <w:r w:rsidRPr="009C4B07">
        <w:rPr>
          <w:sz w:val="24"/>
          <w:szCs w:val="24"/>
        </w:rPr>
        <w:t xml:space="preserve">churches were not prepared for paradigm shifts and refused to </w:t>
      </w:r>
      <w:r w:rsidRPr="009C4B07" w:rsidR="0098616A">
        <w:rPr>
          <w:sz w:val="24"/>
          <w:szCs w:val="24"/>
        </w:rPr>
        <w:t xml:space="preserve">change </w:t>
      </w:r>
      <w:r w:rsidRPr="009C4B07">
        <w:rPr>
          <w:sz w:val="24"/>
          <w:szCs w:val="24"/>
        </w:rPr>
        <w:t xml:space="preserve">from </w:t>
      </w:r>
      <w:r w:rsidRPr="009C4B07">
        <w:rPr>
          <w:sz w:val="24"/>
          <w:szCs w:val="24"/>
        </w:rPr>
        <w:t>traditionalism and legalism to Spirit-filled and Spirit-led church</w:t>
      </w:r>
      <w:r w:rsidRPr="009C4B07" w:rsidR="0098616A">
        <w:rPr>
          <w:sz w:val="24"/>
          <w:szCs w:val="24"/>
        </w:rPr>
        <w:t>es</w:t>
      </w:r>
      <w:r w:rsidRPr="009C4B07">
        <w:rPr>
          <w:sz w:val="24"/>
          <w:szCs w:val="24"/>
        </w:rPr>
        <w:t>.</w:t>
      </w:r>
    </w:p>
    <w:p w:rsidRPr="009C4B07" w:rsidR="00A44880" w:rsidP="000934C1" w:rsidRDefault="0098616A" w14:paraId="34CF03FF" w14:textId="1F23E7AF">
      <w:pPr>
        <w:ind w:firstLine="720"/>
        <w:rPr>
          <w:noProof/>
          <w:sz w:val="24"/>
          <w:szCs w:val="24"/>
        </w:rPr>
      </w:pPr>
      <w:r w:rsidRPr="009C4B07">
        <w:rPr>
          <w:sz w:val="24"/>
          <w:szCs w:val="24"/>
        </w:rPr>
        <w:t>The community also</w:t>
      </w:r>
      <w:r w:rsidRPr="009C4B07" w:rsidR="000934C1">
        <w:rPr>
          <w:sz w:val="24"/>
          <w:szCs w:val="24"/>
        </w:rPr>
        <w:t xml:space="preserve"> lost faith in the church because of the </w:t>
      </w:r>
      <w:r w:rsidRPr="009C4B07" w:rsidR="00A44880">
        <w:rPr>
          <w:sz w:val="24"/>
          <w:szCs w:val="24"/>
        </w:rPr>
        <w:t xml:space="preserve">lack of leadership in </w:t>
      </w:r>
      <w:r w:rsidRPr="009C4B07" w:rsidR="00F26CBA">
        <w:rPr>
          <w:sz w:val="24"/>
          <w:szCs w:val="24"/>
        </w:rPr>
        <w:t>times of crisis</w:t>
      </w:r>
      <w:r w:rsidRPr="009C4B07" w:rsidR="00A44880">
        <w:rPr>
          <w:sz w:val="24"/>
          <w:szCs w:val="24"/>
        </w:rPr>
        <w:t xml:space="preserve"> resulting in </w:t>
      </w:r>
      <w:r w:rsidRPr="009C4B07">
        <w:rPr>
          <w:sz w:val="24"/>
          <w:szCs w:val="24"/>
        </w:rPr>
        <w:t>"</w:t>
      </w:r>
      <w:r w:rsidRPr="009C4B07" w:rsidR="00A44880">
        <w:rPr>
          <w:sz w:val="24"/>
          <w:szCs w:val="24"/>
        </w:rPr>
        <w:t>ministerial abuse</w:t>
      </w:r>
      <w:r w:rsidRPr="009C4B07">
        <w:rPr>
          <w:sz w:val="24"/>
          <w:szCs w:val="24"/>
        </w:rPr>
        <w:t>"</w:t>
      </w:r>
      <w:r w:rsidRPr="009C4B07" w:rsidR="00A44880">
        <w:rPr>
          <w:sz w:val="24"/>
          <w:szCs w:val="24"/>
        </w:rPr>
        <w:t xml:space="preserve"> and </w:t>
      </w:r>
      <w:r w:rsidRPr="009C4B07" w:rsidR="000934C1">
        <w:rPr>
          <w:sz w:val="24"/>
          <w:szCs w:val="24"/>
        </w:rPr>
        <w:t xml:space="preserve">scandals that created mistrust. </w:t>
      </w:r>
      <w:r w:rsidRPr="009C4B07">
        <w:rPr>
          <w:sz w:val="24"/>
          <w:szCs w:val="24"/>
        </w:rPr>
        <w:t>Some of the issues that alienated the church from the community included m</w:t>
      </w:r>
      <w:r w:rsidRPr="009C4B07" w:rsidR="000934C1">
        <w:rPr>
          <w:sz w:val="24"/>
          <w:szCs w:val="24"/>
        </w:rPr>
        <w:t xml:space="preserve">isappropriation of funds, sexual assault of church members, </w:t>
      </w:r>
      <w:r w:rsidRPr="009C4B07" w:rsidR="000934C1">
        <w:rPr>
          <w:noProof/>
          <w:sz w:val="24"/>
          <w:szCs w:val="24"/>
        </w:rPr>
        <w:t>inappropriate homosexual relationships, marital unfaithfulness, and pedophilia.</w:t>
      </w:r>
      <w:r w:rsidRPr="009C4B07">
        <w:rPr>
          <w:noProof/>
          <w:sz w:val="24"/>
          <w:szCs w:val="24"/>
        </w:rPr>
        <w:t xml:space="preserve"> The violation of fiduciary trust by the church created grave mistrust and led to an exodus of parishioners.</w:t>
      </w:r>
      <w:r w:rsidRPr="009C4B07" w:rsidR="000934C1">
        <w:rPr>
          <w:noProof/>
          <w:sz w:val="24"/>
          <w:szCs w:val="24"/>
        </w:rPr>
        <w:t xml:space="preserve"> </w:t>
      </w:r>
    </w:p>
    <w:p w:rsidRPr="009C4B07" w:rsidR="000934C1" w:rsidP="000934C1" w:rsidRDefault="00A44880" w14:paraId="6AB0BBCF" w14:textId="50735402">
      <w:pPr>
        <w:ind w:firstLine="720"/>
        <w:rPr>
          <w:noProof/>
          <w:sz w:val="24"/>
          <w:szCs w:val="24"/>
        </w:rPr>
      </w:pPr>
      <w:r w:rsidRPr="009C4B07">
        <w:rPr>
          <w:noProof/>
          <w:sz w:val="24"/>
          <w:szCs w:val="24"/>
        </w:rPr>
        <w:t xml:space="preserve">Finally, in times of crisis, the voice of the black church has drifted in silence. Currently, the </w:t>
      </w:r>
      <w:r w:rsidRPr="009C4B07" w:rsidR="0098616A">
        <w:rPr>
          <w:noProof/>
          <w:sz w:val="24"/>
          <w:szCs w:val="24"/>
        </w:rPr>
        <w:t xml:space="preserve">disproportionate effects of COVID-19, the novel pandemic that has affected the entire world, is ravaging the black community. </w:t>
      </w:r>
      <w:r w:rsidRPr="009C4B07">
        <w:rPr>
          <w:noProof/>
          <w:sz w:val="24"/>
          <w:szCs w:val="24"/>
        </w:rPr>
        <w:t>The virus affects people of color more negatively than its Anglo counterparts because of the in</w:t>
      </w:r>
      <w:r w:rsidRPr="009C4B07" w:rsidR="00A52A68">
        <w:rPr>
          <w:noProof/>
          <w:sz w:val="24"/>
          <w:szCs w:val="24"/>
        </w:rPr>
        <w:t xml:space="preserve">equity of wealth within black and brown communities. The coronavirus has </w:t>
      </w:r>
      <w:r w:rsidRPr="009C4B07" w:rsidR="00AF1F25">
        <w:rPr>
          <w:noProof/>
          <w:sz w:val="24"/>
          <w:szCs w:val="24"/>
        </w:rPr>
        <w:t xml:space="preserve">exposed the </w:t>
      </w:r>
      <w:r w:rsidRPr="009C4B07" w:rsidR="0098616A">
        <w:rPr>
          <w:noProof/>
          <w:sz w:val="24"/>
          <w:szCs w:val="24"/>
        </w:rPr>
        <w:t>horror</w:t>
      </w:r>
      <w:r w:rsidRPr="009C4B07" w:rsidR="00AF1F25">
        <w:rPr>
          <w:noProof/>
          <w:sz w:val="24"/>
          <w:szCs w:val="24"/>
        </w:rPr>
        <w:t xml:space="preserve"> of the racial divide in America</w:t>
      </w:r>
      <w:r w:rsidRPr="009C4B07" w:rsidR="0098616A">
        <w:rPr>
          <w:noProof/>
          <w:sz w:val="24"/>
          <w:szCs w:val="24"/>
        </w:rPr>
        <w:t xml:space="preserve">. </w:t>
      </w:r>
      <w:r w:rsidRPr="009C4B07" w:rsidR="00A64CF7">
        <w:rPr>
          <w:noProof/>
          <w:sz w:val="24"/>
          <w:szCs w:val="24"/>
        </w:rPr>
        <w:t>O</w:t>
      </w:r>
      <w:r w:rsidRPr="009C4B07" w:rsidR="0098616A">
        <w:rPr>
          <w:noProof/>
          <w:sz w:val="24"/>
          <w:szCs w:val="24"/>
        </w:rPr>
        <w:t>nce trusted and revered by the community, the black church</w:t>
      </w:r>
      <w:r w:rsidRPr="009C4B07" w:rsidR="000934C1">
        <w:rPr>
          <w:noProof/>
          <w:sz w:val="24"/>
          <w:szCs w:val="24"/>
        </w:rPr>
        <w:t xml:space="preserve"> is now </w:t>
      </w:r>
      <w:r w:rsidRPr="009C4B07" w:rsidR="00787538">
        <w:rPr>
          <w:noProof/>
          <w:sz w:val="24"/>
          <w:szCs w:val="24"/>
        </w:rPr>
        <w:t>a</w:t>
      </w:r>
      <w:r w:rsidRPr="009C4B07" w:rsidR="000934C1">
        <w:rPr>
          <w:noProof/>
          <w:sz w:val="24"/>
          <w:szCs w:val="24"/>
        </w:rPr>
        <w:t xml:space="preserve"> source of frustration among the people who once relied on its strength and comfort during difficult times.</w:t>
      </w:r>
    </w:p>
    <w:p w:rsidRPr="009C4B07" w:rsidR="000934C1" w:rsidP="000934C1" w:rsidRDefault="000934C1" w14:paraId="1921E1BF" w14:textId="52939266">
      <w:pPr>
        <w:ind w:firstLine="720"/>
        <w:rPr>
          <w:sz w:val="24"/>
          <w:szCs w:val="24"/>
        </w:rPr>
      </w:pPr>
      <w:r w:rsidRPr="009C4B07">
        <w:rPr>
          <w:sz w:val="24"/>
          <w:szCs w:val="24"/>
        </w:rPr>
        <w:t xml:space="preserve">This project will examine </w:t>
      </w:r>
      <w:r w:rsidRPr="009C4B07" w:rsidR="00136805">
        <w:rPr>
          <w:sz w:val="24"/>
          <w:szCs w:val="24"/>
        </w:rPr>
        <w:t xml:space="preserve">the dynamics between the black church's history and its effect on </w:t>
      </w:r>
      <w:r w:rsidRPr="009C4B07" w:rsidR="007074E8">
        <w:rPr>
          <w:sz w:val="24"/>
          <w:szCs w:val="24"/>
        </w:rPr>
        <w:t>its culture and leadership development</w:t>
      </w:r>
      <w:r w:rsidRPr="009C4B07" w:rsidR="00136805">
        <w:rPr>
          <w:sz w:val="24"/>
          <w:szCs w:val="24"/>
        </w:rPr>
        <w:t xml:space="preserve">. It will also investigate </w:t>
      </w:r>
      <w:r w:rsidRPr="009C4B07" w:rsidR="0098616A">
        <w:rPr>
          <w:sz w:val="24"/>
          <w:szCs w:val="24"/>
        </w:rPr>
        <w:t>leadership effectiveness</w:t>
      </w:r>
      <w:r w:rsidRPr="009C4B07">
        <w:rPr>
          <w:sz w:val="24"/>
          <w:szCs w:val="24"/>
        </w:rPr>
        <w:t xml:space="preserve"> in the black church and review the </w:t>
      </w:r>
      <w:r w:rsidRPr="009C4B07" w:rsidR="00136805">
        <w:rPr>
          <w:sz w:val="24"/>
          <w:szCs w:val="24"/>
        </w:rPr>
        <w:t xml:space="preserve">elements that </w:t>
      </w:r>
      <w:r w:rsidRPr="009C4B07">
        <w:rPr>
          <w:sz w:val="24"/>
          <w:szCs w:val="24"/>
        </w:rPr>
        <w:t>c</w:t>
      </w:r>
      <w:r w:rsidRPr="009C4B07" w:rsidR="007074E8">
        <w:rPr>
          <w:sz w:val="24"/>
          <w:szCs w:val="24"/>
        </w:rPr>
        <w:t>ause a church to grow stagnant and decline</w:t>
      </w:r>
      <w:r w:rsidRPr="009C4B07">
        <w:rPr>
          <w:sz w:val="24"/>
          <w:szCs w:val="24"/>
        </w:rPr>
        <w:t xml:space="preserve">. The research will </w:t>
      </w:r>
      <w:r w:rsidRPr="009C4B07" w:rsidR="0098616A">
        <w:rPr>
          <w:sz w:val="24"/>
          <w:szCs w:val="24"/>
        </w:rPr>
        <w:t>analyze</w:t>
      </w:r>
      <w:r w:rsidRPr="009C4B07">
        <w:rPr>
          <w:sz w:val="24"/>
          <w:szCs w:val="24"/>
        </w:rPr>
        <w:t xml:space="preserve"> the </w:t>
      </w:r>
      <w:r w:rsidRPr="009C4B07" w:rsidR="007074E8">
        <w:rPr>
          <w:sz w:val="24"/>
          <w:szCs w:val="24"/>
        </w:rPr>
        <w:t>characteristics, the leadership, and the organization of the church a</w:t>
      </w:r>
      <w:r w:rsidRPr="009C4B07">
        <w:rPr>
          <w:sz w:val="24"/>
          <w:szCs w:val="24"/>
        </w:rPr>
        <w:t>nd determine the best course of action t</w:t>
      </w:r>
      <w:r w:rsidRPr="009C4B07" w:rsidR="00A64CF7">
        <w:rPr>
          <w:sz w:val="24"/>
          <w:szCs w:val="24"/>
        </w:rPr>
        <w:t>o</w:t>
      </w:r>
      <w:r w:rsidRPr="009C4B07">
        <w:rPr>
          <w:sz w:val="24"/>
          <w:szCs w:val="24"/>
        </w:rPr>
        <w:t xml:space="preserve"> create </w:t>
      </w:r>
      <w:r w:rsidRPr="009C4B07" w:rsidR="007074E8">
        <w:rPr>
          <w:sz w:val="24"/>
          <w:szCs w:val="24"/>
        </w:rPr>
        <w:t>re</w:t>
      </w:r>
      <w:r w:rsidRPr="009C4B07">
        <w:rPr>
          <w:sz w:val="24"/>
          <w:szCs w:val="24"/>
        </w:rPr>
        <w:t xml:space="preserve">alignment </w:t>
      </w:r>
      <w:r w:rsidRPr="009C4B07" w:rsidR="007074E8">
        <w:rPr>
          <w:sz w:val="24"/>
          <w:szCs w:val="24"/>
        </w:rPr>
        <w:t xml:space="preserve">to stimulate efficiencies within the ministry. </w:t>
      </w:r>
      <w:r w:rsidRPr="009C4B07">
        <w:rPr>
          <w:sz w:val="24"/>
          <w:szCs w:val="24"/>
        </w:rPr>
        <w:t xml:space="preserve">Finally, the project will examine the relationship between </w:t>
      </w:r>
      <w:r w:rsidRPr="009C4B07" w:rsidR="007074E8">
        <w:rPr>
          <w:sz w:val="24"/>
          <w:szCs w:val="24"/>
        </w:rPr>
        <w:t xml:space="preserve">the </w:t>
      </w:r>
      <w:r w:rsidRPr="009C4B07">
        <w:rPr>
          <w:sz w:val="24"/>
          <w:szCs w:val="24"/>
        </w:rPr>
        <w:t>church</w:t>
      </w:r>
      <w:r w:rsidRPr="009C4B07" w:rsidR="007074E8">
        <w:rPr>
          <w:sz w:val="24"/>
          <w:szCs w:val="24"/>
        </w:rPr>
        <w:t>’s life-cycle</w:t>
      </w:r>
      <w:r w:rsidRPr="009C4B07">
        <w:rPr>
          <w:sz w:val="24"/>
          <w:szCs w:val="24"/>
        </w:rPr>
        <w:t xml:space="preserve"> and the </w:t>
      </w:r>
      <w:r w:rsidRPr="009C4B07" w:rsidR="007074E8">
        <w:rPr>
          <w:sz w:val="24"/>
          <w:szCs w:val="24"/>
        </w:rPr>
        <w:t>elements that can restart it</w:t>
      </w:r>
      <w:r w:rsidRPr="009C4B07">
        <w:rPr>
          <w:sz w:val="24"/>
          <w:szCs w:val="24"/>
        </w:rPr>
        <w:t xml:space="preserve">s mission or vision. </w:t>
      </w:r>
    </w:p>
    <w:p w:rsidRPr="009C4B07" w:rsidR="00A51F21" w:rsidP="007E4D21" w:rsidRDefault="00A51F21" w14:paraId="2D0CA3FD" w14:textId="5E547D30">
      <w:pPr>
        <w:pStyle w:val="Heading2"/>
        <w:rPr>
          <w:szCs w:val="24"/>
        </w:rPr>
      </w:pPr>
      <w:bookmarkStart w:name="_Toc56695296" w:id="10"/>
      <w:r w:rsidRPr="009C4B07">
        <w:rPr>
          <w:szCs w:val="24"/>
        </w:rPr>
        <w:t>Statement of Limitations</w:t>
      </w:r>
      <w:bookmarkEnd w:id="10"/>
    </w:p>
    <w:p w:rsidRPr="009C4B07" w:rsidR="00A51F21" w:rsidP="00A51F21" w:rsidRDefault="00A51F21" w14:paraId="58FBF833" w14:textId="5D1E9196">
      <w:pPr>
        <w:rPr>
          <w:sz w:val="24"/>
          <w:szCs w:val="24"/>
        </w:rPr>
      </w:pPr>
      <w:r w:rsidRPr="009C4B07">
        <w:rPr>
          <w:sz w:val="24"/>
          <w:szCs w:val="24"/>
        </w:rPr>
        <w:tab/>
      </w:r>
      <w:r w:rsidRPr="009C4B07">
        <w:rPr>
          <w:noProof/>
          <w:sz w:val="24"/>
          <w:szCs w:val="24"/>
        </w:rPr>
        <w:t>Many books and resources address</w:t>
      </w:r>
      <w:r w:rsidRPr="009C4B07">
        <w:rPr>
          <w:sz w:val="24"/>
          <w:szCs w:val="24"/>
        </w:rPr>
        <w:t xml:space="preserve"> the issues of church decline and actions for church growth</w:t>
      </w:r>
      <w:r w:rsidRPr="009C4B07">
        <w:rPr>
          <w:noProof/>
          <w:sz w:val="24"/>
          <w:szCs w:val="24"/>
        </w:rPr>
        <w:t>. However</w:t>
      </w:r>
      <w:r w:rsidRPr="009C4B07">
        <w:rPr>
          <w:sz w:val="24"/>
          <w:szCs w:val="24"/>
        </w:rPr>
        <w:t xml:space="preserve">, there appears to be a </w:t>
      </w:r>
      <w:r w:rsidRPr="009C4B07" w:rsidR="0098616A">
        <w:rPr>
          <w:sz w:val="24"/>
          <w:szCs w:val="24"/>
        </w:rPr>
        <w:t xml:space="preserve">disconnect, as many of these resources do </w:t>
      </w:r>
      <w:r w:rsidRPr="009C4B07">
        <w:rPr>
          <w:sz w:val="24"/>
          <w:szCs w:val="24"/>
        </w:rPr>
        <w:t xml:space="preserve">not include the </w:t>
      </w:r>
      <w:r w:rsidRPr="009C4B07" w:rsidR="0098616A">
        <w:rPr>
          <w:sz w:val="24"/>
          <w:szCs w:val="24"/>
        </w:rPr>
        <w:t>African-American community's cultural relevance</w:t>
      </w:r>
      <w:r w:rsidRPr="009C4B07">
        <w:rPr>
          <w:sz w:val="24"/>
          <w:szCs w:val="24"/>
        </w:rPr>
        <w:t xml:space="preserve">. Most writings </w:t>
      </w:r>
      <w:r w:rsidRPr="009C4B07">
        <w:rPr>
          <w:noProof/>
          <w:sz w:val="24"/>
          <w:szCs w:val="24"/>
        </w:rPr>
        <w:t>do</w:t>
      </w:r>
      <w:r w:rsidRPr="009C4B07">
        <w:rPr>
          <w:sz w:val="24"/>
          <w:szCs w:val="24"/>
        </w:rPr>
        <w:t xml:space="preserve"> </w:t>
      </w:r>
      <w:r w:rsidRPr="009C4B07">
        <w:rPr>
          <w:noProof/>
          <w:sz w:val="24"/>
          <w:szCs w:val="24"/>
        </w:rPr>
        <w:t>not</w:t>
      </w:r>
      <w:r w:rsidRPr="009C4B07">
        <w:rPr>
          <w:sz w:val="24"/>
          <w:szCs w:val="24"/>
        </w:rPr>
        <w:t xml:space="preserve"> consider historical factors that shaped the African-American </w:t>
      </w:r>
      <w:r w:rsidRPr="009C4B07">
        <w:rPr>
          <w:noProof/>
          <w:sz w:val="24"/>
          <w:szCs w:val="24"/>
        </w:rPr>
        <w:t xml:space="preserve">tradition. </w:t>
      </w:r>
      <w:r w:rsidRPr="009C4B07" w:rsidR="0098616A">
        <w:rPr>
          <w:noProof/>
          <w:sz w:val="24"/>
          <w:szCs w:val="24"/>
        </w:rPr>
        <w:t>Research that does</w:t>
      </w:r>
      <w:r w:rsidRPr="009C4B07">
        <w:rPr>
          <w:noProof/>
          <w:sz w:val="24"/>
          <w:szCs w:val="24"/>
        </w:rPr>
        <w:t xml:space="preserve"> not address the Black culture </w:t>
      </w:r>
      <w:r w:rsidRPr="009C4B07" w:rsidR="0098616A">
        <w:rPr>
          <w:noProof/>
          <w:sz w:val="24"/>
          <w:szCs w:val="24"/>
        </w:rPr>
        <w:t>is</w:t>
      </w:r>
      <w:r w:rsidRPr="009C4B07">
        <w:rPr>
          <w:noProof/>
          <w:sz w:val="24"/>
          <w:szCs w:val="24"/>
        </w:rPr>
        <w:t xml:space="preserve"> unable to address problems within the Black community. This</w:t>
      </w:r>
      <w:r w:rsidRPr="009C4B07">
        <w:rPr>
          <w:sz w:val="24"/>
          <w:szCs w:val="24"/>
        </w:rPr>
        <w:t xml:space="preserve"> project will address the issues and concerns based </w:t>
      </w:r>
      <w:r w:rsidRPr="009C4B07">
        <w:rPr>
          <w:noProof/>
          <w:sz w:val="24"/>
          <w:szCs w:val="24"/>
        </w:rPr>
        <w:t>on</w:t>
      </w:r>
      <w:r w:rsidRPr="009C4B07">
        <w:rPr>
          <w:sz w:val="24"/>
          <w:szCs w:val="24"/>
        </w:rPr>
        <w:t xml:space="preserve"> African-American culture and traditional practices within the c</w:t>
      </w:r>
      <w:r w:rsidRPr="009C4B07" w:rsidR="0098616A">
        <w:rPr>
          <w:sz w:val="24"/>
          <w:szCs w:val="24"/>
        </w:rPr>
        <w:t>ultural context</w:t>
      </w:r>
      <w:r w:rsidRPr="009C4B07">
        <w:rPr>
          <w:sz w:val="24"/>
          <w:szCs w:val="24"/>
        </w:rPr>
        <w:t xml:space="preserve">. </w:t>
      </w:r>
    </w:p>
    <w:p w:rsidRPr="009C4B07" w:rsidR="00A51F21" w:rsidP="00A51F21" w:rsidRDefault="00A51F21" w14:paraId="556DADD1" w14:textId="1DAD480B">
      <w:pPr>
        <w:ind w:firstLine="720"/>
        <w:rPr>
          <w:sz w:val="24"/>
          <w:szCs w:val="24"/>
        </w:rPr>
      </w:pPr>
      <w:r w:rsidRPr="009C4B07">
        <w:rPr>
          <w:sz w:val="24"/>
          <w:szCs w:val="24"/>
        </w:rPr>
        <w:t xml:space="preserve">The scope of the project is limited to African-American churches and the cultural factors necessary to stimulate growth. Therefore, the project will define the role denominationalism plays in black church leadership but will not advocate any particular denomination over another.  The project will also define leadership styles and the relationship between the </w:t>
      </w:r>
      <w:r w:rsidRPr="009C4B07" w:rsidR="0098616A">
        <w:rPr>
          <w:sz w:val="24"/>
          <w:szCs w:val="24"/>
        </w:rPr>
        <w:t>church's size</w:t>
      </w:r>
      <w:r w:rsidRPr="009C4B07">
        <w:rPr>
          <w:sz w:val="24"/>
          <w:szCs w:val="24"/>
        </w:rPr>
        <w:t xml:space="preserve"> </w:t>
      </w:r>
      <w:r w:rsidRPr="009C4B07" w:rsidR="00A64CF7">
        <w:rPr>
          <w:sz w:val="24"/>
          <w:szCs w:val="24"/>
        </w:rPr>
        <w:t>and</w:t>
      </w:r>
      <w:r w:rsidRPr="009C4B07">
        <w:rPr>
          <w:sz w:val="24"/>
          <w:szCs w:val="24"/>
        </w:rPr>
        <w:t xml:space="preserve"> church growth. The project will not promote a particular leadership style or indicate that the </w:t>
      </w:r>
      <w:r w:rsidRPr="009C4B07" w:rsidR="0098616A">
        <w:rPr>
          <w:sz w:val="24"/>
          <w:szCs w:val="24"/>
        </w:rPr>
        <w:t>church's size</w:t>
      </w:r>
      <w:r w:rsidRPr="009C4B07">
        <w:rPr>
          <w:sz w:val="24"/>
          <w:szCs w:val="24"/>
        </w:rPr>
        <w:t xml:space="preserve"> defines success. The project will develop an inclusive </w:t>
      </w:r>
      <w:r w:rsidRPr="009C4B07">
        <w:rPr>
          <w:noProof/>
          <w:sz w:val="24"/>
          <w:szCs w:val="24"/>
        </w:rPr>
        <w:t>strategic</w:t>
      </w:r>
      <w:r w:rsidRPr="009C4B07">
        <w:rPr>
          <w:sz w:val="24"/>
          <w:szCs w:val="24"/>
        </w:rPr>
        <w:t xml:space="preserve"> plan useful for any size church and denomination. </w:t>
      </w:r>
    </w:p>
    <w:p w:rsidRPr="009C4B07" w:rsidR="00954445" w:rsidP="007E4D21" w:rsidRDefault="00954445" w14:paraId="51D00058" w14:textId="1DCFC420">
      <w:pPr>
        <w:pStyle w:val="Heading2"/>
        <w:rPr>
          <w:rFonts w:ascii="Calibri" w:hAnsi="Calibri" w:eastAsia="Calibri"/>
          <w:szCs w:val="24"/>
        </w:rPr>
      </w:pPr>
      <w:bookmarkStart w:name="_Toc56695297" w:id="11"/>
      <w:r w:rsidRPr="009C4B07">
        <w:rPr>
          <w:rFonts w:eastAsia="Calibri"/>
          <w:szCs w:val="24"/>
        </w:rPr>
        <w:t xml:space="preserve">Theoretical </w:t>
      </w:r>
      <w:r w:rsidRPr="009C4B07">
        <w:rPr>
          <w:rFonts w:eastAsia="Calibri"/>
          <w:noProof/>
          <w:szCs w:val="24"/>
        </w:rPr>
        <w:t>Basis</w:t>
      </w:r>
      <w:bookmarkEnd w:id="11"/>
    </w:p>
    <w:p w:rsidRPr="009C4B07" w:rsidR="00954445" w:rsidP="00954445" w:rsidRDefault="00954445" w14:paraId="33AA053D" w14:textId="0500F68B">
      <w:pPr>
        <w:widowControl/>
        <w:autoSpaceDE/>
        <w:autoSpaceDN/>
        <w:spacing w:after="160"/>
        <w:rPr>
          <w:rFonts w:eastAsia="Calibri"/>
          <w:sz w:val="24"/>
          <w:szCs w:val="24"/>
        </w:rPr>
      </w:pPr>
      <w:r w:rsidRPr="009C4B07">
        <w:rPr>
          <w:rFonts w:ascii="Calibri" w:hAnsi="Calibri" w:eastAsia="Calibri"/>
          <w:sz w:val="24"/>
          <w:szCs w:val="24"/>
        </w:rPr>
        <w:tab/>
      </w:r>
      <w:r w:rsidRPr="009C4B07">
        <w:rPr>
          <w:rFonts w:eastAsia="Calibri"/>
          <w:sz w:val="24"/>
          <w:szCs w:val="24"/>
        </w:rPr>
        <w:t xml:space="preserve">In Matthew 16, Jesus asks a question of His disciples; </w:t>
      </w:r>
      <w:r w:rsidRPr="009C4B07" w:rsidR="0098616A">
        <w:rPr>
          <w:rFonts w:eastAsia="Calibri"/>
          <w:sz w:val="24"/>
          <w:szCs w:val="24"/>
        </w:rPr>
        <w:t>"</w:t>
      </w:r>
      <w:r w:rsidRPr="009C4B07">
        <w:rPr>
          <w:rFonts w:eastAsia="Calibri"/>
          <w:noProof/>
          <w:sz w:val="24"/>
          <w:szCs w:val="24"/>
        </w:rPr>
        <w:t>whom</w:t>
      </w:r>
      <w:r w:rsidRPr="009C4B07">
        <w:rPr>
          <w:rFonts w:eastAsia="Calibri"/>
          <w:sz w:val="24"/>
          <w:szCs w:val="24"/>
        </w:rPr>
        <w:t xml:space="preserve"> do men say that I am?</w:t>
      </w:r>
      <w:r w:rsidRPr="009C4B07" w:rsidR="0098616A">
        <w:rPr>
          <w:rFonts w:eastAsia="Calibri"/>
          <w:sz w:val="24"/>
          <w:szCs w:val="24"/>
        </w:rPr>
        <w:t>"</w:t>
      </w:r>
      <w:r w:rsidRPr="009C4B07">
        <w:rPr>
          <w:rFonts w:eastAsia="Calibri"/>
          <w:sz w:val="24"/>
          <w:szCs w:val="24"/>
        </w:rPr>
        <w:t xml:space="preserve"> It was a question designed to find out how people believed in Him. </w:t>
      </w:r>
      <w:r w:rsidRPr="009C4B07" w:rsidR="0098616A">
        <w:rPr>
          <w:rFonts w:eastAsia="Calibri"/>
          <w:sz w:val="24"/>
          <w:szCs w:val="24"/>
        </w:rPr>
        <w:t xml:space="preserve">Many people thought that he was a great prophet or teacher, but not the Messiah. </w:t>
      </w:r>
      <w:r w:rsidRPr="009C4B07">
        <w:rPr>
          <w:rFonts w:eastAsia="Calibri"/>
          <w:sz w:val="24"/>
          <w:szCs w:val="24"/>
        </w:rPr>
        <w:t xml:space="preserve">Jesus then asked </w:t>
      </w:r>
      <w:r w:rsidRPr="009C4B07" w:rsidR="0098616A">
        <w:rPr>
          <w:rFonts w:eastAsia="Calibri"/>
          <w:sz w:val="24"/>
          <w:szCs w:val="24"/>
        </w:rPr>
        <w:t>His disciples the same question</w:t>
      </w:r>
      <w:r w:rsidRPr="009C4B07" w:rsidR="00BC5F85">
        <w:rPr>
          <w:rFonts w:eastAsia="Calibri"/>
          <w:sz w:val="24"/>
          <w:szCs w:val="24"/>
        </w:rPr>
        <w:t>,</w:t>
      </w:r>
      <w:r w:rsidRPr="009C4B07">
        <w:rPr>
          <w:rFonts w:eastAsia="Calibri"/>
          <w:sz w:val="24"/>
          <w:szCs w:val="24"/>
        </w:rPr>
        <w:t xml:space="preserve"> and Peter responded, </w:t>
      </w:r>
      <w:r w:rsidRPr="009C4B07" w:rsidR="0098616A">
        <w:rPr>
          <w:rFonts w:eastAsia="Calibri"/>
          <w:sz w:val="24"/>
          <w:szCs w:val="24"/>
        </w:rPr>
        <w:t>"</w:t>
      </w:r>
      <w:r w:rsidRPr="009C4B07">
        <w:rPr>
          <w:rFonts w:eastAsia="Calibri"/>
          <w:sz w:val="24"/>
          <w:szCs w:val="24"/>
        </w:rPr>
        <w:t>You are the Christ, the Son of the living God (Matthew 16:16).</w:t>
      </w:r>
      <w:r w:rsidRPr="009C4B07" w:rsidR="0098616A">
        <w:rPr>
          <w:rFonts w:eastAsia="Calibri"/>
          <w:sz w:val="24"/>
          <w:szCs w:val="24"/>
        </w:rPr>
        <w:t>"</w:t>
      </w:r>
      <w:r w:rsidRPr="009C4B07">
        <w:rPr>
          <w:rFonts w:eastAsia="Calibri"/>
          <w:sz w:val="24"/>
          <w:szCs w:val="24"/>
        </w:rPr>
        <w:t xml:space="preserve"> Peter</w:t>
      </w:r>
      <w:r w:rsidRPr="009C4B07" w:rsidR="0098616A">
        <w:rPr>
          <w:rFonts w:eastAsia="Calibri"/>
          <w:sz w:val="24"/>
          <w:szCs w:val="24"/>
        </w:rPr>
        <w:t>'</w:t>
      </w:r>
      <w:r w:rsidRPr="009C4B07">
        <w:rPr>
          <w:rFonts w:eastAsia="Calibri"/>
          <w:sz w:val="24"/>
          <w:szCs w:val="24"/>
        </w:rPr>
        <w:t>s revelation of Jesus</w:t>
      </w:r>
      <w:r w:rsidRPr="009C4B07" w:rsidR="0098616A">
        <w:rPr>
          <w:rFonts w:eastAsia="Calibri"/>
          <w:sz w:val="24"/>
          <w:szCs w:val="24"/>
        </w:rPr>
        <w:t>'</w:t>
      </w:r>
      <w:r w:rsidRPr="009C4B07">
        <w:rPr>
          <w:rFonts w:eastAsia="Calibri"/>
          <w:sz w:val="24"/>
          <w:szCs w:val="24"/>
        </w:rPr>
        <w:t xml:space="preserve"> identity initiated the declaration of the church</w:t>
      </w:r>
      <w:r w:rsidRPr="009C4B07" w:rsidR="0098616A">
        <w:rPr>
          <w:rFonts w:eastAsia="Calibri"/>
          <w:sz w:val="24"/>
          <w:szCs w:val="24"/>
        </w:rPr>
        <w:t>'</w:t>
      </w:r>
      <w:r w:rsidRPr="009C4B07">
        <w:rPr>
          <w:rFonts w:eastAsia="Calibri"/>
          <w:sz w:val="24"/>
          <w:szCs w:val="24"/>
        </w:rPr>
        <w:t xml:space="preserve">s struggle against the enemy. Jesus declared to the disciples, </w:t>
      </w:r>
      <w:r w:rsidRPr="009C4B07" w:rsidR="0098616A">
        <w:rPr>
          <w:rFonts w:eastAsia="Calibri"/>
          <w:sz w:val="24"/>
          <w:szCs w:val="24"/>
        </w:rPr>
        <w:t>"</w:t>
      </w:r>
      <w:r w:rsidRPr="009C4B07">
        <w:rPr>
          <w:rFonts w:eastAsia="Calibri"/>
          <w:sz w:val="24"/>
          <w:szCs w:val="24"/>
        </w:rPr>
        <w:t>on this rock</w:t>
      </w:r>
      <w:r w:rsidRPr="009C4B07" w:rsidR="0098616A">
        <w:rPr>
          <w:rFonts w:eastAsia="Calibri"/>
          <w:sz w:val="24"/>
          <w:szCs w:val="24"/>
        </w:rPr>
        <w:t>,</w:t>
      </w:r>
      <w:r w:rsidRPr="009C4B07">
        <w:rPr>
          <w:rFonts w:eastAsia="Calibri"/>
          <w:sz w:val="24"/>
          <w:szCs w:val="24"/>
        </w:rPr>
        <w:t xml:space="preserve"> I will build My church, </w:t>
      </w:r>
      <w:r w:rsidRPr="009C4B07">
        <w:rPr>
          <w:rFonts w:eastAsia="Calibri"/>
          <w:noProof/>
          <w:sz w:val="24"/>
          <w:szCs w:val="24"/>
        </w:rPr>
        <w:t>and</w:t>
      </w:r>
      <w:r w:rsidRPr="009C4B07">
        <w:rPr>
          <w:rFonts w:eastAsia="Calibri"/>
          <w:sz w:val="24"/>
          <w:szCs w:val="24"/>
        </w:rPr>
        <w:t xml:space="preserve"> the gates of hell shall not prevail against it</w:t>
      </w:r>
      <w:r w:rsidRPr="009C4B07" w:rsidR="00E139D3">
        <w:rPr>
          <w:rStyle w:val="FootnoteReference"/>
          <w:rFonts w:eastAsia="Calibri"/>
          <w:sz w:val="24"/>
          <w:szCs w:val="24"/>
        </w:rPr>
        <w:footnoteReference w:id="1"/>
      </w:r>
      <w:r w:rsidRPr="009C4B07">
        <w:rPr>
          <w:rFonts w:eastAsia="Calibri"/>
          <w:sz w:val="24"/>
          <w:szCs w:val="24"/>
        </w:rPr>
        <w:t xml:space="preserve"> (Matthew 16:18).</w:t>
      </w:r>
      <w:r w:rsidRPr="009C4B07" w:rsidR="0098616A">
        <w:rPr>
          <w:rFonts w:eastAsia="Calibri"/>
          <w:sz w:val="24"/>
          <w:szCs w:val="24"/>
        </w:rPr>
        <w:t>"</w:t>
      </w:r>
      <w:r w:rsidRPr="009C4B07">
        <w:rPr>
          <w:rFonts w:eastAsia="Calibri"/>
          <w:sz w:val="24"/>
          <w:szCs w:val="24"/>
        </w:rPr>
        <w:t xml:space="preserve"> Throughout history, the church has endured many attacks, including persecution at the hands of Roman emperors, the integration of pagan practices </w:t>
      </w:r>
      <w:r w:rsidRPr="009C4B07">
        <w:rPr>
          <w:rFonts w:eastAsia="Calibri"/>
          <w:sz w:val="24"/>
          <w:szCs w:val="24"/>
        </w:rPr>
        <w:t xml:space="preserve">within the church, the early Christian martyrs, the efforts to destroy the written Bible, and the rise of post-Christian beliefs that challenge the tenets of the faith. </w:t>
      </w:r>
    </w:p>
    <w:p w:rsidRPr="009C4B07" w:rsidR="00954445" w:rsidP="00954445" w:rsidRDefault="00954445" w14:paraId="1C97C3C3" w14:textId="6E20DB23">
      <w:pPr>
        <w:widowControl/>
        <w:autoSpaceDE/>
        <w:autoSpaceDN/>
        <w:spacing w:after="160"/>
        <w:ind w:firstLine="720"/>
        <w:rPr>
          <w:rFonts w:eastAsia="Calibri"/>
          <w:sz w:val="24"/>
          <w:szCs w:val="24"/>
        </w:rPr>
      </w:pPr>
      <w:r w:rsidRPr="009C4B07">
        <w:rPr>
          <w:rFonts w:eastAsia="Calibri"/>
          <w:sz w:val="24"/>
          <w:szCs w:val="24"/>
        </w:rPr>
        <w:t>The contemporary church is still under attack from the enemy</w:t>
      </w:r>
      <w:r w:rsidRPr="009C4B07" w:rsidR="0098616A">
        <w:rPr>
          <w:rFonts w:eastAsia="Calibri"/>
          <w:sz w:val="24"/>
          <w:szCs w:val="24"/>
        </w:rPr>
        <w:t>'</w:t>
      </w:r>
      <w:r w:rsidRPr="009C4B07">
        <w:rPr>
          <w:rFonts w:eastAsia="Calibri"/>
          <w:sz w:val="24"/>
          <w:szCs w:val="24"/>
        </w:rPr>
        <w:t>s strategies and devices</w:t>
      </w:r>
      <w:r w:rsidRPr="009C4B07">
        <w:rPr>
          <w:rFonts w:eastAsia="Calibri"/>
          <w:noProof/>
          <w:sz w:val="24"/>
          <w:szCs w:val="24"/>
        </w:rPr>
        <w:t>. However</w:t>
      </w:r>
      <w:r w:rsidRPr="009C4B07">
        <w:rPr>
          <w:rFonts w:eastAsia="Calibri"/>
          <w:sz w:val="24"/>
          <w:szCs w:val="24"/>
        </w:rPr>
        <w:t xml:space="preserve">, the Black church faces </w:t>
      </w:r>
      <w:r w:rsidRPr="009C4B07" w:rsidR="0098616A">
        <w:rPr>
          <w:rFonts w:eastAsia="Calibri"/>
          <w:sz w:val="24"/>
          <w:szCs w:val="24"/>
        </w:rPr>
        <w:t>more significant</w:t>
      </w:r>
      <w:r w:rsidRPr="009C4B07">
        <w:rPr>
          <w:rFonts w:eastAsia="Calibri"/>
          <w:sz w:val="24"/>
          <w:szCs w:val="24"/>
        </w:rPr>
        <w:t xml:space="preserve"> challenges because of the controversial history due to slavery. Many Africans brought over to America as slaves, </w:t>
      </w:r>
      <w:r w:rsidRPr="009C4B07" w:rsidR="0098616A">
        <w:rPr>
          <w:rFonts w:eastAsia="Calibri"/>
          <w:sz w:val="24"/>
          <w:szCs w:val="24"/>
        </w:rPr>
        <w:t xml:space="preserve">worshipped other deities, and </w:t>
      </w:r>
      <w:r w:rsidRPr="009C4B07">
        <w:rPr>
          <w:rFonts w:eastAsia="Calibri"/>
          <w:sz w:val="24"/>
          <w:szCs w:val="24"/>
        </w:rPr>
        <w:t xml:space="preserve">had no idea of Christianity. Since slaves were considered property, slave owners were reluctant to convert slaves to Christianity because they were unsure that blacks had </w:t>
      </w:r>
      <w:r w:rsidRPr="009C4B07" w:rsidR="0098616A">
        <w:rPr>
          <w:rFonts w:eastAsia="Calibri"/>
          <w:sz w:val="24"/>
          <w:szCs w:val="24"/>
        </w:rPr>
        <w:t xml:space="preserve">souls or </w:t>
      </w:r>
      <w:r w:rsidRPr="009C4B07" w:rsidR="000722D3">
        <w:rPr>
          <w:rFonts w:eastAsia="Calibri"/>
          <w:sz w:val="24"/>
          <w:szCs w:val="24"/>
        </w:rPr>
        <w:t>desired</w:t>
      </w:r>
      <w:r w:rsidRPr="009C4B07" w:rsidR="0098616A">
        <w:rPr>
          <w:rFonts w:eastAsia="Calibri"/>
          <w:sz w:val="24"/>
          <w:szCs w:val="24"/>
        </w:rPr>
        <w:t xml:space="preserve"> to rebel</w:t>
      </w:r>
      <w:r w:rsidRPr="009C4B07">
        <w:rPr>
          <w:rFonts w:eastAsia="Calibri"/>
          <w:sz w:val="24"/>
          <w:szCs w:val="24"/>
        </w:rPr>
        <w:t xml:space="preserve">. </w:t>
      </w:r>
      <w:r w:rsidRPr="009C4B07">
        <w:rPr>
          <w:rFonts w:eastAsia="Calibri"/>
          <w:noProof/>
          <w:sz w:val="24"/>
          <w:szCs w:val="24"/>
        </w:rPr>
        <w:t>Also</w:t>
      </w:r>
      <w:r w:rsidRPr="009C4B07">
        <w:rPr>
          <w:rFonts w:eastAsia="Calibri"/>
          <w:sz w:val="24"/>
          <w:szCs w:val="24"/>
        </w:rPr>
        <w:t xml:space="preserve">, slave owners were afraid that conversion would </w:t>
      </w:r>
      <w:r w:rsidRPr="009C4B07" w:rsidR="0098616A">
        <w:rPr>
          <w:rFonts w:eastAsia="Calibri"/>
          <w:sz w:val="24"/>
          <w:szCs w:val="24"/>
        </w:rPr>
        <w:t>allow their slaves to become emancipated</w:t>
      </w:r>
      <w:r w:rsidRPr="009C4B07">
        <w:rPr>
          <w:rFonts w:eastAsia="Calibri"/>
          <w:sz w:val="24"/>
          <w:szCs w:val="24"/>
        </w:rPr>
        <w:t xml:space="preserve">. Once a slave converted to Christianity, he would become a Christian brother to his </w:t>
      </w:r>
      <w:proofErr w:type="spellStart"/>
      <w:r w:rsidRPr="009C4B07">
        <w:rPr>
          <w:rFonts w:eastAsia="Calibri"/>
          <w:sz w:val="24"/>
          <w:szCs w:val="24"/>
        </w:rPr>
        <w:t>slavemasters</w:t>
      </w:r>
      <w:proofErr w:type="spellEnd"/>
      <w:r w:rsidRPr="009C4B07" w:rsidR="00BC5F85">
        <w:rPr>
          <w:rFonts w:eastAsia="Calibri"/>
          <w:sz w:val="24"/>
          <w:szCs w:val="24"/>
        </w:rPr>
        <w:t>,</w:t>
      </w:r>
      <w:r w:rsidRPr="009C4B07">
        <w:rPr>
          <w:rFonts w:eastAsia="Calibri"/>
          <w:sz w:val="24"/>
          <w:szCs w:val="24"/>
        </w:rPr>
        <w:t xml:space="preserve"> creating a moral and biblical issue</w:t>
      </w:r>
      <w:r w:rsidRPr="009C4B07">
        <w:rPr>
          <w:rFonts w:eastAsia="Calibri"/>
          <w:noProof/>
          <w:sz w:val="24"/>
          <w:szCs w:val="24"/>
        </w:rPr>
        <w:t>.</w:t>
      </w:r>
    </w:p>
    <w:p w:rsidRPr="009C4B07" w:rsidR="00954445" w:rsidP="00954445" w:rsidRDefault="00954445" w14:paraId="053DD813" w14:textId="4468574D">
      <w:pPr>
        <w:widowControl/>
        <w:autoSpaceDE/>
        <w:autoSpaceDN/>
        <w:spacing w:after="160"/>
        <w:ind w:firstLine="720"/>
        <w:rPr>
          <w:rFonts w:eastAsia="Calibri"/>
          <w:sz w:val="24"/>
          <w:szCs w:val="24"/>
        </w:rPr>
      </w:pPr>
      <w:r w:rsidRPr="009C4B07">
        <w:rPr>
          <w:rFonts w:eastAsia="Calibri"/>
          <w:sz w:val="24"/>
          <w:szCs w:val="24"/>
        </w:rPr>
        <w:t>Black congregants faced segregation in majority</w:t>
      </w:r>
      <w:r w:rsidRPr="009C4B07" w:rsidR="00BC5F85">
        <w:rPr>
          <w:rFonts w:eastAsia="Calibri"/>
          <w:sz w:val="24"/>
          <w:szCs w:val="24"/>
        </w:rPr>
        <w:t>-</w:t>
      </w:r>
      <w:r w:rsidRPr="009C4B07">
        <w:rPr>
          <w:rFonts w:eastAsia="Calibri"/>
          <w:sz w:val="24"/>
          <w:szCs w:val="24"/>
        </w:rPr>
        <w:t>white churches because of Jim Crow laws</w:t>
      </w:r>
      <w:r w:rsidRPr="009C4B07" w:rsidR="0098616A">
        <w:rPr>
          <w:rFonts w:eastAsia="Calibri"/>
          <w:sz w:val="24"/>
          <w:szCs w:val="24"/>
        </w:rPr>
        <w:t>.</w:t>
      </w:r>
      <w:r w:rsidRPr="009C4B07">
        <w:rPr>
          <w:rFonts w:eastAsia="Calibri"/>
          <w:sz w:val="24"/>
          <w:szCs w:val="24"/>
        </w:rPr>
        <w:t xml:space="preserve"> Many traditions, such as covering the communion table and </w:t>
      </w:r>
      <w:r w:rsidRPr="009C4B07" w:rsidR="0098616A">
        <w:rPr>
          <w:rFonts w:eastAsia="Calibri"/>
          <w:sz w:val="24"/>
          <w:szCs w:val="24"/>
        </w:rPr>
        <w:t>"</w:t>
      </w:r>
      <w:r w:rsidRPr="009C4B07">
        <w:rPr>
          <w:rFonts w:eastAsia="Calibri"/>
          <w:sz w:val="24"/>
          <w:szCs w:val="24"/>
        </w:rPr>
        <w:t>watch night service</w:t>
      </w:r>
      <w:r w:rsidRPr="009C4B07" w:rsidR="0098616A">
        <w:rPr>
          <w:rFonts w:eastAsia="Calibri"/>
          <w:sz w:val="24"/>
          <w:szCs w:val="24"/>
        </w:rPr>
        <w:t>,"</w:t>
      </w:r>
      <w:r w:rsidRPr="009C4B07">
        <w:rPr>
          <w:rFonts w:eastAsia="Calibri"/>
          <w:sz w:val="24"/>
          <w:szCs w:val="24"/>
        </w:rPr>
        <w:t xml:space="preserve"> are still practiced in black churches and originated from their </w:t>
      </w:r>
      <w:r w:rsidRPr="009C4B07" w:rsidR="0098616A">
        <w:rPr>
          <w:rFonts w:eastAsia="Calibri"/>
          <w:sz w:val="24"/>
          <w:szCs w:val="24"/>
        </w:rPr>
        <w:t>slavery and segregation experiences</w:t>
      </w:r>
      <w:r w:rsidRPr="009C4B07">
        <w:rPr>
          <w:rFonts w:eastAsia="Calibri"/>
          <w:sz w:val="24"/>
          <w:szCs w:val="24"/>
        </w:rPr>
        <w:t xml:space="preserve">. </w:t>
      </w:r>
    </w:p>
    <w:p w:rsidRPr="009C4B07" w:rsidR="00E139D3" w:rsidP="00954445" w:rsidRDefault="00954445" w14:paraId="0F0EFC7C" w14:textId="77777777">
      <w:pPr>
        <w:widowControl/>
        <w:autoSpaceDE/>
        <w:autoSpaceDN/>
        <w:spacing w:after="160"/>
        <w:rPr>
          <w:rFonts w:eastAsia="Calibri"/>
          <w:sz w:val="24"/>
          <w:szCs w:val="24"/>
        </w:rPr>
      </w:pPr>
      <w:r w:rsidRPr="009C4B07">
        <w:rPr>
          <w:rFonts w:eastAsia="Calibri"/>
          <w:sz w:val="24"/>
          <w:szCs w:val="24"/>
        </w:rPr>
        <w:t xml:space="preserve">When black churches formed their congregations, their traditions developed from African culture and American oppression. Many black leaders </w:t>
      </w:r>
      <w:r w:rsidRPr="009C4B07" w:rsidR="00F174C7">
        <w:rPr>
          <w:rFonts w:eastAsia="Calibri"/>
          <w:sz w:val="24"/>
          <w:szCs w:val="24"/>
        </w:rPr>
        <w:t xml:space="preserve">learned </w:t>
      </w:r>
      <w:r w:rsidRPr="009C4B07">
        <w:rPr>
          <w:rFonts w:eastAsia="Calibri"/>
          <w:sz w:val="24"/>
          <w:szCs w:val="24"/>
        </w:rPr>
        <w:t>leadership through the black church, but</w:t>
      </w:r>
      <w:r w:rsidRPr="009C4B07" w:rsidR="00662536">
        <w:rPr>
          <w:rFonts w:eastAsia="Calibri"/>
          <w:sz w:val="24"/>
          <w:szCs w:val="24"/>
        </w:rPr>
        <w:t xml:space="preserve"> leadership </w:t>
      </w:r>
      <w:r w:rsidRPr="009C4B07" w:rsidR="009C6CE3">
        <w:rPr>
          <w:rFonts w:eastAsia="Calibri"/>
          <w:sz w:val="24"/>
          <w:szCs w:val="24"/>
        </w:rPr>
        <w:t xml:space="preserve">incorrectly focused on </w:t>
      </w:r>
      <w:r w:rsidRPr="009C4B07">
        <w:rPr>
          <w:rFonts w:eastAsia="Calibri"/>
          <w:sz w:val="24"/>
          <w:szCs w:val="24"/>
        </w:rPr>
        <w:t xml:space="preserve">the </w:t>
      </w:r>
      <w:r w:rsidRPr="009C4B07" w:rsidR="0098616A">
        <w:rPr>
          <w:rFonts w:eastAsia="Calibri"/>
          <w:sz w:val="24"/>
          <w:szCs w:val="24"/>
        </w:rPr>
        <w:t>pastor's charisma</w:t>
      </w:r>
      <w:r w:rsidRPr="009C4B07">
        <w:rPr>
          <w:rFonts w:eastAsia="Calibri"/>
          <w:sz w:val="24"/>
          <w:szCs w:val="24"/>
        </w:rPr>
        <w:t xml:space="preserve">. </w:t>
      </w:r>
      <w:r w:rsidRPr="009C4B07" w:rsidR="003E3EBC">
        <w:rPr>
          <w:rFonts w:eastAsia="Calibri"/>
          <w:sz w:val="24"/>
          <w:szCs w:val="24"/>
        </w:rPr>
        <w:t xml:space="preserve">By </w:t>
      </w:r>
      <w:r w:rsidRPr="009C4B07" w:rsidR="007074E8">
        <w:rPr>
          <w:rFonts w:eastAsia="Calibri"/>
          <w:sz w:val="24"/>
          <w:szCs w:val="24"/>
        </w:rPr>
        <w:t>concentrat</w:t>
      </w:r>
      <w:r w:rsidRPr="009C4B07" w:rsidR="003E3EBC">
        <w:rPr>
          <w:rFonts w:eastAsia="Calibri"/>
          <w:sz w:val="24"/>
          <w:szCs w:val="24"/>
        </w:rPr>
        <w:t>ing on charisma, churches developed a leadership void when the pastor left or pa</w:t>
      </w:r>
      <w:r w:rsidRPr="009C4B07" w:rsidR="00A42C12">
        <w:rPr>
          <w:rFonts w:eastAsia="Calibri"/>
          <w:sz w:val="24"/>
          <w:szCs w:val="24"/>
        </w:rPr>
        <w:t xml:space="preserve">ssed away. </w:t>
      </w:r>
      <w:r w:rsidRPr="009C4B07" w:rsidR="0098616A">
        <w:rPr>
          <w:rFonts w:eastAsia="Calibri"/>
          <w:sz w:val="24"/>
          <w:szCs w:val="24"/>
        </w:rPr>
        <w:t>P</w:t>
      </w:r>
      <w:r w:rsidRPr="009C4B07" w:rsidR="00A42C12">
        <w:rPr>
          <w:rFonts w:eastAsia="Calibri"/>
          <w:sz w:val="24"/>
          <w:szCs w:val="24"/>
        </w:rPr>
        <w:t xml:space="preserve">astors did not </w:t>
      </w:r>
      <w:r w:rsidRPr="009C4B07" w:rsidR="007074E8">
        <w:rPr>
          <w:rFonts w:eastAsia="Calibri"/>
          <w:sz w:val="24"/>
          <w:szCs w:val="24"/>
        </w:rPr>
        <w:t>establish</w:t>
      </w:r>
      <w:r w:rsidRPr="009C4B07" w:rsidR="00A42C12">
        <w:rPr>
          <w:rFonts w:eastAsia="Calibri"/>
          <w:sz w:val="24"/>
          <w:szCs w:val="24"/>
        </w:rPr>
        <w:t xml:space="preserve"> a succession plan</w:t>
      </w:r>
      <w:r w:rsidRPr="009C4B07" w:rsidR="0098616A">
        <w:rPr>
          <w:rFonts w:eastAsia="Calibri"/>
          <w:sz w:val="24"/>
          <w:szCs w:val="24"/>
        </w:rPr>
        <w:t>,</w:t>
      </w:r>
      <w:r w:rsidRPr="009C4B07" w:rsidR="00A42C12">
        <w:rPr>
          <w:rFonts w:eastAsia="Calibri"/>
          <w:sz w:val="24"/>
          <w:szCs w:val="24"/>
        </w:rPr>
        <w:t xml:space="preserve"> which also created a vacuum in the leadership role. </w:t>
      </w:r>
    </w:p>
    <w:p w:rsidRPr="009C4B07" w:rsidR="00954445" w:rsidP="00E139D3" w:rsidRDefault="00C8610B" w14:paraId="30970847" w14:textId="4CF8D8A5">
      <w:pPr>
        <w:widowControl/>
        <w:autoSpaceDE/>
        <w:autoSpaceDN/>
        <w:spacing w:after="160"/>
        <w:ind w:firstLine="720"/>
        <w:rPr>
          <w:rFonts w:eastAsia="Calibri"/>
          <w:sz w:val="24"/>
          <w:szCs w:val="24"/>
        </w:rPr>
      </w:pPr>
      <w:r w:rsidRPr="009C4B07">
        <w:rPr>
          <w:rFonts w:eastAsia="Calibri"/>
          <w:sz w:val="24"/>
          <w:szCs w:val="24"/>
        </w:rPr>
        <w:t xml:space="preserve">Another </w:t>
      </w:r>
      <w:r w:rsidRPr="009C4B07" w:rsidR="00E139D3">
        <w:rPr>
          <w:rFonts w:eastAsia="Calibri"/>
          <w:sz w:val="24"/>
          <w:szCs w:val="24"/>
        </w:rPr>
        <w:t>challenge</w:t>
      </w:r>
      <w:r w:rsidRPr="009C4B07">
        <w:rPr>
          <w:rFonts w:eastAsia="Calibri"/>
          <w:sz w:val="24"/>
          <w:szCs w:val="24"/>
        </w:rPr>
        <w:t xml:space="preserve"> occurred because </w:t>
      </w:r>
      <w:r w:rsidRPr="009C4B07" w:rsidR="00896093">
        <w:rPr>
          <w:rFonts w:eastAsia="Calibri"/>
          <w:sz w:val="24"/>
          <w:szCs w:val="24"/>
        </w:rPr>
        <w:t xml:space="preserve">some </w:t>
      </w:r>
      <w:r w:rsidRPr="009C4B07">
        <w:rPr>
          <w:rFonts w:eastAsia="Calibri"/>
          <w:sz w:val="24"/>
          <w:szCs w:val="24"/>
        </w:rPr>
        <w:t xml:space="preserve">early African-American </w:t>
      </w:r>
      <w:r w:rsidRPr="009C4B07" w:rsidR="00954445">
        <w:rPr>
          <w:rFonts w:eastAsia="Calibri"/>
          <w:sz w:val="24"/>
          <w:szCs w:val="24"/>
        </w:rPr>
        <w:t xml:space="preserve">pastors preached at multiple churches </w:t>
      </w:r>
      <w:r w:rsidRPr="009C4B07" w:rsidR="0098616A">
        <w:rPr>
          <w:rFonts w:eastAsia="Calibri"/>
          <w:sz w:val="24"/>
          <w:szCs w:val="24"/>
        </w:rPr>
        <w:t>that left the deacons in charge during their</w:t>
      </w:r>
      <w:r w:rsidRPr="009C4B07" w:rsidR="00954445">
        <w:rPr>
          <w:rFonts w:eastAsia="Calibri"/>
          <w:sz w:val="24"/>
          <w:szCs w:val="24"/>
        </w:rPr>
        <w:t xml:space="preserve"> absence. This </w:t>
      </w:r>
      <w:r w:rsidRPr="009C4B07" w:rsidR="00E139D3">
        <w:rPr>
          <w:rFonts w:eastAsia="Calibri"/>
          <w:sz w:val="24"/>
          <w:szCs w:val="24"/>
        </w:rPr>
        <w:t>situation</w:t>
      </w:r>
      <w:r w:rsidRPr="009C4B07" w:rsidR="00954445">
        <w:rPr>
          <w:rFonts w:eastAsia="Calibri"/>
          <w:sz w:val="24"/>
          <w:szCs w:val="24"/>
        </w:rPr>
        <w:t xml:space="preserve"> created a leadership conflict between the charismatic pastor and the church deacons. </w:t>
      </w:r>
      <w:r w:rsidRPr="009C4B07" w:rsidR="00954445">
        <w:rPr>
          <w:rFonts w:eastAsia="Calibri"/>
          <w:noProof/>
          <w:sz w:val="24"/>
          <w:szCs w:val="24"/>
        </w:rPr>
        <w:t xml:space="preserve">To </w:t>
      </w:r>
      <w:r w:rsidRPr="009C4B07" w:rsidR="007074E8">
        <w:rPr>
          <w:rFonts w:eastAsia="Calibri"/>
          <w:noProof/>
          <w:sz w:val="24"/>
          <w:szCs w:val="24"/>
        </w:rPr>
        <w:t>build</w:t>
      </w:r>
      <w:r w:rsidRPr="009C4B07" w:rsidR="00954445">
        <w:rPr>
          <w:rFonts w:eastAsia="Calibri"/>
          <w:noProof/>
          <w:sz w:val="24"/>
          <w:szCs w:val="24"/>
        </w:rPr>
        <w:t xml:space="preserve"> momentum</w:t>
      </w:r>
      <w:r w:rsidRPr="009C4B07" w:rsidR="00954445">
        <w:rPr>
          <w:rFonts w:eastAsia="Calibri"/>
          <w:sz w:val="24"/>
          <w:szCs w:val="24"/>
        </w:rPr>
        <w:t xml:space="preserve">, black churches focused on gaining property and building edifices, which </w:t>
      </w:r>
      <w:r w:rsidRPr="009C4B07" w:rsidR="007074E8">
        <w:rPr>
          <w:rFonts w:eastAsia="Calibri"/>
          <w:sz w:val="24"/>
          <w:szCs w:val="24"/>
        </w:rPr>
        <w:t xml:space="preserve">generated </w:t>
      </w:r>
      <w:r w:rsidRPr="009C4B07" w:rsidR="00954445">
        <w:rPr>
          <w:rFonts w:eastAsia="Calibri"/>
          <w:sz w:val="24"/>
          <w:szCs w:val="24"/>
        </w:rPr>
        <w:t xml:space="preserve">debt. Black </w:t>
      </w:r>
      <w:r w:rsidRPr="009C4B07" w:rsidR="00954445">
        <w:rPr>
          <w:rFonts w:eastAsia="Calibri"/>
          <w:sz w:val="24"/>
          <w:szCs w:val="24"/>
        </w:rPr>
        <w:t xml:space="preserve">churches began relying on the </w:t>
      </w:r>
      <w:r w:rsidRPr="009C4B07" w:rsidR="0098616A">
        <w:rPr>
          <w:rFonts w:eastAsia="Calibri"/>
          <w:sz w:val="24"/>
          <w:szCs w:val="24"/>
        </w:rPr>
        <w:t>pastor's charisma</w:t>
      </w:r>
      <w:r w:rsidRPr="009C4B07" w:rsidR="00954445">
        <w:rPr>
          <w:rFonts w:eastAsia="Calibri"/>
          <w:sz w:val="24"/>
          <w:szCs w:val="24"/>
        </w:rPr>
        <w:t xml:space="preserve">, the </w:t>
      </w:r>
      <w:r w:rsidRPr="009C4B07" w:rsidR="0089418B">
        <w:rPr>
          <w:rFonts w:eastAsia="Calibri"/>
          <w:sz w:val="24"/>
          <w:szCs w:val="24"/>
        </w:rPr>
        <w:t>church choir's excellence</w:t>
      </w:r>
      <w:r w:rsidRPr="009C4B07" w:rsidR="00954445">
        <w:rPr>
          <w:rFonts w:eastAsia="Calibri"/>
          <w:sz w:val="24"/>
          <w:szCs w:val="24"/>
        </w:rPr>
        <w:t>, and the strength of the church programs to initiate growth</w:t>
      </w:r>
      <w:r w:rsidRPr="009C4B07" w:rsidR="0098616A">
        <w:rPr>
          <w:rFonts w:eastAsia="Calibri"/>
          <w:sz w:val="24"/>
          <w:szCs w:val="24"/>
        </w:rPr>
        <w:t xml:space="preserve">. </w:t>
      </w:r>
      <w:r w:rsidRPr="009C4B07" w:rsidR="00954445">
        <w:rPr>
          <w:rFonts w:eastAsia="Calibri"/>
          <w:sz w:val="24"/>
          <w:szCs w:val="24"/>
        </w:rPr>
        <w:t>As the dynamic of church growth changed, the black church did not see the relevance of changing and developing a strategy to meet the c</w:t>
      </w:r>
      <w:r w:rsidRPr="009C4B07" w:rsidR="0089418B">
        <w:rPr>
          <w:rFonts w:eastAsia="Calibri"/>
          <w:sz w:val="24"/>
          <w:szCs w:val="24"/>
        </w:rPr>
        <w:t>ommunity's changing needs</w:t>
      </w:r>
      <w:r w:rsidRPr="009C4B07" w:rsidR="00954445">
        <w:rPr>
          <w:rFonts w:eastAsia="Calibri"/>
          <w:sz w:val="24"/>
          <w:szCs w:val="24"/>
        </w:rPr>
        <w:t xml:space="preserve">. </w:t>
      </w:r>
    </w:p>
    <w:p w:rsidRPr="009C4B07" w:rsidR="00E139D3" w:rsidP="00E139D3" w:rsidRDefault="00E139D3" w14:paraId="019C1A3F" w14:textId="666AE22A">
      <w:pPr>
        <w:widowControl/>
        <w:autoSpaceDE/>
        <w:autoSpaceDN/>
        <w:spacing w:after="160"/>
        <w:ind w:firstLine="720"/>
        <w:rPr>
          <w:rFonts w:eastAsia="Calibri"/>
          <w:sz w:val="24"/>
          <w:szCs w:val="24"/>
        </w:rPr>
      </w:pPr>
      <w:r w:rsidRPr="009C4B07">
        <w:rPr>
          <w:rFonts w:eastAsia="Calibri"/>
          <w:sz w:val="24"/>
          <w:szCs w:val="24"/>
        </w:rPr>
        <w:t>Although there are challenges and obstacles that affect the black church creating stagnancy in the ministry, the church can put processes in place to rejuvenate the congregation. The concept of “Refilling the Oil” comes from the account of the widow who cried out to Elisha because her husband was dead and there were no resources in the house. But when Elisha instructed her to fill vessels with oil, she responded and restored finances in her house so that she did not lose any of her children.</w:t>
      </w:r>
    </w:p>
    <w:p w:rsidRPr="009C4B07" w:rsidR="00E139D3" w:rsidP="00E139D3" w:rsidRDefault="00E139D3" w14:paraId="09C69740" w14:textId="338040F2">
      <w:pPr>
        <w:widowControl/>
        <w:autoSpaceDE/>
        <w:autoSpaceDN/>
        <w:spacing w:after="200" w:line="240" w:lineRule="auto"/>
        <w:ind w:left="720" w:right="630"/>
        <w:contextualSpacing/>
        <w:rPr>
          <w:rFonts w:eastAsia="Calibri"/>
          <w:sz w:val="24"/>
          <w:szCs w:val="24"/>
        </w:rPr>
      </w:pPr>
      <w:r w:rsidRPr="009C4B07">
        <w:rPr>
          <w:rFonts w:eastAsia="Calibri"/>
          <w:sz w:val="24"/>
          <w:szCs w:val="24"/>
        </w:rPr>
        <w:t xml:space="preserve">“Now there cried a certain woman of the wives of the sons of the prophets unto Elisha, saying, Thy servant my husband is dead; and thou </w:t>
      </w:r>
      <w:proofErr w:type="spellStart"/>
      <w:r w:rsidRPr="009C4B07">
        <w:rPr>
          <w:rFonts w:eastAsia="Calibri"/>
          <w:sz w:val="24"/>
          <w:szCs w:val="24"/>
        </w:rPr>
        <w:t>knowest</w:t>
      </w:r>
      <w:proofErr w:type="spellEnd"/>
      <w:r w:rsidRPr="009C4B07">
        <w:rPr>
          <w:rFonts w:eastAsia="Calibri"/>
          <w:sz w:val="24"/>
          <w:szCs w:val="24"/>
        </w:rPr>
        <w:t xml:space="preserve"> that thy servant did fear the LORD: and the creditor is come to take unto him my two sons to be bondmen. And Elisha said unto her, What shall I do for thee? tell me, what hast thou in the house? And she said, Thine handmaid hath not </w:t>
      </w:r>
      <w:proofErr w:type="spellStart"/>
      <w:r w:rsidRPr="009C4B07">
        <w:rPr>
          <w:rFonts w:eastAsia="Calibri"/>
          <w:sz w:val="24"/>
          <w:szCs w:val="24"/>
        </w:rPr>
        <w:t>any thing</w:t>
      </w:r>
      <w:proofErr w:type="spellEnd"/>
      <w:r w:rsidRPr="009C4B07">
        <w:rPr>
          <w:rFonts w:eastAsia="Calibri"/>
          <w:sz w:val="24"/>
          <w:szCs w:val="24"/>
        </w:rPr>
        <w:t xml:space="preserve"> in the house, save a pot of oil. Then he said, Go, borrow thee vessels abroad of all thy </w:t>
      </w:r>
      <w:proofErr w:type="spellStart"/>
      <w:r w:rsidRPr="009C4B07">
        <w:rPr>
          <w:rFonts w:eastAsia="Calibri"/>
          <w:sz w:val="24"/>
          <w:szCs w:val="24"/>
        </w:rPr>
        <w:t>neighbours</w:t>
      </w:r>
      <w:proofErr w:type="spellEnd"/>
      <w:r w:rsidRPr="009C4B07">
        <w:rPr>
          <w:rFonts w:eastAsia="Calibri"/>
          <w:sz w:val="24"/>
          <w:szCs w:val="24"/>
        </w:rPr>
        <w:t>, even empty vessels; borrow not a few. And when thou art come in, thou shalt shut the door upon thee and upon thy sons, and shalt pour out into all those vessels, and thou shalt set aside that which is full. So she went from him, and shut the door upon her and upon her sons, who brought the vessels to her; and she poured out. And it came to pass, when the vessels were full, that she said unto her son, Bring me yet a vessel. And he said unto her, There is not a vessel more. And the oil stayed. Then she came and told the man of God. And he said, Go, sell the oil, and pay thy debt, and live thou and thy children of the rest.”</w:t>
      </w:r>
      <w:r w:rsidRPr="009C4B07">
        <w:rPr>
          <w:rStyle w:val="FootnoteReference"/>
          <w:rFonts w:eastAsia="Calibri"/>
          <w:sz w:val="24"/>
          <w:szCs w:val="24"/>
        </w:rPr>
        <w:footnoteReference w:id="2"/>
      </w:r>
      <w:r w:rsidRPr="009C4B07">
        <w:rPr>
          <w:rFonts w:eastAsia="Calibri"/>
          <w:sz w:val="24"/>
          <w:szCs w:val="24"/>
        </w:rPr>
        <w:br/>
      </w:r>
    </w:p>
    <w:p w:rsidRPr="009C4B07" w:rsidR="007C7082" w:rsidP="007E4D21" w:rsidRDefault="007C7082" w14:paraId="5F061A2C" w14:textId="32CB1C89">
      <w:pPr>
        <w:pStyle w:val="Heading2"/>
        <w:rPr>
          <w:rFonts w:eastAsia="Calibri"/>
          <w:szCs w:val="24"/>
        </w:rPr>
      </w:pPr>
      <w:bookmarkStart w:name="_Toc56695298" w:id="12"/>
      <w:r w:rsidRPr="009C4B07">
        <w:rPr>
          <w:rFonts w:eastAsia="Calibri"/>
          <w:szCs w:val="24"/>
        </w:rPr>
        <w:t>Statement of Methodology</w:t>
      </w:r>
      <w:bookmarkEnd w:id="12"/>
    </w:p>
    <w:p w:rsidRPr="009C4B07" w:rsidR="007C7082" w:rsidP="007C7082" w:rsidRDefault="007C7082" w14:paraId="0826F43D" w14:textId="2B006259">
      <w:pPr>
        <w:widowControl/>
        <w:autoSpaceDE/>
        <w:autoSpaceDN/>
        <w:spacing w:after="160"/>
        <w:rPr>
          <w:rFonts w:eastAsia="Calibri"/>
          <w:sz w:val="24"/>
          <w:szCs w:val="24"/>
        </w:rPr>
      </w:pPr>
      <w:r w:rsidRPr="009C4B07">
        <w:rPr>
          <w:rFonts w:eastAsia="Calibri"/>
          <w:sz w:val="24"/>
          <w:szCs w:val="24"/>
        </w:rPr>
        <w:tab/>
      </w:r>
      <w:r w:rsidRPr="009C4B07">
        <w:rPr>
          <w:rFonts w:eastAsia="Calibri"/>
          <w:sz w:val="24"/>
          <w:szCs w:val="24"/>
        </w:rPr>
        <w:t xml:space="preserve">The project will consist of </w:t>
      </w:r>
      <w:r w:rsidRPr="009C4B07" w:rsidR="00136805">
        <w:rPr>
          <w:rFonts w:eastAsia="Calibri"/>
          <w:sz w:val="24"/>
          <w:szCs w:val="24"/>
        </w:rPr>
        <w:t>five</w:t>
      </w:r>
      <w:r w:rsidRPr="009C4B07">
        <w:rPr>
          <w:rFonts w:eastAsia="Calibri"/>
          <w:sz w:val="24"/>
          <w:szCs w:val="24"/>
        </w:rPr>
        <w:t xml:space="preserve"> chapters that will provide the overall layout for the purpose, research process, and </w:t>
      </w:r>
      <w:r w:rsidRPr="009C4B07">
        <w:rPr>
          <w:rFonts w:eastAsia="Calibri"/>
          <w:noProof/>
          <w:sz w:val="24"/>
          <w:szCs w:val="24"/>
        </w:rPr>
        <w:t>strategic</w:t>
      </w:r>
      <w:r w:rsidRPr="009C4B07">
        <w:rPr>
          <w:rFonts w:eastAsia="Calibri"/>
          <w:sz w:val="24"/>
          <w:szCs w:val="24"/>
        </w:rPr>
        <w:t xml:space="preserve"> plan. The project will examine the </w:t>
      </w:r>
      <w:r w:rsidRPr="009C4B07" w:rsidR="007074E8">
        <w:rPr>
          <w:rFonts w:eastAsia="Calibri"/>
          <w:sz w:val="24"/>
          <w:szCs w:val="24"/>
        </w:rPr>
        <w:t>ethos</w:t>
      </w:r>
      <w:r w:rsidRPr="009C4B07">
        <w:rPr>
          <w:rFonts w:eastAsia="Calibri"/>
          <w:sz w:val="24"/>
          <w:szCs w:val="24"/>
        </w:rPr>
        <w:t xml:space="preserve"> of current </w:t>
      </w:r>
      <w:r w:rsidRPr="009C4B07">
        <w:rPr>
          <w:rFonts w:eastAsia="Calibri"/>
          <w:sz w:val="24"/>
          <w:szCs w:val="24"/>
        </w:rPr>
        <w:t xml:space="preserve">African-American </w:t>
      </w:r>
      <w:r w:rsidRPr="009C4B07">
        <w:rPr>
          <w:rFonts w:eastAsia="Calibri"/>
          <w:noProof/>
          <w:sz w:val="24"/>
          <w:szCs w:val="24"/>
        </w:rPr>
        <w:t>churches</w:t>
      </w:r>
      <w:r w:rsidRPr="009C4B07">
        <w:rPr>
          <w:rFonts w:eastAsia="Calibri"/>
          <w:sz w:val="24"/>
          <w:szCs w:val="24"/>
        </w:rPr>
        <w:t xml:space="preserve"> </w:t>
      </w:r>
      <w:r w:rsidRPr="009C4B07" w:rsidR="0098616A">
        <w:rPr>
          <w:rFonts w:eastAsia="Calibri"/>
          <w:sz w:val="24"/>
          <w:szCs w:val="24"/>
        </w:rPr>
        <w:t>and</w:t>
      </w:r>
      <w:r w:rsidRPr="009C4B07">
        <w:rPr>
          <w:rFonts w:eastAsia="Calibri"/>
          <w:sz w:val="24"/>
          <w:szCs w:val="24"/>
        </w:rPr>
        <w:t xml:space="preserve"> include a case study for Shiloh Missionary Baptist Church. Shiloh is the source </w:t>
      </w:r>
      <w:r w:rsidRPr="009C4B07" w:rsidR="0098616A">
        <w:rPr>
          <w:rFonts w:eastAsia="Calibri"/>
          <w:sz w:val="24"/>
          <w:szCs w:val="24"/>
        </w:rPr>
        <w:t>of</w:t>
      </w:r>
      <w:r w:rsidRPr="009C4B07">
        <w:rPr>
          <w:rFonts w:eastAsia="Calibri"/>
          <w:sz w:val="24"/>
          <w:szCs w:val="24"/>
        </w:rPr>
        <w:t xml:space="preserve"> the research surveys and will serve as the model for the </w:t>
      </w:r>
      <w:r w:rsidRPr="009C4B07">
        <w:rPr>
          <w:rFonts w:eastAsia="Calibri"/>
          <w:noProof/>
          <w:sz w:val="24"/>
          <w:szCs w:val="24"/>
        </w:rPr>
        <w:t>strategic</w:t>
      </w:r>
      <w:r w:rsidRPr="009C4B07">
        <w:rPr>
          <w:rFonts w:eastAsia="Calibri"/>
          <w:sz w:val="24"/>
          <w:szCs w:val="24"/>
        </w:rPr>
        <w:t xml:space="preserve"> plan.</w:t>
      </w:r>
      <w:r w:rsidRPr="009C4B07" w:rsidR="000C07D8">
        <w:rPr>
          <w:rFonts w:eastAsia="Calibri"/>
          <w:sz w:val="24"/>
          <w:szCs w:val="24"/>
        </w:rPr>
        <w:t xml:space="preserve"> The thesis project will review the </w:t>
      </w:r>
      <w:r w:rsidRPr="009C4B07" w:rsidR="009A6C88">
        <w:rPr>
          <w:rFonts w:eastAsia="Calibri"/>
          <w:sz w:val="24"/>
          <w:szCs w:val="24"/>
        </w:rPr>
        <w:t xml:space="preserve">culture and history of the African American church </w:t>
      </w:r>
      <w:r w:rsidRPr="009C4B07" w:rsidR="00C400BF">
        <w:rPr>
          <w:rFonts w:eastAsia="Calibri"/>
          <w:sz w:val="24"/>
          <w:szCs w:val="24"/>
        </w:rPr>
        <w:t>and examine the problems that c</w:t>
      </w:r>
      <w:r w:rsidRPr="009C4B07" w:rsidR="00531F59">
        <w:rPr>
          <w:rFonts w:eastAsia="Calibri"/>
          <w:sz w:val="24"/>
          <w:szCs w:val="24"/>
        </w:rPr>
        <w:t xml:space="preserve">ause a decline in church involvement. After </w:t>
      </w:r>
      <w:r w:rsidRPr="009C4B07" w:rsidR="0098616A">
        <w:rPr>
          <w:rFonts w:eastAsia="Calibri"/>
          <w:sz w:val="24"/>
          <w:szCs w:val="24"/>
        </w:rPr>
        <w:t>review</w:t>
      </w:r>
      <w:r w:rsidRPr="009C4B07" w:rsidR="00531F59">
        <w:rPr>
          <w:rFonts w:eastAsia="Calibri"/>
          <w:sz w:val="24"/>
          <w:szCs w:val="24"/>
        </w:rPr>
        <w:t>ing the res</w:t>
      </w:r>
      <w:r w:rsidRPr="009C4B07" w:rsidR="00D94571">
        <w:rPr>
          <w:rFonts w:eastAsia="Calibri"/>
          <w:sz w:val="24"/>
          <w:szCs w:val="24"/>
        </w:rPr>
        <w:t>ults, the researcher will develop a strategic plan to reverse any declination or stagnation within the church.</w:t>
      </w:r>
    </w:p>
    <w:p w:rsidRPr="009C4B07" w:rsidR="007C7082" w:rsidP="007A4A12" w:rsidRDefault="007C7082" w14:paraId="5E1E2320" w14:textId="69CFD18B">
      <w:pPr>
        <w:rPr>
          <w:rFonts w:eastAsia="Calibri"/>
          <w:sz w:val="24"/>
          <w:szCs w:val="24"/>
        </w:rPr>
      </w:pPr>
      <w:r w:rsidRPr="009C4B07">
        <w:rPr>
          <w:rFonts w:eastAsia="Calibri"/>
          <w:sz w:val="24"/>
          <w:szCs w:val="24"/>
        </w:rPr>
        <w:tab/>
      </w:r>
      <w:bookmarkStart w:name="_Toc49690657" w:id="13"/>
      <w:r w:rsidRPr="009C4B07" w:rsidR="00D97C13">
        <w:rPr>
          <w:rFonts w:eastAsia="Calibri"/>
          <w:sz w:val="24"/>
          <w:szCs w:val="24"/>
        </w:rPr>
        <w:t>Chapter one will include t</w:t>
      </w:r>
      <w:r w:rsidRPr="009C4B07">
        <w:rPr>
          <w:rFonts w:eastAsia="Calibri"/>
          <w:sz w:val="24"/>
          <w:szCs w:val="24"/>
        </w:rPr>
        <w:t xml:space="preserve">he introduction of the paper </w:t>
      </w:r>
      <w:r w:rsidRPr="009C4B07" w:rsidR="00D97C13">
        <w:rPr>
          <w:rFonts w:eastAsia="Calibri"/>
          <w:sz w:val="24"/>
          <w:szCs w:val="24"/>
        </w:rPr>
        <w:t xml:space="preserve">and </w:t>
      </w:r>
      <w:r w:rsidRPr="009C4B07">
        <w:rPr>
          <w:rFonts w:eastAsia="Calibri"/>
          <w:sz w:val="24"/>
          <w:szCs w:val="24"/>
        </w:rPr>
        <w:t xml:space="preserve">will </w:t>
      </w:r>
      <w:r w:rsidRPr="009C4B07" w:rsidR="00D97C13">
        <w:rPr>
          <w:rFonts w:eastAsia="Calibri"/>
          <w:sz w:val="24"/>
          <w:szCs w:val="24"/>
        </w:rPr>
        <w:t>p</w:t>
      </w:r>
      <w:r w:rsidRPr="009C4B07" w:rsidR="005501E1">
        <w:rPr>
          <w:rFonts w:eastAsia="Calibri"/>
          <w:sz w:val="24"/>
          <w:szCs w:val="24"/>
        </w:rPr>
        <w:t xml:space="preserve">resent the </w:t>
      </w:r>
      <w:r w:rsidRPr="009C4B07">
        <w:rPr>
          <w:rFonts w:eastAsia="Calibri"/>
          <w:sz w:val="24"/>
          <w:szCs w:val="24"/>
        </w:rPr>
        <w:t xml:space="preserve">proposal for the project. The proposal will describe the problem, the purpose of the project, and the </w:t>
      </w:r>
      <w:r w:rsidRPr="009C4B07" w:rsidR="0098616A">
        <w:rPr>
          <w:rFonts w:eastAsia="Calibri"/>
          <w:sz w:val="24"/>
          <w:szCs w:val="24"/>
        </w:rPr>
        <w:t>project's reason</w:t>
      </w:r>
      <w:r w:rsidRPr="009C4B07">
        <w:rPr>
          <w:rFonts w:eastAsia="Calibri"/>
          <w:sz w:val="24"/>
          <w:szCs w:val="24"/>
        </w:rPr>
        <w:t xml:space="preserve">. The project will also provide a theological and biblical basis for the paper, a statement of limitation, </w:t>
      </w:r>
      <w:r w:rsidRPr="009C4B07">
        <w:rPr>
          <w:rFonts w:eastAsia="Calibri"/>
          <w:noProof/>
          <w:sz w:val="24"/>
          <w:szCs w:val="24"/>
        </w:rPr>
        <w:t xml:space="preserve">a statement of methodology, and a review of the </w:t>
      </w:r>
      <w:r w:rsidRPr="009C4B07" w:rsidR="0098616A">
        <w:rPr>
          <w:rFonts w:eastAsia="Calibri"/>
          <w:noProof/>
          <w:sz w:val="24"/>
          <w:szCs w:val="24"/>
        </w:rPr>
        <w:t>research literature</w:t>
      </w:r>
      <w:r w:rsidRPr="009C4B07">
        <w:rPr>
          <w:rFonts w:eastAsia="Calibri"/>
          <w:noProof/>
          <w:sz w:val="24"/>
          <w:szCs w:val="24"/>
        </w:rPr>
        <w:t>.</w:t>
      </w:r>
      <w:r w:rsidRPr="009C4B07" w:rsidR="005501E1">
        <w:rPr>
          <w:rFonts w:eastAsia="Calibri"/>
          <w:noProof/>
          <w:sz w:val="24"/>
          <w:szCs w:val="24"/>
        </w:rPr>
        <w:t xml:space="preserve"> The literature </w:t>
      </w:r>
      <w:r w:rsidRPr="009C4B07" w:rsidR="00482E04">
        <w:rPr>
          <w:rFonts w:eastAsia="Calibri"/>
          <w:noProof/>
          <w:sz w:val="24"/>
          <w:szCs w:val="24"/>
        </w:rPr>
        <w:t xml:space="preserve">includes primary and secondary sources that will support the </w:t>
      </w:r>
      <w:r w:rsidRPr="009C4B07" w:rsidR="00AC2B43">
        <w:rPr>
          <w:rFonts w:eastAsia="Calibri"/>
          <w:noProof/>
          <w:sz w:val="24"/>
          <w:szCs w:val="24"/>
        </w:rPr>
        <w:t xml:space="preserve">basis of research and provide strategic </w:t>
      </w:r>
      <w:r w:rsidRPr="009C4B07" w:rsidR="006113B5">
        <w:rPr>
          <w:rFonts w:eastAsia="Calibri"/>
          <w:noProof/>
          <w:sz w:val="24"/>
          <w:szCs w:val="24"/>
        </w:rPr>
        <w:t>solutions.</w:t>
      </w:r>
      <w:bookmarkEnd w:id="13"/>
    </w:p>
    <w:p w:rsidRPr="009C4B07" w:rsidR="0085306A" w:rsidP="007C7082" w:rsidRDefault="007C7082" w14:paraId="5F2507D6" w14:textId="77777777">
      <w:pPr>
        <w:widowControl/>
        <w:autoSpaceDE/>
        <w:autoSpaceDN/>
        <w:spacing w:after="160"/>
        <w:rPr>
          <w:rFonts w:eastAsia="Calibri"/>
          <w:noProof/>
          <w:sz w:val="24"/>
          <w:szCs w:val="24"/>
        </w:rPr>
      </w:pPr>
      <w:r w:rsidRPr="009C4B07">
        <w:rPr>
          <w:rFonts w:eastAsia="Calibri"/>
          <w:sz w:val="24"/>
          <w:szCs w:val="24"/>
        </w:rPr>
        <w:tab/>
      </w:r>
      <w:bookmarkStart w:name="_Hlk49441824" w:id="14"/>
      <w:r w:rsidRPr="009C4B07">
        <w:rPr>
          <w:rFonts w:eastAsia="Calibri"/>
          <w:sz w:val="24"/>
          <w:szCs w:val="24"/>
        </w:rPr>
        <w:t xml:space="preserve">Chapter two will provide a review of African-American church history to describe the cultural mores that shaped the </w:t>
      </w:r>
      <w:r w:rsidRPr="009C4B07" w:rsidR="0098616A">
        <w:rPr>
          <w:rFonts w:eastAsia="Calibri"/>
          <w:sz w:val="24"/>
          <w:szCs w:val="24"/>
        </w:rPr>
        <w:t>Black church's traditions</w:t>
      </w:r>
      <w:r w:rsidRPr="009C4B07">
        <w:rPr>
          <w:rFonts w:eastAsia="Calibri"/>
          <w:sz w:val="24"/>
          <w:szCs w:val="24"/>
        </w:rPr>
        <w:t xml:space="preserve">. The chapter will also </w:t>
      </w:r>
      <w:r w:rsidRPr="009C4B07" w:rsidR="007074E8">
        <w:rPr>
          <w:rFonts w:eastAsia="Calibri"/>
          <w:sz w:val="24"/>
          <w:szCs w:val="24"/>
        </w:rPr>
        <w:t xml:space="preserve">describe how denominations shaped leadership development and affected church growth. </w:t>
      </w:r>
      <w:r w:rsidRPr="009C4B07">
        <w:rPr>
          <w:rFonts w:eastAsia="Calibri"/>
          <w:noProof/>
          <w:sz w:val="24"/>
          <w:szCs w:val="24"/>
        </w:rPr>
        <w:t>Chapter</w:t>
      </w:r>
      <w:r w:rsidRPr="009C4B07">
        <w:rPr>
          <w:rFonts w:eastAsia="Calibri"/>
          <w:sz w:val="24"/>
          <w:szCs w:val="24"/>
        </w:rPr>
        <w:t xml:space="preserve"> three will </w:t>
      </w:r>
      <w:r w:rsidRPr="009C4B07" w:rsidR="007074E8">
        <w:rPr>
          <w:rFonts w:eastAsia="Calibri"/>
          <w:sz w:val="24"/>
          <w:szCs w:val="24"/>
        </w:rPr>
        <w:t xml:space="preserve">explain how leadership styles historically affected </w:t>
      </w:r>
      <w:r w:rsidRPr="009C4B07" w:rsidR="007074E8">
        <w:rPr>
          <w:rFonts w:eastAsia="Calibri"/>
          <w:noProof/>
          <w:sz w:val="24"/>
          <w:szCs w:val="24"/>
        </w:rPr>
        <w:t>the Black</w:t>
      </w:r>
      <w:r w:rsidRPr="009C4B07" w:rsidR="007074E8">
        <w:rPr>
          <w:rFonts w:eastAsia="Calibri"/>
          <w:sz w:val="24"/>
          <w:szCs w:val="24"/>
        </w:rPr>
        <w:t xml:space="preserve"> church and the problems created by ineffective leadership. </w:t>
      </w:r>
      <w:r w:rsidRPr="009C4B07">
        <w:rPr>
          <w:rFonts w:eastAsia="Calibri"/>
          <w:sz w:val="24"/>
          <w:szCs w:val="24"/>
        </w:rPr>
        <w:t xml:space="preserve">The chapter will also define </w:t>
      </w:r>
      <w:r w:rsidRPr="009C4B07" w:rsidR="007074E8">
        <w:rPr>
          <w:rFonts w:eastAsia="Calibri"/>
          <w:sz w:val="24"/>
          <w:szCs w:val="24"/>
        </w:rPr>
        <w:t xml:space="preserve">the characteristics of the church to provide its sociological image. </w:t>
      </w:r>
      <w:r w:rsidRPr="009C4B07">
        <w:rPr>
          <w:rFonts w:eastAsia="Calibri"/>
          <w:sz w:val="24"/>
          <w:szCs w:val="24"/>
        </w:rPr>
        <w:t xml:space="preserve">Finally, the chapter will </w:t>
      </w:r>
      <w:r w:rsidRPr="009C4B07" w:rsidR="0098616A">
        <w:rPr>
          <w:rFonts w:eastAsia="Calibri"/>
          <w:sz w:val="24"/>
          <w:szCs w:val="24"/>
        </w:rPr>
        <w:t>explain</w:t>
      </w:r>
      <w:r w:rsidRPr="009C4B07">
        <w:rPr>
          <w:rFonts w:eastAsia="Calibri"/>
          <w:sz w:val="24"/>
          <w:szCs w:val="24"/>
        </w:rPr>
        <w:t xml:space="preserve"> church health and describe the </w:t>
      </w:r>
      <w:r w:rsidRPr="009C4B07" w:rsidR="00E20143">
        <w:rPr>
          <w:rFonts w:eastAsia="Calibri"/>
          <w:sz w:val="24"/>
          <w:szCs w:val="24"/>
        </w:rPr>
        <w:t>e</w:t>
      </w:r>
      <w:r w:rsidRPr="009C4B07">
        <w:rPr>
          <w:rFonts w:eastAsia="Calibri"/>
          <w:sz w:val="24"/>
          <w:szCs w:val="24"/>
        </w:rPr>
        <w:t xml:space="preserve">ffect </w:t>
      </w:r>
      <w:r w:rsidRPr="009C4B07">
        <w:rPr>
          <w:rFonts w:eastAsia="Calibri"/>
          <w:noProof/>
          <w:sz w:val="24"/>
          <w:szCs w:val="24"/>
        </w:rPr>
        <w:t>denominationalism</w:t>
      </w:r>
      <w:r w:rsidRPr="009C4B07">
        <w:rPr>
          <w:rFonts w:eastAsia="Calibri"/>
          <w:sz w:val="24"/>
          <w:szCs w:val="24"/>
        </w:rPr>
        <w:t xml:space="preserve"> </w:t>
      </w:r>
      <w:r w:rsidRPr="009C4B07">
        <w:rPr>
          <w:rFonts w:eastAsia="Calibri"/>
          <w:noProof/>
          <w:sz w:val="24"/>
          <w:szCs w:val="24"/>
        </w:rPr>
        <w:t>and</w:t>
      </w:r>
      <w:r w:rsidRPr="009C4B07">
        <w:rPr>
          <w:rFonts w:eastAsia="Calibri"/>
          <w:sz w:val="24"/>
          <w:szCs w:val="24"/>
        </w:rPr>
        <w:t xml:space="preserve"> </w:t>
      </w:r>
      <w:r w:rsidRPr="009C4B07">
        <w:rPr>
          <w:rFonts w:eastAsia="Calibri"/>
          <w:noProof/>
          <w:sz w:val="24"/>
          <w:szCs w:val="24"/>
        </w:rPr>
        <w:t>leadership trends have on the church</w:t>
      </w:r>
      <w:r w:rsidRPr="009C4B07" w:rsidR="0098616A">
        <w:rPr>
          <w:rFonts w:eastAsia="Calibri"/>
          <w:noProof/>
          <w:sz w:val="24"/>
          <w:szCs w:val="24"/>
        </w:rPr>
        <w:t>'</w:t>
      </w:r>
      <w:r w:rsidRPr="009C4B07">
        <w:rPr>
          <w:rFonts w:eastAsia="Calibri"/>
          <w:noProof/>
          <w:sz w:val="24"/>
          <w:szCs w:val="24"/>
        </w:rPr>
        <w:t>s health.</w:t>
      </w:r>
      <w:bookmarkEnd w:id="14"/>
    </w:p>
    <w:p w:rsidRPr="009C4B07" w:rsidR="007C7082" w:rsidP="0085306A" w:rsidRDefault="007C7082" w14:paraId="10B9C6F9" w14:textId="00448167">
      <w:pPr>
        <w:widowControl/>
        <w:autoSpaceDE/>
        <w:autoSpaceDN/>
        <w:spacing w:after="160"/>
        <w:ind w:firstLine="720"/>
        <w:rPr>
          <w:rFonts w:eastAsia="Calibri"/>
          <w:sz w:val="24"/>
          <w:szCs w:val="24"/>
        </w:rPr>
      </w:pPr>
      <w:r w:rsidRPr="009C4B07">
        <w:rPr>
          <w:rFonts w:eastAsia="Calibri"/>
          <w:sz w:val="24"/>
          <w:szCs w:val="24"/>
        </w:rPr>
        <w:t xml:space="preserve">Chapter four will </w:t>
      </w:r>
      <w:r w:rsidRPr="009C4B07" w:rsidR="007074E8">
        <w:rPr>
          <w:rFonts w:eastAsia="Calibri"/>
          <w:sz w:val="24"/>
          <w:szCs w:val="24"/>
        </w:rPr>
        <w:t xml:space="preserve">outline the strategic plan and the elements involved based on </w:t>
      </w:r>
      <w:r w:rsidRPr="009C4B07">
        <w:rPr>
          <w:rFonts w:eastAsia="Calibri"/>
          <w:sz w:val="24"/>
          <w:szCs w:val="24"/>
        </w:rPr>
        <w:t xml:space="preserve">the research methodology and the tools used to </w:t>
      </w:r>
      <w:r w:rsidRPr="009C4B07" w:rsidR="007074E8">
        <w:rPr>
          <w:rFonts w:eastAsia="Calibri"/>
          <w:sz w:val="24"/>
          <w:szCs w:val="24"/>
        </w:rPr>
        <w:t>determin</w:t>
      </w:r>
      <w:r w:rsidRPr="009C4B07">
        <w:rPr>
          <w:rFonts w:eastAsia="Calibri"/>
          <w:sz w:val="24"/>
          <w:szCs w:val="24"/>
        </w:rPr>
        <w:t xml:space="preserve">e church health, leadership strength, and church growth. </w:t>
      </w:r>
      <w:r w:rsidRPr="009C4B07" w:rsidR="007074E8">
        <w:rPr>
          <w:rFonts w:eastAsia="Calibri"/>
          <w:noProof/>
          <w:sz w:val="24"/>
          <w:szCs w:val="24"/>
        </w:rPr>
        <w:t xml:space="preserve">The project will also provide recommendations for personal leadership </w:t>
      </w:r>
      <w:r w:rsidRPr="009C4B07" w:rsidR="007074E8">
        <w:rPr>
          <w:rFonts w:eastAsia="Calibri"/>
          <w:noProof/>
          <w:sz w:val="24"/>
          <w:szCs w:val="24"/>
        </w:rPr>
        <w:t xml:space="preserve">development, evangelism, organization, discipleship, and implementing a more robust godly vision and mission for the church. </w:t>
      </w:r>
    </w:p>
    <w:p w:rsidRPr="009C4B07" w:rsidR="007C7082" w:rsidP="007C7082" w:rsidRDefault="007C7082" w14:paraId="18289690" w14:textId="48D74FB0">
      <w:pPr>
        <w:widowControl/>
        <w:autoSpaceDE/>
        <w:autoSpaceDN/>
        <w:spacing w:after="160"/>
        <w:rPr>
          <w:rFonts w:eastAsia="Calibri"/>
          <w:sz w:val="24"/>
          <w:szCs w:val="24"/>
        </w:rPr>
      </w:pPr>
      <w:r w:rsidRPr="009C4B07">
        <w:rPr>
          <w:rFonts w:eastAsia="Calibri"/>
          <w:sz w:val="24"/>
          <w:szCs w:val="24"/>
        </w:rPr>
        <w:tab/>
      </w:r>
      <w:r w:rsidRPr="009C4B07">
        <w:rPr>
          <w:rFonts w:eastAsia="Calibri"/>
          <w:sz w:val="24"/>
          <w:szCs w:val="24"/>
        </w:rPr>
        <w:t xml:space="preserve">Chapter five </w:t>
      </w:r>
      <w:r w:rsidRPr="009C4B07" w:rsidR="007074E8">
        <w:rPr>
          <w:rFonts w:eastAsia="Calibri"/>
          <w:sz w:val="24"/>
          <w:szCs w:val="24"/>
        </w:rPr>
        <w:t xml:space="preserve">includes the research project results, consisting of a survey distributed as an invitation to members of non-specific churches via social media. It will also give a brief description of the </w:t>
      </w:r>
      <w:r w:rsidRPr="009C4B07" w:rsidR="007074E8">
        <w:rPr>
          <w:rFonts w:eastAsia="Calibri"/>
          <w:noProof/>
          <w:sz w:val="24"/>
          <w:szCs w:val="24"/>
        </w:rPr>
        <w:t>effect</w:t>
      </w:r>
      <w:r w:rsidRPr="009C4B07" w:rsidR="007074E8">
        <w:rPr>
          <w:rFonts w:eastAsia="Calibri"/>
          <w:sz w:val="24"/>
          <w:szCs w:val="24"/>
        </w:rPr>
        <w:t xml:space="preserve"> the survey will have on the project. The chapter includes the history and profile of Shiloh Missionary Baptist Church, </w:t>
      </w:r>
      <w:r w:rsidRPr="009C4B07">
        <w:rPr>
          <w:rFonts w:eastAsia="Calibri"/>
          <w:noProof/>
          <w:sz w:val="24"/>
          <w:szCs w:val="24"/>
        </w:rPr>
        <w:t xml:space="preserve">the </w:t>
      </w:r>
      <w:r w:rsidRPr="009C4B07" w:rsidR="007074E8">
        <w:rPr>
          <w:rFonts w:eastAsia="Calibri"/>
          <w:noProof/>
          <w:sz w:val="24"/>
          <w:szCs w:val="24"/>
        </w:rPr>
        <w:t>church's needs, and</w:t>
      </w:r>
      <w:r w:rsidRPr="009C4B07">
        <w:rPr>
          <w:rFonts w:eastAsia="Calibri"/>
          <w:noProof/>
          <w:sz w:val="24"/>
          <w:szCs w:val="24"/>
        </w:rPr>
        <w:t xml:space="preserve"> recommended changes to areas of deficiency discovered during the church health evaluation. </w:t>
      </w:r>
    </w:p>
    <w:p w:rsidRPr="009C4B07" w:rsidR="001A1D20" w:rsidP="007E4D21" w:rsidRDefault="001A1D20" w14:paraId="34A02842" w14:textId="71F24292">
      <w:pPr>
        <w:pStyle w:val="Heading2"/>
        <w:rPr>
          <w:rFonts w:ascii="Segoe UI" w:hAnsi="Segoe UI" w:cs="Segoe UI"/>
          <w:szCs w:val="24"/>
        </w:rPr>
      </w:pPr>
      <w:bookmarkStart w:name="_Toc56695299" w:id="15"/>
      <w:r w:rsidRPr="009C4B07">
        <w:rPr>
          <w:szCs w:val="24"/>
        </w:rPr>
        <w:t>Review of Literature</w:t>
      </w:r>
      <w:bookmarkEnd w:id="15"/>
    </w:p>
    <w:p w:rsidRPr="009C4B07" w:rsidR="001A1D20" w:rsidP="001A1D20" w:rsidRDefault="001A1D20" w14:paraId="7F354C08" w14:textId="7B5468E4">
      <w:pPr>
        <w:widowControl/>
        <w:autoSpaceDE/>
        <w:autoSpaceDN/>
        <w:ind w:firstLine="720"/>
        <w:textAlignment w:val="baseline"/>
        <w:rPr>
          <w:rFonts w:ascii="Segoe UI" w:hAnsi="Segoe UI" w:cs="Segoe UI"/>
          <w:sz w:val="24"/>
          <w:szCs w:val="24"/>
        </w:rPr>
      </w:pPr>
      <w:r w:rsidRPr="009C4B07">
        <w:rPr>
          <w:sz w:val="24"/>
          <w:szCs w:val="24"/>
        </w:rPr>
        <w:t xml:space="preserve">The following references comprise a comprehensive list of resources used for research throughout this paper to validate the thesis argument and provide </w:t>
      </w:r>
      <w:r w:rsidRPr="009C4B07" w:rsidR="00454939">
        <w:rPr>
          <w:sz w:val="24"/>
          <w:szCs w:val="24"/>
        </w:rPr>
        <w:t>p</w:t>
      </w:r>
      <w:r w:rsidRPr="009C4B07">
        <w:rPr>
          <w:sz w:val="24"/>
          <w:szCs w:val="24"/>
        </w:rPr>
        <w:t>ractical solutions for the stated problem. The literature includes books and articles that will help to derive the conclusion within the thesis. </w:t>
      </w:r>
      <w:r w:rsidRPr="009C4B07" w:rsidR="007E2BEC">
        <w:rPr>
          <w:sz w:val="24"/>
          <w:szCs w:val="24"/>
        </w:rPr>
        <w:t>The researcher will add or delete l</w:t>
      </w:r>
      <w:r w:rsidRPr="009C4B07">
        <w:rPr>
          <w:sz w:val="24"/>
          <w:szCs w:val="24"/>
        </w:rPr>
        <w:t xml:space="preserve">iterature and sources as </w:t>
      </w:r>
      <w:r w:rsidRPr="009C4B07" w:rsidR="00454939">
        <w:rPr>
          <w:sz w:val="24"/>
          <w:szCs w:val="24"/>
        </w:rPr>
        <w:t xml:space="preserve">he develops </w:t>
      </w:r>
      <w:r w:rsidRPr="009C4B07">
        <w:rPr>
          <w:sz w:val="24"/>
          <w:szCs w:val="24"/>
        </w:rPr>
        <w:t>the research project</w:t>
      </w:r>
      <w:r w:rsidRPr="009C4B07" w:rsidR="00454939">
        <w:rPr>
          <w:sz w:val="24"/>
          <w:szCs w:val="24"/>
        </w:rPr>
        <w:t xml:space="preserve">. </w:t>
      </w:r>
      <w:r w:rsidRPr="009C4B07">
        <w:rPr>
          <w:sz w:val="24"/>
          <w:szCs w:val="24"/>
        </w:rPr>
        <w:t> </w:t>
      </w:r>
    </w:p>
    <w:p w:rsidRPr="009C4B07" w:rsidR="001A1D20" w:rsidP="007E4D21" w:rsidRDefault="001A1D20" w14:paraId="3AB2C9DD" w14:textId="1F64B0DB">
      <w:pPr>
        <w:pStyle w:val="Heading3"/>
        <w:rPr>
          <w:rFonts w:ascii="Segoe UI" w:hAnsi="Segoe UI" w:cs="Segoe UI"/>
        </w:rPr>
      </w:pPr>
      <w:bookmarkStart w:name="_Toc56695300" w:id="16"/>
      <w:r w:rsidRPr="009C4B07">
        <w:t>Books</w:t>
      </w:r>
      <w:bookmarkEnd w:id="16"/>
    </w:p>
    <w:p w:rsidRPr="009C4B07" w:rsidR="001A1D20" w:rsidP="001A1D20" w:rsidRDefault="00D228B7" w14:paraId="38F5A2D8" w14:textId="1FF37D56">
      <w:pPr>
        <w:widowControl/>
        <w:autoSpaceDE/>
        <w:autoSpaceDN/>
        <w:ind w:firstLine="720"/>
        <w:textAlignment w:val="baseline"/>
        <w:rPr>
          <w:rFonts w:ascii="Segoe UI" w:hAnsi="Segoe UI" w:cs="Segoe UI"/>
          <w:sz w:val="24"/>
          <w:szCs w:val="24"/>
        </w:rPr>
      </w:pPr>
      <w:r w:rsidRPr="009C4B07">
        <w:rPr>
          <w:i/>
          <w:iCs/>
          <w:sz w:val="24"/>
          <w:szCs w:val="24"/>
        </w:rPr>
        <w:t xml:space="preserve">Center Church, </w:t>
      </w:r>
      <w:r w:rsidRPr="009C4B07" w:rsidR="001A1D20">
        <w:rPr>
          <w:sz w:val="24"/>
          <w:szCs w:val="24"/>
        </w:rPr>
        <w:t>Timothy Keller</w:t>
      </w:r>
      <w:r w:rsidRPr="009C4B07">
        <w:rPr>
          <w:sz w:val="24"/>
          <w:szCs w:val="24"/>
        </w:rPr>
        <w:t>;</w:t>
      </w:r>
      <w:r w:rsidRPr="009C4B07" w:rsidR="001A1D20">
        <w:rPr>
          <w:sz w:val="24"/>
          <w:szCs w:val="24"/>
        </w:rPr>
        <w:t xml:space="preserve"> </w:t>
      </w:r>
      <w:r w:rsidRPr="009C4B07">
        <w:rPr>
          <w:sz w:val="24"/>
          <w:szCs w:val="24"/>
        </w:rPr>
        <w:t>Keller a</w:t>
      </w:r>
      <w:r w:rsidRPr="009C4B07" w:rsidR="001A1D20">
        <w:rPr>
          <w:sz w:val="24"/>
          <w:szCs w:val="24"/>
        </w:rPr>
        <w:t xml:space="preserve">rgues that a </w:t>
      </w:r>
      <w:r w:rsidRPr="009C4B07" w:rsidR="0098616A">
        <w:rPr>
          <w:sz w:val="24"/>
          <w:szCs w:val="24"/>
        </w:rPr>
        <w:t>significant</w:t>
      </w:r>
      <w:r w:rsidRPr="009C4B07" w:rsidR="001A1D20">
        <w:rPr>
          <w:sz w:val="24"/>
          <w:szCs w:val="24"/>
        </w:rPr>
        <w:t xml:space="preserve"> reason for church declination is the lack of a theological vision that centers the church on the Gospel message. </w:t>
      </w:r>
      <w:r w:rsidRPr="009C4B07" w:rsidR="00274C25">
        <w:rPr>
          <w:sz w:val="24"/>
          <w:szCs w:val="24"/>
        </w:rPr>
        <w:t xml:space="preserve">If a church does not make Christ the center of </w:t>
      </w:r>
      <w:r w:rsidRPr="009C4B07" w:rsidR="0079130E">
        <w:rPr>
          <w:sz w:val="24"/>
          <w:szCs w:val="24"/>
        </w:rPr>
        <w:t xml:space="preserve">its life, </w:t>
      </w:r>
      <w:r w:rsidRPr="009C4B07" w:rsidR="001A1D20">
        <w:rPr>
          <w:sz w:val="24"/>
          <w:szCs w:val="24"/>
        </w:rPr>
        <w:t>the</w:t>
      </w:r>
      <w:r w:rsidRPr="009C4B07" w:rsidR="0079130E">
        <w:rPr>
          <w:sz w:val="24"/>
          <w:szCs w:val="24"/>
        </w:rPr>
        <w:t xml:space="preserve"> church will</w:t>
      </w:r>
      <w:r w:rsidRPr="009C4B07" w:rsidR="001A1D20">
        <w:rPr>
          <w:sz w:val="24"/>
          <w:szCs w:val="24"/>
        </w:rPr>
        <w:t xml:space="preserve"> deviate from God</w:t>
      </w:r>
      <w:r w:rsidRPr="009C4B07" w:rsidR="0098616A">
        <w:rPr>
          <w:sz w:val="24"/>
          <w:szCs w:val="24"/>
        </w:rPr>
        <w:t>'</w:t>
      </w:r>
      <w:r w:rsidRPr="009C4B07" w:rsidR="001A1D20">
        <w:rPr>
          <w:sz w:val="24"/>
          <w:szCs w:val="24"/>
        </w:rPr>
        <w:t xml:space="preserve">s original plan for the </w:t>
      </w:r>
      <w:r w:rsidRPr="009C4B07" w:rsidR="0079130E">
        <w:rPr>
          <w:sz w:val="24"/>
          <w:szCs w:val="24"/>
        </w:rPr>
        <w:t>congregation</w:t>
      </w:r>
      <w:r w:rsidRPr="009C4B07" w:rsidR="0098616A">
        <w:rPr>
          <w:sz w:val="24"/>
          <w:szCs w:val="24"/>
        </w:rPr>
        <w:t>,</w:t>
      </w:r>
      <w:r w:rsidRPr="009C4B07" w:rsidR="001A1D20">
        <w:rPr>
          <w:sz w:val="24"/>
          <w:szCs w:val="24"/>
        </w:rPr>
        <w:t xml:space="preserve"> which causes the church to operate in a worldly manner rather than a godly one. Keller provides steps to develop a theological vision that the church can use to define </w:t>
      </w:r>
      <w:r w:rsidRPr="009C4B07" w:rsidR="00AA33CB">
        <w:rPr>
          <w:sz w:val="24"/>
          <w:szCs w:val="24"/>
        </w:rPr>
        <w:t>it</w:t>
      </w:r>
      <w:r w:rsidRPr="009C4B07" w:rsidR="0098616A">
        <w:rPr>
          <w:sz w:val="24"/>
          <w:szCs w:val="24"/>
        </w:rPr>
        <w:t>s strategic vision</w:t>
      </w:r>
      <w:r w:rsidRPr="009C4B07" w:rsidR="001A1D20">
        <w:rPr>
          <w:sz w:val="24"/>
          <w:szCs w:val="24"/>
        </w:rPr>
        <w:t xml:space="preserve">. </w:t>
      </w:r>
      <w:r w:rsidRPr="009C4B07" w:rsidR="0098616A">
        <w:rPr>
          <w:sz w:val="24"/>
          <w:szCs w:val="24"/>
        </w:rPr>
        <w:t>As it pertains to this paper, this book aim</w:t>
      </w:r>
      <w:r w:rsidRPr="009C4B07" w:rsidR="001A1D20">
        <w:rPr>
          <w:sz w:val="24"/>
          <w:szCs w:val="24"/>
        </w:rPr>
        <w:t xml:space="preserve">s to show that a theological vision is necessary for church growth and will </w:t>
      </w:r>
      <w:r w:rsidRPr="009C4B07" w:rsidR="001961BC">
        <w:rPr>
          <w:sz w:val="24"/>
          <w:szCs w:val="24"/>
        </w:rPr>
        <w:t>develop</w:t>
      </w:r>
      <w:r w:rsidRPr="009C4B07" w:rsidR="001A1D20">
        <w:rPr>
          <w:sz w:val="24"/>
          <w:szCs w:val="24"/>
        </w:rPr>
        <w:t xml:space="preserve"> the </w:t>
      </w:r>
      <w:r w:rsidRPr="009C4B07" w:rsidR="0098616A">
        <w:rPr>
          <w:sz w:val="24"/>
          <w:szCs w:val="24"/>
        </w:rPr>
        <w:t>concept</w:t>
      </w:r>
      <w:r w:rsidRPr="009C4B07" w:rsidR="001A1D20">
        <w:rPr>
          <w:sz w:val="24"/>
          <w:szCs w:val="24"/>
        </w:rPr>
        <w:t>. </w:t>
      </w:r>
    </w:p>
    <w:p w:rsidRPr="009C4B07" w:rsidR="001A1D20" w:rsidP="001A1D20" w:rsidRDefault="001A1D20" w14:paraId="427514EE" w14:textId="78E1C05B">
      <w:pPr>
        <w:widowControl/>
        <w:autoSpaceDE/>
        <w:autoSpaceDN/>
        <w:ind w:firstLine="720"/>
        <w:textAlignment w:val="baseline"/>
        <w:rPr>
          <w:rFonts w:ascii="Segoe UI" w:hAnsi="Segoe UI" w:cs="Segoe UI"/>
          <w:sz w:val="24"/>
          <w:szCs w:val="24"/>
        </w:rPr>
      </w:pPr>
      <w:r w:rsidRPr="009C4B07">
        <w:rPr>
          <w:i/>
          <w:iCs/>
          <w:sz w:val="24"/>
          <w:szCs w:val="24"/>
        </w:rPr>
        <w:t>Black Church in the African-American Experience</w:t>
      </w:r>
      <w:r w:rsidRPr="009C4B07" w:rsidR="0098616A">
        <w:rPr>
          <w:sz w:val="24"/>
          <w:szCs w:val="24"/>
        </w:rPr>
        <w:t xml:space="preserve">, </w:t>
      </w:r>
      <w:r w:rsidRPr="009C4B07" w:rsidR="00D228B7">
        <w:rPr>
          <w:sz w:val="24"/>
          <w:szCs w:val="24"/>
        </w:rPr>
        <w:t xml:space="preserve">C. Eric Lincoln and Lawrence H. Mamiya; Lincoln and Mamiya </w:t>
      </w:r>
      <w:r w:rsidRPr="009C4B07" w:rsidR="0098616A">
        <w:rPr>
          <w:sz w:val="24"/>
          <w:szCs w:val="24"/>
        </w:rPr>
        <w:t>describe the Black church's historical context</w:t>
      </w:r>
      <w:r w:rsidRPr="009C4B07">
        <w:rPr>
          <w:sz w:val="24"/>
          <w:szCs w:val="24"/>
        </w:rPr>
        <w:t xml:space="preserve"> and its relevance in </w:t>
      </w:r>
      <w:r w:rsidRPr="009C4B07" w:rsidR="0007160D">
        <w:rPr>
          <w:sz w:val="24"/>
          <w:szCs w:val="24"/>
        </w:rPr>
        <w:t xml:space="preserve">the </w:t>
      </w:r>
      <w:r w:rsidRPr="009C4B07">
        <w:rPr>
          <w:sz w:val="24"/>
          <w:szCs w:val="24"/>
        </w:rPr>
        <w:t xml:space="preserve">Black </w:t>
      </w:r>
      <w:r w:rsidRPr="009C4B07" w:rsidR="0007160D">
        <w:rPr>
          <w:sz w:val="24"/>
          <w:szCs w:val="24"/>
        </w:rPr>
        <w:t>community</w:t>
      </w:r>
      <w:r w:rsidRPr="009C4B07">
        <w:rPr>
          <w:sz w:val="24"/>
          <w:szCs w:val="24"/>
        </w:rPr>
        <w:t>. The book also explains</w:t>
      </w:r>
      <w:r w:rsidRPr="009C4B07" w:rsidR="00D228B7">
        <w:rPr>
          <w:sz w:val="24"/>
          <w:szCs w:val="24"/>
        </w:rPr>
        <w:t xml:space="preserve"> the role denominations played in social action, </w:t>
      </w:r>
      <w:r w:rsidRPr="009C4B07">
        <w:rPr>
          <w:sz w:val="24"/>
          <w:szCs w:val="24"/>
        </w:rPr>
        <w:t>leadership development</w:t>
      </w:r>
      <w:r w:rsidRPr="009C4B07" w:rsidR="00D228B7">
        <w:rPr>
          <w:sz w:val="24"/>
          <w:szCs w:val="24"/>
        </w:rPr>
        <w:t xml:space="preserve">, </w:t>
      </w:r>
      <w:r w:rsidRPr="009C4B07">
        <w:rPr>
          <w:sz w:val="24"/>
          <w:szCs w:val="24"/>
        </w:rPr>
        <w:t xml:space="preserve">and </w:t>
      </w:r>
      <w:r w:rsidRPr="009C4B07" w:rsidR="00D228B7">
        <w:rPr>
          <w:sz w:val="24"/>
          <w:szCs w:val="24"/>
        </w:rPr>
        <w:t xml:space="preserve">church </w:t>
      </w:r>
      <w:r w:rsidRPr="009C4B07">
        <w:rPr>
          <w:sz w:val="24"/>
          <w:szCs w:val="24"/>
        </w:rPr>
        <w:t>formation</w:t>
      </w:r>
      <w:r w:rsidRPr="009C4B07" w:rsidR="00D228B7">
        <w:rPr>
          <w:sz w:val="24"/>
          <w:szCs w:val="24"/>
        </w:rPr>
        <w:t xml:space="preserve">. </w:t>
      </w:r>
      <w:r w:rsidRPr="009C4B07">
        <w:rPr>
          <w:sz w:val="24"/>
          <w:szCs w:val="24"/>
        </w:rPr>
        <w:t xml:space="preserve">This book will contribute to the paper by providing historical context and cultural relevance to the </w:t>
      </w:r>
      <w:r w:rsidRPr="009C4B07" w:rsidR="0098616A">
        <w:rPr>
          <w:sz w:val="24"/>
          <w:szCs w:val="24"/>
        </w:rPr>
        <w:t>topic</w:t>
      </w:r>
      <w:r w:rsidRPr="009C4B07">
        <w:rPr>
          <w:sz w:val="24"/>
          <w:szCs w:val="24"/>
        </w:rPr>
        <w:t>. </w:t>
      </w:r>
    </w:p>
    <w:p w:rsidRPr="009C4B07" w:rsidR="001A1D20" w:rsidP="001A1D20" w:rsidRDefault="001A1D20" w14:paraId="20B0CDD9" w14:textId="4FA9A63F">
      <w:pPr>
        <w:widowControl/>
        <w:autoSpaceDE/>
        <w:autoSpaceDN/>
        <w:ind w:firstLine="720"/>
        <w:textAlignment w:val="baseline"/>
        <w:rPr>
          <w:rFonts w:ascii="Segoe UI" w:hAnsi="Segoe UI" w:cs="Segoe UI"/>
          <w:sz w:val="24"/>
          <w:szCs w:val="24"/>
        </w:rPr>
      </w:pPr>
      <w:r w:rsidRPr="009C4B07">
        <w:rPr>
          <w:i/>
          <w:iCs/>
          <w:sz w:val="24"/>
          <w:szCs w:val="24"/>
        </w:rPr>
        <w:t>Advanced Strategic Planning</w:t>
      </w:r>
      <w:r w:rsidRPr="009C4B07" w:rsidR="0098616A">
        <w:rPr>
          <w:i/>
          <w:iCs/>
          <w:sz w:val="24"/>
          <w:szCs w:val="24"/>
        </w:rPr>
        <w:t>,</w:t>
      </w:r>
      <w:r w:rsidRPr="009C4B07">
        <w:rPr>
          <w:i/>
          <w:iCs/>
          <w:sz w:val="24"/>
          <w:szCs w:val="24"/>
        </w:rPr>
        <w:t> </w:t>
      </w:r>
      <w:r w:rsidRPr="009C4B07" w:rsidR="00D228B7">
        <w:rPr>
          <w:sz w:val="24"/>
          <w:szCs w:val="24"/>
        </w:rPr>
        <w:t xml:space="preserve">Aubrey Malphurs; </w:t>
      </w:r>
      <w:r w:rsidRPr="009C4B07" w:rsidR="00D228B7">
        <w:rPr>
          <w:i/>
          <w:iCs/>
          <w:sz w:val="24"/>
          <w:szCs w:val="24"/>
        </w:rPr>
        <w:t>Advanced Strategic Planning</w:t>
      </w:r>
      <w:r w:rsidRPr="009C4B07" w:rsidR="00D228B7">
        <w:rPr>
          <w:sz w:val="24"/>
          <w:szCs w:val="24"/>
        </w:rPr>
        <w:t xml:space="preserve"> </w:t>
      </w:r>
      <w:r w:rsidRPr="009C4B07">
        <w:rPr>
          <w:sz w:val="24"/>
          <w:szCs w:val="24"/>
        </w:rPr>
        <w:t xml:space="preserve">is a book that provides practical steps for designing the vision, mission, and core values for the church. Malphurs also </w:t>
      </w:r>
      <w:r w:rsidRPr="009C4B07" w:rsidR="0098616A">
        <w:rPr>
          <w:sz w:val="24"/>
          <w:szCs w:val="24"/>
        </w:rPr>
        <w:t>offer</w:t>
      </w:r>
      <w:r w:rsidRPr="009C4B07">
        <w:rPr>
          <w:sz w:val="24"/>
          <w:szCs w:val="24"/>
        </w:rPr>
        <w:t>s tools to analyze the current strategic plan and vision and mission. This book will utilize the tools for analysis and will be the foundation for vision and mission development. </w:t>
      </w:r>
    </w:p>
    <w:p w:rsidRPr="009C4B07" w:rsidR="001A1D20" w:rsidP="001A1D20" w:rsidRDefault="001A1D20" w14:paraId="5750463D" w14:textId="1AEDA943">
      <w:pPr>
        <w:widowControl/>
        <w:autoSpaceDE/>
        <w:autoSpaceDN/>
        <w:ind w:firstLine="720"/>
        <w:textAlignment w:val="baseline"/>
        <w:rPr>
          <w:rFonts w:ascii="Segoe UI" w:hAnsi="Segoe UI" w:cs="Segoe UI"/>
          <w:sz w:val="24"/>
          <w:szCs w:val="24"/>
        </w:rPr>
      </w:pPr>
      <w:r w:rsidRPr="009C4B07">
        <w:rPr>
          <w:i/>
          <w:iCs/>
          <w:sz w:val="24"/>
          <w:szCs w:val="24"/>
        </w:rPr>
        <w:t>Brand New Theology: The Wal-</w:t>
      </w:r>
      <w:proofErr w:type="spellStart"/>
      <w:r w:rsidRPr="009C4B07">
        <w:rPr>
          <w:i/>
          <w:iCs/>
          <w:sz w:val="24"/>
          <w:szCs w:val="24"/>
        </w:rPr>
        <w:t>Martization</w:t>
      </w:r>
      <w:proofErr w:type="spellEnd"/>
      <w:r w:rsidRPr="009C4B07">
        <w:rPr>
          <w:i/>
          <w:iCs/>
          <w:sz w:val="24"/>
          <w:szCs w:val="24"/>
        </w:rPr>
        <w:t> of T.D. Jakes and the New Black Church</w:t>
      </w:r>
      <w:r w:rsidRPr="009C4B07" w:rsidR="00D228B7">
        <w:rPr>
          <w:i/>
          <w:iCs/>
          <w:sz w:val="24"/>
          <w:szCs w:val="24"/>
        </w:rPr>
        <w:t>,</w:t>
      </w:r>
      <w:r w:rsidRPr="009C4B07" w:rsidR="00D228B7">
        <w:rPr>
          <w:sz w:val="24"/>
          <w:szCs w:val="24"/>
        </w:rPr>
        <w:t xml:space="preserve"> Paula McGee;</w:t>
      </w:r>
      <w:r w:rsidRPr="009C4B07">
        <w:rPr>
          <w:i/>
          <w:iCs/>
          <w:sz w:val="24"/>
          <w:szCs w:val="24"/>
        </w:rPr>
        <w:t> </w:t>
      </w:r>
      <w:r w:rsidRPr="009C4B07" w:rsidR="00D228B7">
        <w:rPr>
          <w:sz w:val="24"/>
          <w:szCs w:val="24"/>
        </w:rPr>
        <w:t xml:space="preserve">McGee </w:t>
      </w:r>
      <w:r w:rsidRPr="009C4B07">
        <w:rPr>
          <w:sz w:val="24"/>
          <w:szCs w:val="24"/>
        </w:rPr>
        <w:t xml:space="preserve">describes the </w:t>
      </w:r>
      <w:r w:rsidRPr="009C4B07" w:rsidR="0098616A">
        <w:rPr>
          <w:sz w:val="24"/>
          <w:szCs w:val="24"/>
        </w:rPr>
        <w:t>"</w:t>
      </w:r>
      <w:r w:rsidRPr="009C4B07">
        <w:rPr>
          <w:sz w:val="24"/>
          <w:szCs w:val="24"/>
        </w:rPr>
        <w:t>New Black Church</w:t>
      </w:r>
      <w:r w:rsidRPr="009C4B07" w:rsidR="0098616A">
        <w:rPr>
          <w:sz w:val="24"/>
          <w:szCs w:val="24"/>
        </w:rPr>
        <w:t>"</w:t>
      </w:r>
      <w:r w:rsidRPr="009C4B07">
        <w:rPr>
          <w:sz w:val="24"/>
          <w:szCs w:val="24"/>
        </w:rPr>
        <w:t xml:space="preserve"> popularized by Bishop T.D. Jakes and other Black megachurches.  </w:t>
      </w:r>
      <w:r w:rsidRPr="009C4B07" w:rsidR="00D228B7">
        <w:rPr>
          <w:sz w:val="24"/>
          <w:szCs w:val="24"/>
        </w:rPr>
        <w:t xml:space="preserve">She </w:t>
      </w:r>
      <w:r w:rsidRPr="009C4B07">
        <w:rPr>
          <w:sz w:val="24"/>
          <w:szCs w:val="24"/>
        </w:rPr>
        <w:t xml:space="preserve">explains that the popularity of the prosperity gospel in the black church creates a disconnect between </w:t>
      </w:r>
      <w:r w:rsidRPr="009C4B07" w:rsidR="00D228B7">
        <w:rPr>
          <w:sz w:val="24"/>
          <w:szCs w:val="24"/>
        </w:rPr>
        <w:t xml:space="preserve">traditional </w:t>
      </w:r>
      <w:r w:rsidRPr="009C4B07">
        <w:rPr>
          <w:sz w:val="24"/>
          <w:szCs w:val="24"/>
        </w:rPr>
        <w:t>religion and the Black culture</w:t>
      </w:r>
      <w:r w:rsidRPr="009C4B07" w:rsidR="00D228B7">
        <w:rPr>
          <w:sz w:val="24"/>
          <w:szCs w:val="24"/>
        </w:rPr>
        <w:t xml:space="preserve"> by exploiting base needs</w:t>
      </w:r>
      <w:r w:rsidRPr="009C4B07" w:rsidR="00246280">
        <w:rPr>
          <w:sz w:val="24"/>
          <w:szCs w:val="24"/>
        </w:rPr>
        <w:t>.</w:t>
      </w:r>
      <w:r w:rsidRPr="009C4B07">
        <w:rPr>
          <w:sz w:val="24"/>
          <w:szCs w:val="24"/>
        </w:rPr>
        <w:t xml:space="preserve"> This book will provide more explanation for Black church culture.  </w:t>
      </w:r>
    </w:p>
    <w:p w:rsidRPr="009C4B07" w:rsidR="001A1D20" w:rsidP="001A1D20" w:rsidRDefault="001A1D20" w14:paraId="3DA37C1C" w14:textId="105B248A">
      <w:pPr>
        <w:widowControl/>
        <w:autoSpaceDE/>
        <w:autoSpaceDN/>
        <w:ind w:firstLine="720"/>
        <w:textAlignment w:val="baseline"/>
        <w:rPr>
          <w:rFonts w:ascii="Segoe UI" w:hAnsi="Segoe UI" w:cs="Segoe UI"/>
          <w:sz w:val="24"/>
          <w:szCs w:val="24"/>
        </w:rPr>
      </w:pPr>
      <w:r w:rsidRPr="009C4B07">
        <w:rPr>
          <w:i/>
          <w:iCs/>
          <w:sz w:val="24"/>
          <w:szCs w:val="24"/>
        </w:rPr>
        <w:t>The Church Administration Handbook </w:t>
      </w:r>
      <w:r w:rsidRPr="009C4B07" w:rsidR="00246280">
        <w:rPr>
          <w:sz w:val="24"/>
          <w:szCs w:val="24"/>
        </w:rPr>
        <w:t>provides</w:t>
      </w:r>
      <w:r w:rsidRPr="009C4B07">
        <w:rPr>
          <w:sz w:val="24"/>
          <w:szCs w:val="24"/>
        </w:rPr>
        <w:t xml:space="preserve"> a series of articles by various experts in church leadership. The book includes articles on human resources, accounting, church organization, and building maintenance. The handbook will provide procedures for developing process manuals, the church constitution, and bylaws. </w:t>
      </w:r>
    </w:p>
    <w:p w:rsidRPr="009C4B07" w:rsidR="001A1D20" w:rsidP="001A1D20" w:rsidRDefault="00DF46CC" w14:paraId="43DD11DE" w14:textId="0E9037B7">
      <w:pPr>
        <w:widowControl/>
        <w:autoSpaceDE/>
        <w:autoSpaceDN/>
        <w:ind w:firstLine="720"/>
        <w:textAlignment w:val="baseline"/>
        <w:rPr>
          <w:rFonts w:ascii="Segoe UI" w:hAnsi="Segoe UI" w:cs="Segoe UI"/>
          <w:sz w:val="24"/>
          <w:szCs w:val="24"/>
        </w:rPr>
      </w:pPr>
      <w:r w:rsidRPr="009C4B07">
        <w:rPr>
          <w:i/>
          <w:iCs/>
          <w:sz w:val="24"/>
          <w:szCs w:val="24"/>
        </w:rPr>
        <w:t>Taking your Church to the Next Level</w:t>
      </w:r>
      <w:r w:rsidRPr="009C4B07" w:rsidR="00D228B7">
        <w:rPr>
          <w:i/>
          <w:iCs/>
          <w:sz w:val="24"/>
          <w:szCs w:val="24"/>
        </w:rPr>
        <w:t xml:space="preserve">, </w:t>
      </w:r>
      <w:r w:rsidRPr="009C4B07">
        <w:rPr>
          <w:sz w:val="24"/>
          <w:szCs w:val="24"/>
        </w:rPr>
        <w:t>Gary McIntosh</w:t>
      </w:r>
      <w:r w:rsidRPr="009C4B07" w:rsidR="00D228B7">
        <w:rPr>
          <w:sz w:val="24"/>
          <w:szCs w:val="24"/>
        </w:rPr>
        <w:t>; McIntosh</w:t>
      </w:r>
      <w:r w:rsidRPr="009C4B07" w:rsidR="0098616A">
        <w:rPr>
          <w:i/>
          <w:iCs/>
          <w:sz w:val="24"/>
          <w:szCs w:val="24"/>
        </w:rPr>
        <w:t xml:space="preserve"> </w:t>
      </w:r>
      <w:r w:rsidRPr="009C4B07" w:rsidR="0098616A">
        <w:rPr>
          <w:sz w:val="24"/>
          <w:szCs w:val="24"/>
        </w:rPr>
        <w:t xml:space="preserve">gives the reader information concerning the </w:t>
      </w:r>
      <w:r w:rsidRPr="009C4B07" w:rsidR="00A823B7">
        <w:rPr>
          <w:sz w:val="24"/>
          <w:szCs w:val="24"/>
        </w:rPr>
        <w:t>life-cycle</w:t>
      </w:r>
      <w:r w:rsidRPr="009C4B07" w:rsidR="0098616A">
        <w:rPr>
          <w:sz w:val="24"/>
          <w:szCs w:val="24"/>
        </w:rPr>
        <w:t xml:space="preserve"> and various size churches' growth pattern</w:t>
      </w:r>
      <w:r w:rsidRPr="009C4B07" w:rsidR="001A1D20">
        <w:rPr>
          <w:sz w:val="24"/>
          <w:szCs w:val="24"/>
        </w:rPr>
        <w:t xml:space="preserve">s.  McIntosh describes how </w:t>
      </w:r>
      <w:r w:rsidRPr="009C4B07" w:rsidR="0098616A">
        <w:rPr>
          <w:sz w:val="24"/>
          <w:szCs w:val="24"/>
        </w:rPr>
        <w:t>the organizational structure of each church siz</w:t>
      </w:r>
      <w:r w:rsidRPr="009C4B07" w:rsidR="001A1D20">
        <w:rPr>
          <w:sz w:val="24"/>
          <w:szCs w:val="24"/>
        </w:rPr>
        <w:t>e must change to create a greater level of efficiency. The book will help define the growth patterns described in the paper. </w:t>
      </w:r>
    </w:p>
    <w:p w:rsidRPr="009C4B07" w:rsidR="001A1D20" w:rsidP="001A1D20" w:rsidRDefault="001A1D20" w14:paraId="3D6317A8" w14:textId="4D1FBD3E">
      <w:pPr>
        <w:widowControl/>
        <w:autoSpaceDE/>
        <w:autoSpaceDN/>
        <w:ind w:firstLine="720"/>
        <w:textAlignment w:val="baseline"/>
        <w:rPr>
          <w:rFonts w:ascii="Segoe UI" w:hAnsi="Segoe UI" w:cs="Segoe UI"/>
          <w:sz w:val="24"/>
          <w:szCs w:val="24"/>
        </w:rPr>
      </w:pPr>
      <w:r w:rsidRPr="009C4B07">
        <w:rPr>
          <w:i/>
          <w:iCs/>
          <w:sz w:val="24"/>
          <w:szCs w:val="24"/>
        </w:rPr>
        <w:t>Overcoming the Dark Side of Leadership: The Paradox of Personal Dysfunction</w:t>
      </w:r>
      <w:r w:rsidRPr="009C4B07" w:rsidR="00D228B7">
        <w:rPr>
          <w:i/>
          <w:iCs/>
          <w:sz w:val="24"/>
          <w:szCs w:val="24"/>
        </w:rPr>
        <w:t xml:space="preserve">, </w:t>
      </w:r>
      <w:r w:rsidRPr="009C4B07" w:rsidR="00D228B7">
        <w:rPr>
          <w:sz w:val="24"/>
          <w:szCs w:val="24"/>
        </w:rPr>
        <w:t>Gary L. McIntosh and Rima D. Samuel;</w:t>
      </w:r>
      <w:r w:rsidRPr="009C4B07">
        <w:rPr>
          <w:i/>
          <w:iCs/>
          <w:sz w:val="24"/>
          <w:szCs w:val="24"/>
        </w:rPr>
        <w:t> </w:t>
      </w:r>
      <w:r w:rsidRPr="009C4B07" w:rsidR="00D228B7">
        <w:rPr>
          <w:sz w:val="24"/>
          <w:szCs w:val="24"/>
        </w:rPr>
        <w:t>D</w:t>
      </w:r>
      <w:r w:rsidRPr="009C4B07">
        <w:rPr>
          <w:sz w:val="24"/>
          <w:szCs w:val="24"/>
        </w:rPr>
        <w:t>escribe</w:t>
      </w:r>
      <w:r w:rsidRPr="009C4B07" w:rsidR="0098616A">
        <w:rPr>
          <w:sz w:val="24"/>
          <w:szCs w:val="24"/>
        </w:rPr>
        <w:t>s</w:t>
      </w:r>
      <w:r w:rsidRPr="009C4B07">
        <w:rPr>
          <w:sz w:val="24"/>
          <w:szCs w:val="24"/>
        </w:rPr>
        <w:t xml:space="preserve"> </w:t>
      </w:r>
      <w:r w:rsidRPr="009C4B07" w:rsidR="00D228B7">
        <w:rPr>
          <w:sz w:val="24"/>
          <w:szCs w:val="24"/>
        </w:rPr>
        <w:t xml:space="preserve">the </w:t>
      </w:r>
      <w:r w:rsidRPr="009C4B07" w:rsidR="0098616A">
        <w:rPr>
          <w:sz w:val="24"/>
          <w:szCs w:val="24"/>
        </w:rPr>
        <w:t>leaders' nature</w:t>
      </w:r>
      <w:r w:rsidRPr="009C4B07">
        <w:rPr>
          <w:sz w:val="24"/>
          <w:szCs w:val="24"/>
        </w:rPr>
        <w:t xml:space="preserve"> and the dark side that can emerge if leaders are not operating under the unction of the Holy Spirit. The book will provide behavior and characteristics to avoid while resetting the church. </w:t>
      </w:r>
    </w:p>
    <w:p w:rsidRPr="009C4B07" w:rsidR="001A1D20" w:rsidP="001A1D20" w:rsidRDefault="001A1D20" w14:paraId="1DE75980" w14:textId="40666928">
      <w:pPr>
        <w:widowControl/>
        <w:autoSpaceDE/>
        <w:autoSpaceDN/>
        <w:ind w:firstLine="720"/>
        <w:textAlignment w:val="baseline"/>
        <w:rPr>
          <w:sz w:val="24"/>
          <w:szCs w:val="24"/>
        </w:rPr>
      </w:pPr>
      <w:r w:rsidRPr="009C4B07">
        <w:rPr>
          <w:sz w:val="24"/>
          <w:szCs w:val="24"/>
        </w:rPr>
        <w:t xml:space="preserve"> </w:t>
      </w:r>
      <w:r w:rsidRPr="009C4B07">
        <w:rPr>
          <w:i/>
          <w:iCs/>
          <w:sz w:val="24"/>
          <w:szCs w:val="24"/>
        </w:rPr>
        <w:t>A Spirit-Empowered Church: An Acts 2 Ministry Model</w:t>
      </w:r>
      <w:r w:rsidRPr="009C4B07" w:rsidR="00D228B7">
        <w:rPr>
          <w:i/>
          <w:iCs/>
          <w:sz w:val="24"/>
          <w:szCs w:val="24"/>
        </w:rPr>
        <w:t xml:space="preserve">, </w:t>
      </w:r>
      <w:r w:rsidRPr="009C4B07" w:rsidR="00D228B7">
        <w:rPr>
          <w:sz w:val="24"/>
          <w:szCs w:val="24"/>
        </w:rPr>
        <w:t>Alton Garrison;</w:t>
      </w:r>
      <w:r w:rsidRPr="009C4B07">
        <w:rPr>
          <w:i/>
          <w:iCs/>
          <w:sz w:val="24"/>
          <w:szCs w:val="24"/>
        </w:rPr>
        <w:t xml:space="preserve"> </w:t>
      </w:r>
      <w:r w:rsidRPr="009C4B07" w:rsidR="00D228B7">
        <w:rPr>
          <w:sz w:val="24"/>
          <w:szCs w:val="24"/>
        </w:rPr>
        <w:t>R</w:t>
      </w:r>
      <w:r w:rsidRPr="009C4B07">
        <w:rPr>
          <w:sz w:val="24"/>
          <w:szCs w:val="24"/>
        </w:rPr>
        <w:t xml:space="preserve">eminds the readers of the </w:t>
      </w:r>
      <w:r w:rsidRPr="009C4B07" w:rsidR="0098616A">
        <w:rPr>
          <w:sz w:val="24"/>
          <w:szCs w:val="24"/>
        </w:rPr>
        <w:t>New Testament church's process</w:t>
      </w:r>
      <w:r w:rsidRPr="009C4B07">
        <w:rPr>
          <w:sz w:val="24"/>
          <w:szCs w:val="24"/>
        </w:rPr>
        <w:t xml:space="preserve"> as it began to grow and multiply. Garrison uses the accounts found in Acts and the Epistles to outline the </w:t>
      </w:r>
      <w:r w:rsidRPr="009C4B07" w:rsidR="0098616A">
        <w:rPr>
          <w:sz w:val="24"/>
          <w:szCs w:val="24"/>
        </w:rPr>
        <w:t>church's role and focus</w:t>
      </w:r>
      <w:r w:rsidRPr="009C4B07">
        <w:rPr>
          <w:sz w:val="24"/>
          <w:szCs w:val="24"/>
        </w:rPr>
        <w:t>. The book will help explain how the revitalized church should operate and connect with the Spirit of God. </w:t>
      </w:r>
    </w:p>
    <w:p w:rsidRPr="009C4B07" w:rsidR="001A1D20" w:rsidP="001A1D20" w:rsidRDefault="001A1D20" w14:paraId="4F6146DC" w14:textId="5350EFAB">
      <w:pPr>
        <w:widowControl/>
        <w:autoSpaceDE/>
        <w:autoSpaceDN/>
        <w:ind w:left="-90" w:firstLine="810"/>
        <w:textAlignment w:val="baseline"/>
        <w:rPr>
          <w:sz w:val="24"/>
          <w:szCs w:val="24"/>
        </w:rPr>
      </w:pPr>
      <w:r w:rsidRPr="009C4B07">
        <w:rPr>
          <w:i/>
          <w:iCs/>
          <w:sz w:val="24"/>
          <w:szCs w:val="24"/>
        </w:rPr>
        <w:t>The Trellis and the Vine: The Ministry Mind-Shift that Changes Everything</w:t>
      </w:r>
      <w:r w:rsidRPr="009C4B07" w:rsidR="00F57281">
        <w:rPr>
          <w:sz w:val="24"/>
          <w:szCs w:val="24"/>
        </w:rPr>
        <w:t>;</w:t>
      </w:r>
      <w:r w:rsidRPr="009C4B07" w:rsidR="00D228B7">
        <w:rPr>
          <w:i/>
          <w:iCs/>
          <w:sz w:val="24"/>
          <w:szCs w:val="24"/>
        </w:rPr>
        <w:t xml:space="preserve"> </w:t>
      </w:r>
      <w:r w:rsidRPr="009C4B07" w:rsidR="00D228B7">
        <w:rPr>
          <w:sz w:val="24"/>
          <w:szCs w:val="24"/>
        </w:rPr>
        <w:t>Colin Marshal and Tony Payne;</w:t>
      </w:r>
      <w:r w:rsidRPr="009C4B07">
        <w:rPr>
          <w:i/>
          <w:iCs/>
          <w:sz w:val="24"/>
          <w:szCs w:val="24"/>
        </w:rPr>
        <w:t> </w:t>
      </w:r>
      <w:r w:rsidRPr="009C4B07" w:rsidR="00D228B7">
        <w:rPr>
          <w:sz w:val="24"/>
          <w:szCs w:val="24"/>
        </w:rPr>
        <w:t xml:space="preserve">The authors </w:t>
      </w:r>
      <w:r w:rsidRPr="009C4B07">
        <w:rPr>
          <w:sz w:val="24"/>
          <w:szCs w:val="24"/>
        </w:rPr>
        <w:t>present a</w:t>
      </w:r>
      <w:r w:rsidRPr="009C4B07" w:rsidR="0098616A">
        <w:rPr>
          <w:sz w:val="24"/>
          <w:szCs w:val="24"/>
        </w:rPr>
        <w:t>n efficient</w:t>
      </w:r>
      <w:r w:rsidRPr="009C4B07">
        <w:rPr>
          <w:sz w:val="24"/>
          <w:szCs w:val="24"/>
        </w:rPr>
        <w:t xml:space="preserve"> manuscript that argues how the </w:t>
      </w:r>
      <w:r w:rsidRPr="009C4B07" w:rsidR="0098616A">
        <w:rPr>
          <w:sz w:val="24"/>
          <w:szCs w:val="24"/>
        </w:rPr>
        <w:t>church's infrastructure</w:t>
      </w:r>
      <w:r w:rsidRPr="009C4B07">
        <w:rPr>
          <w:sz w:val="24"/>
          <w:szCs w:val="24"/>
        </w:rPr>
        <w:t xml:space="preserve"> is </w:t>
      </w:r>
      <w:r w:rsidRPr="009C4B07" w:rsidR="0098616A">
        <w:rPr>
          <w:sz w:val="24"/>
          <w:szCs w:val="24"/>
        </w:rPr>
        <w:t>essential</w:t>
      </w:r>
      <w:r w:rsidRPr="009C4B07">
        <w:rPr>
          <w:sz w:val="24"/>
          <w:szCs w:val="24"/>
        </w:rPr>
        <w:t xml:space="preserve"> but ineffective </w:t>
      </w:r>
      <w:r w:rsidRPr="009C4B07" w:rsidR="00772B91">
        <w:rPr>
          <w:sz w:val="24"/>
          <w:szCs w:val="24"/>
        </w:rPr>
        <w:t>i</w:t>
      </w:r>
      <w:r w:rsidRPr="009C4B07">
        <w:rPr>
          <w:sz w:val="24"/>
          <w:szCs w:val="24"/>
        </w:rPr>
        <w:t xml:space="preserve">f a </w:t>
      </w:r>
      <w:r w:rsidRPr="009C4B07" w:rsidR="00772B91">
        <w:rPr>
          <w:sz w:val="24"/>
          <w:szCs w:val="24"/>
        </w:rPr>
        <w:t>church does not implement a</w:t>
      </w:r>
      <w:r w:rsidRPr="009C4B07" w:rsidR="0098616A">
        <w:rPr>
          <w:sz w:val="24"/>
          <w:szCs w:val="24"/>
        </w:rPr>
        <w:t>n actual</w:t>
      </w:r>
      <w:r w:rsidRPr="009C4B07">
        <w:rPr>
          <w:sz w:val="24"/>
          <w:szCs w:val="24"/>
        </w:rPr>
        <w:t xml:space="preserve"> plan of discipleship</w:t>
      </w:r>
      <w:r w:rsidRPr="009C4B07" w:rsidR="00772B91">
        <w:rPr>
          <w:sz w:val="24"/>
          <w:szCs w:val="24"/>
        </w:rPr>
        <w:t xml:space="preserve">. The authors identify discipleship as the primary focus of </w:t>
      </w:r>
      <w:r w:rsidRPr="009C4B07" w:rsidR="0098616A">
        <w:rPr>
          <w:sz w:val="24"/>
          <w:szCs w:val="24"/>
        </w:rPr>
        <w:t>significant</w:t>
      </w:r>
      <w:r w:rsidRPr="009C4B07" w:rsidR="00772B91">
        <w:rPr>
          <w:sz w:val="24"/>
          <w:szCs w:val="24"/>
        </w:rPr>
        <w:t xml:space="preserve"> growth within the ministry. </w:t>
      </w:r>
      <w:r w:rsidRPr="009C4B07">
        <w:rPr>
          <w:sz w:val="24"/>
          <w:szCs w:val="24"/>
        </w:rPr>
        <w:t>The book outlines the steps to take to build up discipleship within the church. </w:t>
      </w:r>
    </w:p>
    <w:p w:rsidRPr="009C4B07" w:rsidR="0092158F" w:rsidP="001A1D20" w:rsidRDefault="00615159" w14:paraId="4852FF29" w14:textId="76D8CD26">
      <w:pPr>
        <w:widowControl/>
        <w:autoSpaceDE/>
        <w:autoSpaceDN/>
        <w:ind w:left="-90" w:firstLine="810"/>
        <w:textAlignment w:val="baseline"/>
        <w:rPr>
          <w:sz w:val="24"/>
          <w:szCs w:val="24"/>
        </w:rPr>
      </w:pPr>
      <w:r w:rsidRPr="009C4B07">
        <w:rPr>
          <w:i/>
          <w:iCs/>
          <w:sz w:val="24"/>
          <w:szCs w:val="24"/>
        </w:rPr>
        <w:t xml:space="preserve">Nine Marks of a Healthy Church, </w:t>
      </w:r>
      <w:r w:rsidRPr="009C4B07">
        <w:rPr>
          <w:sz w:val="24"/>
          <w:szCs w:val="24"/>
        </w:rPr>
        <w:t xml:space="preserve">Mark </w:t>
      </w:r>
      <w:proofErr w:type="spellStart"/>
      <w:r w:rsidRPr="009C4B07">
        <w:rPr>
          <w:sz w:val="24"/>
          <w:szCs w:val="24"/>
        </w:rPr>
        <w:t>Dever</w:t>
      </w:r>
      <w:proofErr w:type="spellEnd"/>
      <w:r w:rsidRPr="009C4B07">
        <w:rPr>
          <w:sz w:val="24"/>
          <w:szCs w:val="24"/>
        </w:rPr>
        <w:t xml:space="preserve">; </w:t>
      </w:r>
      <w:proofErr w:type="spellStart"/>
      <w:r w:rsidRPr="009C4B07" w:rsidR="008A4F41">
        <w:rPr>
          <w:sz w:val="24"/>
          <w:szCs w:val="24"/>
        </w:rPr>
        <w:t>Dever</w:t>
      </w:r>
      <w:proofErr w:type="spellEnd"/>
      <w:r w:rsidRPr="009C4B07" w:rsidR="008A4F41">
        <w:rPr>
          <w:sz w:val="24"/>
          <w:szCs w:val="24"/>
        </w:rPr>
        <w:t xml:space="preserve"> describes the characteristics of a healthy church. He also provides tips to help churches improve their health by surveys and checklists that identify strengths and weaknesses of the ministry. </w:t>
      </w:r>
    </w:p>
    <w:p w:rsidRPr="009C4B07" w:rsidR="008A4F41" w:rsidP="001A1D20" w:rsidRDefault="008A4F41" w14:paraId="7643259C" w14:textId="0F924CCB">
      <w:pPr>
        <w:widowControl/>
        <w:autoSpaceDE/>
        <w:autoSpaceDN/>
        <w:ind w:left="-90" w:firstLine="810"/>
        <w:textAlignment w:val="baseline"/>
        <w:rPr>
          <w:sz w:val="24"/>
          <w:szCs w:val="24"/>
        </w:rPr>
      </w:pPr>
      <w:r w:rsidRPr="009C4B07">
        <w:rPr>
          <w:i/>
          <w:iCs/>
          <w:sz w:val="24"/>
          <w:szCs w:val="24"/>
        </w:rPr>
        <w:t xml:space="preserve">Crisis in the Village: Restoring Hope in African American Communities, </w:t>
      </w:r>
      <w:r w:rsidRPr="009C4B07">
        <w:rPr>
          <w:sz w:val="24"/>
          <w:szCs w:val="24"/>
        </w:rPr>
        <w:t xml:space="preserve">Robert M. Franklin; </w:t>
      </w:r>
      <w:r w:rsidRPr="009C4B07">
        <w:rPr>
          <w:i/>
          <w:iCs/>
          <w:sz w:val="24"/>
          <w:szCs w:val="24"/>
        </w:rPr>
        <w:t xml:space="preserve">Crisis in the Village </w:t>
      </w:r>
      <w:r w:rsidRPr="009C4B07">
        <w:rPr>
          <w:sz w:val="24"/>
          <w:szCs w:val="24"/>
        </w:rPr>
        <w:t>discusses the decline of the black church because of the effects of the megachurch ethos. Franklin argues that black churches need to return to traditional practices that solidified the black community. He also argues against the role of the megachurch and exposes many of their practices as a “financial money-grab.”</w:t>
      </w:r>
    </w:p>
    <w:p w:rsidRPr="009C4B07" w:rsidR="008A4F41" w:rsidP="001A1D20" w:rsidRDefault="008A4F41" w14:paraId="7A98C170" w14:textId="088E91E0">
      <w:pPr>
        <w:widowControl/>
        <w:autoSpaceDE/>
        <w:autoSpaceDN/>
        <w:ind w:left="-90" w:firstLine="810"/>
        <w:textAlignment w:val="baseline"/>
        <w:rPr>
          <w:sz w:val="24"/>
          <w:szCs w:val="24"/>
        </w:rPr>
      </w:pPr>
      <w:r w:rsidRPr="009C4B07">
        <w:rPr>
          <w:i/>
          <w:iCs/>
          <w:sz w:val="24"/>
          <w:szCs w:val="24"/>
        </w:rPr>
        <w:t>Leadership Handbook of Management and Administration</w:t>
      </w:r>
      <w:r w:rsidRPr="009C4B07">
        <w:rPr>
          <w:sz w:val="24"/>
          <w:szCs w:val="24"/>
        </w:rPr>
        <w:t xml:space="preserve">; The </w:t>
      </w:r>
      <w:r w:rsidRPr="009C4B07">
        <w:rPr>
          <w:i/>
          <w:iCs/>
          <w:sz w:val="24"/>
          <w:szCs w:val="24"/>
        </w:rPr>
        <w:t xml:space="preserve">Leadership </w:t>
      </w:r>
      <w:r w:rsidRPr="009C4B07">
        <w:rPr>
          <w:sz w:val="24"/>
          <w:szCs w:val="24"/>
        </w:rPr>
        <w:t xml:space="preserve">handbook contains articles by scholars in the leadership field that outline various practices that are useful for implementing administrative functions. The section by Kenneth </w:t>
      </w:r>
      <w:proofErr w:type="spellStart"/>
      <w:r w:rsidRPr="009C4B07">
        <w:rPr>
          <w:sz w:val="24"/>
          <w:szCs w:val="24"/>
        </w:rPr>
        <w:t>Gangel</w:t>
      </w:r>
      <w:proofErr w:type="spellEnd"/>
      <w:r w:rsidRPr="009C4B07">
        <w:rPr>
          <w:sz w:val="24"/>
          <w:szCs w:val="24"/>
        </w:rPr>
        <w:t xml:space="preserve"> provides an intimate view of leadership and its roles within the church.</w:t>
      </w:r>
    </w:p>
    <w:p w:rsidRPr="009C4B07" w:rsidR="008A4F41" w:rsidP="001A1D20" w:rsidRDefault="004573D7" w14:paraId="69275883" w14:textId="2AA9775F">
      <w:pPr>
        <w:widowControl/>
        <w:autoSpaceDE/>
        <w:autoSpaceDN/>
        <w:ind w:left="-90" w:firstLine="810"/>
        <w:textAlignment w:val="baseline"/>
        <w:rPr>
          <w:sz w:val="24"/>
          <w:szCs w:val="24"/>
        </w:rPr>
      </w:pPr>
      <w:r w:rsidRPr="009C4B07">
        <w:rPr>
          <w:i/>
          <w:iCs/>
          <w:sz w:val="24"/>
          <w:szCs w:val="24"/>
        </w:rPr>
        <w:t xml:space="preserve">Move: What 1000 Churches Reveal About Spiritual Growth, </w:t>
      </w:r>
      <w:r w:rsidRPr="009C4B07">
        <w:rPr>
          <w:sz w:val="24"/>
          <w:szCs w:val="24"/>
        </w:rPr>
        <w:t xml:space="preserve">Greg Hawkins and </w:t>
      </w:r>
      <w:proofErr w:type="spellStart"/>
      <w:r w:rsidRPr="009C4B07">
        <w:rPr>
          <w:sz w:val="24"/>
          <w:szCs w:val="24"/>
        </w:rPr>
        <w:t>Cally</w:t>
      </w:r>
      <w:proofErr w:type="spellEnd"/>
      <w:r w:rsidRPr="009C4B07">
        <w:rPr>
          <w:sz w:val="24"/>
          <w:szCs w:val="24"/>
        </w:rPr>
        <w:t xml:space="preserve"> Parkinson; </w:t>
      </w:r>
      <w:r w:rsidRPr="009C4B07">
        <w:rPr>
          <w:i/>
          <w:iCs/>
          <w:sz w:val="24"/>
          <w:szCs w:val="24"/>
        </w:rPr>
        <w:t xml:space="preserve">Move </w:t>
      </w:r>
      <w:r w:rsidRPr="009C4B07">
        <w:rPr>
          <w:sz w:val="24"/>
          <w:szCs w:val="24"/>
        </w:rPr>
        <w:t xml:space="preserve">is an intuitive book that details the spiritual stages that identify spiritual growth levels. It also describes paths to strengthen leadership and lead congregants to various stages of </w:t>
      </w:r>
      <w:r w:rsidRPr="009C4B07">
        <w:rPr>
          <w:sz w:val="24"/>
          <w:szCs w:val="24"/>
        </w:rPr>
        <w:t xml:space="preserve">growth. </w:t>
      </w:r>
      <w:r w:rsidRPr="009C4B07">
        <w:rPr>
          <w:i/>
          <w:iCs/>
          <w:sz w:val="24"/>
          <w:szCs w:val="24"/>
        </w:rPr>
        <w:t xml:space="preserve">Move </w:t>
      </w:r>
      <w:r w:rsidRPr="009C4B07">
        <w:rPr>
          <w:sz w:val="24"/>
          <w:szCs w:val="24"/>
        </w:rPr>
        <w:t>explains how spiritual growth affects the church members so they can make a difference in the community.</w:t>
      </w:r>
    </w:p>
    <w:p w:rsidRPr="009C4B07" w:rsidR="004573D7" w:rsidP="001A1D20" w:rsidRDefault="004573D7" w14:paraId="425537CD" w14:textId="59F3EEF8">
      <w:pPr>
        <w:widowControl/>
        <w:autoSpaceDE/>
        <w:autoSpaceDN/>
        <w:ind w:left="-90" w:firstLine="810"/>
        <w:textAlignment w:val="baseline"/>
        <w:rPr>
          <w:sz w:val="24"/>
          <w:szCs w:val="24"/>
        </w:rPr>
      </w:pPr>
      <w:r w:rsidRPr="009C4B07">
        <w:rPr>
          <w:i/>
          <w:iCs/>
          <w:sz w:val="24"/>
          <w:szCs w:val="24"/>
        </w:rPr>
        <w:t>Community</w:t>
      </w:r>
      <w:r w:rsidRPr="009C4B07">
        <w:rPr>
          <w:sz w:val="24"/>
          <w:szCs w:val="24"/>
        </w:rPr>
        <w:t xml:space="preserve">, Brad House; </w:t>
      </w:r>
      <w:r w:rsidRPr="009C4B07">
        <w:rPr>
          <w:i/>
          <w:iCs/>
          <w:sz w:val="24"/>
          <w:szCs w:val="24"/>
        </w:rPr>
        <w:t xml:space="preserve">Community </w:t>
      </w:r>
      <w:r w:rsidRPr="009C4B07">
        <w:rPr>
          <w:sz w:val="24"/>
          <w:szCs w:val="24"/>
        </w:rPr>
        <w:t>details the steps that church leaders can use to develop small community groups. House defines community groups and how it aids in discipleship. Community groups are tools that leaders can use to increase biblical studies, community outreach, and evangelism.</w:t>
      </w:r>
    </w:p>
    <w:p w:rsidRPr="009C4B07" w:rsidR="004573D7" w:rsidP="001A1D20" w:rsidRDefault="004573D7" w14:paraId="411A1462" w14:textId="69AF429F">
      <w:pPr>
        <w:widowControl/>
        <w:autoSpaceDE/>
        <w:autoSpaceDN/>
        <w:ind w:left="-90" w:firstLine="810"/>
        <w:textAlignment w:val="baseline"/>
        <w:rPr>
          <w:sz w:val="24"/>
          <w:szCs w:val="24"/>
        </w:rPr>
      </w:pPr>
      <w:r w:rsidRPr="009C4B07">
        <w:rPr>
          <w:i/>
          <w:iCs/>
          <w:sz w:val="24"/>
          <w:szCs w:val="24"/>
        </w:rPr>
        <w:t>Courageous Leadership</w:t>
      </w:r>
      <w:r w:rsidRPr="009C4B07">
        <w:rPr>
          <w:sz w:val="24"/>
          <w:szCs w:val="24"/>
        </w:rPr>
        <w:t>, Bill Hybels; Hybels describes strong leadership and its ability to influence people to move from their comfort zone and become active. This book creates a foundation that demonstrates the necessity for leadership development and lay leader training.</w:t>
      </w:r>
    </w:p>
    <w:p w:rsidRPr="009C4B07" w:rsidR="004573D7" w:rsidP="001A1D20" w:rsidRDefault="00C10767" w14:paraId="039BBE62" w14:textId="0E544EA7">
      <w:pPr>
        <w:widowControl/>
        <w:autoSpaceDE/>
        <w:autoSpaceDN/>
        <w:ind w:left="-90" w:firstLine="810"/>
        <w:textAlignment w:val="baseline"/>
        <w:rPr>
          <w:sz w:val="24"/>
          <w:szCs w:val="24"/>
        </w:rPr>
      </w:pPr>
      <w:r w:rsidRPr="009C4B07">
        <w:rPr>
          <w:i/>
          <w:iCs/>
          <w:sz w:val="24"/>
          <w:szCs w:val="24"/>
        </w:rPr>
        <w:t>5 Levels of Leadership</w:t>
      </w:r>
      <w:r w:rsidRPr="009C4B07">
        <w:rPr>
          <w:sz w:val="24"/>
          <w:szCs w:val="24"/>
        </w:rPr>
        <w:t>, John Maxwell; Maxwell describes five levels of leadership that determines how people respond to the leader. Each level has distinct characteristics and challenges that the leader must overcome for success. Maxwell provides steps to assist the leader in growing to his/her potential.</w:t>
      </w:r>
    </w:p>
    <w:p w:rsidRPr="009C4B07" w:rsidR="00C10767" w:rsidP="001A1D20" w:rsidRDefault="00C10767" w14:paraId="535A195C" w14:textId="4E43A460">
      <w:pPr>
        <w:widowControl/>
        <w:autoSpaceDE/>
        <w:autoSpaceDN/>
        <w:ind w:left="-90" w:firstLine="810"/>
        <w:textAlignment w:val="baseline"/>
        <w:rPr>
          <w:sz w:val="24"/>
          <w:szCs w:val="24"/>
        </w:rPr>
      </w:pPr>
      <w:r w:rsidRPr="009C4B07">
        <w:rPr>
          <w:i/>
          <w:iCs/>
          <w:sz w:val="24"/>
          <w:szCs w:val="24"/>
        </w:rPr>
        <w:t>Size Does Matter</w:t>
      </w:r>
      <w:r w:rsidRPr="009C4B07">
        <w:rPr>
          <w:sz w:val="24"/>
          <w:szCs w:val="24"/>
        </w:rPr>
        <w:t>, R.A. Vernon; Vernon argues that despite the flaws in some megachurches, every church should strive to grow as large as possible. He uses scripture to affirm his argument and his work is useful as a rebuttal against the other documents against megachurches.</w:t>
      </w:r>
    </w:p>
    <w:p w:rsidRPr="009C4B07" w:rsidR="00014350" w:rsidP="001A1D20" w:rsidRDefault="00014350" w14:paraId="1405D43D" w14:textId="515C586E">
      <w:pPr>
        <w:widowControl/>
        <w:autoSpaceDE/>
        <w:autoSpaceDN/>
        <w:ind w:left="-90" w:firstLine="810"/>
        <w:textAlignment w:val="baseline"/>
        <w:rPr>
          <w:sz w:val="24"/>
          <w:szCs w:val="24"/>
        </w:rPr>
      </w:pPr>
      <w:r w:rsidRPr="009C4B07">
        <w:rPr>
          <w:i/>
          <w:iCs/>
          <w:sz w:val="24"/>
          <w:szCs w:val="24"/>
        </w:rPr>
        <w:t>Canaan Land: A Religious History of African Americans</w:t>
      </w:r>
      <w:r w:rsidRPr="009C4B07">
        <w:rPr>
          <w:sz w:val="24"/>
          <w:szCs w:val="24"/>
        </w:rPr>
        <w:t>, Albert Raboteau; Raboteau provides an in-depth history of the black church and the rise of the main denominations. He explains the growth of the church from slavery through the Emancipation of slaves and how the church impacted the black culture and community.</w:t>
      </w:r>
    </w:p>
    <w:p w:rsidRPr="009C4B07" w:rsidR="00014350" w:rsidP="001A1D20" w:rsidRDefault="00014350" w14:paraId="5EB95BBC" w14:textId="123A2D4C">
      <w:pPr>
        <w:widowControl/>
        <w:autoSpaceDE/>
        <w:autoSpaceDN/>
        <w:ind w:left="-90" w:firstLine="810"/>
        <w:textAlignment w:val="baseline"/>
        <w:rPr>
          <w:sz w:val="24"/>
          <w:szCs w:val="24"/>
        </w:rPr>
      </w:pPr>
      <w:r w:rsidRPr="009C4B07">
        <w:rPr>
          <w:i/>
          <w:iCs/>
          <w:sz w:val="24"/>
          <w:szCs w:val="24"/>
        </w:rPr>
        <w:t xml:space="preserve">Slave Religion: The “Invisible Institution” in the Antebellum South, </w:t>
      </w:r>
      <w:r w:rsidRPr="009C4B07">
        <w:rPr>
          <w:sz w:val="24"/>
          <w:szCs w:val="24"/>
        </w:rPr>
        <w:t xml:space="preserve">Albert Raboteau; Raboteau continues describing the changes initiated by the growth and development of the black </w:t>
      </w:r>
      <w:r w:rsidRPr="009C4B07">
        <w:rPr>
          <w:sz w:val="24"/>
          <w:szCs w:val="24"/>
        </w:rPr>
        <w:t>church. He details the role and scope of the Invisible Institution of the worship services held in secret and how it impacted the culture.</w:t>
      </w:r>
    </w:p>
    <w:p w:rsidRPr="009C4B07" w:rsidR="001A1D20" w:rsidP="007E4D21" w:rsidRDefault="001A1D20" w14:paraId="61E84B13" w14:textId="6FE2170C">
      <w:pPr>
        <w:pStyle w:val="Heading3"/>
      </w:pPr>
      <w:bookmarkStart w:name="_Toc56695301" w:id="17"/>
      <w:r w:rsidRPr="009C4B07">
        <w:t>Articles</w:t>
      </w:r>
      <w:bookmarkEnd w:id="17"/>
    </w:p>
    <w:p w:rsidRPr="009C4B07" w:rsidR="001A1D20" w:rsidP="001A1D20" w:rsidRDefault="0098616A" w14:paraId="2794F9FC" w14:textId="6E66CF2A">
      <w:pPr>
        <w:widowControl/>
        <w:autoSpaceDE/>
        <w:autoSpaceDN/>
        <w:ind w:firstLine="720"/>
        <w:textAlignment w:val="baseline"/>
        <w:rPr>
          <w:sz w:val="24"/>
          <w:szCs w:val="24"/>
        </w:rPr>
      </w:pPr>
      <w:r w:rsidRPr="009C4B07">
        <w:rPr>
          <w:sz w:val="24"/>
          <w:szCs w:val="24"/>
        </w:rPr>
        <w:t>"</w:t>
      </w:r>
      <w:r w:rsidRPr="009C4B07" w:rsidR="001A1D20">
        <w:rPr>
          <w:sz w:val="24"/>
          <w:szCs w:val="24"/>
        </w:rPr>
        <w:t>It Takes a Church to Make a Disciple: An Integrative Model of Discipleship for the Local Church,</w:t>
      </w:r>
      <w:r w:rsidRPr="009C4B07">
        <w:rPr>
          <w:sz w:val="24"/>
          <w:szCs w:val="24"/>
        </w:rPr>
        <w:t>"</w:t>
      </w:r>
      <w:r w:rsidRPr="009C4B07" w:rsidR="001A1D20">
        <w:rPr>
          <w:sz w:val="24"/>
          <w:szCs w:val="24"/>
        </w:rPr>
        <w:t> </w:t>
      </w:r>
      <w:r w:rsidRPr="009C4B07" w:rsidR="00C10767">
        <w:rPr>
          <w:sz w:val="24"/>
          <w:szCs w:val="24"/>
        </w:rPr>
        <w:t xml:space="preserve">Chris Shirley; </w:t>
      </w:r>
      <w:r w:rsidRPr="009C4B07" w:rsidR="001A1D20">
        <w:rPr>
          <w:sz w:val="24"/>
          <w:szCs w:val="24"/>
        </w:rPr>
        <w:t xml:space="preserve">Shirley provides the history and development of small church groups and how a </w:t>
      </w:r>
      <w:r w:rsidRPr="009C4B07" w:rsidR="00772B91">
        <w:rPr>
          <w:sz w:val="24"/>
          <w:szCs w:val="24"/>
        </w:rPr>
        <w:t>church can birth a</w:t>
      </w:r>
      <w:r w:rsidRPr="009C4B07">
        <w:rPr>
          <w:sz w:val="24"/>
          <w:szCs w:val="24"/>
        </w:rPr>
        <w:t>n intense</w:t>
      </w:r>
      <w:r w:rsidRPr="009C4B07" w:rsidR="00772B91">
        <w:rPr>
          <w:sz w:val="24"/>
          <w:szCs w:val="24"/>
        </w:rPr>
        <w:t xml:space="preserve"> </w:t>
      </w:r>
      <w:r w:rsidRPr="009C4B07" w:rsidR="001A1D20">
        <w:rPr>
          <w:sz w:val="24"/>
          <w:szCs w:val="24"/>
        </w:rPr>
        <w:t>discipleship program. The book will demonstrate additional steps to develop a discipleship program and implement a successful strateg</w:t>
      </w:r>
      <w:r w:rsidRPr="009C4B07" w:rsidR="003D6D7A">
        <w:rPr>
          <w:sz w:val="24"/>
          <w:szCs w:val="24"/>
        </w:rPr>
        <w:t>ic</w:t>
      </w:r>
      <w:r w:rsidRPr="009C4B07" w:rsidR="001A1D20">
        <w:rPr>
          <w:sz w:val="24"/>
          <w:szCs w:val="24"/>
        </w:rPr>
        <w:t xml:space="preserve"> plan for growth. </w:t>
      </w:r>
    </w:p>
    <w:p w:rsidRPr="009C4B07" w:rsidR="001A1D20" w:rsidP="001A1D20" w:rsidRDefault="0098616A" w14:paraId="0B56DA9E" w14:textId="3385FA2E">
      <w:pPr>
        <w:widowControl/>
        <w:autoSpaceDE/>
        <w:autoSpaceDN/>
        <w:ind w:firstLine="720"/>
        <w:textAlignment w:val="baseline"/>
        <w:rPr>
          <w:sz w:val="24"/>
          <w:szCs w:val="24"/>
        </w:rPr>
      </w:pPr>
      <w:r w:rsidRPr="009C4B07">
        <w:rPr>
          <w:sz w:val="24"/>
          <w:szCs w:val="24"/>
        </w:rPr>
        <w:t>"</w:t>
      </w:r>
      <w:r w:rsidRPr="009C4B07" w:rsidR="001A1D20">
        <w:rPr>
          <w:sz w:val="24"/>
          <w:szCs w:val="24"/>
        </w:rPr>
        <w:t>The Toxic Triangle: Destructive Leaders, Susceptible Followers, and Conducive Environments</w:t>
      </w:r>
      <w:r w:rsidRPr="009C4B07" w:rsidR="00C10767">
        <w:rPr>
          <w:sz w:val="24"/>
          <w:szCs w:val="24"/>
        </w:rPr>
        <w:t>,</w:t>
      </w:r>
      <w:r w:rsidRPr="009C4B07">
        <w:rPr>
          <w:sz w:val="24"/>
          <w:szCs w:val="24"/>
        </w:rPr>
        <w:t>"</w:t>
      </w:r>
      <w:r w:rsidRPr="009C4B07" w:rsidR="001A1D20">
        <w:rPr>
          <w:sz w:val="24"/>
          <w:szCs w:val="24"/>
        </w:rPr>
        <w:t> Art Padilla, Robert Hogan, and Robert Kaiser</w:t>
      </w:r>
      <w:r w:rsidRPr="009C4B07" w:rsidR="00C10767">
        <w:rPr>
          <w:sz w:val="24"/>
          <w:szCs w:val="24"/>
        </w:rPr>
        <w:t>; The authors</w:t>
      </w:r>
      <w:r w:rsidRPr="009C4B07" w:rsidR="001A1D20">
        <w:rPr>
          <w:sz w:val="24"/>
          <w:szCs w:val="24"/>
        </w:rPr>
        <w:t xml:space="preserve"> explain the nature of toxic and destructive leadership. </w:t>
      </w:r>
      <w:r w:rsidRPr="009C4B07" w:rsidR="00EE2786">
        <w:rPr>
          <w:sz w:val="24"/>
          <w:szCs w:val="24"/>
        </w:rPr>
        <w:t>The authors argue that t</w:t>
      </w:r>
      <w:r w:rsidRPr="009C4B07" w:rsidR="001A1D20">
        <w:rPr>
          <w:sz w:val="24"/>
          <w:szCs w:val="24"/>
        </w:rPr>
        <w:t xml:space="preserve">oxic leadership occurs because of </w:t>
      </w:r>
      <w:r w:rsidRPr="009C4B07">
        <w:rPr>
          <w:sz w:val="24"/>
          <w:szCs w:val="24"/>
        </w:rPr>
        <w:t>selfish</w:t>
      </w:r>
      <w:r w:rsidRPr="009C4B07" w:rsidR="00EE2786">
        <w:rPr>
          <w:sz w:val="24"/>
          <w:szCs w:val="24"/>
        </w:rPr>
        <w:t xml:space="preserve"> and self-serving </w:t>
      </w:r>
      <w:r w:rsidRPr="009C4B07" w:rsidR="001A1D20">
        <w:rPr>
          <w:sz w:val="24"/>
          <w:szCs w:val="24"/>
        </w:rPr>
        <w:t>leaders</w:t>
      </w:r>
      <w:r w:rsidRPr="009C4B07" w:rsidR="00EE2786">
        <w:rPr>
          <w:sz w:val="24"/>
          <w:szCs w:val="24"/>
        </w:rPr>
        <w:t xml:space="preserve">, </w:t>
      </w:r>
      <w:r w:rsidRPr="009C4B07" w:rsidR="001A1D20">
        <w:rPr>
          <w:sz w:val="24"/>
          <w:szCs w:val="24"/>
        </w:rPr>
        <w:t xml:space="preserve">followers </w:t>
      </w:r>
      <w:r w:rsidRPr="009C4B07">
        <w:rPr>
          <w:sz w:val="24"/>
          <w:szCs w:val="24"/>
        </w:rPr>
        <w:t>who are susceptible to the leaders, and an environment</w:t>
      </w:r>
      <w:r w:rsidRPr="009C4B07" w:rsidR="001A1D20">
        <w:rPr>
          <w:sz w:val="24"/>
          <w:szCs w:val="24"/>
        </w:rPr>
        <w:t xml:space="preserve"> conducive to the toxicity. The article will </w:t>
      </w:r>
      <w:r w:rsidRPr="009C4B07" w:rsidR="003D6D7A">
        <w:rPr>
          <w:sz w:val="24"/>
          <w:szCs w:val="24"/>
        </w:rPr>
        <w:t>define</w:t>
      </w:r>
      <w:r w:rsidRPr="009C4B07" w:rsidR="00590E59">
        <w:rPr>
          <w:sz w:val="24"/>
          <w:szCs w:val="24"/>
        </w:rPr>
        <w:t xml:space="preserve"> these specific types of leaders </w:t>
      </w:r>
      <w:r w:rsidRPr="009C4B07" w:rsidR="009A04C0">
        <w:rPr>
          <w:sz w:val="24"/>
          <w:szCs w:val="24"/>
        </w:rPr>
        <w:t xml:space="preserve">to change the dynamic of struggling churches and build stronger leaders. By defining a toxic leader, the church can correct </w:t>
      </w:r>
      <w:r w:rsidRPr="009C4B07" w:rsidR="00596FAA">
        <w:rPr>
          <w:sz w:val="24"/>
          <w:szCs w:val="24"/>
        </w:rPr>
        <w:t>his bad behavior or make changes to the leadership focus.</w:t>
      </w:r>
    </w:p>
    <w:p w:rsidRPr="009C4B07" w:rsidR="001A1D20" w:rsidP="001A1D20" w:rsidRDefault="0098616A" w14:paraId="1E0DA768" w14:textId="6085B915">
      <w:pPr>
        <w:widowControl/>
        <w:autoSpaceDE/>
        <w:autoSpaceDN/>
        <w:ind w:firstLine="720"/>
        <w:textAlignment w:val="baseline"/>
        <w:rPr>
          <w:sz w:val="24"/>
          <w:szCs w:val="24"/>
        </w:rPr>
      </w:pPr>
      <w:r w:rsidRPr="009C4B07">
        <w:rPr>
          <w:sz w:val="24"/>
          <w:szCs w:val="24"/>
        </w:rPr>
        <w:t>"</w:t>
      </w:r>
      <w:r w:rsidRPr="009C4B07" w:rsidR="001A1D20">
        <w:rPr>
          <w:sz w:val="24"/>
          <w:szCs w:val="24"/>
        </w:rPr>
        <w:t>Marks of a Healthy Church</w:t>
      </w:r>
      <w:r w:rsidRPr="009C4B07" w:rsidR="00C10767">
        <w:rPr>
          <w:sz w:val="24"/>
          <w:szCs w:val="24"/>
        </w:rPr>
        <w:t>,</w:t>
      </w:r>
      <w:r w:rsidRPr="009C4B07">
        <w:rPr>
          <w:sz w:val="24"/>
          <w:szCs w:val="24"/>
        </w:rPr>
        <w:t>"</w:t>
      </w:r>
      <w:r w:rsidRPr="009C4B07" w:rsidR="001A1D20">
        <w:rPr>
          <w:sz w:val="24"/>
          <w:szCs w:val="24"/>
        </w:rPr>
        <w:t xml:space="preserve"> Kenneth </w:t>
      </w:r>
      <w:proofErr w:type="spellStart"/>
      <w:r w:rsidRPr="009C4B07" w:rsidR="001A1D20">
        <w:rPr>
          <w:sz w:val="24"/>
          <w:szCs w:val="24"/>
        </w:rPr>
        <w:t>Gangel</w:t>
      </w:r>
      <w:proofErr w:type="spellEnd"/>
      <w:r w:rsidRPr="009C4B07" w:rsidR="00C10767">
        <w:rPr>
          <w:sz w:val="24"/>
          <w:szCs w:val="24"/>
        </w:rPr>
        <w:t>;</w:t>
      </w:r>
      <w:r w:rsidRPr="009C4B07" w:rsidR="001A1D20">
        <w:rPr>
          <w:sz w:val="24"/>
          <w:szCs w:val="24"/>
        </w:rPr>
        <w:t> </w:t>
      </w:r>
      <w:proofErr w:type="spellStart"/>
      <w:r w:rsidRPr="009C4B07" w:rsidR="00C10767">
        <w:rPr>
          <w:sz w:val="24"/>
          <w:szCs w:val="24"/>
        </w:rPr>
        <w:t>Gangel</w:t>
      </w:r>
      <w:proofErr w:type="spellEnd"/>
      <w:r w:rsidRPr="009C4B07" w:rsidR="00C10767">
        <w:rPr>
          <w:sz w:val="24"/>
          <w:szCs w:val="24"/>
        </w:rPr>
        <w:t xml:space="preserve"> </w:t>
      </w:r>
      <w:r w:rsidRPr="009C4B07" w:rsidR="001A1D20">
        <w:rPr>
          <w:sz w:val="24"/>
          <w:szCs w:val="24"/>
        </w:rPr>
        <w:t xml:space="preserve">describes the physical areas that define a healthy church. </w:t>
      </w:r>
      <w:r w:rsidRPr="009C4B07" w:rsidR="00596FAA">
        <w:rPr>
          <w:sz w:val="24"/>
          <w:szCs w:val="24"/>
        </w:rPr>
        <w:t xml:space="preserve">The author emphasized </w:t>
      </w:r>
      <w:r w:rsidRPr="009C4B07" w:rsidR="00893072">
        <w:rPr>
          <w:sz w:val="24"/>
          <w:szCs w:val="24"/>
        </w:rPr>
        <w:t>the perception of the church by the local community. It also focuses on how the congregation views itself</w:t>
      </w:r>
      <w:r w:rsidRPr="009C4B07" w:rsidR="000A30F6">
        <w:rPr>
          <w:sz w:val="24"/>
          <w:szCs w:val="24"/>
        </w:rPr>
        <w:t xml:space="preserve">. The article is necessary to provide a foundation </w:t>
      </w:r>
      <w:r w:rsidRPr="009C4B07" w:rsidR="003A6A3D">
        <w:rPr>
          <w:sz w:val="24"/>
          <w:szCs w:val="24"/>
        </w:rPr>
        <w:t>for a healthy church.</w:t>
      </w:r>
      <w:r w:rsidRPr="009C4B07" w:rsidR="001A1D20">
        <w:rPr>
          <w:sz w:val="24"/>
          <w:szCs w:val="24"/>
        </w:rPr>
        <w:t>  </w:t>
      </w:r>
    </w:p>
    <w:p w:rsidRPr="009C4B07" w:rsidR="00C10767" w:rsidP="001A1D20" w:rsidRDefault="00C10767" w14:paraId="051A5212" w14:textId="3AF5C501">
      <w:pPr>
        <w:widowControl/>
        <w:autoSpaceDE/>
        <w:autoSpaceDN/>
        <w:ind w:firstLine="720"/>
        <w:textAlignment w:val="baseline"/>
        <w:rPr>
          <w:sz w:val="24"/>
          <w:szCs w:val="24"/>
        </w:rPr>
      </w:pPr>
      <w:r w:rsidRPr="009C4B07">
        <w:rPr>
          <w:sz w:val="24"/>
          <w:szCs w:val="24"/>
        </w:rPr>
        <w:t>“Religion and Rap Music: An Analysis of Black Church Usage,” Sandra Barnes; The article describes how churches can use rap music for evangelism. Barnes argues that Christian rap music is not generally accepted by the church. There are opponents who feel that it has no place in the church. The article provides the dispute from both viewpoints which makes it useful for providing a method of evangelism.</w:t>
      </w:r>
    </w:p>
    <w:p w:rsidRPr="009C4B07" w:rsidR="00C10767" w:rsidP="001A1D20" w:rsidRDefault="00C10767" w14:paraId="01939A1F" w14:textId="51609849">
      <w:pPr>
        <w:widowControl/>
        <w:autoSpaceDE/>
        <w:autoSpaceDN/>
        <w:ind w:firstLine="720"/>
        <w:textAlignment w:val="baseline"/>
        <w:rPr>
          <w:sz w:val="24"/>
          <w:szCs w:val="24"/>
        </w:rPr>
      </w:pPr>
      <w:r w:rsidRPr="009C4B07">
        <w:rPr>
          <w:sz w:val="24"/>
          <w:szCs w:val="24"/>
        </w:rPr>
        <w:t>“The Black Church</w:t>
      </w:r>
      <w:r w:rsidRPr="009C4B07" w:rsidR="00C87C37">
        <w:rPr>
          <w:sz w:val="24"/>
          <w:szCs w:val="24"/>
        </w:rPr>
        <w:t xml:space="preserve">, the Civil Rights Movement, and the Future,” Leonard </w:t>
      </w:r>
      <w:proofErr w:type="spellStart"/>
      <w:r w:rsidRPr="009C4B07" w:rsidR="00C87C37">
        <w:rPr>
          <w:sz w:val="24"/>
          <w:szCs w:val="24"/>
        </w:rPr>
        <w:t>Gadzekpo</w:t>
      </w:r>
      <w:proofErr w:type="spellEnd"/>
      <w:r w:rsidRPr="009C4B07" w:rsidR="00C87C37">
        <w:rPr>
          <w:sz w:val="24"/>
          <w:szCs w:val="24"/>
        </w:rPr>
        <w:t xml:space="preserve">; </w:t>
      </w:r>
      <w:proofErr w:type="spellStart"/>
      <w:r w:rsidRPr="009C4B07" w:rsidR="00C87C37">
        <w:rPr>
          <w:sz w:val="24"/>
          <w:szCs w:val="24"/>
        </w:rPr>
        <w:t>Gadzekpo</w:t>
      </w:r>
      <w:proofErr w:type="spellEnd"/>
      <w:r w:rsidRPr="009C4B07" w:rsidR="00C87C37">
        <w:rPr>
          <w:sz w:val="24"/>
          <w:szCs w:val="24"/>
        </w:rPr>
        <w:t xml:space="preserve"> provides historical data about the black church and its role in the civil rights movement. The actions from the movement creates opportunities for the church and the community.</w:t>
      </w:r>
    </w:p>
    <w:p w:rsidRPr="009C4B07" w:rsidR="00C87C37" w:rsidP="001A1D20" w:rsidRDefault="00C87C37" w14:paraId="01BF06C9" w14:textId="3DACACD4">
      <w:pPr>
        <w:widowControl/>
        <w:autoSpaceDE/>
        <w:autoSpaceDN/>
        <w:ind w:firstLine="720"/>
        <w:textAlignment w:val="baseline"/>
        <w:rPr>
          <w:sz w:val="24"/>
          <w:szCs w:val="24"/>
        </w:rPr>
      </w:pPr>
      <w:r w:rsidRPr="009C4B07">
        <w:rPr>
          <w:sz w:val="24"/>
          <w:szCs w:val="24"/>
        </w:rPr>
        <w:t>“Black Churches and the Civil War: Theological and Ecclesiastical Significance of the Black Methodist Involvement,” Sandy Martin; “Black Churches and the Civil War” describe how the black Methodist church actively engaged the emancipated slaves to fight in the Civil War for the Union army. It also provides history about how the black Methodist denomination was organized.</w:t>
      </w:r>
    </w:p>
    <w:p w:rsidRPr="009C4B07" w:rsidR="00C87C37" w:rsidP="001A1D20" w:rsidRDefault="00C87C37" w14:paraId="246F0A99" w14:textId="6B53AEE5">
      <w:pPr>
        <w:widowControl/>
        <w:autoSpaceDE/>
        <w:autoSpaceDN/>
        <w:ind w:firstLine="720"/>
        <w:textAlignment w:val="baseline"/>
        <w:rPr>
          <w:sz w:val="24"/>
          <w:szCs w:val="24"/>
        </w:rPr>
      </w:pPr>
      <w:r w:rsidRPr="009C4B07">
        <w:rPr>
          <w:sz w:val="24"/>
          <w:szCs w:val="24"/>
        </w:rPr>
        <w:t>“Dialectic in Sociology,” Louis Schneider; Schneider presents a sociological view of dialectics which are opposites that co-exist in organizations. The article is useful for describing how the black church’s dialectical opposites create the characteristics of various churches, defining how they interact with society.</w:t>
      </w:r>
    </w:p>
    <w:p w:rsidRPr="009C4B07" w:rsidR="00C87C37" w:rsidP="001A1D20" w:rsidRDefault="00C87C37" w14:paraId="04697F88" w14:textId="3715C634">
      <w:pPr>
        <w:widowControl/>
        <w:autoSpaceDE/>
        <w:autoSpaceDN/>
        <w:ind w:firstLine="720"/>
        <w:textAlignment w:val="baseline"/>
        <w:rPr>
          <w:sz w:val="24"/>
          <w:szCs w:val="24"/>
        </w:rPr>
      </w:pPr>
      <w:r w:rsidRPr="009C4B07">
        <w:rPr>
          <w:sz w:val="24"/>
          <w:szCs w:val="24"/>
        </w:rPr>
        <w:t>“Reaching New People Through Church Planting,” Susan Snook; The article provides insight into church planting and its role with evangelism. Snook describes some of the problems and strategies related to church planting which are useful for outlining the church’s strategy.</w:t>
      </w:r>
    </w:p>
    <w:p w:rsidRPr="009C4B07" w:rsidR="00C87C37" w:rsidP="001A1D20" w:rsidRDefault="00014350" w14:paraId="59617A9A" w14:textId="2B3FEBBE">
      <w:pPr>
        <w:widowControl/>
        <w:autoSpaceDE/>
        <w:autoSpaceDN/>
        <w:ind w:firstLine="720"/>
        <w:textAlignment w:val="baseline"/>
        <w:rPr>
          <w:sz w:val="24"/>
          <w:szCs w:val="24"/>
        </w:rPr>
      </w:pPr>
      <w:r w:rsidRPr="009C4B07">
        <w:rPr>
          <w:sz w:val="24"/>
          <w:szCs w:val="24"/>
        </w:rPr>
        <w:t>“Beyond One Man: A General Survey of Black Baptist Church History,” Edward Wheeler; Wheeler provides the history of the black Baptist church as it progressed through its various changes. He outlines the various leaders and how internal power struggles contributed to the denomination splitting several times to create four distinct Baptist groups.</w:t>
      </w:r>
    </w:p>
    <w:p w:rsidRPr="009C4B07" w:rsidR="001A1D20" w:rsidP="007E4D21" w:rsidRDefault="001A1D20" w14:paraId="2EC00F1E" w14:textId="7A4BFFAB">
      <w:pPr>
        <w:pStyle w:val="Heading3"/>
      </w:pPr>
      <w:bookmarkStart w:name="_Toc56695302" w:id="18"/>
      <w:r w:rsidRPr="009C4B07">
        <w:t>Scriptures</w:t>
      </w:r>
      <w:bookmarkEnd w:id="18"/>
    </w:p>
    <w:p w:rsidRPr="009C4B07" w:rsidR="00E139D3" w:rsidP="00E139D3" w:rsidRDefault="001A1D20" w14:paraId="3EA866F1" w14:textId="77777777">
      <w:pPr>
        <w:widowControl/>
        <w:autoSpaceDE/>
        <w:autoSpaceDN/>
        <w:spacing w:after="200"/>
        <w:contextualSpacing/>
        <w:rPr>
          <w:rFonts w:eastAsia="Calibri"/>
          <w:sz w:val="24"/>
          <w:szCs w:val="24"/>
        </w:rPr>
      </w:pPr>
      <w:r w:rsidRPr="009C4B07">
        <w:rPr>
          <w:rFonts w:eastAsia="Calibri"/>
          <w:sz w:val="24"/>
          <w:szCs w:val="24"/>
        </w:rPr>
        <w:t xml:space="preserve">Matthew 16:18 </w:t>
      </w:r>
    </w:p>
    <w:p w:rsidRPr="009C4B07" w:rsidR="001A1D20" w:rsidP="00E139D3" w:rsidRDefault="001A1D20" w14:paraId="1910C6A5" w14:textId="4D152139">
      <w:pPr>
        <w:widowControl/>
        <w:autoSpaceDE/>
        <w:autoSpaceDN/>
        <w:spacing w:after="200"/>
        <w:ind w:firstLine="720"/>
        <w:contextualSpacing/>
        <w:rPr>
          <w:rFonts w:eastAsia="Calibri"/>
          <w:sz w:val="24"/>
          <w:szCs w:val="24"/>
        </w:rPr>
      </w:pPr>
      <w:r w:rsidRPr="009C4B07">
        <w:rPr>
          <w:rFonts w:eastAsia="Calibri"/>
          <w:sz w:val="24"/>
          <w:szCs w:val="24"/>
        </w:rPr>
        <w:t>And I say also unto thee, That thou art Peter, and upon this rock</w:t>
      </w:r>
      <w:r w:rsidRPr="009C4B07" w:rsidR="00377951">
        <w:rPr>
          <w:rFonts w:eastAsia="Calibri"/>
          <w:sz w:val="24"/>
          <w:szCs w:val="24"/>
        </w:rPr>
        <w:t>,</w:t>
      </w:r>
      <w:r w:rsidRPr="009C4B07">
        <w:rPr>
          <w:rFonts w:eastAsia="Calibri"/>
          <w:sz w:val="24"/>
          <w:szCs w:val="24"/>
        </w:rPr>
        <w:t xml:space="preserve"> I will build my church; and the gates of hell shall not prevail against it.</w:t>
      </w:r>
    </w:p>
    <w:p w:rsidRPr="009C4B07" w:rsidR="00E139D3" w:rsidP="00E139D3" w:rsidRDefault="001A1D20" w14:paraId="751B39FB" w14:textId="77777777">
      <w:pPr>
        <w:widowControl/>
        <w:autoSpaceDE/>
        <w:autoSpaceDN/>
        <w:spacing w:after="200"/>
        <w:contextualSpacing/>
        <w:rPr>
          <w:rFonts w:eastAsia="Calibri"/>
          <w:sz w:val="24"/>
          <w:szCs w:val="24"/>
        </w:rPr>
      </w:pPr>
      <w:bookmarkStart w:name="_Hlk54218564" w:id="19"/>
      <w:r w:rsidRPr="009C4B07">
        <w:rPr>
          <w:rFonts w:eastAsia="Calibri"/>
          <w:sz w:val="24"/>
          <w:szCs w:val="24"/>
        </w:rPr>
        <w:t>Matthew 20:25-28</w:t>
      </w:r>
    </w:p>
    <w:p w:rsidRPr="009C4B07" w:rsidR="001A1D20" w:rsidP="00E139D3" w:rsidRDefault="00E139D3" w14:paraId="33A16C21" w14:textId="3CCBE4F4">
      <w:pPr>
        <w:widowControl/>
        <w:autoSpaceDE/>
        <w:autoSpaceDN/>
        <w:spacing w:after="200"/>
        <w:ind w:firstLine="720"/>
        <w:contextualSpacing/>
        <w:rPr>
          <w:rFonts w:eastAsia="Calibri"/>
          <w:sz w:val="24"/>
          <w:szCs w:val="24"/>
        </w:rPr>
      </w:pPr>
      <w:r w:rsidRPr="009C4B07">
        <w:rPr>
          <w:rFonts w:eastAsia="Calibri"/>
          <w:sz w:val="24"/>
          <w:szCs w:val="24"/>
        </w:rPr>
        <w:t>J</w:t>
      </w:r>
      <w:r w:rsidRPr="009C4B07" w:rsidR="001A1D20">
        <w:rPr>
          <w:rFonts w:eastAsia="Calibri"/>
          <w:sz w:val="24"/>
          <w:szCs w:val="24"/>
        </w:rPr>
        <w:t xml:space="preserve">esus called them together and said, </w:t>
      </w:r>
      <w:r w:rsidRPr="009C4B07" w:rsidR="0098616A">
        <w:rPr>
          <w:rFonts w:eastAsia="Calibri"/>
          <w:sz w:val="24"/>
          <w:szCs w:val="24"/>
        </w:rPr>
        <w:t>"</w:t>
      </w:r>
      <w:r w:rsidRPr="009C4B07" w:rsidR="001A1D20">
        <w:rPr>
          <w:rFonts w:eastAsia="Calibri"/>
          <w:sz w:val="24"/>
          <w:szCs w:val="24"/>
        </w:rPr>
        <w:t>You know that the rulers of the Gentiles lord it over them, and their high officials exercise authority over them. Not so with you. Instead, whoever wants to become great among you must be your servant, and whoever wants to be first must be your slave— just as the Son of Man did not come to be served, but to serve, and to give his life as a ransom for many.</w:t>
      </w:r>
      <w:r w:rsidRPr="009C4B07" w:rsidR="0098616A">
        <w:rPr>
          <w:rFonts w:eastAsia="Calibri"/>
          <w:sz w:val="24"/>
          <w:szCs w:val="24"/>
        </w:rPr>
        <w:t>"</w:t>
      </w:r>
    </w:p>
    <w:bookmarkEnd w:id="19"/>
    <w:p w:rsidRPr="009C4B07" w:rsidR="00E139D3" w:rsidP="00E139D3" w:rsidRDefault="001A1D20" w14:paraId="0AB212E6" w14:textId="77777777">
      <w:pPr>
        <w:widowControl/>
        <w:autoSpaceDE/>
        <w:autoSpaceDN/>
        <w:spacing w:after="200"/>
        <w:contextualSpacing/>
        <w:rPr>
          <w:rFonts w:eastAsia="Calibri"/>
          <w:sz w:val="24"/>
          <w:szCs w:val="24"/>
        </w:rPr>
      </w:pPr>
      <w:r w:rsidRPr="009C4B07">
        <w:rPr>
          <w:rFonts w:eastAsia="Calibri"/>
          <w:sz w:val="24"/>
          <w:szCs w:val="24"/>
        </w:rPr>
        <w:t xml:space="preserve">Matthew 28:18-20 </w:t>
      </w:r>
    </w:p>
    <w:p w:rsidRPr="009C4B07" w:rsidR="001A1D20" w:rsidP="00E139D3" w:rsidRDefault="00E139D3" w14:paraId="5B2E9081" w14:textId="157027C3">
      <w:pPr>
        <w:widowControl/>
        <w:autoSpaceDE/>
        <w:autoSpaceDN/>
        <w:spacing w:after="200"/>
        <w:ind w:firstLine="720"/>
        <w:contextualSpacing/>
        <w:rPr>
          <w:rFonts w:eastAsia="Calibri"/>
          <w:sz w:val="24"/>
          <w:szCs w:val="24"/>
        </w:rPr>
      </w:pPr>
      <w:r w:rsidRPr="009C4B07">
        <w:rPr>
          <w:rFonts w:eastAsia="Calibri"/>
          <w:sz w:val="24"/>
          <w:szCs w:val="24"/>
        </w:rPr>
        <w:t>A</w:t>
      </w:r>
      <w:r w:rsidRPr="009C4B07" w:rsidR="001A1D20">
        <w:rPr>
          <w:rFonts w:eastAsia="Calibri"/>
          <w:sz w:val="24"/>
          <w:szCs w:val="24"/>
        </w:rPr>
        <w:t xml:space="preserve">nd Jesus came and </w:t>
      </w:r>
      <w:proofErr w:type="spellStart"/>
      <w:r w:rsidRPr="009C4B07" w:rsidR="001A1D20">
        <w:rPr>
          <w:rFonts w:eastAsia="Calibri"/>
          <w:sz w:val="24"/>
          <w:szCs w:val="24"/>
        </w:rPr>
        <w:t>spake</w:t>
      </w:r>
      <w:proofErr w:type="spellEnd"/>
      <w:r w:rsidRPr="009C4B07" w:rsidR="001A1D20">
        <w:rPr>
          <w:rFonts w:eastAsia="Calibri"/>
          <w:sz w:val="24"/>
          <w:szCs w:val="24"/>
        </w:rPr>
        <w:t xml:space="preserve"> unto them, saying, All power is given unto me in heaven and in earth. Go ye therefore, and teach all nations, baptizing them in the name of the Father, and of the Son, and of the Holy Ghost: Teaching them to observe all things whatsoever I have commanded you: and, lo, I am with you </w:t>
      </w:r>
      <w:proofErr w:type="spellStart"/>
      <w:r w:rsidRPr="009C4B07" w:rsidR="001A1D20">
        <w:rPr>
          <w:rFonts w:eastAsia="Calibri"/>
          <w:sz w:val="24"/>
          <w:szCs w:val="24"/>
        </w:rPr>
        <w:t>alway</w:t>
      </w:r>
      <w:proofErr w:type="spellEnd"/>
      <w:r w:rsidRPr="009C4B07" w:rsidR="001A1D20">
        <w:rPr>
          <w:rFonts w:eastAsia="Calibri"/>
          <w:sz w:val="24"/>
          <w:szCs w:val="24"/>
        </w:rPr>
        <w:t>, even unto the end of the world. Amen.</w:t>
      </w:r>
    </w:p>
    <w:p w:rsidRPr="009C4B07" w:rsidR="00E139D3" w:rsidP="00E139D3" w:rsidRDefault="001A1D20" w14:paraId="26AF0BCD" w14:textId="77777777">
      <w:pPr>
        <w:widowControl/>
        <w:autoSpaceDE/>
        <w:autoSpaceDN/>
        <w:spacing w:after="200"/>
        <w:contextualSpacing/>
        <w:rPr>
          <w:rFonts w:eastAsia="Calibri"/>
          <w:sz w:val="24"/>
          <w:szCs w:val="24"/>
        </w:rPr>
      </w:pPr>
      <w:r w:rsidRPr="009C4B07">
        <w:rPr>
          <w:rFonts w:eastAsia="Calibri"/>
          <w:sz w:val="24"/>
          <w:szCs w:val="24"/>
        </w:rPr>
        <w:t>2 Kings 4:1-7</w:t>
      </w:r>
    </w:p>
    <w:p w:rsidRPr="009C4B07" w:rsidR="001A1D20" w:rsidP="00E139D3" w:rsidRDefault="001A1D20" w14:paraId="7146F791" w14:textId="6F0B7C5E">
      <w:pPr>
        <w:widowControl/>
        <w:autoSpaceDE/>
        <w:autoSpaceDN/>
        <w:spacing w:after="200"/>
        <w:ind w:firstLine="720"/>
        <w:contextualSpacing/>
        <w:rPr>
          <w:rFonts w:eastAsia="Calibri"/>
          <w:sz w:val="24"/>
          <w:szCs w:val="24"/>
        </w:rPr>
      </w:pPr>
      <w:r w:rsidRPr="009C4B07">
        <w:rPr>
          <w:rFonts w:eastAsia="Calibri"/>
          <w:sz w:val="24"/>
          <w:szCs w:val="24"/>
        </w:rPr>
        <w:t xml:space="preserve">Now there cried a certain woman of the wives of the sons of the prophets unto Elisha, saying, Thy servant my husband is dead; and thou </w:t>
      </w:r>
      <w:proofErr w:type="spellStart"/>
      <w:r w:rsidRPr="009C4B07">
        <w:rPr>
          <w:rFonts w:eastAsia="Calibri"/>
          <w:sz w:val="24"/>
          <w:szCs w:val="24"/>
        </w:rPr>
        <w:t>knowest</w:t>
      </w:r>
      <w:proofErr w:type="spellEnd"/>
      <w:r w:rsidRPr="009C4B07">
        <w:rPr>
          <w:rFonts w:eastAsia="Calibri"/>
          <w:sz w:val="24"/>
          <w:szCs w:val="24"/>
        </w:rPr>
        <w:t xml:space="preserve"> that thy servant did fear the LORD: and the creditor is come to take unto him my two sons to be bondmen. And Elisha said unto her, What shall I do for thee? tell me, what hast thou in the house? And she said, Thine handmaid hath not </w:t>
      </w:r>
      <w:proofErr w:type="spellStart"/>
      <w:r w:rsidRPr="009C4B07">
        <w:rPr>
          <w:rFonts w:eastAsia="Calibri"/>
          <w:sz w:val="24"/>
          <w:szCs w:val="24"/>
        </w:rPr>
        <w:t>any thing</w:t>
      </w:r>
      <w:proofErr w:type="spellEnd"/>
      <w:r w:rsidRPr="009C4B07">
        <w:rPr>
          <w:rFonts w:eastAsia="Calibri"/>
          <w:sz w:val="24"/>
          <w:szCs w:val="24"/>
        </w:rPr>
        <w:t xml:space="preserve"> in the house, save a pot of oil. Then he said, Go, borrow thee vessels abroad of all thy </w:t>
      </w:r>
      <w:proofErr w:type="spellStart"/>
      <w:r w:rsidRPr="009C4B07">
        <w:rPr>
          <w:rFonts w:eastAsia="Calibri"/>
          <w:sz w:val="24"/>
          <w:szCs w:val="24"/>
        </w:rPr>
        <w:t>neighbours</w:t>
      </w:r>
      <w:proofErr w:type="spellEnd"/>
      <w:r w:rsidRPr="009C4B07">
        <w:rPr>
          <w:rFonts w:eastAsia="Calibri"/>
          <w:sz w:val="24"/>
          <w:szCs w:val="24"/>
        </w:rPr>
        <w:t>, even empty vessels; borrow not a few. And when thou art come in, thou shalt shut the door upon thee and upon thy sons, and shalt pour out into all those vessels, and thou shalt set aside that which is full. So she went from him, and shut the door upon her and upon her sons, who brought the vessels to her; and she poured out. And it came to pass, when the vessels were full, that she said unto her son, Bring me yet a vessel. And he said unto her, There is not a vessel more. And the oil stayed. Then she came and told the man of God. And he said, Go, sell the oil, and pay thy debt, and live thou and thy children of the rest.</w:t>
      </w:r>
    </w:p>
    <w:p w:rsidRPr="009C4B07" w:rsidR="00E139D3" w:rsidP="00E139D3" w:rsidRDefault="001A1D20" w14:paraId="4FDCF683" w14:textId="77777777">
      <w:pPr>
        <w:widowControl/>
        <w:autoSpaceDE/>
        <w:autoSpaceDN/>
        <w:spacing w:after="200"/>
        <w:contextualSpacing/>
        <w:rPr>
          <w:rFonts w:eastAsia="Calibri"/>
          <w:sz w:val="24"/>
          <w:szCs w:val="24"/>
        </w:rPr>
      </w:pPr>
      <w:r w:rsidRPr="009C4B07">
        <w:rPr>
          <w:rFonts w:eastAsia="Calibri"/>
          <w:sz w:val="24"/>
          <w:szCs w:val="24"/>
        </w:rPr>
        <w:t>Proverbs 11:14</w:t>
      </w:r>
    </w:p>
    <w:p w:rsidRPr="009C4B07" w:rsidR="001A1D20" w:rsidP="00E139D3" w:rsidRDefault="001A1D20" w14:paraId="4A946C70" w14:textId="6E6FBE1B">
      <w:pPr>
        <w:widowControl/>
        <w:autoSpaceDE/>
        <w:autoSpaceDN/>
        <w:spacing w:after="200"/>
        <w:ind w:firstLine="720"/>
        <w:contextualSpacing/>
        <w:rPr>
          <w:rFonts w:eastAsia="Calibri"/>
          <w:sz w:val="24"/>
          <w:szCs w:val="24"/>
        </w:rPr>
      </w:pPr>
      <w:r w:rsidRPr="009C4B07">
        <w:rPr>
          <w:rFonts w:eastAsia="Calibri"/>
          <w:sz w:val="24"/>
          <w:szCs w:val="24"/>
        </w:rPr>
        <w:t>Where no counsel is, the people fall: but in the multitude of counsellors there is safety.</w:t>
      </w:r>
    </w:p>
    <w:p w:rsidRPr="009C4B07" w:rsidR="00E139D3" w:rsidP="00E139D3" w:rsidRDefault="00E139D3" w14:paraId="4F603777" w14:textId="77777777">
      <w:pPr>
        <w:widowControl/>
        <w:autoSpaceDE/>
        <w:autoSpaceDN/>
        <w:spacing w:after="200"/>
        <w:contextualSpacing/>
        <w:rPr>
          <w:rFonts w:eastAsia="Calibri"/>
          <w:sz w:val="24"/>
          <w:szCs w:val="24"/>
        </w:rPr>
      </w:pPr>
      <w:r w:rsidRPr="009C4B07">
        <w:rPr>
          <w:rFonts w:eastAsia="Calibri"/>
          <w:sz w:val="24"/>
          <w:szCs w:val="24"/>
        </w:rPr>
        <w:t>Psalm 9:9</w:t>
      </w:r>
    </w:p>
    <w:p w:rsidRPr="009C4B07" w:rsidR="00E139D3" w:rsidP="00E139D3" w:rsidRDefault="00E139D3" w14:paraId="20D359FB" w14:textId="5DA2F364">
      <w:pPr>
        <w:widowControl/>
        <w:autoSpaceDE/>
        <w:autoSpaceDN/>
        <w:spacing w:after="200"/>
        <w:ind w:firstLine="720"/>
        <w:contextualSpacing/>
        <w:rPr>
          <w:rFonts w:eastAsia="Calibri"/>
          <w:sz w:val="24"/>
          <w:szCs w:val="24"/>
        </w:rPr>
      </w:pPr>
      <w:r w:rsidRPr="009C4B07">
        <w:rPr>
          <w:rFonts w:eastAsia="Calibri"/>
          <w:sz w:val="24"/>
          <w:szCs w:val="24"/>
        </w:rPr>
        <w:t>The Lord also will be a refuge for the oppressed, a refuge in times of trouble.</w:t>
      </w:r>
    </w:p>
    <w:p w:rsidRPr="009C4B07" w:rsidR="00E139D3" w:rsidP="00E139D3" w:rsidRDefault="00E139D3" w14:paraId="30B347BC" w14:textId="77777777">
      <w:pPr>
        <w:widowControl/>
        <w:autoSpaceDE/>
        <w:autoSpaceDN/>
        <w:spacing w:after="200"/>
        <w:contextualSpacing/>
        <w:rPr>
          <w:rFonts w:eastAsia="Calibri"/>
          <w:sz w:val="24"/>
          <w:szCs w:val="24"/>
        </w:rPr>
      </w:pPr>
      <w:r w:rsidRPr="009C4B07">
        <w:rPr>
          <w:rFonts w:eastAsia="Calibri"/>
          <w:sz w:val="24"/>
          <w:szCs w:val="24"/>
        </w:rPr>
        <w:t>Psalm 68:31</w:t>
      </w:r>
    </w:p>
    <w:p w:rsidRPr="009C4B07" w:rsidR="00E139D3" w:rsidP="00E139D3" w:rsidRDefault="00E139D3" w14:paraId="5841AA3A" w14:textId="713245F9">
      <w:pPr>
        <w:widowControl/>
        <w:autoSpaceDE/>
        <w:autoSpaceDN/>
        <w:spacing w:after="200"/>
        <w:ind w:firstLine="720"/>
        <w:contextualSpacing/>
        <w:rPr>
          <w:rFonts w:eastAsia="Calibri"/>
          <w:sz w:val="24"/>
          <w:szCs w:val="24"/>
        </w:rPr>
      </w:pPr>
      <w:r w:rsidRPr="009C4B07">
        <w:rPr>
          <w:rFonts w:eastAsia="Calibri"/>
          <w:sz w:val="24"/>
          <w:szCs w:val="24"/>
        </w:rPr>
        <w:t>Princes shall come out of Egypt; Ethiopia shall soon stretch out her hands unto God.</w:t>
      </w:r>
    </w:p>
    <w:p w:rsidRPr="009C4B07" w:rsidR="00E139D3" w:rsidP="00E139D3" w:rsidRDefault="00E139D3" w14:paraId="7E9B4332" w14:textId="77777777">
      <w:pPr>
        <w:widowControl/>
        <w:autoSpaceDE/>
        <w:autoSpaceDN/>
        <w:spacing w:after="200"/>
        <w:contextualSpacing/>
        <w:rPr>
          <w:rFonts w:eastAsia="Calibri"/>
          <w:sz w:val="24"/>
          <w:szCs w:val="24"/>
        </w:rPr>
      </w:pPr>
      <w:r w:rsidRPr="009C4B07">
        <w:rPr>
          <w:rFonts w:eastAsia="Calibri"/>
          <w:sz w:val="24"/>
          <w:szCs w:val="24"/>
        </w:rPr>
        <w:t>Matthew 10:34</w:t>
      </w:r>
    </w:p>
    <w:p w:rsidRPr="009C4B07" w:rsidR="00E139D3" w:rsidP="00E139D3" w:rsidRDefault="00E139D3" w14:paraId="28F021AA" w14:textId="51672FA2">
      <w:pPr>
        <w:widowControl/>
        <w:autoSpaceDE/>
        <w:autoSpaceDN/>
        <w:spacing w:after="200"/>
        <w:ind w:firstLine="720"/>
        <w:contextualSpacing/>
        <w:rPr>
          <w:rFonts w:eastAsia="Calibri"/>
          <w:sz w:val="24"/>
          <w:szCs w:val="24"/>
        </w:rPr>
      </w:pPr>
      <w:r w:rsidRPr="009C4B07">
        <w:rPr>
          <w:rFonts w:eastAsia="Calibri"/>
          <w:sz w:val="24"/>
          <w:szCs w:val="24"/>
        </w:rPr>
        <w:t>Think not that I am come to send peace on earth: I came not to send peace, but a sword.</w:t>
      </w:r>
    </w:p>
    <w:p w:rsidRPr="009C4B07" w:rsidR="00E139D3" w:rsidP="00E139D3" w:rsidRDefault="00E139D3" w14:paraId="77A62303" w14:textId="03D86F4B">
      <w:pPr>
        <w:widowControl/>
        <w:autoSpaceDE/>
        <w:autoSpaceDN/>
        <w:spacing w:after="200"/>
        <w:contextualSpacing/>
        <w:rPr>
          <w:rFonts w:eastAsia="Calibri"/>
          <w:sz w:val="24"/>
          <w:szCs w:val="24"/>
        </w:rPr>
      </w:pPr>
      <w:r w:rsidRPr="009C4B07">
        <w:rPr>
          <w:rFonts w:eastAsia="Calibri"/>
          <w:sz w:val="24"/>
          <w:szCs w:val="24"/>
        </w:rPr>
        <w:t>Jeremiah 3:15</w:t>
      </w:r>
    </w:p>
    <w:p w:rsidRPr="009C4B07" w:rsidR="00E139D3" w:rsidP="00E139D3" w:rsidRDefault="00E139D3" w14:paraId="21323FE7" w14:textId="7BC881C2">
      <w:pPr>
        <w:widowControl/>
        <w:autoSpaceDE/>
        <w:autoSpaceDN/>
        <w:spacing w:after="200"/>
        <w:contextualSpacing/>
        <w:rPr>
          <w:rFonts w:eastAsia="Calibri"/>
          <w:sz w:val="24"/>
          <w:szCs w:val="24"/>
        </w:rPr>
      </w:pPr>
      <w:r w:rsidRPr="009C4B07">
        <w:rPr>
          <w:rFonts w:eastAsia="Calibri"/>
          <w:sz w:val="24"/>
          <w:szCs w:val="24"/>
        </w:rPr>
        <w:tab/>
      </w:r>
      <w:r w:rsidRPr="009C4B07">
        <w:rPr>
          <w:rFonts w:eastAsia="Calibri"/>
          <w:sz w:val="24"/>
          <w:szCs w:val="24"/>
        </w:rPr>
        <w:t>And I will give you pastors according to mine heart, which shall feed you with knowledge and understanding.</w:t>
      </w:r>
    </w:p>
    <w:p w:rsidRPr="009C4B07" w:rsidR="00E139D3" w:rsidP="00E139D3" w:rsidRDefault="00E139D3" w14:paraId="0FFD9711" w14:textId="4228B4B1">
      <w:pPr>
        <w:widowControl/>
        <w:autoSpaceDE/>
        <w:autoSpaceDN/>
        <w:spacing w:after="200"/>
        <w:contextualSpacing/>
        <w:rPr>
          <w:rFonts w:eastAsia="Calibri"/>
          <w:sz w:val="24"/>
          <w:szCs w:val="24"/>
        </w:rPr>
      </w:pPr>
      <w:r w:rsidRPr="009C4B07">
        <w:rPr>
          <w:rFonts w:eastAsia="Calibri"/>
          <w:sz w:val="24"/>
          <w:szCs w:val="24"/>
        </w:rPr>
        <w:t>Psalm 139:1-3</w:t>
      </w:r>
    </w:p>
    <w:p w:rsidRPr="009C4B07" w:rsidR="00E139D3" w:rsidP="00E139D3" w:rsidRDefault="00E139D3" w14:paraId="6FE33F67" w14:textId="4566B369">
      <w:pPr>
        <w:widowControl/>
        <w:autoSpaceDE/>
        <w:autoSpaceDN/>
        <w:spacing w:after="200"/>
        <w:ind w:firstLine="720"/>
        <w:contextualSpacing/>
        <w:rPr>
          <w:rFonts w:eastAsia="Calibri"/>
          <w:sz w:val="24"/>
          <w:szCs w:val="24"/>
        </w:rPr>
      </w:pPr>
      <w:r w:rsidRPr="009C4B07">
        <w:rPr>
          <w:rFonts w:eastAsia="Calibri"/>
          <w:sz w:val="24"/>
          <w:szCs w:val="24"/>
        </w:rPr>
        <w:t xml:space="preserve">O lord, thou hast searched me, and known me. Thou </w:t>
      </w:r>
      <w:proofErr w:type="spellStart"/>
      <w:r w:rsidRPr="009C4B07">
        <w:rPr>
          <w:rFonts w:eastAsia="Calibri"/>
          <w:sz w:val="24"/>
          <w:szCs w:val="24"/>
        </w:rPr>
        <w:t>knowest</w:t>
      </w:r>
      <w:proofErr w:type="spellEnd"/>
      <w:r w:rsidRPr="009C4B07">
        <w:rPr>
          <w:rFonts w:eastAsia="Calibri"/>
          <w:sz w:val="24"/>
          <w:szCs w:val="24"/>
        </w:rPr>
        <w:t xml:space="preserve"> my </w:t>
      </w:r>
      <w:proofErr w:type="spellStart"/>
      <w:r w:rsidRPr="009C4B07">
        <w:rPr>
          <w:rFonts w:eastAsia="Calibri"/>
          <w:sz w:val="24"/>
          <w:szCs w:val="24"/>
        </w:rPr>
        <w:t>downsitting</w:t>
      </w:r>
      <w:proofErr w:type="spellEnd"/>
      <w:r w:rsidRPr="009C4B07">
        <w:rPr>
          <w:rFonts w:eastAsia="Calibri"/>
          <w:sz w:val="24"/>
          <w:szCs w:val="24"/>
        </w:rPr>
        <w:t xml:space="preserve"> and mine uprising, thou </w:t>
      </w:r>
      <w:proofErr w:type="spellStart"/>
      <w:r w:rsidRPr="009C4B07">
        <w:rPr>
          <w:rFonts w:eastAsia="Calibri"/>
          <w:sz w:val="24"/>
          <w:szCs w:val="24"/>
        </w:rPr>
        <w:t>understandest</w:t>
      </w:r>
      <w:proofErr w:type="spellEnd"/>
      <w:r w:rsidRPr="009C4B07">
        <w:rPr>
          <w:rFonts w:eastAsia="Calibri"/>
          <w:sz w:val="24"/>
          <w:szCs w:val="24"/>
        </w:rPr>
        <w:t xml:space="preserve"> my thought afar off. Thou </w:t>
      </w:r>
      <w:proofErr w:type="spellStart"/>
      <w:r w:rsidRPr="009C4B07">
        <w:rPr>
          <w:rFonts w:eastAsia="Calibri"/>
          <w:sz w:val="24"/>
          <w:szCs w:val="24"/>
        </w:rPr>
        <w:t>compassest</w:t>
      </w:r>
      <w:proofErr w:type="spellEnd"/>
      <w:r w:rsidRPr="009C4B07">
        <w:rPr>
          <w:rFonts w:eastAsia="Calibri"/>
          <w:sz w:val="24"/>
          <w:szCs w:val="24"/>
        </w:rPr>
        <w:t xml:space="preserve"> my path and my lying down, and art acquainted with all my ways.</w:t>
      </w:r>
    </w:p>
    <w:p w:rsidRPr="009C4B07" w:rsidR="00E139D3" w:rsidP="00E139D3" w:rsidRDefault="00E139D3" w14:paraId="3D6346D8" w14:textId="77777777">
      <w:pPr>
        <w:widowControl/>
        <w:autoSpaceDE/>
        <w:autoSpaceDN/>
        <w:spacing w:after="200"/>
        <w:contextualSpacing/>
        <w:rPr>
          <w:rFonts w:eastAsia="Calibri"/>
          <w:sz w:val="24"/>
          <w:szCs w:val="24"/>
        </w:rPr>
      </w:pPr>
      <w:r w:rsidRPr="009C4B07">
        <w:rPr>
          <w:rFonts w:eastAsia="Calibri"/>
          <w:sz w:val="24"/>
          <w:szCs w:val="24"/>
        </w:rPr>
        <w:t>Psalm 139:13-14</w:t>
      </w:r>
    </w:p>
    <w:p w:rsidRPr="009C4B07" w:rsidR="00E139D3" w:rsidP="00E139D3" w:rsidRDefault="00E139D3" w14:paraId="24A1A509" w14:textId="77777777">
      <w:pPr>
        <w:widowControl/>
        <w:autoSpaceDE/>
        <w:autoSpaceDN/>
        <w:spacing w:after="200"/>
        <w:contextualSpacing/>
        <w:rPr>
          <w:rFonts w:eastAsia="Calibri"/>
          <w:sz w:val="24"/>
          <w:szCs w:val="24"/>
        </w:rPr>
      </w:pPr>
      <w:r w:rsidRPr="009C4B07">
        <w:rPr>
          <w:rFonts w:eastAsia="Calibri"/>
          <w:sz w:val="24"/>
          <w:szCs w:val="24"/>
        </w:rPr>
        <w:tab/>
      </w:r>
      <w:r w:rsidRPr="009C4B07">
        <w:rPr>
          <w:rFonts w:eastAsia="Calibri"/>
          <w:sz w:val="24"/>
          <w:szCs w:val="24"/>
        </w:rPr>
        <w:t xml:space="preserve">For thou hast possessed my reins: thou hast covered me in my mother's womb. I will praise thee; for I am fearfully and wonderfully made: </w:t>
      </w:r>
      <w:proofErr w:type="spellStart"/>
      <w:r w:rsidRPr="009C4B07">
        <w:rPr>
          <w:rFonts w:eastAsia="Calibri"/>
          <w:sz w:val="24"/>
          <w:szCs w:val="24"/>
        </w:rPr>
        <w:t>marvellous</w:t>
      </w:r>
      <w:proofErr w:type="spellEnd"/>
      <w:r w:rsidRPr="009C4B07">
        <w:rPr>
          <w:rFonts w:eastAsia="Calibri"/>
          <w:sz w:val="24"/>
          <w:szCs w:val="24"/>
        </w:rPr>
        <w:t xml:space="preserve"> are thy works; and that my soul </w:t>
      </w:r>
      <w:proofErr w:type="spellStart"/>
      <w:r w:rsidRPr="009C4B07">
        <w:rPr>
          <w:rFonts w:eastAsia="Calibri"/>
          <w:sz w:val="24"/>
          <w:szCs w:val="24"/>
        </w:rPr>
        <w:t>knoweth</w:t>
      </w:r>
      <w:proofErr w:type="spellEnd"/>
      <w:r w:rsidRPr="009C4B07">
        <w:rPr>
          <w:rFonts w:eastAsia="Calibri"/>
          <w:sz w:val="24"/>
          <w:szCs w:val="24"/>
        </w:rPr>
        <w:t xml:space="preserve"> right well.</w:t>
      </w:r>
    </w:p>
    <w:p w:rsidRPr="009C4B07" w:rsidR="00E139D3" w:rsidP="00E139D3" w:rsidRDefault="00E139D3" w14:paraId="088F5E82" w14:textId="42C98725">
      <w:pPr>
        <w:widowControl/>
        <w:autoSpaceDE/>
        <w:autoSpaceDN/>
        <w:spacing w:after="200"/>
        <w:contextualSpacing/>
        <w:rPr>
          <w:rFonts w:eastAsia="Calibri"/>
          <w:sz w:val="24"/>
          <w:szCs w:val="24"/>
        </w:rPr>
      </w:pPr>
      <w:r w:rsidRPr="009C4B07">
        <w:rPr>
          <w:rFonts w:eastAsia="Calibri"/>
          <w:sz w:val="24"/>
          <w:szCs w:val="24"/>
        </w:rPr>
        <w:t>1 Corinthians 11:1</w:t>
      </w:r>
    </w:p>
    <w:p w:rsidRPr="009C4B07" w:rsidR="00E139D3" w:rsidP="00E139D3" w:rsidRDefault="00E139D3" w14:paraId="48527B38" w14:textId="5A7E9350">
      <w:pPr>
        <w:widowControl/>
        <w:autoSpaceDE/>
        <w:autoSpaceDN/>
        <w:spacing w:after="200"/>
        <w:contextualSpacing/>
        <w:rPr>
          <w:rFonts w:eastAsia="Calibri"/>
          <w:sz w:val="24"/>
          <w:szCs w:val="24"/>
        </w:rPr>
      </w:pPr>
      <w:r w:rsidRPr="009C4B07">
        <w:rPr>
          <w:rFonts w:eastAsia="Calibri"/>
          <w:sz w:val="24"/>
          <w:szCs w:val="24"/>
        </w:rPr>
        <w:tab/>
      </w:r>
      <w:r w:rsidRPr="009C4B07">
        <w:rPr>
          <w:rFonts w:eastAsia="Calibri"/>
          <w:sz w:val="24"/>
          <w:szCs w:val="24"/>
        </w:rPr>
        <w:t>Be ye followers of me, even as I also am of Christ.</w:t>
      </w:r>
    </w:p>
    <w:p w:rsidRPr="009C4B07" w:rsidR="00E139D3" w:rsidP="00E139D3" w:rsidRDefault="00E139D3" w14:paraId="3A22E9ED" w14:textId="77777777">
      <w:pPr>
        <w:widowControl/>
        <w:autoSpaceDE/>
        <w:autoSpaceDN/>
        <w:spacing w:after="200"/>
        <w:contextualSpacing/>
        <w:rPr>
          <w:rFonts w:eastAsia="Calibri"/>
          <w:sz w:val="24"/>
          <w:szCs w:val="24"/>
        </w:rPr>
      </w:pPr>
    </w:p>
    <w:p w:rsidRPr="009C4B07" w:rsidR="00E139D3" w:rsidP="00E139D3" w:rsidRDefault="00E139D3" w14:paraId="1222C678" w14:textId="2D7344CB">
      <w:pPr>
        <w:widowControl/>
        <w:autoSpaceDE/>
        <w:autoSpaceDN/>
        <w:spacing w:after="200"/>
        <w:contextualSpacing/>
        <w:rPr>
          <w:rFonts w:eastAsia="Calibri"/>
          <w:sz w:val="24"/>
          <w:szCs w:val="24"/>
        </w:rPr>
      </w:pPr>
      <w:r w:rsidRPr="009C4B07">
        <w:rPr>
          <w:rFonts w:eastAsia="Calibri"/>
          <w:sz w:val="24"/>
          <w:szCs w:val="24"/>
        </w:rPr>
        <w:t>John 13:23</w:t>
      </w:r>
    </w:p>
    <w:p w:rsidRPr="009C4B07" w:rsidR="00E139D3" w:rsidP="00E139D3" w:rsidRDefault="00E139D3" w14:paraId="64F6603E" w14:textId="4B207FBA">
      <w:pPr>
        <w:widowControl/>
        <w:autoSpaceDE/>
        <w:autoSpaceDN/>
        <w:spacing w:after="200"/>
        <w:contextualSpacing/>
        <w:rPr>
          <w:rFonts w:eastAsia="Calibri"/>
          <w:sz w:val="24"/>
          <w:szCs w:val="24"/>
        </w:rPr>
      </w:pPr>
      <w:r w:rsidRPr="009C4B07">
        <w:rPr>
          <w:rFonts w:eastAsia="Calibri"/>
          <w:sz w:val="24"/>
          <w:szCs w:val="24"/>
        </w:rPr>
        <w:tab/>
      </w:r>
      <w:r w:rsidRPr="009C4B07">
        <w:rPr>
          <w:rFonts w:eastAsia="Calibri"/>
          <w:sz w:val="24"/>
          <w:szCs w:val="24"/>
        </w:rPr>
        <w:t>Now there was leaning on Jesus' bosom one of his disciples, whom Jesus loved.</w:t>
      </w:r>
    </w:p>
    <w:p w:rsidRPr="009C4B07" w:rsidR="00E139D3" w:rsidP="00E139D3" w:rsidRDefault="00E139D3" w14:paraId="54C84783" w14:textId="44B0B218">
      <w:pPr>
        <w:widowControl/>
        <w:autoSpaceDE/>
        <w:autoSpaceDN/>
        <w:spacing w:after="200"/>
        <w:contextualSpacing/>
        <w:rPr>
          <w:rFonts w:eastAsia="Calibri"/>
          <w:sz w:val="24"/>
          <w:szCs w:val="24"/>
        </w:rPr>
      </w:pPr>
      <w:r w:rsidRPr="009C4B07">
        <w:rPr>
          <w:rFonts w:eastAsia="Calibri"/>
          <w:sz w:val="24"/>
          <w:szCs w:val="24"/>
        </w:rPr>
        <w:t>Acts 1:8</w:t>
      </w:r>
    </w:p>
    <w:p w:rsidRPr="009C4B07" w:rsidR="00E139D3" w:rsidP="00E139D3" w:rsidRDefault="00E139D3" w14:paraId="49AD1A76" w14:textId="09453DD0">
      <w:pPr>
        <w:widowControl/>
        <w:autoSpaceDE/>
        <w:autoSpaceDN/>
        <w:spacing w:after="200"/>
        <w:contextualSpacing/>
        <w:rPr>
          <w:rFonts w:eastAsia="Calibri"/>
          <w:sz w:val="24"/>
          <w:szCs w:val="24"/>
        </w:rPr>
      </w:pPr>
      <w:r w:rsidRPr="009C4B07">
        <w:rPr>
          <w:rFonts w:eastAsia="Calibri"/>
          <w:sz w:val="24"/>
          <w:szCs w:val="24"/>
        </w:rPr>
        <w:tab/>
      </w:r>
      <w:r w:rsidRPr="009C4B07">
        <w:rPr>
          <w:rFonts w:eastAsia="Calibri"/>
          <w:sz w:val="24"/>
          <w:szCs w:val="24"/>
        </w:rPr>
        <w:t>But ye shall receive power, after that the Holy Ghost is come upon you: and ye shall be witnesses unto me both in Jerusalem, and in all Judaea, and in Samaria, and unto the uttermost part of the earth.</w:t>
      </w:r>
    </w:p>
    <w:p w:rsidRPr="009C4B07" w:rsidR="00E139D3" w:rsidP="00E139D3" w:rsidRDefault="00E139D3" w14:paraId="53622098" w14:textId="637030F8">
      <w:pPr>
        <w:widowControl/>
        <w:autoSpaceDE/>
        <w:autoSpaceDN/>
        <w:spacing w:after="200"/>
        <w:contextualSpacing/>
        <w:rPr>
          <w:rFonts w:eastAsia="Calibri"/>
          <w:sz w:val="24"/>
          <w:szCs w:val="24"/>
        </w:rPr>
      </w:pPr>
      <w:r w:rsidRPr="009C4B07">
        <w:rPr>
          <w:rFonts w:eastAsia="Calibri"/>
          <w:sz w:val="24"/>
          <w:szCs w:val="24"/>
        </w:rPr>
        <w:t>Titus 1:5</w:t>
      </w:r>
    </w:p>
    <w:p w:rsidRPr="009C4B07" w:rsidR="00E139D3" w:rsidP="00E139D3" w:rsidRDefault="00E139D3" w14:paraId="62138CBB" w14:textId="737DA436">
      <w:pPr>
        <w:widowControl/>
        <w:autoSpaceDE/>
        <w:autoSpaceDN/>
        <w:spacing w:after="200"/>
        <w:contextualSpacing/>
        <w:rPr>
          <w:rFonts w:eastAsia="Calibri"/>
          <w:sz w:val="24"/>
          <w:szCs w:val="24"/>
        </w:rPr>
      </w:pPr>
      <w:r w:rsidRPr="009C4B07">
        <w:rPr>
          <w:rFonts w:eastAsia="Calibri"/>
          <w:sz w:val="24"/>
          <w:szCs w:val="24"/>
        </w:rPr>
        <w:tab/>
      </w:r>
      <w:r w:rsidRPr="009C4B07">
        <w:rPr>
          <w:rFonts w:eastAsia="Calibri"/>
          <w:sz w:val="24"/>
          <w:szCs w:val="24"/>
        </w:rPr>
        <w:t>For this cause left I thee in Crete, that thou shouldest set in order the things that are wanting, and ordain elders in every city, as I had appointed thee:</w:t>
      </w:r>
    </w:p>
    <w:p w:rsidRPr="009C4B07" w:rsidR="00E139D3" w:rsidP="00E139D3" w:rsidRDefault="00E139D3" w14:paraId="6D430AE5" w14:textId="5DD9F5F8">
      <w:pPr>
        <w:widowControl/>
        <w:autoSpaceDE/>
        <w:autoSpaceDN/>
        <w:spacing w:after="200"/>
        <w:contextualSpacing/>
        <w:rPr>
          <w:rFonts w:eastAsia="Calibri"/>
          <w:sz w:val="24"/>
          <w:szCs w:val="24"/>
        </w:rPr>
      </w:pPr>
      <w:r w:rsidRPr="009C4B07">
        <w:rPr>
          <w:rFonts w:eastAsia="Calibri"/>
          <w:sz w:val="24"/>
          <w:szCs w:val="24"/>
        </w:rPr>
        <w:t>2 Timothy 3:5</w:t>
      </w:r>
    </w:p>
    <w:p w:rsidRPr="009C4B07" w:rsidR="00E139D3" w:rsidP="00E139D3" w:rsidRDefault="00E139D3" w14:paraId="0DBE0190" w14:textId="4CF2A7B1">
      <w:pPr>
        <w:widowControl/>
        <w:autoSpaceDE/>
        <w:autoSpaceDN/>
        <w:spacing w:after="200"/>
        <w:contextualSpacing/>
        <w:rPr>
          <w:rFonts w:eastAsia="Calibri"/>
          <w:sz w:val="24"/>
          <w:szCs w:val="24"/>
        </w:rPr>
      </w:pPr>
      <w:r w:rsidRPr="009C4B07">
        <w:rPr>
          <w:rFonts w:eastAsia="Calibri"/>
          <w:sz w:val="24"/>
          <w:szCs w:val="24"/>
        </w:rPr>
        <w:tab/>
      </w:r>
      <w:r w:rsidRPr="009C4B07">
        <w:rPr>
          <w:rFonts w:eastAsia="Calibri"/>
          <w:sz w:val="24"/>
          <w:szCs w:val="24"/>
        </w:rPr>
        <w:t>Having a form of godliness, but denying the power thereof: from such turn away.</w:t>
      </w:r>
    </w:p>
    <w:p w:rsidRPr="009C4B07" w:rsidR="00E139D3" w:rsidP="00E139D3" w:rsidRDefault="00E139D3" w14:paraId="22483D7D" w14:textId="79A9B329">
      <w:pPr>
        <w:widowControl/>
        <w:autoSpaceDE/>
        <w:autoSpaceDN/>
        <w:spacing w:after="200"/>
        <w:contextualSpacing/>
        <w:rPr>
          <w:rFonts w:eastAsia="Calibri"/>
          <w:sz w:val="24"/>
          <w:szCs w:val="24"/>
        </w:rPr>
      </w:pPr>
      <w:r w:rsidRPr="009C4B07">
        <w:rPr>
          <w:rFonts w:eastAsia="Calibri"/>
          <w:sz w:val="24"/>
          <w:szCs w:val="24"/>
        </w:rPr>
        <w:t>Ephesians 3:20</w:t>
      </w:r>
    </w:p>
    <w:p w:rsidRPr="009C4B07" w:rsidR="00E139D3" w:rsidP="00E139D3" w:rsidRDefault="00E139D3" w14:paraId="7E4B25F3" w14:textId="717A9FFD">
      <w:pPr>
        <w:widowControl/>
        <w:autoSpaceDE/>
        <w:autoSpaceDN/>
        <w:spacing w:after="200"/>
        <w:contextualSpacing/>
        <w:rPr>
          <w:rFonts w:eastAsia="Calibri"/>
          <w:sz w:val="24"/>
          <w:szCs w:val="24"/>
        </w:rPr>
      </w:pPr>
      <w:r w:rsidRPr="009C4B07">
        <w:rPr>
          <w:rFonts w:eastAsia="Calibri"/>
          <w:sz w:val="24"/>
          <w:szCs w:val="24"/>
        </w:rPr>
        <w:tab/>
      </w:r>
      <w:r w:rsidRPr="009C4B07">
        <w:rPr>
          <w:rFonts w:eastAsia="Calibri"/>
          <w:sz w:val="24"/>
          <w:szCs w:val="24"/>
        </w:rPr>
        <w:t>Now unto him that is able to do exceeding abundantly above all that we ask or think, according to the power that worketh in us,</w:t>
      </w:r>
    </w:p>
    <w:p w:rsidRPr="009C4B07" w:rsidR="00E139D3" w:rsidP="00E139D3" w:rsidRDefault="00E139D3" w14:paraId="66EB61F5" w14:textId="4869D7BC">
      <w:pPr>
        <w:widowControl/>
        <w:autoSpaceDE/>
        <w:autoSpaceDN/>
        <w:spacing w:after="200"/>
        <w:contextualSpacing/>
        <w:rPr>
          <w:rFonts w:eastAsia="Calibri"/>
          <w:sz w:val="24"/>
          <w:szCs w:val="24"/>
        </w:rPr>
      </w:pPr>
      <w:r w:rsidRPr="009C4B07">
        <w:rPr>
          <w:rFonts w:eastAsia="Calibri"/>
          <w:sz w:val="24"/>
          <w:szCs w:val="24"/>
        </w:rPr>
        <w:t>Hebrews 11:1</w:t>
      </w:r>
    </w:p>
    <w:p w:rsidRPr="009C4B07" w:rsidR="00E139D3" w:rsidP="00E139D3" w:rsidRDefault="00E139D3" w14:paraId="1F861BAB" w14:textId="1C0E5FF2">
      <w:pPr>
        <w:widowControl/>
        <w:autoSpaceDE/>
        <w:autoSpaceDN/>
        <w:spacing w:after="200"/>
        <w:contextualSpacing/>
        <w:rPr>
          <w:rFonts w:eastAsia="Calibri"/>
          <w:sz w:val="24"/>
          <w:szCs w:val="24"/>
        </w:rPr>
      </w:pPr>
      <w:r w:rsidRPr="009C4B07">
        <w:rPr>
          <w:rFonts w:eastAsia="Calibri"/>
          <w:sz w:val="24"/>
          <w:szCs w:val="24"/>
        </w:rPr>
        <w:tab/>
      </w:r>
      <w:r w:rsidRPr="009C4B07">
        <w:rPr>
          <w:rFonts w:eastAsia="Calibri"/>
          <w:sz w:val="24"/>
          <w:szCs w:val="24"/>
        </w:rPr>
        <w:t>Now faith is the substance of things hoped for, the evidence of things not seen.</w:t>
      </w:r>
    </w:p>
    <w:p w:rsidRPr="009C4B07" w:rsidR="00E139D3" w:rsidP="00E139D3" w:rsidRDefault="00E139D3" w14:paraId="2093F906" w14:textId="444BC7E4">
      <w:pPr>
        <w:widowControl/>
        <w:autoSpaceDE/>
        <w:autoSpaceDN/>
        <w:spacing w:after="200"/>
        <w:contextualSpacing/>
        <w:rPr>
          <w:rFonts w:eastAsia="Calibri"/>
          <w:sz w:val="24"/>
          <w:szCs w:val="24"/>
        </w:rPr>
      </w:pPr>
      <w:r w:rsidRPr="009C4B07">
        <w:rPr>
          <w:rFonts w:eastAsia="Calibri"/>
          <w:sz w:val="24"/>
          <w:szCs w:val="24"/>
        </w:rPr>
        <w:t>Psalm 22:3</w:t>
      </w:r>
    </w:p>
    <w:p w:rsidRPr="009C4B07" w:rsidR="00E139D3" w:rsidP="00E139D3" w:rsidRDefault="00E139D3" w14:paraId="2A403E23" w14:textId="6A4AC6B5">
      <w:pPr>
        <w:widowControl/>
        <w:autoSpaceDE/>
        <w:autoSpaceDN/>
        <w:spacing w:after="200"/>
        <w:contextualSpacing/>
        <w:rPr>
          <w:rFonts w:eastAsia="Calibri"/>
          <w:sz w:val="24"/>
          <w:szCs w:val="24"/>
        </w:rPr>
      </w:pPr>
      <w:r w:rsidRPr="009C4B07">
        <w:rPr>
          <w:rFonts w:eastAsia="Calibri"/>
          <w:sz w:val="24"/>
          <w:szCs w:val="24"/>
        </w:rPr>
        <w:tab/>
      </w:r>
      <w:r w:rsidRPr="009C4B07">
        <w:rPr>
          <w:rFonts w:eastAsia="Calibri"/>
          <w:sz w:val="24"/>
          <w:szCs w:val="24"/>
        </w:rPr>
        <w:t xml:space="preserve">But thou art holy, O thou that </w:t>
      </w:r>
      <w:proofErr w:type="spellStart"/>
      <w:r w:rsidRPr="009C4B07">
        <w:rPr>
          <w:rFonts w:eastAsia="Calibri"/>
          <w:sz w:val="24"/>
          <w:szCs w:val="24"/>
        </w:rPr>
        <w:t>inhabitest</w:t>
      </w:r>
      <w:proofErr w:type="spellEnd"/>
      <w:r w:rsidRPr="009C4B07">
        <w:rPr>
          <w:rFonts w:eastAsia="Calibri"/>
          <w:sz w:val="24"/>
          <w:szCs w:val="24"/>
        </w:rPr>
        <w:t xml:space="preserve"> the praises of Israel.</w:t>
      </w:r>
    </w:p>
    <w:p w:rsidRPr="009C4B07" w:rsidR="00E139D3" w:rsidP="00E139D3" w:rsidRDefault="00E139D3" w14:paraId="0610886E" w14:textId="061E8C8E">
      <w:pPr>
        <w:widowControl/>
        <w:autoSpaceDE/>
        <w:autoSpaceDN/>
        <w:spacing w:after="200"/>
        <w:contextualSpacing/>
        <w:rPr>
          <w:rFonts w:eastAsia="Calibri"/>
          <w:sz w:val="24"/>
          <w:szCs w:val="24"/>
        </w:rPr>
      </w:pPr>
      <w:r w:rsidRPr="009C4B07">
        <w:rPr>
          <w:rFonts w:eastAsia="Calibri"/>
          <w:sz w:val="24"/>
          <w:szCs w:val="24"/>
        </w:rPr>
        <w:t>1 Peter 5:2-3</w:t>
      </w:r>
    </w:p>
    <w:p w:rsidRPr="009C4B07" w:rsidR="00E139D3" w:rsidP="00E139D3" w:rsidRDefault="00E139D3" w14:paraId="5D02DA35" w14:textId="57F56544">
      <w:pPr>
        <w:widowControl/>
        <w:autoSpaceDE/>
        <w:autoSpaceDN/>
        <w:spacing w:after="200"/>
        <w:contextualSpacing/>
        <w:rPr>
          <w:rFonts w:eastAsia="Calibri"/>
          <w:sz w:val="24"/>
          <w:szCs w:val="24"/>
        </w:rPr>
      </w:pPr>
      <w:r w:rsidRPr="009C4B07">
        <w:rPr>
          <w:rFonts w:eastAsia="Calibri"/>
          <w:sz w:val="24"/>
          <w:szCs w:val="24"/>
        </w:rPr>
        <w:tab/>
      </w:r>
      <w:r w:rsidRPr="009C4B07">
        <w:rPr>
          <w:rFonts w:eastAsia="Calibri"/>
          <w:sz w:val="24"/>
          <w:szCs w:val="24"/>
        </w:rPr>
        <w:t>Feed the flock of God which is among you, taking the oversight thereof, not by constraint, but willingly; not for filthy lucre, but of a ready mind; Neither as being lords over God's heritage, but being examples to the flock.</w:t>
      </w:r>
    </w:p>
    <w:p w:rsidRPr="009C4B07" w:rsidR="00E139D3" w:rsidP="00E139D3" w:rsidRDefault="00E139D3" w14:paraId="6AFBCE7F" w14:textId="77777777">
      <w:pPr>
        <w:widowControl/>
        <w:autoSpaceDE/>
        <w:autoSpaceDN/>
        <w:spacing w:after="200"/>
        <w:contextualSpacing/>
        <w:rPr>
          <w:rFonts w:eastAsia="Calibri"/>
          <w:sz w:val="24"/>
          <w:szCs w:val="24"/>
        </w:rPr>
      </w:pPr>
    </w:p>
    <w:p w:rsidRPr="009C4B07" w:rsidR="00E139D3" w:rsidP="00E139D3" w:rsidRDefault="00E139D3" w14:paraId="4DBD981D" w14:textId="77777777">
      <w:pPr>
        <w:widowControl/>
        <w:autoSpaceDE/>
        <w:autoSpaceDN/>
        <w:spacing w:after="200"/>
        <w:contextualSpacing/>
        <w:rPr>
          <w:rFonts w:eastAsia="Calibri"/>
          <w:sz w:val="24"/>
          <w:szCs w:val="24"/>
        </w:rPr>
      </w:pPr>
    </w:p>
    <w:p w:rsidRPr="009C4B07" w:rsidR="00E139D3" w:rsidP="00E139D3" w:rsidRDefault="00E139D3" w14:paraId="4A9D4D64" w14:textId="592DD127">
      <w:pPr>
        <w:widowControl/>
        <w:autoSpaceDE/>
        <w:autoSpaceDN/>
        <w:spacing w:after="200"/>
        <w:contextualSpacing/>
        <w:rPr>
          <w:rFonts w:eastAsia="Calibri"/>
          <w:sz w:val="24"/>
          <w:szCs w:val="24"/>
        </w:rPr>
      </w:pPr>
      <w:r w:rsidRPr="009C4B07">
        <w:rPr>
          <w:rFonts w:eastAsia="Calibri"/>
          <w:sz w:val="24"/>
          <w:szCs w:val="24"/>
        </w:rPr>
        <w:t>Acts 6:3</w:t>
      </w:r>
    </w:p>
    <w:p w:rsidRPr="009C4B07" w:rsidR="00E139D3" w:rsidP="00E139D3" w:rsidRDefault="00E139D3" w14:paraId="5F80DA8D" w14:textId="047C3E24">
      <w:pPr>
        <w:widowControl/>
        <w:autoSpaceDE/>
        <w:autoSpaceDN/>
        <w:spacing w:after="200"/>
        <w:contextualSpacing/>
        <w:rPr>
          <w:rFonts w:eastAsia="Calibri"/>
          <w:sz w:val="24"/>
          <w:szCs w:val="24"/>
        </w:rPr>
      </w:pPr>
      <w:r w:rsidRPr="009C4B07">
        <w:rPr>
          <w:rFonts w:eastAsia="Calibri"/>
          <w:sz w:val="24"/>
          <w:szCs w:val="24"/>
        </w:rPr>
        <w:tab/>
      </w:r>
      <w:r w:rsidRPr="009C4B07">
        <w:rPr>
          <w:rFonts w:eastAsia="Calibri"/>
          <w:sz w:val="24"/>
          <w:szCs w:val="24"/>
        </w:rPr>
        <w:t>Wherefore, brethren, look ye out among you seven men of honest report, full of the Holy Ghost and wisdom, whom we may appoint over this business.</w:t>
      </w:r>
    </w:p>
    <w:p w:rsidRPr="009C4B07" w:rsidR="00E139D3" w:rsidP="00E139D3" w:rsidRDefault="00E139D3" w14:paraId="4AF3978A" w14:textId="5035F189">
      <w:pPr>
        <w:widowControl/>
        <w:autoSpaceDE/>
        <w:autoSpaceDN/>
        <w:spacing w:after="200"/>
        <w:contextualSpacing/>
        <w:rPr>
          <w:rFonts w:eastAsia="Calibri"/>
          <w:sz w:val="24"/>
          <w:szCs w:val="24"/>
        </w:rPr>
      </w:pPr>
      <w:r w:rsidRPr="009C4B07">
        <w:rPr>
          <w:rFonts w:eastAsia="Calibri"/>
          <w:sz w:val="24"/>
          <w:szCs w:val="24"/>
        </w:rPr>
        <w:t>Mark 10:42-45</w:t>
      </w:r>
    </w:p>
    <w:p w:rsidRPr="009C4B07" w:rsidR="00E139D3" w:rsidP="00E139D3" w:rsidRDefault="00E139D3" w14:paraId="407FEFBC" w14:textId="6BF6A0F6">
      <w:pPr>
        <w:widowControl/>
        <w:autoSpaceDE/>
        <w:autoSpaceDN/>
        <w:spacing w:after="200"/>
        <w:contextualSpacing/>
        <w:rPr>
          <w:rFonts w:eastAsia="Calibri"/>
          <w:sz w:val="24"/>
          <w:szCs w:val="24"/>
        </w:rPr>
      </w:pPr>
      <w:r w:rsidRPr="009C4B07">
        <w:rPr>
          <w:rFonts w:eastAsia="Calibri"/>
          <w:sz w:val="24"/>
          <w:szCs w:val="24"/>
        </w:rPr>
        <w:tab/>
      </w:r>
      <w:r w:rsidRPr="009C4B07">
        <w:rPr>
          <w:rFonts w:eastAsia="Calibri"/>
          <w:sz w:val="24"/>
          <w:szCs w:val="24"/>
        </w:rPr>
        <w:t xml:space="preserve">But Jesus called them to him, and saith unto them, Ye know that they which are accounted to rule over the Gentiles exercise lordship over them; and their great ones exercise authority upon them. But so shall it not be among you: but whosoever will be great among you, shall be your minister: And whosoever of you will be the </w:t>
      </w:r>
      <w:proofErr w:type="spellStart"/>
      <w:r w:rsidRPr="009C4B07">
        <w:rPr>
          <w:rFonts w:eastAsia="Calibri"/>
          <w:sz w:val="24"/>
          <w:szCs w:val="24"/>
        </w:rPr>
        <w:t>chiefest</w:t>
      </w:r>
      <w:proofErr w:type="spellEnd"/>
      <w:r w:rsidRPr="009C4B07">
        <w:rPr>
          <w:rFonts w:eastAsia="Calibri"/>
          <w:sz w:val="24"/>
          <w:szCs w:val="24"/>
        </w:rPr>
        <w:t>, shall be servant of all. For even the Son of man came not to be ministered unto, but to minister, and to give his life a ransom for many.</w:t>
      </w:r>
    </w:p>
    <w:p w:rsidRPr="009C4B07" w:rsidR="00E139D3" w:rsidP="00E139D3" w:rsidRDefault="00E139D3" w14:paraId="1FD05F31" w14:textId="184544A8">
      <w:pPr>
        <w:widowControl/>
        <w:autoSpaceDE/>
        <w:autoSpaceDN/>
        <w:spacing w:after="200"/>
        <w:contextualSpacing/>
        <w:rPr>
          <w:rFonts w:eastAsia="Calibri"/>
          <w:sz w:val="24"/>
          <w:szCs w:val="24"/>
        </w:rPr>
      </w:pPr>
      <w:r w:rsidRPr="009C4B07">
        <w:rPr>
          <w:rFonts w:eastAsia="Calibri"/>
          <w:sz w:val="24"/>
          <w:szCs w:val="24"/>
        </w:rPr>
        <w:t>Colossians 1:18</w:t>
      </w:r>
    </w:p>
    <w:p w:rsidRPr="009C4B07" w:rsidR="00E139D3" w:rsidP="00E139D3" w:rsidRDefault="00E139D3" w14:paraId="34679901" w14:textId="6178F4AD">
      <w:pPr>
        <w:widowControl/>
        <w:autoSpaceDE/>
        <w:autoSpaceDN/>
        <w:spacing w:after="200"/>
        <w:contextualSpacing/>
        <w:rPr>
          <w:rFonts w:eastAsia="Calibri"/>
          <w:sz w:val="24"/>
          <w:szCs w:val="24"/>
        </w:rPr>
      </w:pPr>
      <w:r w:rsidRPr="009C4B07">
        <w:rPr>
          <w:rFonts w:eastAsia="Calibri"/>
          <w:sz w:val="24"/>
          <w:szCs w:val="24"/>
        </w:rPr>
        <w:tab/>
      </w:r>
      <w:r w:rsidRPr="009C4B07">
        <w:rPr>
          <w:rFonts w:eastAsia="Calibri"/>
          <w:sz w:val="24"/>
          <w:szCs w:val="24"/>
        </w:rPr>
        <w:t>And he is the head of the body, the church: who is the beginning, the firstborn from the dead; that in all things he might have the preeminence.</w:t>
      </w:r>
    </w:p>
    <w:p w:rsidRPr="009C4B07" w:rsidR="00E139D3" w:rsidP="00E139D3" w:rsidRDefault="00E139D3" w14:paraId="344C6363" w14:textId="10E0F61A">
      <w:pPr>
        <w:widowControl/>
        <w:autoSpaceDE/>
        <w:autoSpaceDN/>
        <w:spacing w:after="200"/>
        <w:contextualSpacing/>
        <w:rPr>
          <w:rFonts w:eastAsia="Calibri"/>
          <w:sz w:val="24"/>
          <w:szCs w:val="24"/>
        </w:rPr>
      </w:pPr>
      <w:r w:rsidRPr="009C4B07">
        <w:rPr>
          <w:rFonts w:eastAsia="Calibri"/>
          <w:sz w:val="24"/>
          <w:szCs w:val="24"/>
        </w:rPr>
        <w:t>Deuteronomy 34:9</w:t>
      </w:r>
    </w:p>
    <w:p w:rsidRPr="009C4B07" w:rsidR="00E139D3" w:rsidP="00E139D3" w:rsidRDefault="00E139D3" w14:paraId="214DFFFD" w14:textId="1F77CA76">
      <w:pPr>
        <w:widowControl/>
        <w:autoSpaceDE/>
        <w:autoSpaceDN/>
        <w:spacing w:after="200"/>
        <w:contextualSpacing/>
        <w:rPr>
          <w:rFonts w:eastAsia="Calibri"/>
          <w:sz w:val="24"/>
          <w:szCs w:val="24"/>
        </w:rPr>
      </w:pPr>
      <w:r w:rsidRPr="009C4B07">
        <w:rPr>
          <w:rFonts w:eastAsia="Calibri"/>
          <w:sz w:val="24"/>
          <w:szCs w:val="24"/>
        </w:rPr>
        <w:tab/>
      </w:r>
      <w:r w:rsidRPr="009C4B07">
        <w:rPr>
          <w:rFonts w:eastAsia="Calibri"/>
          <w:sz w:val="24"/>
          <w:szCs w:val="24"/>
        </w:rPr>
        <w:t>And Joshua the son of Nun was full of the spirit of wisdom; for Moses had laid his hands upon him: and the children of Israel hearkened unto him, and did as the Lord commanded Moses.</w:t>
      </w:r>
    </w:p>
    <w:p w:rsidRPr="009C4B07" w:rsidR="00E139D3" w:rsidP="00E139D3" w:rsidRDefault="00E139D3" w14:paraId="528F72EA" w14:textId="570389F2">
      <w:pPr>
        <w:widowControl/>
        <w:autoSpaceDE/>
        <w:autoSpaceDN/>
        <w:spacing w:after="200"/>
        <w:contextualSpacing/>
        <w:rPr>
          <w:rFonts w:eastAsia="Calibri"/>
          <w:sz w:val="24"/>
          <w:szCs w:val="24"/>
        </w:rPr>
      </w:pPr>
      <w:r w:rsidRPr="009C4B07">
        <w:rPr>
          <w:rFonts w:eastAsia="Calibri"/>
          <w:sz w:val="24"/>
          <w:szCs w:val="24"/>
        </w:rPr>
        <w:t>Proverbs 24:5</w:t>
      </w:r>
    </w:p>
    <w:p w:rsidRPr="009C4B07" w:rsidR="00E139D3" w:rsidP="00E139D3" w:rsidRDefault="00E139D3" w14:paraId="3DCFDE55" w14:textId="7BBE14B2">
      <w:pPr>
        <w:widowControl/>
        <w:autoSpaceDE/>
        <w:autoSpaceDN/>
        <w:spacing w:after="200"/>
        <w:contextualSpacing/>
        <w:rPr>
          <w:rFonts w:eastAsia="Calibri"/>
          <w:sz w:val="24"/>
          <w:szCs w:val="24"/>
        </w:rPr>
      </w:pPr>
      <w:r w:rsidRPr="009C4B07">
        <w:rPr>
          <w:rFonts w:eastAsia="Calibri"/>
          <w:sz w:val="24"/>
          <w:szCs w:val="24"/>
        </w:rPr>
        <w:tab/>
      </w:r>
      <w:r w:rsidRPr="009C4B07">
        <w:rPr>
          <w:rFonts w:eastAsia="Calibri"/>
          <w:sz w:val="24"/>
          <w:szCs w:val="24"/>
        </w:rPr>
        <w:t xml:space="preserve">A wise man is strong; yea, a man of knowledge </w:t>
      </w:r>
      <w:proofErr w:type="spellStart"/>
      <w:r w:rsidRPr="009C4B07">
        <w:rPr>
          <w:rFonts w:eastAsia="Calibri"/>
          <w:sz w:val="24"/>
          <w:szCs w:val="24"/>
        </w:rPr>
        <w:t>increaseth</w:t>
      </w:r>
      <w:proofErr w:type="spellEnd"/>
      <w:r w:rsidRPr="009C4B07">
        <w:rPr>
          <w:rFonts w:eastAsia="Calibri"/>
          <w:sz w:val="24"/>
          <w:szCs w:val="24"/>
        </w:rPr>
        <w:t xml:space="preserve"> strength.</w:t>
      </w:r>
    </w:p>
    <w:p w:rsidRPr="009C4B07" w:rsidR="00E139D3" w:rsidP="00E139D3" w:rsidRDefault="00E139D3" w14:paraId="40CFA5BF" w14:textId="46017C4F">
      <w:pPr>
        <w:widowControl/>
        <w:autoSpaceDE/>
        <w:autoSpaceDN/>
        <w:spacing w:after="200"/>
        <w:contextualSpacing/>
        <w:rPr>
          <w:rFonts w:eastAsia="Calibri"/>
          <w:sz w:val="24"/>
          <w:szCs w:val="24"/>
        </w:rPr>
      </w:pPr>
      <w:r w:rsidRPr="009C4B07">
        <w:rPr>
          <w:rFonts w:eastAsia="Calibri"/>
          <w:sz w:val="24"/>
          <w:szCs w:val="24"/>
        </w:rPr>
        <w:t>Romans 6:23</w:t>
      </w:r>
    </w:p>
    <w:p w:rsidRPr="009C4B07" w:rsidR="00E139D3" w:rsidP="00E139D3" w:rsidRDefault="00E139D3" w14:paraId="420AB485" w14:textId="0479CC38">
      <w:pPr>
        <w:widowControl/>
        <w:autoSpaceDE/>
        <w:autoSpaceDN/>
        <w:spacing w:after="200"/>
        <w:contextualSpacing/>
        <w:rPr>
          <w:rFonts w:eastAsia="Calibri"/>
          <w:sz w:val="24"/>
          <w:szCs w:val="24"/>
        </w:rPr>
      </w:pPr>
      <w:r w:rsidRPr="009C4B07">
        <w:rPr>
          <w:rFonts w:eastAsia="Calibri"/>
          <w:sz w:val="24"/>
          <w:szCs w:val="24"/>
        </w:rPr>
        <w:tab/>
      </w:r>
      <w:r w:rsidRPr="009C4B07">
        <w:rPr>
          <w:rFonts w:eastAsia="Calibri"/>
          <w:sz w:val="24"/>
          <w:szCs w:val="24"/>
        </w:rPr>
        <w:t>For the wages of sin is death; but the gift of God is eternal life through Jesus Christ our Lord.</w:t>
      </w:r>
    </w:p>
    <w:p w:rsidRPr="009C4B07" w:rsidR="00E139D3" w:rsidP="00E139D3" w:rsidRDefault="00E139D3" w14:paraId="6AA4F7C6" w14:textId="118AA2E0">
      <w:pPr>
        <w:widowControl/>
        <w:autoSpaceDE/>
        <w:autoSpaceDN/>
        <w:spacing w:after="200"/>
        <w:contextualSpacing/>
        <w:rPr>
          <w:rFonts w:eastAsia="Calibri"/>
          <w:sz w:val="24"/>
          <w:szCs w:val="24"/>
        </w:rPr>
      </w:pPr>
      <w:r w:rsidRPr="009C4B07">
        <w:rPr>
          <w:rFonts w:eastAsia="Calibri"/>
          <w:sz w:val="24"/>
          <w:szCs w:val="24"/>
        </w:rPr>
        <w:t>Acts 2:14</w:t>
      </w:r>
    </w:p>
    <w:p w:rsidRPr="009C4B07" w:rsidR="00E139D3" w:rsidP="00E139D3" w:rsidRDefault="00E139D3" w14:paraId="00C0445F" w14:textId="5847CEB1">
      <w:pPr>
        <w:widowControl/>
        <w:autoSpaceDE/>
        <w:autoSpaceDN/>
        <w:spacing w:after="200"/>
        <w:contextualSpacing/>
        <w:rPr>
          <w:rFonts w:eastAsia="Calibri"/>
          <w:sz w:val="24"/>
          <w:szCs w:val="24"/>
        </w:rPr>
      </w:pPr>
      <w:r w:rsidRPr="009C4B07">
        <w:rPr>
          <w:rFonts w:eastAsia="Calibri"/>
          <w:sz w:val="24"/>
          <w:szCs w:val="24"/>
        </w:rPr>
        <w:tab/>
      </w:r>
      <w:r w:rsidRPr="009C4B07">
        <w:rPr>
          <w:rFonts w:eastAsia="Calibri"/>
          <w:sz w:val="24"/>
          <w:szCs w:val="24"/>
        </w:rPr>
        <w:t>But Peter, standing up with the eleven, lifted up his voice, and said unto them, Ye men of Judaea, and all ye that dwell at Jerusalem, be this known unto you, and hearken to my words:</w:t>
      </w:r>
    </w:p>
    <w:p w:rsidRPr="009C4B07" w:rsidR="00E139D3" w:rsidP="00E139D3" w:rsidRDefault="00E139D3" w14:paraId="55D13EFB" w14:textId="18E1B254">
      <w:pPr>
        <w:widowControl/>
        <w:autoSpaceDE/>
        <w:autoSpaceDN/>
        <w:spacing w:after="200"/>
        <w:contextualSpacing/>
        <w:rPr>
          <w:rFonts w:eastAsia="Calibri"/>
          <w:sz w:val="24"/>
          <w:szCs w:val="24"/>
        </w:rPr>
      </w:pPr>
      <w:r w:rsidRPr="009C4B07">
        <w:rPr>
          <w:rFonts w:eastAsia="Calibri"/>
          <w:sz w:val="24"/>
          <w:szCs w:val="24"/>
        </w:rPr>
        <w:t>Acts 2:41</w:t>
      </w:r>
    </w:p>
    <w:p w:rsidRPr="009C4B07" w:rsidR="00E139D3" w:rsidP="00E139D3" w:rsidRDefault="00E139D3" w14:paraId="25830DFE" w14:textId="2BACB393">
      <w:pPr>
        <w:widowControl/>
        <w:autoSpaceDE/>
        <w:autoSpaceDN/>
        <w:spacing w:after="200"/>
        <w:contextualSpacing/>
        <w:rPr>
          <w:rFonts w:eastAsia="Calibri"/>
          <w:sz w:val="24"/>
          <w:szCs w:val="24"/>
        </w:rPr>
      </w:pPr>
      <w:r w:rsidRPr="009C4B07">
        <w:rPr>
          <w:rFonts w:eastAsia="Calibri"/>
          <w:sz w:val="24"/>
          <w:szCs w:val="24"/>
        </w:rPr>
        <w:tab/>
      </w:r>
      <w:r w:rsidRPr="009C4B07">
        <w:rPr>
          <w:rFonts w:eastAsia="Calibri"/>
          <w:sz w:val="24"/>
          <w:szCs w:val="24"/>
        </w:rPr>
        <w:t>Then they that gladly received his word were baptized: and the same day there were added unto them about three thousand souls.</w:t>
      </w:r>
    </w:p>
    <w:p w:rsidRPr="009C4B07" w:rsidR="00E139D3" w:rsidP="00E139D3" w:rsidRDefault="00E139D3" w14:paraId="773AF15C" w14:textId="1B71DD4E">
      <w:pPr>
        <w:widowControl/>
        <w:autoSpaceDE/>
        <w:autoSpaceDN/>
        <w:spacing w:after="200"/>
        <w:contextualSpacing/>
        <w:rPr>
          <w:rFonts w:eastAsia="Calibri"/>
          <w:sz w:val="24"/>
          <w:szCs w:val="24"/>
        </w:rPr>
      </w:pPr>
      <w:r w:rsidRPr="009C4B07">
        <w:rPr>
          <w:rFonts w:eastAsia="Calibri"/>
          <w:sz w:val="24"/>
          <w:szCs w:val="24"/>
        </w:rPr>
        <w:t>John 3:16</w:t>
      </w:r>
    </w:p>
    <w:p w:rsidRPr="009C4B07" w:rsidR="00E139D3" w:rsidP="00E139D3" w:rsidRDefault="00E139D3" w14:paraId="7A43B713" w14:textId="6465505E">
      <w:pPr>
        <w:widowControl/>
        <w:autoSpaceDE/>
        <w:autoSpaceDN/>
        <w:spacing w:after="200"/>
        <w:contextualSpacing/>
        <w:rPr>
          <w:rFonts w:eastAsia="Calibri"/>
          <w:sz w:val="24"/>
          <w:szCs w:val="24"/>
        </w:rPr>
      </w:pPr>
      <w:r w:rsidRPr="009C4B07">
        <w:rPr>
          <w:rFonts w:eastAsia="Calibri"/>
          <w:sz w:val="24"/>
          <w:szCs w:val="24"/>
        </w:rPr>
        <w:tab/>
      </w:r>
      <w:r w:rsidRPr="009C4B07">
        <w:rPr>
          <w:rFonts w:eastAsia="Calibri"/>
          <w:sz w:val="24"/>
          <w:szCs w:val="24"/>
        </w:rPr>
        <w:t>For God so loved the world, that he gave his only begotten Son, that whosoever believeth in him should not perish, but have everlasting life.</w:t>
      </w:r>
    </w:p>
    <w:p w:rsidRPr="009C4B07" w:rsidR="00E139D3" w:rsidP="00E139D3" w:rsidRDefault="00E139D3" w14:paraId="5EAC2177" w14:textId="439E383F">
      <w:pPr>
        <w:widowControl/>
        <w:autoSpaceDE/>
        <w:autoSpaceDN/>
        <w:spacing w:after="200"/>
        <w:contextualSpacing/>
        <w:rPr>
          <w:rFonts w:eastAsia="Calibri"/>
          <w:sz w:val="24"/>
          <w:szCs w:val="24"/>
        </w:rPr>
      </w:pPr>
      <w:r w:rsidRPr="009C4B07">
        <w:rPr>
          <w:rFonts w:eastAsia="Calibri"/>
          <w:sz w:val="24"/>
          <w:szCs w:val="24"/>
        </w:rPr>
        <w:t>1 Timothy 3:8-10</w:t>
      </w:r>
    </w:p>
    <w:p w:rsidRPr="009C4B07" w:rsidR="00E139D3" w:rsidP="00E139D3" w:rsidRDefault="00E139D3" w14:paraId="27E0982A" w14:textId="282A2E04">
      <w:pPr>
        <w:widowControl/>
        <w:autoSpaceDE/>
        <w:autoSpaceDN/>
        <w:spacing w:after="200"/>
        <w:contextualSpacing/>
        <w:rPr>
          <w:rFonts w:eastAsia="Calibri"/>
          <w:sz w:val="24"/>
          <w:szCs w:val="24"/>
        </w:rPr>
      </w:pPr>
      <w:r w:rsidRPr="009C4B07">
        <w:rPr>
          <w:rFonts w:eastAsia="Calibri"/>
          <w:sz w:val="24"/>
          <w:szCs w:val="24"/>
        </w:rPr>
        <w:tab/>
      </w:r>
      <w:r w:rsidRPr="009C4B07">
        <w:rPr>
          <w:rFonts w:eastAsia="Calibri"/>
          <w:sz w:val="24"/>
          <w:szCs w:val="24"/>
        </w:rPr>
        <w:t xml:space="preserve">Likewise must the deacons be grave, not </w:t>
      </w:r>
      <w:proofErr w:type="spellStart"/>
      <w:r w:rsidRPr="009C4B07">
        <w:rPr>
          <w:rFonts w:eastAsia="Calibri"/>
          <w:sz w:val="24"/>
          <w:szCs w:val="24"/>
        </w:rPr>
        <w:t>doubletongued</w:t>
      </w:r>
      <w:proofErr w:type="spellEnd"/>
      <w:r w:rsidRPr="009C4B07">
        <w:rPr>
          <w:rFonts w:eastAsia="Calibri"/>
          <w:sz w:val="24"/>
          <w:szCs w:val="24"/>
        </w:rPr>
        <w:t>, not given to much wine, not greedy of filthy lucre; Holding the mystery of the faith in a pure conscience. And let these also first be proved; then let them use the office of a deacon, being found blameless.</w:t>
      </w:r>
    </w:p>
    <w:p w:rsidRPr="009C4B07" w:rsidR="00E139D3" w:rsidP="00E139D3" w:rsidRDefault="00E139D3" w14:paraId="34EE4220" w14:textId="69414088">
      <w:pPr>
        <w:widowControl/>
        <w:autoSpaceDE/>
        <w:autoSpaceDN/>
        <w:spacing w:after="200"/>
        <w:contextualSpacing/>
        <w:rPr>
          <w:rFonts w:eastAsia="Calibri"/>
          <w:sz w:val="24"/>
          <w:szCs w:val="24"/>
        </w:rPr>
      </w:pPr>
      <w:r w:rsidRPr="009C4B07">
        <w:rPr>
          <w:rFonts w:eastAsia="Calibri"/>
          <w:sz w:val="24"/>
          <w:szCs w:val="24"/>
        </w:rPr>
        <w:t>1 Corinthians 12:28</w:t>
      </w:r>
    </w:p>
    <w:p w:rsidRPr="009C4B07" w:rsidR="00E139D3" w:rsidP="00E139D3" w:rsidRDefault="00E139D3" w14:paraId="0755A38F" w14:textId="1CFE625E">
      <w:pPr>
        <w:widowControl/>
        <w:autoSpaceDE/>
        <w:autoSpaceDN/>
        <w:spacing w:after="200"/>
        <w:contextualSpacing/>
        <w:rPr>
          <w:rFonts w:eastAsia="Calibri"/>
          <w:sz w:val="24"/>
          <w:szCs w:val="24"/>
        </w:rPr>
      </w:pPr>
      <w:r w:rsidRPr="009C4B07">
        <w:rPr>
          <w:rFonts w:eastAsia="Calibri"/>
          <w:sz w:val="24"/>
          <w:szCs w:val="24"/>
        </w:rPr>
        <w:tab/>
      </w:r>
      <w:r w:rsidRPr="009C4B07">
        <w:rPr>
          <w:rFonts w:eastAsia="Calibri"/>
          <w:sz w:val="24"/>
          <w:szCs w:val="24"/>
        </w:rPr>
        <w:t>And God hath set some in the church, first apostles, secondarily prophets, thirdly teachers, after that miracles, then gifts of healings, helps, governments, diversities of tongues.</w:t>
      </w:r>
    </w:p>
    <w:p w:rsidRPr="009C4B07" w:rsidR="00E139D3" w:rsidP="00E139D3" w:rsidRDefault="00E139D3" w14:paraId="6031E1DF" w14:textId="1D15AAF2">
      <w:pPr>
        <w:widowControl/>
        <w:autoSpaceDE/>
        <w:autoSpaceDN/>
        <w:spacing w:after="200"/>
        <w:contextualSpacing/>
        <w:rPr>
          <w:rFonts w:eastAsia="Calibri"/>
          <w:sz w:val="24"/>
          <w:szCs w:val="24"/>
        </w:rPr>
      </w:pPr>
      <w:r w:rsidRPr="009C4B07">
        <w:rPr>
          <w:rFonts w:eastAsia="Calibri"/>
          <w:sz w:val="24"/>
          <w:szCs w:val="24"/>
        </w:rPr>
        <w:t>1 Corinthians 9:19-23</w:t>
      </w:r>
    </w:p>
    <w:p w:rsidRPr="009C4B07" w:rsidR="00E139D3" w:rsidP="00E139D3" w:rsidRDefault="00E139D3" w14:paraId="634BD663" w14:textId="1958D120">
      <w:pPr>
        <w:widowControl/>
        <w:autoSpaceDE/>
        <w:autoSpaceDN/>
        <w:spacing w:after="200"/>
        <w:contextualSpacing/>
        <w:rPr>
          <w:rFonts w:eastAsia="Calibri"/>
          <w:sz w:val="24"/>
          <w:szCs w:val="24"/>
        </w:rPr>
      </w:pPr>
      <w:r w:rsidRPr="009C4B07">
        <w:rPr>
          <w:rFonts w:eastAsia="Calibri"/>
          <w:sz w:val="24"/>
          <w:szCs w:val="24"/>
        </w:rPr>
        <w:tab/>
      </w:r>
      <w:r w:rsidRPr="009C4B07">
        <w:rPr>
          <w:rFonts w:eastAsia="Calibri"/>
          <w:sz w:val="24"/>
          <w:szCs w:val="24"/>
        </w:rPr>
        <w:t>For though I be free from all men, yet have I made myself servant unto all, that I might gain the more. And unto the Jews I became as a Jew, that I might gain the Jews; to them that are under the law, as under the law, that I might gain them that are under the law; To them that are without law, as without law, (being not without law to God, but under the law to Christ,) that I might gain them that are without law. To the weak became I as weak, that I might gain the weak: I am made all things to all men, that I might by all means save some. And this I do for the gospel's sake, that I might be partaker thereof with you.</w:t>
      </w:r>
    </w:p>
    <w:p w:rsidRPr="009C4B07" w:rsidR="00E139D3" w:rsidP="00E139D3" w:rsidRDefault="00E139D3" w14:paraId="42FF5408" w14:textId="7F5B6DBF">
      <w:pPr>
        <w:widowControl/>
        <w:autoSpaceDE/>
        <w:autoSpaceDN/>
        <w:spacing w:after="200"/>
        <w:contextualSpacing/>
        <w:rPr>
          <w:rFonts w:eastAsia="Calibri"/>
          <w:sz w:val="24"/>
          <w:szCs w:val="24"/>
        </w:rPr>
      </w:pPr>
      <w:r w:rsidRPr="009C4B07">
        <w:rPr>
          <w:rFonts w:eastAsia="Calibri"/>
          <w:sz w:val="24"/>
          <w:szCs w:val="24"/>
        </w:rPr>
        <w:t>Proverbs 29:18</w:t>
      </w:r>
    </w:p>
    <w:p w:rsidRPr="009C4B07" w:rsidR="00E139D3" w:rsidP="00E139D3" w:rsidRDefault="00E139D3" w14:paraId="08F733BB" w14:textId="7D816D4B">
      <w:pPr>
        <w:widowControl/>
        <w:autoSpaceDE/>
        <w:autoSpaceDN/>
        <w:spacing w:after="200"/>
        <w:contextualSpacing/>
        <w:rPr>
          <w:rFonts w:eastAsia="Calibri"/>
          <w:sz w:val="24"/>
          <w:szCs w:val="24"/>
        </w:rPr>
      </w:pPr>
      <w:r w:rsidRPr="009C4B07">
        <w:rPr>
          <w:rFonts w:eastAsia="Calibri"/>
          <w:sz w:val="24"/>
          <w:szCs w:val="24"/>
        </w:rPr>
        <w:tab/>
      </w:r>
      <w:r w:rsidRPr="009C4B07">
        <w:rPr>
          <w:rFonts w:eastAsia="Calibri"/>
          <w:sz w:val="24"/>
          <w:szCs w:val="24"/>
        </w:rPr>
        <w:t xml:space="preserve">Where there is no vision, the people perish: but he that </w:t>
      </w:r>
      <w:proofErr w:type="spellStart"/>
      <w:r w:rsidRPr="009C4B07">
        <w:rPr>
          <w:rFonts w:eastAsia="Calibri"/>
          <w:sz w:val="24"/>
          <w:szCs w:val="24"/>
        </w:rPr>
        <w:t>keepeth</w:t>
      </w:r>
      <w:proofErr w:type="spellEnd"/>
      <w:r w:rsidRPr="009C4B07">
        <w:rPr>
          <w:rFonts w:eastAsia="Calibri"/>
          <w:sz w:val="24"/>
          <w:szCs w:val="24"/>
        </w:rPr>
        <w:t xml:space="preserve"> the law, happy is he.</w:t>
      </w:r>
    </w:p>
    <w:p w:rsidRPr="009C4B07" w:rsidR="007A4A12" w:rsidRDefault="007A4A12" w14:paraId="03B898E1" w14:textId="5BCD9653">
      <w:pPr>
        <w:rPr>
          <w:rFonts w:eastAsia="Calibri"/>
          <w:sz w:val="24"/>
          <w:szCs w:val="24"/>
        </w:rPr>
      </w:pPr>
      <w:r w:rsidRPr="009C4B07">
        <w:rPr>
          <w:rFonts w:eastAsia="Calibri"/>
          <w:sz w:val="24"/>
          <w:szCs w:val="24"/>
        </w:rPr>
        <w:br w:type="page"/>
      </w:r>
    </w:p>
    <w:p w:rsidRPr="009C4B07" w:rsidR="007A4A12" w:rsidP="006408AA" w:rsidRDefault="007A4A12" w14:paraId="707E4FA7" w14:textId="01229D5A">
      <w:pPr>
        <w:pStyle w:val="Heading1"/>
        <w:ind w:right="60" w:hanging="2336"/>
        <w:rPr>
          <w:rFonts w:eastAsia="Calibri"/>
        </w:rPr>
      </w:pPr>
      <w:bookmarkStart w:name="_Toc56695303" w:id="20"/>
      <w:r w:rsidRPr="009C4B07">
        <w:rPr>
          <w:rFonts w:eastAsia="Calibri"/>
        </w:rPr>
        <w:t>Chapter 2</w:t>
      </w:r>
      <w:r w:rsidRPr="009C4B07" w:rsidR="006408AA">
        <w:rPr>
          <w:rFonts w:eastAsia="Calibri"/>
        </w:rPr>
        <w:t xml:space="preserve">: </w:t>
      </w:r>
      <w:r w:rsidRPr="009C4B07">
        <w:rPr>
          <w:rFonts w:eastAsia="Calibri"/>
        </w:rPr>
        <w:t xml:space="preserve">The Filling of the </w:t>
      </w:r>
      <w:proofErr w:type="spellStart"/>
      <w:r w:rsidRPr="009C4B07">
        <w:rPr>
          <w:rFonts w:eastAsia="Calibri"/>
        </w:rPr>
        <w:t>Oilpot</w:t>
      </w:r>
      <w:proofErr w:type="spellEnd"/>
      <w:r w:rsidRPr="009C4B07">
        <w:rPr>
          <w:rFonts w:eastAsia="Calibri"/>
        </w:rPr>
        <w:t>: The Culture and History of the Black Church</w:t>
      </w:r>
      <w:bookmarkEnd w:id="20"/>
    </w:p>
    <w:p w:rsidRPr="009C4B07" w:rsidR="007A4A12" w:rsidP="007A4A12" w:rsidRDefault="007A4A12" w14:paraId="33939D80" w14:textId="11F63F17">
      <w:pPr>
        <w:pStyle w:val="Heading2"/>
        <w:rPr>
          <w:rFonts w:eastAsia="Calibri"/>
          <w:szCs w:val="24"/>
        </w:rPr>
      </w:pPr>
      <w:bookmarkStart w:name="_Toc56695304" w:id="21"/>
      <w:r w:rsidRPr="009C4B07">
        <w:rPr>
          <w:rFonts w:eastAsia="Calibri"/>
          <w:szCs w:val="24"/>
        </w:rPr>
        <w:t>Historical Beginnings</w:t>
      </w:r>
      <w:bookmarkEnd w:id="21"/>
    </w:p>
    <w:p w:rsidRPr="009C4B07" w:rsidR="007576E5" w:rsidP="007576E5" w:rsidRDefault="007576E5" w14:paraId="4FD9D7D8" w14:textId="218FBBA4">
      <w:pPr>
        <w:pStyle w:val="Heading3"/>
      </w:pPr>
      <w:bookmarkStart w:name="_Toc56695305" w:id="22"/>
      <w:r w:rsidRPr="009C4B07">
        <w:t>The Effect of Slavery on the Black Church</w:t>
      </w:r>
      <w:bookmarkEnd w:id="22"/>
    </w:p>
    <w:p w:rsidRPr="009C4B07" w:rsidR="008F72D3" w:rsidP="00C33B4C" w:rsidRDefault="00C33B4C" w14:paraId="5D3275DC" w14:textId="24C15F77">
      <w:pPr>
        <w:rPr>
          <w:rFonts w:eastAsia="Calibri"/>
          <w:sz w:val="24"/>
          <w:szCs w:val="24"/>
        </w:rPr>
      </w:pPr>
      <w:r w:rsidRPr="009C4B07">
        <w:rPr>
          <w:rFonts w:eastAsia="Calibri"/>
          <w:sz w:val="24"/>
          <w:szCs w:val="24"/>
        </w:rPr>
        <w:tab/>
      </w:r>
      <w:r w:rsidRPr="009C4B07" w:rsidR="00A01C64">
        <w:rPr>
          <w:rFonts w:eastAsia="Calibri"/>
          <w:sz w:val="24"/>
          <w:szCs w:val="24"/>
        </w:rPr>
        <w:t xml:space="preserve">The black church in America has been the mold for developing leaders that have shaped the civil rights movement and strengthened black communities through the roughest times in its history. </w:t>
      </w:r>
      <w:r w:rsidRPr="009C4B07" w:rsidR="0098616A">
        <w:rPr>
          <w:rFonts w:eastAsia="Calibri"/>
          <w:sz w:val="24"/>
          <w:szCs w:val="24"/>
        </w:rPr>
        <w:t>The black church shaped church leaders such as the Rev. Richard Allen, who founded the African Methodist Episcopalian Church; the Rev. Dr. Martin Luther King Jr., founder of the Civil Rights Movement; and contemporary civil rights leaders, Rev. Jesse Jackson and Rev. Al Sharpton</w:t>
      </w:r>
      <w:r w:rsidRPr="009C4B07" w:rsidR="00C80326">
        <w:rPr>
          <w:rFonts w:eastAsia="Calibri"/>
          <w:sz w:val="24"/>
          <w:szCs w:val="24"/>
        </w:rPr>
        <w:t>.</w:t>
      </w:r>
      <w:r w:rsidRPr="009C4B07" w:rsidR="00C8432E">
        <w:rPr>
          <w:rFonts w:eastAsia="Calibri"/>
          <w:sz w:val="24"/>
          <w:szCs w:val="24"/>
        </w:rPr>
        <w:t xml:space="preserve"> However, the black church did not </w:t>
      </w:r>
      <w:r w:rsidRPr="009C4B07" w:rsidR="0098616A">
        <w:rPr>
          <w:rFonts w:eastAsia="Calibri"/>
          <w:sz w:val="24"/>
          <w:szCs w:val="24"/>
        </w:rPr>
        <w:t xml:space="preserve">initially </w:t>
      </w:r>
      <w:r w:rsidRPr="009C4B07" w:rsidR="00C8432E">
        <w:rPr>
          <w:rFonts w:eastAsia="Calibri"/>
          <w:sz w:val="24"/>
          <w:szCs w:val="24"/>
        </w:rPr>
        <w:t xml:space="preserve">embrace </w:t>
      </w:r>
      <w:r w:rsidRPr="009C4B07" w:rsidR="0098616A">
        <w:rPr>
          <w:rFonts w:eastAsia="Calibri"/>
          <w:sz w:val="24"/>
          <w:szCs w:val="24"/>
        </w:rPr>
        <w:t xml:space="preserve">Christianity because it was the religion of their captors. </w:t>
      </w:r>
      <w:r w:rsidRPr="009C4B07" w:rsidR="00C8432E">
        <w:rPr>
          <w:rFonts w:eastAsia="Calibri"/>
          <w:sz w:val="24"/>
          <w:szCs w:val="24"/>
        </w:rPr>
        <w:t xml:space="preserve">The early slaves </w:t>
      </w:r>
      <w:r w:rsidRPr="009C4B07" w:rsidR="00F9752D">
        <w:rPr>
          <w:rFonts w:eastAsia="Calibri"/>
          <w:sz w:val="24"/>
          <w:szCs w:val="24"/>
        </w:rPr>
        <w:t>perceived</w:t>
      </w:r>
      <w:r w:rsidRPr="009C4B07" w:rsidR="0098616A">
        <w:rPr>
          <w:rFonts w:eastAsia="Calibri"/>
          <w:sz w:val="24"/>
          <w:szCs w:val="24"/>
        </w:rPr>
        <w:t xml:space="preserve"> </w:t>
      </w:r>
      <w:r w:rsidRPr="009C4B07" w:rsidR="00C8432E">
        <w:rPr>
          <w:rFonts w:eastAsia="Calibri"/>
          <w:sz w:val="24"/>
          <w:szCs w:val="24"/>
        </w:rPr>
        <w:t xml:space="preserve">the Christian faith </w:t>
      </w:r>
      <w:r w:rsidRPr="009C4B07" w:rsidR="0098616A">
        <w:rPr>
          <w:rFonts w:eastAsia="Calibri"/>
          <w:sz w:val="24"/>
          <w:szCs w:val="24"/>
        </w:rPr>
        <w:t xml:space="preserve">as the </w:t>
      </w:r>
      <w:proofErr w:type="spellStart"/>
      <w:r w:rsidRPr="009C4B07" w:rsidR="0098616A">
        <w:rPr>
          <w:rFonts w:eastAsia="Calibri"/>
          <w:sz w:val="24"/>
          <w:szCs w:val="24"/>
        </w:rPr>
        <w:t>slavemaster’s</w:t>
      </w:r>
      <w:proofErr w:type="spellEnd"/>
      <w:r w:rsidRPr="009C4B07" w:rsidR="0098616A">
        <w:rPr>
          <w:rFonts w:eastAsia="Calibri"/>
          <w:sz w:val="24"/>
          <w:szCs w:val="24"/>
        </w:rPr>
        <w:t xml:space="preserve"> tool to control them and</w:t>
      </w:r>
      <w:r w:rsidRPr="009C4B07" w:rsidR="00C8432E">
        <w:rPr>
          <w:rFonts w:eastAsia="Calibri"/>
          <w:sz w:val="24"/>
          <w:szCs w:val="24"/>
        </w:rPr>
        <w:t xml:space="preserve"> remove </w:t>
      </w:r>
      <w:r w:rsidRPr="009C4B07" w:rsidR="0098616A">
        <w:rPr>
          <w:rFonts w:eastAsia="Calibri"/>
          <w:sz w:val="24"/>
          <w:szCs w:val="24"/>
        </w:rPr>
        <w:t>African culture's heritage and belief</w:t>
      </w:r>
      <w:r w:rsidRPr="009C4B07" w:rsidR="00F9752D">
        <w:rPr>
          <w:rFonts w:eastAsia="Calibri"/>
          <w:sz w:val="24"/>
          <w:szCs w:val="24"/>
        </w:rPr>
        <w:t xml:space="preserve">, forcing them to </w:t>
      </w:r>
      <w:r w:rsidRPr="009C4B07" w:rsidR="00D336F5">
        <w:rPr>
          <w:rFonts w:eastAsia="Calibri"/>
          <w:sz w:val="24"/>
          <w:szCs w:val="24"/>
        </w:rPr>
        <w:t>embrace the</w:t>
      </w:r>
      <w:r w:rsidRPr="009C4B07" w:rsidR="0098616A">
        <w:rPr>
          <w:rFonts w:eastAsia="Calibri"/>
          <w:sz w:val="24"/>
          <w:szCs w:val="24"/>
        </w:rPr>
        <w:t xml:space="preserve">ir </w:t>
      </w:r>
      <w:r w:rsidRPr="009C4B07" w:rsidR="00F9752D">
        <w:rPr>
          <w:rFonts w:eastAsia="Calibri"/>
          <w:sz w:val="24"/>
          <w:szCs w:val="24"/>
        </w:rPr>
        <w:t>captor’s</w:t>
      </w:r>
      <w:r w:rsidRPr="009C4B07" w:rsidR="0098616A">
        <w:rPr>
          <w:rFonts w:eastAsia="Calibri"/>
          <w:sz w:val="24"/>
          <w:szCs w:val="24"/>
        </w:rPr>
        <w:t xml:space="preserve"> religion</w:t>
      </w:r>
      <w:r w:rsidRPr="009C4B07" w:rsidR="00D336F5">
        <w:rPr>
          <w:rFonts w:eastAsia="Calibri"/>
          <w:sz w:val="24"/>
          <w:szCs w:val="24"/>
        </w:rPr>
        <w:t>.</w:t>
      </w:r>
      <w:r w:rsidRPr="009C4B07" w:rsidR="00D336F5">
        <w:rPr>
          <w:rStyle w:val="FootnoteReference"/>
          <w:rFonts w:eastAsia="Calibri"/>
          <w:sz w:val="24"/>
          <w:szCs w:val="24"/>
        </w:rPr>
        <w:footnoteReference w:id="3"/>
      </w:r>
      <w:r w:rsidRPr="009C4B07" w:rsidR="00D336F5">
        <w:rPr>
          <w:rFonts w:eastAsia="Calibri"/>
          <w:sz w:val="24"/>
          <w:szCs w:val="24"/>
        </w:rPr>
        <w:t xml:space="preserve"> </w:t>
      </w:r>
    </w:p>
    <w:p w:rsidRPr="009C4B07" w:rsidR="00C33B4C" w:rsidP="008F72D3" w:rsidRDefault="008F72D3" w14:paraId="129306E5" w14:textId="13F1D385">
      <w:pPr>
        <w:ind w:firstLine="720"/>
        <w:rPr>
          <w:rFonts w:eastAsia="Calibri"/>
          <w:sz w:val="24"/>
          <w:szCs w:val="24"/>
        </w:rPr>
      </w:pPr>
      <w:r w:rsidRPr="009C4B07">
        <w:rPr>
          <w:rFonts w:eastAsia="Calibri"/>
          <w:sz w:val="24"/>
          <w:szCs w:val="24"/>
        </w:rPr>
        <w:t xml:space="preserve">Slave masters were reluctant to teach African slaves about Christianity because </w:t>
      </w:r>
      <w:r w:rsidRPr="009C4B07" w:rsidR="00F9752D">
        <w:rPr>
          <w:rFonts w:eastAsia="Calibri"/>
          <w:sz w:val="24"/>
          <w:szCs w:val="24"/>
        </w:rPr>
        <w:t>they thought it would</w:t>
      </w:r>
      <w:r w:rsidRPr="009C4B07">
        <w:rPr>
          <w:rFonts w:eastAsia="Calibri"/>
          <w:sz w:val="24"/>
          <w:szCs w:val="24"/>
        </w:rPr>
        <w:t xml:space="preserve"> create a desire for the slaves to read</w:t>
      </w:r>
      <w:r w:rsidRPr="009C4B07" w:rsidR="00F9752D">
        <w:rPr>
          <w:rFonts w:eastAsia="Calibri"/>
          <w:sz w:val="24"/>
          <w:szCs w:val="24"/>
        </w:rPr>
        <w:t xml:space="preserve"> and introduce creative thinking</w:t>
      </w:r>
      <w:r w:rsidRPr="009C4B07">
        <w:rPr>
          <w:rFonts w:eastAsia="Calibri"/>
          <w:sz w:val="24"/>
          <w:szCs w:val="24"/>
        </w:rPr>
        <w:t xml:space="preserve">. </w:t>
      </w:r>
      <w:r w:rsidRPr="009C4B07" w:rsidR="00F9752D">
        <w:rPr>
          <w:rFonts w:eastAsia="Calibri"/>
          <w:sz w:val="24"/>
          <w:szCs w:val="24"/>
        </w:rPr>
        <w:t xml:space="preserve">Yet, as Christians, there was an obligation to evangelize the world based on the Great Commission Christ gave the disciples in </w:t>
      </w:r>
      <w:r w:rsidRPr="009C4B07" w:rsidR="00F9752D">
        <w:rPr>
          <w:rFonts w:eastAsia="Calibri"/>
          <w:sz w:val="24"/>
          <w:szCs w:val="24"/>
          <w:highlight w:val="green"/>
        </w:rPr>
        <w:t>Matthew 28:19-20.</w:t>
      </w:r>
      <w:r w:rsidRPr="009C4B07" w:rsidR="00F9752D">
        <w:rPr>
          <w:rFonts w:eastAsia="Calibri"/>
          <w:sz w:val="24"/>
          <w:szCs w:val="24"/>
        </w:rPr>
        <w:t xml:space="preserve"> His command to “go ye therefore, and teach all nations, baptizing them in the name of the Father, Son, and Holy Spirit”</w:t>
      </w:r>
      <w:r w:rsidRPr="009C4B07" w:rsidR="00D3118D">
        <w:rPr>
          <w:rStyle w:val="FootnoteReference"/>
          <w:rFonts w:eastAsia="Calibri"/>
          <w:sz w:val="24"/>
          <w:szCs w:val="24"/>
        </w:rPr>
        <w:footnoteReference w:id="4"/>
      </w:r>
      <w:r w:rsidRPr="009C4B07" w:rsidR="00F9752D">
        <w:rPr>
          <w:rFonts w:eastAsia="Calibri"/>
          <w:sz w:val="24"/>
          <w:szCs w:val="24"/>
        </w:rPr>
        <w:t xml:space="preserve"> included the slaves. Because the slaves were considered property, the </w:t>
      </w:r>
      <w:proofErr w:type="spellStart"/>
      <w:r w:rsidRPr="009C4B07" w:rsidR="00F9752D">
        <w:rPr>
          <w:rFonts w:eastAsia="Calibri"/>
          <w:sz w:val="24"/>
          <w:szCs w:val="24"/>
        </w:rPr>
        <w:t>slavemasters</w:t>
      </w:r>
      <w:proofErr w:type="spellEnd"/>
      <w:r w:rsidRPr="009C4B07" w:rsidR="00F9752D">
        <w:rPr>
          <w:rFonts w:eastAsia="Calibri"/>
          <w:sz w:val="24"/>
          <w:szCs w:val="24"/>
        </w:rPr>
        <w:t xml:space="preserve"> removed humanity from the slave by stating that blacks did not have a soul and unable to receive salvation.</w:t>
      </w:r>
      <w:r w:rsidRPr="009C4B07" w:rsidR="00F9752D">
        <w:rPr>
          <w:rStyle w:val="FootnoteReference"/>
          <w:rFonts w:eastAsia="Calibri"/>
          <w:sz w:val="24"/>
          <w:szCs w:val="24"/>
        </w:rPr>
        <w:footnoteReference w:id="5"/>
      </w:r>
      <w:r w:rsidRPr="009C4B07" w:rsidR="00F9752D">
        <w:rPr>
          <w:rFonts w:eastAsia="Calibri"/>
          <w:sz w:val="24"/>
          <w:szCs w:val="24"/>
        </w:rPr>
        <w:t xml:space="preserve"> </w:t>
      </w:r>
      <w:r w:rsidRPr="009C4B07">
        <w:rPr>
          <w:rFonts w:eastAsia="Calibri"/>
          <w:sz w:val="24"/>
          <w:szCs w:val="24"/>
        </w:rPr>
        <w:t xml:space="preserve">But they also recognized the benefits of removing all </w:t>
      </w:r>
      <w:r w:rsidRPr="009C4B07" w:rsidR="0098616A">
        <w:rPr>
          <w:rFonts w:eastAsia="Calibri"/>
          <w:sz w:val="24"/>
          <w:szCs w:val="24"/>
        </w:rPr>
        <w:t>African cultur</w:t>
      </w:r>
      <w:r w:rsidRPr="009C4B07" w:rsidR="005A6F24">
        <w:rPr>
          <w:rFonts w:eastAsia="Calibri"/>
          <w:sz w:val="24"/>
          <w:szCs w:val="24"/>
        </w:rPr>
        <w:t>al</w:t>
      </w:r>
      <w:r w:rsidRPr="009C4B07" w:rsidR="0098616A">
        <w:rPr>
          <w:rFonts w:eastAsia="Calibri"/>
          <w:sz w:val="24"/>
          <w:szCs w:val="24"/>
        </w:rPr>
        <w:t xml:space="preserve"> visages</w:t>
      </w:r>
      <w:r w:rsidRPr="009C4B07">
        <w:rPr>
          <w:rFonts w:eastAsia="Calibri"/>
          <w:sz w:val="24"/>
          <w:szCs w:val="24"/>
        </w:rPr>
        <w:t xml:space="preserve"> to maintain control over the </w:t>
      </w:r>
      <w:r w:rsidRPr="009C4B07">
        <w:rPr>
          <w:rFonts w:eastAsia="Calibri"/>
          <w:sz w:val="24"/>
          <w:szCs w:val="24"/>
        </w:rPr>
        <w:t xml:space="preserve">slaves. If slaves organized under their former culture, slave masters were worried that the slaves would unify and </w:t>
      </w:r>
      <w:r w:rsidRPr="009C4B07" w:rsidR="0098616A">
        <w:rPr>
          <w:rFonts w:eastAsia="Calibri"/>
          <w:sz w:val="24"/>
          <w:szCs w:val="24"/>
        </w:rPr>
        <w:t>"</w:t>
      </w:r>
      <w:r w:rsidRPr="009C4B07">
        <w:rPr>
          <w:rFonts w:eastAsia="Calibri"/>
          <w:sz w:val="24"/>
          <w:szCs w:val="24"/>
        </w:rPr>
        <w:t>thus enab</w:t>
      </w:r>
      <w:r w:rsidRPr="009C4B07" w:rsidR="00473BBF">
        <w:rPr>
          <w:rFonts w:eastAsia="Calibri"/>
          <w:sz w:val="24"/>
          <w:szCs w:val="24"/>
        </w:rPr>
        <w:t>l</w:t>
      </w:r>
      <w:r w:rsidRPr="009C4B07">
        <w:rPr>
          <w:rFonts w:eastAsia="Calibri"/>
          <w:sz w:val="24"/>
          <w:szCs w:val="24"/>
        </w:rPr>
        <w:t>e them to resist or rebel.</w:t>
      </w:r>
      <w:r w:rsidRPr="009C4B07" w:rsidR="0098616A">
        <w:rPr>
          <w:rFonts w:eastAsia="Calibri"/>
          <w:sz w:val="24"/>
          <w:szCs w:val="24"/>
        </w:rPr>
        <w:t>"</w:t>
      </w:r>
      <w:r w:rsidRPr="009C4B07">
        <w:rPr>
          <w:rStyle w:val="FootnoteReference"/>
          <w:rFonts w:eastAsia="Calibri"/>
          <w:sz w:val="24"/>
          <w:szCs w:val="24"/>
        </w:rPr>
        <w:footnoteReference w:id="6"/>
      </w:r>
      <w:r w:rsidRPr="009C4B07" w:rsidR="00473BBF">
        <w:rPr>
          <w:rFonts w:eastAsia="Calibri"/>
          <w:sz w:val="24"/>
          <w:szCs w:val="24"/>
        </w:rPr>
        <w:t xml:space="preserve"> The </w:t>
      </w:r>
      <w:r w:rsidRPr="009C4B07" w:rsidR="0098616A">
        <w:rPr>
          <w:rFonts w:eastAsia="Calibri"/>
          <w:sz w:val="24"/>
          <w:szCs w:val="24"/>
        </w:rPr>
        <w:t>slave masters' motive</w:t>
      </w:r>
      <w:r w:rsidRPr="009C4B07" w:rsidR="00473BBF">
        <w:rPr>
          <w:rFonts w:eastAsia="Calibri"/>
          <w:sz w:val="24"/>
          <w:szCs w:val="24"/>
        </w:rPr>
        <w:t xml:space="preserve">s to maintain control within the slave community by indoctrinating them within the Christian religion had the opposite effect. Instead of slaves becoming more docile, they began to embrace the </w:t>
      </w:r>
      <w:r w:rsidRPr="009C4B07" w:rsidR="0098616A">
        <w:rPr>
          <w:rFonts w:eastAsia="Calibri"/>
          <w:sz w:val="24"/>
          <w:szCs w:val="24"/>
        </w:rPr>
        <w:t>faith,</w:t>
      </w:r>
      <w:r w:rsidRPr="009C4B07" w:rsidR="00473BBF">
        <w:rPr>
          <w:rFonts w:eastAsia="Calibri"/>
          <w:sz w:val="24"/>
          <w:szCs w:val="24"/>
        </w:rPr>
        <w:t xml:space="preserve"> which </w:t>
      </w:r>
      <w:r w:rsidRPr="009C4B07" w:rsidR="0098616A">
        <w:rPr>
          <w:rFonts w:eastAsia="Calibri"/>
          <w:sz w:val="24"/>
          <w:szCs w:val="24"/>
        </w:rPr>
        <w:t>started</w:t>
      </w:r>
      <w:r w:rsidRPr="009C4B07" w:rsidR="00473BBF">
        <w:rPr>
          <w:rFonts w:eastAsia="Calibri"/>
          <w:sz w:val="24"/>
          <w:szCs w:val="24"/>
        </w:rPr>
        <w:t xml:space="preserve"> to shape and empower the Black community. </w:t>
      </w:r>
      <w:r w:rsidRPr="009C4B07" w:rsidR="00F9752D">
        <w:rPr>
          <w:rFonts w:eastAsia="Calibri"/>
          <w:sz w:val="24"/>
          <w:szCs w:val="24"/>
        </w:rPr>
        <w:t>Many of the Africans</w:t>
      </w:r>
      <w:r w:rsidRPr="009C4B07" w:rsidR="00473BBF">
        <w:rPr>
          <w:rFonts w:eastAsia="Calibri"/>
          <w:sz w:val="24"/>
          <w:szCs w:val="24"/>
        </w:rPr>
        <w:t xml:space="preserve"> discovered similarities between the revival styles of Christian worship and African religious celebrations.</w:t>
      </w:r>
      <w:r w:rsidRPr="009C4B07" w:rsidR="00473BBF">
        <w:rPr>
          <w:rStyle w:val="FootnoteReference"/>
          <w:rFonts w:eastAsia="Calibri"/>
          <w:sz w:val="24"/>
          <w:szCs w:val="24"/>
        </w:rPr>
        <w:footnoteReference w:id="7"/>
      </w:r>
    </w:p>
    <w:p w:rsidRPr="009C4B07" w:rsidR="004D4C23" w:rsidP="008F72D3" w:rsidRDefault="00114DE6" w14:paraId="452F9CA6" w14:textId="270CB449">
      <w:pPr>
        <w:ind w:firstLine="720"/>
        <w:rPr>
          <w:rFonts w:eastAsia="Calibri"/>
          <w:sz w:val="24"/>
          <w:szCs w:val="24"/>
        </w:rPr>
      </w:pPr>
      <w:r w:rsidRPr="009C4B07">
        <w:rPr>
          <w:rFonts w:eastAsia="Calibri"/>
          <w:sz w:val="24"/>
          <w:szCs w:val="24"/>
        </w:rPr>
        <w:t xml:space="preserve">By attempting to erase the norm of African culture and identity from African slaves, the slave masters created the climate that allowed for a new community to arise. For example, although white slave owners allowed African slaves to convert to Christianity, many did not want to worship with their slaves. </w:t>
      </w:r>
      <w:r w:rsidRPr="009C4B07" w:rsidR="00574AE1">
        <w:rPr>
          <w:rFonts w:eastAsia="Calibri"/>
          <w:sz w:val="24"/>
          <w:szCs w:val="24"/>
        </w:rPr>
        <w:t>Anthony Pinn points out that white slave masters made a distinction between the slaves and accounted for the “</w:t>
      </w:r>
      <w:proofErr w:type="spellStart"/>
      <w:r w:rsidRPr="009C4B07" w:rsidR="00574AE1">
        <w:rPr>
          <w:rFonts w:eastAsia="Calibri"/>
          <w:sz w:val="24"/>
          <w:szCs w:val="24"/>
        </w:rPr>
        <w:t>theo</w:t>
      </w:r>
      <w:proofErr w:type="spellEnd"/>
      <w:r w:rsidRPr="009C4B07" w:rsidR="00574AE1">
        <w:rPr>
          <w:rFonts w:eastAsia="Calibri"/>
          <w:sz w:val="24"/>
          <w:szCs w:val="24"/>
        </w:rPr>
        <w:t>-ritual counter” that occurred because of the attempts to destroy the slaves' integrity. The slave masters focused on the difference in the slave’s aesthetic design and deemed them ugly and foreign. They used language to interpret blacks as “less intelligent and more emotional than whites. They were also more sensual and superstitious, less disciplined, and less orderly.”</w:t>
      </w:r>
      <w:r w:rsidRPr="009C4B07" w:rsidR="00574AE1">
        <w:rPr>
          <w:rStyle w:val="FootnoteReference"/>
          <w:rFonts w:eastAsia="Calibri"/>
          <w:sz w:val="24"/>
          <w:szCs w:val="24"/>
        </w:rPr>
        <w:footnoteReference w:id="8"/>
      </w:r>
      <w:r w:rsidRPr="009C4B07" w:rsidR="00574AE1">
        <w:rPr>
          <w:rFonts w:eastAsia="Calibri"/>
          <w:sz w:val="24"/>
          <w:szCs w:val="24"/>
        </w:rPr>
        <w:t xml:space="preserve"> The slave masters also tamed the “Black flesh through violence and intimidation”</w:t>
      </w:r>
      <w:r w:rsidRPr="009C4B07" w:rsidR="00574AE1">
        <w:rPr>
          <w:rStyle w:val="FootnoteReference"/>
          <w:rFonts w:eastAsia="Calibri"/>
          <w:sz w:val="24"/>
          <w:szCs w:val="24"/>
        </w:rPr>
        <w:footnoteReference w:id="9"/>
      </w:r>
      <w:r w:rsidRPr="009C4B07" w:rsidR="00574AE1">
        <w:rPr>
          <w:rFonts w:eastAsia="Calibri"/>
          <w:sz w:val="24"/>
          <w:szCs w:val="24"/>
        </w:rPr>
        <w:t xml:space="preserve"> to maintain control. By creating these distinctions, the slave masters planted the seeds of the Jim Crow era in America. And a</w:t>
      </w:r>
      <w:r w:rsidRPr="009C4B07" w:rsidR="001F5FD3">
        <w:rPr>
          <w:rFonts w:eastAsia="Calibri"/>
          <w:sz w:val="24"/>
          <w:szCs w:val="24"/>
        </w:rPr>
        <w:t>s a result of this rejection from the White church, a new ethos emerged for the black church</w:t>
      </w:r>
      <w:r w:rsidRPr="009C4B07" w:rsidR="00574AE1">
        <w:rPr>
          <w:rFonts w:eastAsia="Calibri"/>
          <w:sz w:val="24"/>
          <w:szCs w:val="24"/>
        </w:rPr>
        <w:t xml:space="preserve">. Rejection caused </w:t>
      </w:r>
      <w:r w:rsidRPr="009C4B07" w:rsidR="001F5FD3">
        <w:rPr>
          <w:rFonts w:eastAsia="Calibri"/>
          <w:sz w:val="24"/>
          <w:szCs w:val="24"/>
        </w:rPr>
        <w:t xml:space="preserve">the </w:t>
      </w:r>
      <w:r w:rsidRPr="009C4B07" w:rsidR="0098616A">
        <w:rPr>
          <w:rFonts w:eastAsia="Calibri"/>
          <w:sz w:val="24"/>
          <w:szCs w:val="24"/>
        </w:rPr>
        <w:t>"</w:t>
      </w:r>
      <w:r w:rsidRPr="009C4B07" w:rsidR="001F5FD3">
        <w:rPr>
          <w:rFonts w:eastAsia="Calibri"/>
          <w:sz w:val="24"/>
          <w:szCs w:val="24"/>
        </w:rPr>
        <w:t>moods and motivations generated by a system of symbols forged by the history of their presence in America.</w:t>
      </w:r>
      <w:r w:rsidRPr="009C4B07" w:rsidR="0098616A">
        <w:rPr>
          <w:rFonts w:eastAsia="Calibri"/>
          <w:sz w:val="24"/>
          <w:szCs w:val="24"/>
        </w:rPr>
        <w:t>"</w:t>
      </w:r>
      <w:r w:rsidRPr="009C4B07" w:rsidR="001F5FD3">
        <w:rPr>
          <w:rStyle w:val="FootnoteReference"/>
          <w:rFonts w:eastAsia="Calibri"/>
          <w:sz w:val="24"/>
          <w:szCs w:val="24"/>
        </w:rPr>
        <w:footnoteReference w:id="10"/>
      </w:r>
      <w:r w:rsidRPr="009C4B07" w:rsidR="001F5FD3">
        <w:rPr>
          <w:rFonts w:eastAsia="Calibri"/>
          <w:sz w:val="24"/>
          <w:szCs w:val="24"/>
        </w:rPr>
        <w:t xml:space="preserve"> The </w:t>
      </w:r>
      <w:r w:rsidRPr="009C4B07" w:rsidR="0098616A">
        <w:rPr>
          <w:rFonts w:eastAsia="Calibri"/>
          <w:sz w:val="24"/>
          <w:szCs w:val="24"/>
        </w:rPr>
        <w:t>Black church's new community</w:t>
      </w:r>
      <w:r w:rsidRPr="009C4B07" w:rsidR="001F5FD3">
        <w:rPr>
          <w:rFonts w:eastAsia="Calibri"/>
          <w:sz w:val="24"/>
          <w:szCs w:val="24"/>
        </w:rPr>
        <w:t xml:space="preserve"> took on the responsibility of empowering </w:t>
      </w:r>
      <w:r w:rsidRPr="009C4B07" w:rsidR="001F5FD3">
        <w:rPr>
          <w:rFonts w:eastAsia="Calibri"/>
          <w:sz w:val="24"/>
          <w:szCs w:val="24"/>
        </w:rPr>
        <w:t xml:space="preserve">African-Americans to become more active in their freedom and growth. </w:t>
      </w:r>
    </w:p>
    <w:p w:rsidRPr="009C4B07" w:rsidR="00473BBF" w:rsidP="008F72D3" w:rsidRDefault="0098616A" w14:paraId="1DA8C20D" w14:textId="145E7474">
      <w:pPr>
        <w:ind w:firstLine="720"/>
        <w:rPr>
          <w:rFonts w:eastAsia="Calibri"/>
          <w:sz w:val="24"/>
          <w:szCs w:val="24"/>
        </w:rPr>
      </w:pPr>
      <w:r w:rsidRPr="009C4B07">
        <w:rPr>
          <w:rFonts w:eastAsia="Calibri"/>
          <w:sz w:val="24"/>
          <w:szCs w:val="24"/>
        </w:rPr>
        <w:t xml:space="preserve">The birth of the Black church exposed the </w:t>
      </w:r>
      <w:r w:rsidRPr="009C4B07" w:rsidR="001F5FD3">
        <w:rPr>
          <w:rFonts w:eastAsia="Calibri"/>
          <w:sz w:val="24"/>
          <w:szCs w:val="24"/>
        </w:rPr>
        <w:t xml:space="preserve">hypocrisy of slavery </w:t>
      </w:r>
      <w:r w:rsidRPr="009C4B07">
        <w:rPr>
          <w:rFonts w:eastAsia="Calibri"/>
          <w:sz w:val="24"/>
          <w:szCs w:val="24"/>
        </w:rPr>
        <w:t xml:space="preserve">and the deception of the </w:t>
      </w:r>
      <w:proofErr w:type="spellStart"/>
      <w:r w:rsidRPr="009C4B07">
        <w:rPr>
          <w:rFonts w:eastAsia="Calibri"/>
          <w:sz w:val="24"/>
          <w:szCs w:val="24"/>
        </w:rPr>
        <w:t>slavemasters</w:t>
      </w:r>
      <w:proofErr w:type="spellEnd"/>
      <w:r w:rsidRPr="009C4B07">
        <w:rPr>
          <w:rFonts w:eastAsia="Calibri"/>
          <w:sz w:val="24"/>
          <w:szCs w:val="24"/>
        </w:rPr>
        <w:t xml:space="preserve">. </w:t>
      </w:r>
      <w:r w:rsidRPr="009C4B07" w:rsidR="001F5FD3">
        <w:rPr>
          <w:rFonts w:eastAsia="Calibri"/>
          <w:sz w:val="24"/>
          <w:szCs w:val="24"/>
        </w:rPr>
        <w:t xml:space="preserve">When the slaves realized that they, just like their white counterparts, were made in the image of God, they </w:t>
      </w:r>
      <w:r w:rsidRPr="009C4B07" w:rsidR="00277D18">
        <w:rPr>
          <w:rFonts w:eastAsia="Calibri"/>
          <w:sz w:val="24"/>
          <w:szCs w:val="24"/>
        </w:rPr>
        <w:t>recognized</w:t>
      </w:r>
      <w:r w:rsidRPr="009C4B07" w:rsidR="001F5FD3">
        <w:rPr>
          <w:rFonts w:eastAsia="Calibri"/>
          <w:sz w:val="24"/>
          <w:szCs w:val="24"/>
        </w:rPr>
        <w:t xml:space="preserve"> that a </w:t>
      </w:r>
      <w:r w:rsidRPr="009C4B07">
        <w:rPr>
          <w:rFonts w:eastAsia="Calibri"/>
          <w:sz w:val="24"/>
          <w:szCs w:val="24"/>
        </w:rPr>
        <w:t>"</w:t>
      </w:r>
      <w:r w:rsidRPr="009C4B07" w:rsidR="001F5FD3">
        <w:rPr>
          <w:rFonts w:eastAsia="Calibri"/>
          <w:sz w:val="24"/>
          <w:szCs w:val="24"/>
        </w:rPr>
        <w:t>call to discipleship was a call to freedom.</w:t>
      </w:r>
      <w:r w:rsidRPr="009C4B07">
        <w:rPr>
          <w:rFonts w:eastAsia="Calibri"/>
          <w:sz w:val="24"/>
          <w:szCs w:val="24"/>
        </w:rPr>
        <w:t>"</w:t>
      </w:r>
      <w:r w:rsidRPr="009C4B07" w:rsidR="001F5FD3">
        <w:rPr>
          <w:rStyle w:val="FootnoteReference"/>
          <w:rFonts w:eastAsia="Calibri"/>
          <w:sz w:val="24"/>
          <w:szCs w:val="24"/>
        </w:rPr>
        <w:footnoteReference w:id="11"/>
      </w:r>
      <w:r w:rsidRPr="009C4B07" w:rsidR="004D4C23">
        <w:rPr>
          <w:rFonts w:eastAsia="Calibri"/>
          <w:sz w:val="24"/>
          <w:szCs w:val="24"/>
        </w:rPr>
        <w:t xml:space="preserve"> </w:t>
      </w:r>
      <w:r w:rsidRPr="009C4B07">
        <w:rPr>
          <w:rFonts w:eastAsia="Calibri"/>
          <w:sz w:val="24"/>
          <w:szCs w:val="24"/>
        </w:rPr>
        <w:t>M</w:t>
      </w:r>
      <w:r w:rsidRPr="009C4B07" w:rsidR="004D4C23">
        <w:rPr>
          <w:rFonts w:eastAsia="Calibri"/>
          <w:sz w:val="24"/>
          <w:szCs w:val="24"/>
        </w:rPr>
        <w:t xml:space="preserve">any Black slaves converted to slavery because Methodist and Baptist missionaries gave the impression that they had anti-slavery beliefs. Methodists and Baptists were also willing to license Black preachers to pastor their people since they </w:t>
      </w:r>
      <w:r w:rsidRPr="009C4B07">
        <w:rPr>
          <w:rFonts w:eastAsia="Calibri"/>
          <w:sz w:val="24"/>
          <w:szCs w:val="24"/>
        </w:rPr>
        <w:t>could not</w:t>
      </w:r>
      <w:r w:rsidRPr="009C4B07" w:rsidR="004D4C23">
        <w:rPr>
          <w:rFonts w:eastAsia="Calibri"/>
          <w:sz w:val="24"/>
          <w:szCs w:val="24"/>
        </w:rPr>
        <w:t xml:space="preserve"> worship with the White slave owners.</w:t>
      </w:r>
      <w:r w:rsidRPr="009C4B07" w:rsidR="004D4C23">
        <w:rPr>
          <w:rStyle w:val="FootnoteReference"/>
          <w:rFonts w:eastAsia="Calibri"/>
          <w:sz w:val="24"/>
          <w:szCs w:val="24"/>
        </w:rPr>
        <w:footnoteReference w:id="12"/>
      </w:r>
      <w:r w:rsidRPr="009C4B07" w:rsidR="004D4C23">
        <w:rPr>
          <w:rFonts w:eastAsia="Calibri"/>
          <w:sz w:val="24"/>
          <w:szCs w:val="24"/>
        </w:rPr>
        <w:t xml:space="preserve"> From 1770 to 1820, Black Methodist and Baptist churches sprang up throughout the South and changed the religious landscape</w:t>
      </w:r>
      <w:r w:rsidRPr="009C4B07" w:rsidR="00084888">
        <w:rPr>
          <w:rFonts w:eastAsia="Calibri"/>
          <w:sz w:val="24"/>
          <w:szCs w:val="24"/>
        </w:rPr>
        <w:t xml:space="preserve"> a</w:t>
      </w:r>
      <w:r w:rsidRPr="009C4B07" w:rsidR="00610D42">
        <w:rPr>
          <w:rFonts w:eastAsia="Calibri"/>
          <w:sz w:val="24"/>
          <w:szCs w:val="24"/>
        </w:rPr>
        <w:t>nd</w:t>
      </w:r>
      <w:r w:rsidRPr="009C4B07" w:rsidR="00084888">
        <w:rPr>
          <w:rFonts w:eastAsia="Calibri"/>
          <w:sz w:val="24"/>
          <w:szCs w:val="24"/>
        </w:rPr>
        <w:t xml:space="preserve"> the growth of Black leadership within the church.</w:t>
      </w:r>
      <w:r w:rsidRPr="009C4B07" w:rsidR="00084888">
        <w:rPr>
          <w:rStyle w:val="FootnoteReference"/>
          <w:rFonts w:eastAsia="Calibri"/>
          <w:sz w:val="24"/>
          <w:szCs w:val="24"/>
        </w:rPr>
        <w:footnoteReference w:id="13"/>
      </w:r>
    </w:p>
    <w:p w:rsidRPr="009C4B07" w:rsidR="007E5070" w:rsidP="00277D18" w:rsidRDefault="00B97FC7" w14:paraId="2B0BAE69" w14:textId="50F95D1F">
      <w:pPr>
        <w:ind w:firstLine="720"/>
        <w:rPr>
          <w:rFonts w:eastAsia="Calibri"/>
          <w:sz w:val="24"/>
          <w:szCs w:val="24"/>
        </w:rPr>
      </w:pPr>
      <w:r w:rsidRPr="009C4B07">
        <w:rPr>
          <w:rFonts w:eastAsia="Calibri"/>
          <w:sz w:val="24"/>
          <w:szCs w:val="24"/>
        </w:rPr>
        <w:t>As the Black church began to grow</w:t>
      </w:r>
      <w:r w:rsidRPr="009C4B07" w:rsidR="00F05284">
        <w:rPr>
          <w:rFonts w:eastAsia="Calibri"/>
          <w:sz w:val="24"/>
          <w:szCs w:val="24"/>
        </w:rPr>
        <w:t xml:space="preserve"> and form into an institutional entity, the anti-slavery movement's mantle</w:t>
      </w:r>
      <w:r w:rsidRPr="009C4B07">
        <w:rPr>
          <w:rFonts w:eastAsia="Calibri"/>
          <w:sz w:val="24"/>
          <w:szCs w:val="24"/>
        </w:rPr>
        <w:t xml:space="preserve"> shifted from White churches to Black churches. The Black church began pointing out the inconsist</w:t>
      </w:r>
      <w:r w:rsidRPr="009C4B07" w:rsidR="00E45D25">
        <w:rPr>
          <w:rFonts w:eastAsia="Calibri"/>
          <w:sz w:val="24"/>
          <w:szCs w:val="24"/>
        </w:rPr>
        <w:t>enci</w:t>
      </w:r>
      <w:r w:rsidRPr="009C4B07">
        <w:rPr>
          <w:rFonts w:eastAsia="Calibri"/>
          <w:sz w:val="24"/>
          <w:szCs w:val="24"/>
        </w:rPr>
        <w:t xml:space="preserve">es that existed between Christianity and slavery. The church even went so far as to condemn slavery by saying it was </w:t>
      </w:r>
      <w:r w:rsidRPr="009C4B07" w:rsidR="0098616A">
        <w:rPr>
          <w:rFonts w:eastAsia="Calibri"/>
          <w:sz w:val="24"/>
          <w:szCs w:val="24"/>
        </w:rPr>
        <w:t>"</w:t>
      </w:r>
      <w:r w:rsidRPr="009C4B07">
        <w:rPr>
          <w:rFonts w:eastAsia="Calibri"/>
          <w:sz w:val="24"/>
          <w:szCs w:val="24"/>
        </w:rPr>
        <w:t>incompatible with Christianity and any nation that permitted the sin of slavery risk divine punishment.</w:t>
      </w:r>
      <w:r w:rsidRPr="009C4B07" w:rsidR="0098616A">
        <w:rPr>
          <w:rFonts w:eastAsia="Calibri"/>
          <w:sz w:val="24"/>
          <w:szCs w:val="24"/>
        </w:rPr>
        <w:t>"</w:t>
      </w:r>
      <w:r w:rsidRPr="009C4B07">
        <w:rPr>
          <w:rStyle w:val="FootnoteReference"/>
          <w:rFonts w:eastAsia="Calibri"/>
          <w:sz w:val="24"/>
          <w:szCs w:val="24"/>
        </w:rPr>
        <w:footnoteReference w:id="14"/>
      </w:r>
      <w:r w:rsidRPr="009C4B07">
        <w:rPr>
          <w:rFonts w:eastAsia="Calibri"/>
          <w:sz w:val="24"/>
          <w:szCs w:val="24"/>
        </w:rPr>
        <w:t xml:space="preserve"> Even after slavery, </w:t>
      </w:r>
      <w:r w:rsidRPr="009C4B07" w:rsidR="00CB57F5">
        <w:rPr>
          <w:rFonts w:eastAsia="Calibri"/>
          <w:sz w:val="24"/>
          <w:szCs w:val="24"/>
        </w:rPr>
        <w:t xml:space="preserve">Black church leaders' decried the harsh treatment of African-Americans' treatment </w:t>
      </w:r>
      <w:r w:rsidRPr="009C4B07">
        <w:rPr>
          <w:rFonts w:eastAsia="Calibri"/>
          <w:sz w:val="24"/>
          <w:szCs w:val="24"/>
        </w:rPr>
        <w:t>throughout th</w:t>
      </w:r>
      <w:r w:rsidRPr="009C4B07" w:rsidR="00E04FCA">
        <w:rPr>
          <w:rFonts w:eastAsia="Calibri"/>
          <w:sz w:val="24"/>
          <w:szCs w:val="24"/>
        </w:rPr>
        <w:t>is country's histo</w:t>
      </w:r>
      <w:r w:rsidRPr="009C4B07">
        <w:rPr>
          <w:rFonts w:eastAsia="Calibri"/>
          <w:sz w:val="24"/>
          <w:szCs w:val="24"/>
        </w:rPr>
        <w:t xml:space="preserve">ry. </w:t>
      </w:r>
      <w:r w:rsidRPr="009C4B07" w:rsidR="00277D18">
        <w:rPr>
          <w:rFonts w:eastAsia="Calibri"/>
          <w:sz w:val="24"/>
          <w:szCs w:val="24"/>
        </w:rPr>
        <w:t xml:space="preserve">The growth of the Black church inspired many people within the Black community to excel at higher levels. </w:t>
      </w:r>
    </w:p>
    <w:p w:rsidRPr="009C4B07" w:rsidR="005A2AC4" w:rsidP="00277D18" w:rsidRDefault="007E5070" w14:paraId="0D88B272" w14:textId="27A207C5">
      <w:pPr>
        <w:ind w:firstLine="720"/>
        <w:rPr>
          <w:rFonts w:eastAsia="Calibri"/>
          <w:sz w:val="24"/>
          <w:szCs w:val="24"/>
        </w:rPr>
      </w:pPr>
      <w:r w:rsidRPr="009C4B07">
        <w:rPr>
          <w:rFonts w:eastAsia="Calibri"/>
          <w:sz w:val="24"/>
          <w:szCs w:val="24"/>
        </w:rPr>
        <w:t xml:space="preserve">For slaves to excel in the Black community, they had to grow in their own experience and learn to interpret these experiences in their own culture. Thus, from this desire to develop into a </w:t>
      </w:r>
      <w:r w:rsidRPr="009C4B07">
        <w:rPr>
          <w:rFonts w:eastAsia="Calibri"/>
          <w:sz w:val="24"/>
          <w:szCs w:val="24"/>
        </w:rPr>
        <w:t xml:space="preserve">viable Christian community, the </w:t>
      </w:r>
      <w:r w:rsidRPr="009C4B07" w:rsidR="0098616A">
        <w:rPr>
          <w:rFonts w:eastAsia="Calibri"/>
          <w:sz w:val="24"/>
          <w:szCs w:val="24"/>
        </w:rPr>
        <w:t>"</w:t>
      </w:r>
      <w:r w:rsidRPr="009C4B07">
        <w:rPr>
          <w:rFonts w:eastAsia="Calibri"/>
          <w:sz w:val="24"/>
          <w:szCs w:val="24"/>
        </w:rPr>
        <w:t>Invisible Institution</w:t>
      </w:r>
      <w:r w:rsidRPr="009C4B07" w:rsidR="0098616A">
        <w:rPr>
          <w:rFonts w:eastAsia="Calibri"/>
          <w:sz w:val="24"/>
          <w:szCs w:val="24"/>
        </w:rPr>
        <w:t>"</w:t>
      </w:r>
      <w:r w:rsidRPr="009C4B07">
        <w:rPr>
          <w:rFonts w:eastAsia="Calibri"/>
          <w:sz w:val="24"/>
          <w:szCs w:val="24"/>
        </w:rPr>
        <w:t xml:space="preserve"> was born in the Antebellum South. </w:t>
      </w:r>
      <w:r w:rsidRPr="009C4B07" w:rsidR="00277D18">
        <w:rPr>
          <w:rFonts w:eastAsia="Calibri"/>
          <w:sz w:val="24"/>
          <w:szCs w:val="24"/>
        </w:rPr>
        <w:t xml:space="preserve"> </w:t>
      </w:r>
      <w:r w:rsidRPr="009C4B07">
        <w:rPr>
          <w:rFonts w:eastAsia="Calibri"/>
          <w:sz w:val="24"/>
          <w:szCs w:val="24"/>
        </w:rPr>
        <w:t>Many of the slaves in the South were allowed to attend white churches because they could not have their own church services. But many of the slaves did not receive the messages from these churches because of their pro-slavery slant. Former slave Lucretia Alexander described the sermons with disgust as she pointed out the words of the white preachers:</w:t>
      </w:r>
    </w:p>
    <w:p w:rsidRPr="009C4B07" w:rsidR="007E5070" w:rsidP="00861A6F" w:rsidRDefault="0098616A" w14:paraId="1CCD9ED7" w14:textId="1A4474D6">
      <w:pPr>
        <w:spacing w:line="240" w:lineRule="auto"/>
        <w:ind w:left="1080" w:right="960"/>
        <w:rPr>
          <w:rFonts w:eastAsia="Calibri"/>
          <w:sz w:val="24"/>
          <w:szCs w:val="24"/>
        </w:rPr>
      </w:pPr>
      <w:r w:rsidRPr="009C4B07">
        <w:rPr>
          <w:rFonts w:eastAsia="Calibri"/>
          <w:sz w:val="24"/>
          <w:szCs w:val="24"/>
        </w:rPr>
        <w:t>"</w:t>
      </w:r>
      <w:r w:rsidRPr="009C4B07" w:rsidR="007E5070">
        <w:rPr>
          <w:rFonts w:eastAsia="Calibri"/>
          <w:sz w:val="24"/>
          <w:szCs w:val="24"/>
        </w:rPr>
        <w:t>The preacher came and…</w:t>
      </w:r>
      <w:r w:rsidRPr="009C4B07">
        <w:rPr>
          <w:rFonts w:eastAsia="Calibri"/>
          <w:sz w:val="24"/>
          <w:szCs w:val="24"/>
        </w:rPr>
        <w:t xml:space="preserve"> he'</w:t>
      </w:r>
      <w:r w:rsidRPr="009C4B07" w:rsidR="007E5070">
        <w:rPr>
          <w:rFonts w:eastAsia="Calibri"/>
          <w:sz w:val="24"/>
          <w:szCs w:val="24"/>
        </w:rPr>
        <w:t xml:space="preserve">d just say, </w:t>
      </w:r>
      <w:r w:rsidRPr="009C4B07">
        <w:rPr>
          <w:rFonts w:eastAsia="Calibri"/>
          <w:sz w:val="24"/>
          <w:szCs w:val="24"/>
        </w:rPr>
        <w:t>'</w:t>
      </w:r>
      <w:r w:rsidRPr="009C4B07" w:rsidR="007E5070">
        <w:rPr>
          <w:rFonts w:eastAsia="Calibri"/>
          <w:sz w:val="24"/>
          <w:szCs w:val="24"/>
        </w:rPr>
        <w:t>Serve your masters. Don</w:t>
      </w:r>
      <w:r w:rsidRPr="009C4B07">
        <w:rPr>
          <w:rFonts w:eastAsia="Calibri"/>
          <w:sz w:val="24"/>
          <w:szCs w:val="24"/>
        </w:rPr>
        <w:t>'</w:t>
      </w:r>
      <w:r w:rsidRPr="009C4B07" w:rsidR="007E5070">
        <w:rPr>
          <w:rFonts w:eastAsia="Calibri"/>
          <w:sz w:val="24"/>
          <w:szCs w:val="24"/>
        </w:rPr>
        <w:t>t steal your master</w:t>
      </w:r>
      <w:r w:rsidRPr="009C4B07">
        <w:rPr>
          <w:rFonts w:eastAsia="Calibri"/>
          <w:sz w:val="24"/>
          <w:szCs w:val="24"/>
        </w:rPr>
        <w:t>'</w:t>
      </w:r>
      <w:r w:rsidRPr="009C4B07" w:rsidR="007E5070">
        <w:rPr>
          <w:rFonts w:eastAsia="Calibri"/>
          <w:sz w:val="24"/>
          <w:szCs w:val="24"/>
        </w:rPr>
        <w:t>s turkey. Don</w:t>
      </w:r>
      <w:r w:rsidRPr="009C4B07">
        <w:rPr>
          <w:rFonts w:eastAsia="Calibri"/>
          <w:sz w:val="24"/>
          <w:szCs w:val="24"/>
        </w:rPr>
        <w:t>'</w:t>
      </w:r>
      <w:r w:rsidRPr="009C4B07" w:rsidR="007E5070">
        <w:rPr>
          <w:rFonts w:eastAsia="Calibri"/>
          <w:sz w:val="24"/>
          <w:szCs w:val="24"/>
        </w:rPr>
        <w:t>t steal your master</w:t>
      </w:r>
      <w:r w:rsidRPr="009C4B07">
        <w:rPr>
          <w:rFonts w:eastAsia="Calibri"/>
          <w:sz w:val="24"/>
          <w:szCs w:val="24"/>
        </w:rPr>
        <w:t>'</w:t>
      </w:r>
      <w:r w:rsidRPr="009C4B07" w:rsidR="007E5070">
        <w:rPr>
          <w:rFonts w:eastAsia="Calibri"/>
          <w:sz w:val="24"/>
          <w:szCs w:val="24"/>
        </w:rPr>
        <w:t>s chickens. Don</w:t>
      </w:r>
      <w:r w:rsidRPr="009C4B07">
        <w:rPr>
          <w:rFonts w:eastAsia="Calibri"/>
          <w:sz w:val="24"/>
          <w:szCs w:val="24"/>
        </w:rPr>
        <w:t>'</w:t>
      </w:r>
      <w:r w:rsidRPr="009C4B07" w:rsidR="007E5070">
        <w:rPr>
          <w:rFonts w:eastAsia="Calibri"/>
          <w:sz w:val="24"/>
          <w:szCs w:val="24"/>
        </w:rPr>
        <w:t>t steal your master</w:t>
      </w:r>
      <w:r w:rsidRPr="009C4B07">
        <w:rPr>
          <w:rFonts w:eastAsia="Calibri"/>
          <w:sz w:val="24"/>
          <w:szCs w:val="24"/>
        </w:rPr>
        <w:t>'</w:t>
      </w:r>
      <w:r w:rsidRPr="009C4B07" w:rsidR="007E5070">
        <w:rPr>
          <w:rFonts w:eastAsia="Calibri"/>
          <w:sz w:val="24"/>
          <w:szCs w:val="24"/>
        </w:rPr>
        <w:t xml:space="preserve">s </w:t>
      </w:r>
      <w:proofErr w:type="spellStart"/>
      <w:r w:rsidRPr="009C4B07" w:rsidR="007E5070">
        <w:rPr>
          <w:rFonts w:eastAsia="Calibri"/>
          <w:sz w:val="24"/>
          <w:szCs w:val="24"/>
        </w:rPr>
        <w:t>hawgs</w:t>
      </w:r>
      <w:proofErr w:type="spellEnd"/>
      <w:r w:rsidRPr="009C4B07" w:rsidR="007E5070">
        <w:rPr>
          <w:rFonts w:eastAsia="Calibri"/>
          <w:sz w:val="24"/>
          <w:szCs w:val="24"/>
        </w:rPr>
        <w:t>. Don</w:t>
      </w:r>
      <w:r w:rsidRPr="009C4B07">
        <w:rPr>
          <w:rFonts w:eastAsia="Calibri"/>
          <w:sz w:val="24"/>
          <w:szCs w:val="24"/>
        </w:rPr>
        <w:t>'</w:t>
      </w:r>
      <w:r w:rsidRPr="009C4B07" w:rsidR="007E5070">
        <w:rPr>
          <w:rFonts w:eastAsia="Calibri"/>
          <w:sz w:val="24"/>
          <w:szCs w:val="24"/>
        </w:rPr>
        <w:t>t steal your master</w:t>
      </w:r>
      <w:r w:rsidRPr="009C4B07">
        <w:rPr>
          <w:rFonts w:eastAsia="Calibri"/>
          <w:sz w:val="24"/>
          <w:szCs w:val="24"/>
        </w:rPr>
        <w:t>'</w:t>
      </w:r>
      <w:r w:rsidRPr="009C4B07" w:rsidR="007E5070">
        <w:rPr>
          <w:rFonts w:eastAsia="Calibri"/>
          <w:sz w:val="24"/>
          <w:szCs w:val="24"/>
        </w:rPr>
        <w:t xml:space="preserve">s meat. Do </w:t>
      </w:r>
      <w:proofErr w:type="spellStart"/>
      <w:r w:rsidRPr="009C4B07" w:rsidR="007E5070">
        <w:rPr>
          <w:rFonts w:eastAsia="Calibri"/>
          <w:sz w:val="24"/>
          <w:szCs w:val="24"/>
        </w:rPr>
        <w:t>whatsomever</w:t>
      </w:r>
      <w:proofErr w:type="spellEnd"/>
      <w:r w:rsidRPr="009C4B07" w:rsidR="007E5070">
        <w:rPr>
          <w:rFonts w:eastAsia="Calibri"/>
          <w:sz w:val="24"/>
          <w:szCs w:val="24"/>
        </w:rPr>
        <w:t xml:space="preserve"> your master tell you to do.</w:t>
      </w:r>
      <w:r w:rsidRPr="009C4B07">
        <w:rPr>
          <w:rFonts w:eastAsia="Calibri"/>
          <w:sz w:val="24"/>
          <w:szCs w:val="24"/>
        </w:rPr>
        <w:t>'</w:t>
      </w:r>
      <w:r w:rsidRPr="009C4B07" w:rsidR="007E5070">
        <w:rPr>
          <w:rFonts w:eastAsia="Calibri"/>
          <w:sz w:val="24"/>
          <w:szCs w:val="24"/>
        </w:rPr>
        <w:t xml:space="preserve"> Same old thing all the time. My father would have church in the dwelling houses and they</w:t>
      </w:r>
      <w:r w:rsidRPr="009C4B07" w:rsidR="00861A6F">
        <w:rPr>
          <w:rFonts w:eastAsia="Calibri"/>
          <w:sz w:val="24"/>
          <w:szCs w:val="24"/>
        </w:rPr>
        <w:t xml:space="preserve"> had to whisper…Sometime they would have church at his house. That would be when they </w:t>
      </w:r>
      <w:proofErr w:type="spellStart"/>
      <w:r w:rsidRPr="009C4B07" w:rsidR="00861A6F">
        <w:rPr>
          <w:rFonts w:eastAsia="Calibri"/>
          <w:sz w:val="24"/>
          <w:szCs w:val="24"/>
        </w:rPr>
        <w:t>wanta</w:t>
      </w:r>
      <w:proofErr w:type="spellEnd"/>
      <w:r w:rsidRPr="009C4B07" w:rsidR="00861A6F">
        <w:rPr>
          <w:rFonts w:eastAsia="Calibri"/>
          <w:sz w:val="24"/>
          <w:szCs w:val="24"/>
        </w:rPr>
        <w:t xml:space="preserve"> real </w:t>
      </w:r>
      <w:proofErr w:type="spellStart"/>
      <w:r w:rsidRPr="009C4B07" w:rsidR="00861A6F">
        <w:rPr>
          <w:rFonts w:eastAsia="Calibri"/>
          <w:sz w:val="24"/>
          <w:szCs w:val="24"/>
        </w:rPr>
        <w:t>meetin</w:t>
      </w:r>
      <w:proofErr w:type="spellEnd"/>
      <w:r w:rsidRPr="009C4B07">
        <w:rPr>
          <w:rFonts w:eastAsia="Calibri"/>
          <w:sz w:val="24"/>
          <w:szCs w:val="24"/>
        </w:rPr>
        <w:t>'</w:t>
      </w:r>
      <w:r w:rsidRPr="009C4B07" w:rsidR="00861A6F">
        <w:rPr>
          <w:rFonts w:eastAsia="Calibri"/>
          <w:sz w:val="24"/>
          <w:szCs w:val="24"/>
        </w:rPr>
        <w:t xml:space="preserve"> with some real </w:t>
      </w:r>
      <w:proofErr w:type="spellStart"/>
      <w:r w:rsidRPr="009C4B07" w:rsidR="00861A6F">
        <w:rPr>
          <w:rFonts w:eastAsia="Calibri"/>
          <w:sz w:val="24"/>
          <w:szCs w:val="24"/>
        </w:rPr>
        <w:t>preachin</w:t>
      </w:r>
      <w:proofErr w:type="spellEnd"/>
      <w:r w:rsidRPr="009C4B07">
        <w:rPr>
          <w:rFonts w:eastAsia="Calibri"/>
          <w:sz w:val="24"/>
          <w:szCs w:val="24"/>
        </w:rPr>
        <w:t>'</w:t>
      </w:r>
      <w:r w:rsidRPr="009C4B07" w:rsidR="00861A6F">
        <w:rPr>
          <w:rFonts w:eastAsia="Calibri"/>
          <w:sz w:val="24"/>
          <w:szCs w:val="24"/>
        </w:rPr>
        <w:t>…They used to sing their songs in a whisper. That was a prayer meeting from house to house…once or twice a week.</w:t>
      </w:r>
      <w:r w:rsidRPr="009C4B07">
        <w:rPr>
          <w:rFonts w:eastAsia="Calibri"/>
          <w:sz w:val="24"/>
          <w:szCs w:val="24"/>
        </w:rPr>
        <w:t>"</w:t>
      </w:r>
      <w:r w:rsidRPr="009C4B07" w:rsidR="00861A6F">
        <w:rPr>
          <w:rStyle w:val="FootnoteReference"/>
          <w:rFonts w:eastAsia="Calibri"/>
          <w:sz w:val="24"/>
          <w:szCs w:val="24"/>
        </w:rPr>
        <w:footnoteReference w:id="15"/>
      </w:r>
    </w:p>
    <w:p w:rsidRPr="009C4B07" w:rsidR="00861A6F" w:rsidP="00861A6F" w:rsidRDefault="00861A6F" w14:paraId="2475143A" w14:textId="77777777">
      <w:pPr>
        <w:spacing w:line="240" w:lineRule="auto"/>
        <w:ind w:firstLine="720"/>
        <w:rPr>
          <w:rFonts w:eastAsia="Calibri"/>
          <w:sz w:val="24"/>
          <w:szCs w:val="24"/>
        </w:rPr>
      </w:pPr>
    </w:p>
    <w:p w:rsidRPr="009C4B07" w:rsidR="00C35E03" w:rsidP="00277D18" w:rsidRDefault="00D96840" w14:paraId="3063303C" w14:textId="6B49C9B8">
      <w:pPr>
        <w:ind w:firstLine="720"/>
        <w:rPr>
          <w:rFonts w:eastAsia="Calibri"/>
          <w:sz w:val="24"/>
          <w:szCs w:val="24"/>
        </w:rPr>
      </w:pPr>
      <w:r w:rsidRPr="009C4B07">
        <w:rPr>
          <w:rFonts w:eastAsia="Calibri"/>
          <w:sz w:val="24"/>
          <w:szCs w:val="24"/>
        </w:rPr>
        <w:t>The slave masters</w:t>
      </w:r>
      <w:r w:rsidRPr="009C4B07" w:rsidR="00861A6F">
        <w:rPr>
          <w:rFonts w:eastAsia="Calibri"/>
          <w:sz w:val="24"/>
          <w:szCs w:val="24"/>
        </w:rPr>
        <w:t xml:space="preserve"> found themselves in a dilemma between their Christian duty to evangelize and their </w:t>
      </w:r>
      <w:r w:rsidRPr="009C4B07" w:rsidR="007576E5">
        <w:rPr>
          <w:rFonts w:eastAsia="Calibri"/>
          <w:sz w:val="24"/>
          <w:szCs w:val="24"/>
        </w:rPr>
        <w:t xml:space="preserve">personal feelings toward slavery. </w:t>
      </w:r>
      <w:r w:rsidRPr="009C4B07" w:rsidR="00861A6F">
        <w:rPr>
          <w:rFonts w:eastAsia="Calibri"/>
          <w:sz w:val="24"/>
          <w:szCs w:val="24"/>
        </w:rPr>
        <w:t xml:space="preserve"> </w:t>
      </w:r>
      <w:r w:rsidRPr="009C4B07" w:rsidR="007576E5">
        <w:rPr>
          <w:rFonts w:eastAsia="Calibri"/>
          <w:sz w:val="24"/>
          <w:szCs w:val="24"/>
        </w:rPr>
        <w:t xml:space="preserve">One such </w:t>
      </w:r>
      <w:r w:rsidRPr="009C4B07">
        <w:rPr>
          <w:rFonts w:eastAsia="Calibri"/>
          <w:sz w:val="24"/>
          <w:szCs w:val="24"/>
        </w:rPr>
        <w:t>difficult</w:t>
      </w:r>
      <w:r w:rsidRPr="009C4B07" w:rsidR="007576E5">
        <w:rPr>
          <w:rFonts w:eastAsia="Calibri"/>
          <w:sz w:val="24"/>
          <w:szCs w:val="24"/>
        </w:rPr>
        <w:t xml:space="preserve">y was the problem </w:t>
      </w:r>
      <w:r w:rsidRPr="009C4B07">
        <w:rPr>
          <w:rFonts w:eastAsia="Calibri"/>
          <w:sz w:val="24"/>
          <w:szCs w:val="24"/>
        </w:rPr>
        <w:t xml:space="preserve">of </w:t>
      </w:r>
      <w:r w:rsidRPr="009C4B07" w:rsidR="007576E5">
        <w:rPr>
          <w:rFonts w:eastAsia="Calibri"/>
          <w:sz w:val="24"/>
          <w:szCs w:val="24"/>
        </w:rPr>
        <w:t>baptizing converted slaves. English planters in the 1680s did not want to baptize slaves because the</w:t>
      </w:r>
      <w:r w:rsidRPr="009C4B07" w:rsidR="00C35E03">
        <w:rPr>
          <w:rFonts w:eastAsia="Calibri"/>
          <w:sz w:val="24"/>
          <w:szCs w:val="24"/>
        </w:rPr>
        <w:t>y were afraid that the act wou</w:t>
      </w:r>
      <w:r w:rsidRPr="009C4B07">
        <w:rPr>
          <w:rFonts w:eastAsia="Calibri"/>
          <w:sz w:val="24"/>
          <w:szCs w:val="24"/>
        </w:rPr>
        <w:t>l</w:t>
      </w:r>
      <w:r w:rsidRPr="009C4B07" w:rsidR="00C35E03">
        <w:rPr>
          <w:rFonts w:eastAsia="Calibri"/>
          <w:sz w:val="24"/>
          <w:szCs w:val="24"/>
        </w:rPr>
        <w:t>d emancipate them. This fear led to much debate</w:t>
      </w:r>
      <w:r w:rsidRPr="009C4B07">
        <w:rPr>
          <w:rFonts w:eastAsia="Calibri"/>
          <w:sz w:val="24"/>
          <w:szCs w:val="24"/>
        </w:rPr>
        <w:t>,</w:t>
      </w:r>
      <w:r w:rsidRPr="009C4B07" w:rsidR="00C35E03">
        <w:rPr>
          <w:rFonts w:eastAsia="Calibri"/>
          <w:sz w:val="24"/>
          <w:szCs w:val="24"/>
        </w:rPr>
        <w:t xml:space="preserve"> but by 1706, colonial legislatures passed acts that denied emancipation </w:t>
      </w:r>
      <w:r w:rsidRPr="009C4B07" w:rsidR="008602AC">
        <w:rPr>
          <w:rFonts w:eastAsia="Calibri"/>
          <w:sz w:val="24"/>
          <w:szCs w:val="24"/>
        </w:rPr>
        <w:t>to</w:t>
      </w:r>
      <w:r w:rsidRPr="009C4B07" w:rsidR="00C35E03">
        <w:rPr>
          <w:rFonts w:eastAsia="Calibri"/>
          <w:sz w:val="24"/>
          <w:szCs w:val="24"/>
        </w:rPr>
        <w:t xml:space="preserve"> baptized African slaves.</w:t>
      </w:r>
      <w:r w:rsidRPr="009C4B07" w:rsidR="00C35E03">
        <w:rPr>
          <w:rStyle w:val="FootnoteReference"/>
          <w:rFonts w:eastAsia="Calibri"/>
          <w:sz w:val="24"/>
          <w:szCs w:val="24"/>
        </w:rPr>
        <w:footnoteReference w:id="16"/>
      </w:r>
      <w:r w:rsidRPr="009C4B07" w:rsidR="00C35E03">
        <w:rPr>
          <w:rFonts w:eastAsia="Calibri"/>
          <w:sz w:val="24"/>
          <w:szCs w:val="24"/>
        </w:rPr>
        <w:t xml:space="preserve">  </w:t>
      </w:r>
      <w:proofErr w:type="spellStart"/>
      <w:r w:rsidRPr="009C4B07" w:rsidR="00B67D9B">
        <w:rPr>
          <w:rFonts w:eastAsia="Calibri"/>
          <w:sz w:val="24"/>
          <w:szCs w:val="24"/>
        </w:rPr>
        <w:t>S</w:t>
      </w:r>
      <w:r w:rsidRPr="009C4B07" w:rsidR="00C35E03">
        <w:rPr>
          <w:rFonts w:eastAsia="Calibri"/>
          <w:sz w:val="24"/>
          <w:szCs w:val="24"/>
        </w:rPr>
        <w:t>lave</w:t>
      </w:r>
      <w:r w:rsidRPr="009C4B07" w:rsidR="005C539E">
        <w:rPr>
          <w:rFonts w:eastAsia="Calibri"/>
          <w:sz w:val="24"/>
          <w:szCs w:val="24"/>
        </w:rPr>
        <w:t>masters</w:t>
      </w:r>
      <w:proofErr w:type="spellEnd"/>
      <w:r w:rsidRPr="009C4B07" w:rsidR="00C35E03">
        <w:rPr>
          <w:rFonts w:eastAsia="Calibri"/>
          <w:sz w:val="24"/>
          <w:szCs w:val="24"/>
        </w:rPr>
        <w:t xml:space="preserve"> were even afraid that Christianity would </w:t>
      </w:r>
      <w:r w:rsidRPr="009C4B07" w:rsidR="00C01AF2">
        <w:rPr>
          <w:rFonts w:eastAsia="Calibri"/>
          <w:sz w:val="24"/>
          <w:szCs w:val="24"/>
        </w:rPr>
        <w:t>change the attitude of slaves by mak</w:t>
      </w:r>
      <w:r w:rsidRPr="009C4B07" w:rsidR="00B67D9B">
        <w:rPr>
          <w:rFonts w:eastAsia="Calibri"/>
          <w:sz w:val="24"/>
          <w:szCs w:val="24"/>
        </w:rPr>
        <w:t>ing them “</w:t>
      </w:r>
      <w:r w:rsidRPr="009C4B07" w:rsidR="00C35E03">
        <w:rPr>
          <w:rFonts w:eastAsia="Calibri"/>
          <w:sz w:val="24"/>
          <w:szCs w:val="24"/>
        </w:rPr>
        <w:t>not only proud but ungovernable, and even rebellious.</w:t>
      </w:r>
      <w:r w:rsidRPr="009C4B07" w:rsidR="0098616A">
        <w:rPr>
          <w:rFonts w:eastAsia="Calibri"/>
          <w:sz w:val="24"/>
          <w:szCs w:val="24"/>
        </w:rPr>
        <w:t>"</w:t>
      </w:r>
      <w:r w:rsidRPr="009C4B07" w:rsidR="00C35E03">
        <w:rPr>
          <w:rStyle w:val="FootnoteReference"/>
          <w:rFonts w:eastAsia="Calibri"/>
          <w:sz w:val="24"/>
          <w:szCs w:val="24"/>
        </w:rPr>
        <w:footnoteReference w:id="17"/>
      </w:r>
      <w:r w:rsidRPr="009C4B07" w:rsidR="00C35E03">
        <w:rPr>
          <w:rFonts w:eastAsia="Calibri"/>
          <w:sz w:val="24"/>
          <w:szCs w:val="24"/>
        </w:rPr>
        <w:t xml:space="preserve"> </w:t>
      </w:r>
      <w:r w:rsidRPr="009C4B07" w:rsidR="00B67D9B">
        <w:rPr>
          <w:rFonts w:eastAsia="Calibri"/>
          <w:sz w:val="24"/>
          <w:szCs w:val="24"/>
        </w:rPr>
        <w:t>T</w:t>
      </w:r>
      <w:r w:rsidRPr="009C4B07" w:rsidR="00C35E03">
        <w:rPr>
          <w:rFonts w:eastAsia="Calibri"/>
          <w:sz w:val="24"/>
          <w:szCs w:val="24"/>
        </w:rPr>
        <w:t>hese fears led to white slave masters controlling their slaves by keeping them in the church while</w:t>
      </w:r>
      <w:r w:rsidRPr="009C4B07" w:rsidR="006436FE">
        <w:rPr>
          <w:rFonts w:eastAsia="Calibri"/>
          <w:sz w:val="24"/>
          <w:szCs w:val="24"/>
        </w:rPr>
        <w:t xml:space="preserve"> </w:t>
      </w:r>
      <w:r w:rsidRPr="009C4B07" w:rsidR="00E45D25">
        <w:rPr>
          <w:rFonts w:eastAsia="Calibri"/>
          <w:sz w:val="24"/>
          <w:szCs w:val="24"/>
        </w:rPr>
        <w:t xml:space="preserve">white preachers gave </w:t>
      </w:r>
      <w:r w:rsidRPr="009C4B07" w:rsidR="00C35E03">
        <w:rPr>
          <w:rFonts w:eastAsia="Calibri"/>
          <w:sz w:val="24"/>
          <w:szCs w:val="24"/>
        </w:rPr>
        <w:t>pro</w:t>
      </w:r>
      <w:r w:rsidRPr="009C4B07" w:rsidR="006436FE">
        <w:rPr>
          <w:rFonts w:eastAsia="Calibri"/>
          <w:sz w:val="24"/>
          <w:szCs w:val="24"/>
        </w:rPr>
        <w:t>-</w:t>
      </w:r>
      <w:r w:rsidRPr="009C4B07" w:rsidR="00C35E03">
        <w:rPr>
          <w:rFonts w:eastAsia="Calibri"/>
          <w:sz w:val="24"/>
          <w:szCs w:val="24"/>
        </w:rPr>
        <w:t>slavery message</w:t>
      </w:r>
      <w:r w:rsidRPr="009C4B07" w:rsidR="006436FE">
        <w:rPr>
          <w:rFonts w:eastAsia="Calibri"/>
          <w:sz w:val="24"/>
          <w:szCs w:val="24"/>
        </w:rPr>
        <w:t>s</w:t>
      </w:r>
      <w:r w:rsidRPr="009C4B07" w:rsidR="00C35E03">
        <w:rPr>
          <w:rFonts w:eastAsia="Calibri"/>
          <w:sz w:val="24"/>
          <w:szCs w:val="24"/>
        </w:rPr>
        <w:t xml:space="preserve"> from the pulpit.</w:t>
      </w:r>
    </w:p>
    <w:p w:rsidRPr="009C4B07" w:rsidR="005B380F" w:rsidP="005B380F" w:rsidRDefault="005B380F" w14:paraId="709D140D" w14:textId="27388971">
      <w:pPr>
        <w:ind w:firstLine="720"/>
        <w:rPr>
          <w:rFonts w:eastAsia="Calibri"/>
          <w:sz w:val="24"/>
          <w:szCs w:val="24"/>
        </w:rPr>
      </w:pPr>
      <w:r w:rsidRPr="009C4B07">
        <w:rPr>
          <w:rFonts w:eastAsia="Calibri"/>
          <w:sz w:val="24"/>
          <w:szCs w:val="24"/>
        </w:rPr>
        <w:t xml:space="preserve">But </w:t>
      </w:r>
      <w:r w:rsidRPr="009C4B07" w:rsidR="003102E9">
        <w:rPr>
          <w:rFonts w:eastAsia="Calibri"/>
          <w:sz w:val="24"/>
          <w:szCs w:val="24"/>
        </w:rPr>
        <w:t>some slaves</w:t>
      </w:r>
      <w:r w:rsidRPr="009C4B07">
        <w:rPr>
          <w:rFonts w:eastAsia="Calibri"/>
          <w:sz w:val="24"/>
          <w:szCs w:val="24"/>
        </w:rPr>
        <w:t xml:space="preserve"> saw the Bible as a map for insurrection. </w:t>
      </w:r>
      <w:r w:rsidRPr="009C4B07" w:rsidR="00E139D3">
        <w:rPr>
          <w:rFonts w:eastAsia="Calibri"/>
          <w:sz w:val="24"/>
          <w:szCs w:val="24"/>
        </w:rPr>
        <w:t xml:space="preserve">The psalmist wrote, </w:t>
      </w:r>
      <w:r w:rsidRPr="009C4B07" w:rsidR="0098616A">
        <w:rPr>
          <w:rFonts w:eastAsia="Calibri"/>
          <w:sz w:val="24"/>
          <w:szCs w:val="24"/>
        </w:rPr>
        <w:t>"</w:t>
      </w:r>
      <w:r w:rsidRPr="009C4B07">
        <w:rPr>
          <w:rFonts w:eastAsia="Calibri"/>
          <w:sz w:val="24"/>
          <w:szCs w:val="24"/>
        </w:rPr>
        <w:t>The Lord is a refuge for the oppressed, a stronghold in times of trouble.</w:t>
      </w:r>
      <w:r w:rsidRPr="009C4B07" w:rsidR="0098616A">
        <w:rPr>
          <w:rFonts w:eastAsia="Calibri"/>
          <w:sz w:val="24"/>
          <w:szCs w:val="24"/>
        </w:rPr>
        <w:t>"</w:t>
      </w:r>
      <w:r w:rsidRPr="009C4B07" w:rsidR="00E139D3">
        <w:rPr>
          <w:rStyle w:val="FootnoteReference"/>
          <w:rFonts w:eastAsia="Calibri"/>
          <w:sz w:val="24"/>
          <w:szCs w:val="24"/>
        </w:rPr>
        <w:footnoteReference w:id="18"/>
      </w:r>
      <w:r w:rsidRPr="009C4B07">
        <w:rPr>
          <w:rFonts w:eastAsia="Calibri"/>
          <w:sz w:val="24"/>
          <w:szCs w:val="24"/>
        </w:rPr>
        <w:t xml:space="preserve"> Many people interpreted the </w:t>
      </w:r>
      <w:r w:rsidRPr="009C4B07">
        <w:rPr>
          <w:rFonts w:eastAsia="Calibri"/>
          <w:sz w:val="24"/>
          <w:szCs w:val="24"/>
        </w:rPr>
        <w:t xml:space="preserve">scriptures to understand that God was on the side of the oppressed. From this belief, </w:t>
      </w:r>
      <w:r w:rsidRPr="009C4B07" w:rsidR="003102E9">
        <w:rPr>
          <w:rFonts w:eastAsia="Calibri"/>
          <w:sz w:val="24"/>
          <w:szCs w:val="24"/>
        </w:rPr>
        <w:t>several Black leaders</w:t>
      </w:r>
      <w:r w:rsidRPr="009C4B07">
        <w:rPr>
          <w:rFonts w:eastAsia="Calibri"/>
          <w:sz w:val="24"/>
          <w:szCs w:val="24"/>
        </w:rPr>
        <w:t xml:space="preserve"> led revolts on plantations, including Gabriel Prosser in Richmond, Virginia in 1800</w:t>
      </w:r>
      <w:r w:rsidRPr="009C4B07" w:rsidR="003102E9">
        <w:rPr>
          <w:rFonts w:eastAsia="Calibri"/>
          <w:sz w:val="24"/>
          <w:szCs w:val="24"/>
        </w:rPr>
        <w:t>,</w:t>
      </w:r>
      <w:r w:rsidRPr="009C4B07">
        <w:rPr>
          <w:rFonts w:eastAsia="Calibri"/>
          <w:sz w:val="24"/>
          <w:szCs w:val="24"/>
        </w:rPr>
        <w:t xml:space="preserve"> and Denmark Vesey in Charleston, South Carolina</w:t>
      </w:r>
      <w:r w:rsidRPr="009C4B07" w:rsidR="003102E9">
        <w:rPr>
          <w:rFonts w:eastAsia="Calibri"/>
          <w:sz w:val="24"/>
          <w:szCs w:val="24"/>
        </w:rPr>
        <w:t>,</w:t>
      </w:r>
      <w:r w:rsidRPr="009C4B07">
        <w:rPr>
          <w:rFonts w:eastAsia="Calibri"/>
          <w:sz w:val="24"/>
          <w:szCs w:val="24"/>
        </w:rPr>
        <w:t xml:space="preserve"> in 1822. But in 1831, Nat Turner, a minister in </w:t>
      </w:r>
      <w:proofErr w:type="spellStart"/>
      <w:r w:rsidRPr="009C4B07">
        <w:rPr>
          <w:rFonts w:eastAsia="Calibri"/>
          <w:sz w:val="24"/>
          <w:szCs w:val="24"/>
        </w:rPr>
        <w:t>Southhampton</w:t>
      </w:r>
      <w:proofErr w:type="spellEnd"/>
      <w:r w:rsidRPr="009C4B07">
        <w:rPr>
          <w:rFonts w:eastAsia="Calibri"/>
          <w:sz w:val="24"/>
          <w:szCs w:val="24"/>
        </w:rPr>
        <w:t xml:space="preserve"> County, led an insurrection that lasted four days. After his capture, he described his motivation for leading the rebellion as a</w:t>
      </w:r>
      <w:r w:rsidRPr="009C4B07" w:rsidR="003102E9">
        <w:rPr>
          <w:rFonts w:eastAsia="Calibri"/>
          <w:sz w:val="24"/>
          <w:szCs w:val="24"/>
        </w:rPr>
        <w:t xml:space="preserve"> mandate</w:t>
      </w:r>
      <w:r w:rsidRPr="009C4B07">
        <w:rPr>
          <w:rFonts w:eastAsia="Calibri"/>
          <w:sz w:val="24"/>
          <w:szCs w:val="24"/>
        </w:rPr>
        <w:t xml:space="preserve"> from God. He </w:t>
      </w:r>
      <w:r w:rsidRPr="009C4B07" w:rsidR="003102E9">
        <w:rPr>
          <w:rFonts w:eastAsia="Calibri"/>
          <w:sz w:val="24"/>
          <w:szCs w:val="24"/>
        </w:rPr>
        <w:t>tol</w:t>
      </w:r>
      <w:r w:rsidRPr="009C4B07">
        <w:rPr>
          <w:rFonts w:eastAsia="Calibri"/>
          <w:sz w:val="24"/>
          <w:szCs w:val="24"/>
        </w:rPr>
        <w:t xml:space="preserve">d </w:t>
      </w:r>
      <w:r w:rsidRPr="009C4B07" w:rsidR="003102E9">
        <w:rPr>
          <w:rFonts w:eastAsia="Calibri"/>
          <w:sz w:val="24"/>
          <w:szCs w:val="24"/>
        </w:rPr>
        <w:t xml:space="preserve">his captors that he received </w:t>
      </w:r>
      <w:r w:rsidRPr="009C4B07">
        <w:rPr>
          <w:rFonts w:eastAsia="Calibri"/>
          <w:sz w:val="24"/>
          <w:szCs w:val="24"/>
        </w:rPr>
        <w:t xml:space="preserve">a revelation </w:t>
      </w:r>
      <w:r w:rsidRPr="009C4B07" w:rsidR="003102E9">
        <w:rPr>
          <w:rFonts w:eastAsia="Calibri"/>
          <w:sz w:val="24"/>
          <w:szCs w:val="24"/>
        </w:rPr>
        <w:t xml:space="preserve">from God </w:t>
      </w:r>
      <w:r w:rsidRPr="009C4B07">
        <w:rPr>
          <w:rFonts w:eastAsia="Calibri"/>
          <w:sz w:val="24"/>
          <w:szCs w:val="24"/>
        </w:rPr>
        <w:t>whe</w:t>
      </w:r>
      <w:r w:rsidRPr="009C4B07" w:rsidR="003102E9">
        <w:rPr>
          <w:rFonts w:eastAsia="Calibri"/>
          <w:sz w:val="24"/>
          <w:szCs w:val="24"/>
        </w:rPr>
        <w:t>n he heard a loud noise in the heavens while working</w:t>
      </w:r>
      <w:r w:rsidRPr="009C4B07">
        <w:rPr>
          <w:rFonts w:eastAsia="Calibri"/>
          <w:sz w:val="24"/>
          <w:szCs w:val="24"/>
        </w:rPr>
        <w:t xml:space="preserve"> in the fields. He then stated, </w:t>
      </w:r>
      <w:r w:rsidRPr="009C4B07" w:rsidR="0098616A">
        <w:rPr>
          <w:rFonts w:eastAsia="Calibri"/>
          <w:sz w:val="24"/>
          <w:szCs w:val="24"/>
        </w:rPr>
        <w:t>"</w:t>
      </w:r>
      <w:r w:rsidRPr="009C4B07">
        <w:rPr>
          <w:rFonts w:eastAsia="Calibri"/>
          <w:sz w:val="24"/>
          <w:szCs w:val="24"/>
        </w:rPr>
        <w:t>And by signs in the heavens that it would make known to me when I should commence the great work…I should arise and prepare myself, and slay my enemies with their own weapons.</w:t>
      </w:r>
      <w:r w:rsidRPr="009C4B07" w:rsidR="0098616A">
        <w:rPr>
          <w:rFonts w:eastAsia="Calibri"/>
          <w:sz w:val="24"/>
          <w:szCs w:val="24"/>
        </w:rPr>
        <w:t>"</w:t>
      </w:r>
      <w:r w:rsidRPr="009C4B07">
        <w:rPr>
          <w:rStyle w:val="FootnoteReference"/>
          <w:rFonts w:eastAsia="Calibri"/>
          <w:sz w:val="24"/>
          <w:szCs w:val="24"/>
        </w:rPr>
        <w:footnoteReference w:id="19"/>
      </w:r>
      <w:r w:rsidRPr="009C4B07">
        <w:rPr>
          <w:rFonts w:eastAsia="Calibri"/>
          <w:sz w:val="24"/>
          <w:szCs w:val="24"/>
        </w:rPr>
        <w:t xml:space="preserve"> As a result of the rebellion, South Carolina restricted Blacks </w:t>
      </w:r>
      <w:r w:rsidRPr="009C4B07" w:rsidR="0098616A">
        <w:rPr>
          <w:rFonts w:eastAsia="Calibri"/>
          <w:sz w:val="24"/>
          <w:szCs w:val="24"/>
        </w:rPr>
        <w:t>"</w:t>
      </w:r>
      <w:r w:rsidRPr="009C4B07">
        <w:rPr>
          <w:rFonts w:eastAsia="Calibri"/>
          <w:sz w:val="24"/>
          <w:szCs w:val="24"/>
        </w:rPr>
        <w:t xml:space="preserve">from gathering </w:t>
      </w:r>
      <w:r w:rsidRPr="009C4B07" w:rsidR="0098616A">
        <w:rPr>
          <w:rFonts w:eastAsia="Calibri"/>
          <w:sz w:val="24"/>
          <w:szCs w:val="24"/>
        </w:rPr>
        <w:t>'</w:t>
      </w:r>
      <w:r w:rsidRPr="009C4B07">
        <w:rPr>
          <w:rFonts w:eastAsia="Calibri"/>
          <w:sz w:val="24"/>
          <w:szCs w:val="24"/>
        </w:rPr>
        <w:t>for the purpose of mental instruction or religious worship</w:t>
      </w:r>
      <w:r w:rsidRPr="009C4B07" w:rsidR="0098616A">
        <w:rPr>
          <w:rFonts w:eastAsia="Calibri"/>
          <w:sz w:val="24"/>
          <w:szCs w:val="24"/>
        </w:rPr>
        <w:t>'</w:t>
      </w:r>
      <w:r w:rsidRPr="009C4B07">
        <w:rPr>
          <w:rFonts w:eastAsia="Calibri"/>
          <w:sz w:val="24"/>
          <w:szCs w:val="24"/>
        </w:rPr>
        <w:t xml:space="preserve"> between sunset and sunrise.</w:t>
      </w:r>
      <w:r w:rsidRPr="009C4B07" w:rsidR="0098616A">
        <w:rPr>
          <w:rFonts w:eastAsia="Calibri"/>
          <w:sz w:val="24"/>
          <w:szCs w:val="24"/>
        </w:rPr>
        <w:t>"</w:t>
      </w:r>
      <w:r w:rsidRPr="009C4B07">
        <w:rPr>
          <w:rStyle w:val="FootnoteReference"/>
          <w:rFonts w:eastAsia="Calibri"/>
          <w:sz w:val="24"/>
          <w:szCs w:val="24"/>
        </w:rPr>
        <w:footnoteReference w:id="20"/>
      </w:r>
      <w:r w:rsidRPr="009C4B07">
        <w:rPr>
          <w:rFonts w:eastAsia="Calibri"/>
          <w:sz w:val="24"/>
          <w:szCs w:val="24"/>
        </w:rPr>
        <w:t xml:space="preserve"> </w:t>
      </w:r>
    </w:p>
    <w:p w:rsidRPr="009C4B07" w:rsidR="001F75CA" w:rsidP="00277D18" w:rsidRDefault="005B380F" w14:paraId="6264BCC1" w14:textId="145A8BEF">
      <w:pPr>
        <w:ind w:firstLine="720"/>
        <w:rPr>
          <w:rFonts w:eastAsia="Calibri"/>
          <w:sz w:val="24"/>
          <w:szCs w:val="24"/>
        </w:rPr>
      </w:pPr>
      <w:r w:rsidRPr="009C4B07">
        <w:rPr>
          <w:rFonts w:eastAsia="Calibri"/>
          <w:sz w:val="24"/>
          <w:szCs w:val="24"/>
        </w:rPr>
        <w:t>The</w:t>
      </w:r>
      <w:r w:rsidRPr="009C4B07" w:rsidR="003102E9">
        <w:rPr>
          <w:rFonts w:eastAsia="Calibri"/>
          <w:sz w:val="24"/>
          <w:szCs w:val="24"/>
        </w:rPr>
        <w:t xml:space="preserve"> slave masters' attempts to keep Blacks from practicing religion in their way</w:t>
      </w:r>
      <w:r w:rsidRPr="009C4B07" w:rsidR="00C35E03">
        <w:rPr>
          <w:rFonts w:eastAsia="Calibri"/>
          <w:sz w:val="24"/>
          <w:szCs w:val="24"/>
        </w:rPr>
        <w:t xml:space="preserve"> </w:t>
      </w:r>
      <w:r w:rsidRPr="009C4B07">
        <w:rPr>
          <w:rFonts w:eastAsia="Calibri"/>
          <w:sz w:val="24"/>
          <w:szCs w:val="24"/>
        </w:rPr>
        <w:t>caused the</w:t>
      </w:r>
      <w:r w:rsidRPr="009C4B07" w:rsidR="00C35E03">
        <w:rPr>
          <w:rFonts w:eastAsia="Calibri"/>
          <w:sz w:val="24"/>
          <w:szCs w:val="24"/>
        </w:rPr>
        <w:t xml:space="preserve"> slaves </w:t>
      </w:r>
      <w:r w:rsidRPr="009C4B07">
        <w:rPr>
          <w:rFonts w:eastAsia="Calibri"/>
          <w:sz w:val="24"/>
          <w:szCs w:val="24"/>
        </w:rPr>
        <w:t xml:space="preserve">to hold </w:t>
      </w:r>
      <w:r w:rsidRPr="009C4B07" w:rsidR="00C35E03">
        <w:rPr>
          <w:rFonts w:eastAsia="Calibri"/>
          <w:sz w:val="24"/>
          <w:szCs w:val="24"/>
        </w:rPr>
        <w:t>church in secret</w:t>
      </w:r>
      <w:r w:rsidRPr="009C4B07">
        <w:rPr>
          <w:rFonts w:eastAsia="Calibri"/>
          <w:sz w:val="24"/>
          <w:szCs w:val="24"/>
        </w:rPr>
        <w:t>,</w:t>
      </w:r>
      <w:r w:rsidRPr="009C4B07" w:rsidR="00C35E03">
        <w:rPr>
          <w:rFonts w:eastAsia="Calibri"/>
          <w:sz w:val="24"/>
          <w:szCs w:val="24"/>
        </w:rPr>
        <w:t xml:space="preserve"> just as the early church did in ancient Rome. From the biblical teachings, the slaves began to equate themselves to the children of Israel during their captivity in Egypt. In the mind of the slave, God was not pleased with the treatment of His people in Egypt and would not tolerate the treatment of Africans in America.</w:t>
      </w:r>
      <w:r w:rsidRPr="009C4B07" w:rsidR="003102E9">
        <w:rPr>
          <w:rStyle w:val="FootnoteReference"/>
          <w:rFonts w:eastAsia="Calibri"/>
          <w:sz w:val="24"/>
          <w:szCs w:val="24"/>
        </w:rPr>
        <w:footnoteReference w:id="21"/>
      </w:r>
      <w:r w:rsidRPr="009C4B07" w:rsidR="00274BCE">
        <w:rPr>
          <w:rFonts w:eastAsia="Calibri"/>
          <w:sz w:val="24"/>
          <w:szCs w:val="24"/>
        </w:rPr>
        <w:t xml:space="preserve"> </w:t>
      </w:r>
      <w:r w:rsidRPr="009C4B07" w:rsidR="003102E9">
        <w:rPr>
          <w:rFonts w:eastAsia="Calibri"/>
          <w:sz w:val="24"/>
          <w:szCs w:val="24"/>
        </w:rPr>
        <w:t xml:space="preserve">They also saw </w:t>
      </w:r>
      <w:r w:rsidRPr="009C4B07" w:rsidR="00E139D3">
        <w:rPr>
          <w:rFonts w:eastAsia="Calibri"/>
          <w:sz w:val="24"/>
          <w:szCs w:val="24"/>
        </w:rPr>
        <w:t xml:space="preserve">biblical scripture </w:t>
      </w:r>
      <w:r w:rsidRPr="009C4B07" w:rsidR="003102E9">
        <w:rPr>
          <w:rFonts w:eastAsia="Calibri"/>
          <w:sz w:val="24"/>
          <w:szCs w:val="24"/>
        </w:rPr>
        <w:t>as a reference to God’s desire to free the slaves and redeem Africa.</w:t>
      </w:r>
      <w:r w:rsidRPr="009C4B07" w:rsidR="00E139D3">
        <w:rPr>
          <w:rStyle w:val="FootnoteReference"/>
          <w:rFonts w:eastAsia="Calibri"/>
          <w:sz w:val="24"/>
          <w:szCs w:val="24"/>
        </w:rPr>
        <w:t xml:space="preserve"> </w:t>
      </w:r>
      <w:r w:rsidRPr="009C4B07" w:rsidR="00E139D3">
        <w:rPr>
          <w:rStyle w:val="FootnoteReference"/>
          <w:rFonts w:eastAsia="Calibri"/>
          <w:sz w:val="24"/>
          <w:szCs w:val="24"/>
        </w:rPr>
        <w:footnoteReference w:id="22"/>
      </w:r>
      <w:r w:rsidRPr="009C4B07" w:rsidR="00E139D3">
        <w:rPr>
          <w:rFonts w:eastAsia="Calibri"/>
          <w:sz w:val="24"/>
          <w:szCs w:val="24"/>
        </w:rPr>
        <w:t xml:space="preserve"> </w:t>
      </w:r>
      <w:r w:rsidRPr="009C4B07" w:rsidR="003102E9">
        <w:rPr>
          <w:rFonts w:eastAsia="Calibri"/>
          <w:sz w:val="24"/>
          <w:szCs w:val="24"/>
        </w:rPr>
        <w:t>The psalmist wrote, “Princes shall come out of Egypt and Ethiopia shall soon stretch forth her hands unto God.”</w:t>
      </w:r>
      <w:r w:rsidRPr="009C4B07" w:rsidR="00E139D3">
        <w:rPr>
          <w:rStyle w:val="FootnoteReference"/>
          <w:rFonts w:eastAsia="Calibri"/>
          <w:sz w:val="24"/>
          <w:szCs w:val="24"/>
        </w:rPr>
        <w:footnoteReference w:id="23"/>
      </w:r>
      <w:r w:rsidRPr="009C4B07" w:rsidR="003102E9">
        <w:rPr>
          <w:rFonts w:eastAsia="Calibri"/>
          <w:sz w:val="24"/>
          <w:szCs w:val="24"/>
        </w:rPr>
        <w:t xml:space="preserve"> Their belief in God's deliverance drove the passion in the Negro spirituals as they equated themselves to the </w:t>
      </w:r>
      <w:r w:rsidRPr="009C4B07" w:rsidR="003102E9">
        <w:rPr>
          <w:rFonts w:eastAsia="Calibri"/>
          <w:sz w:val="24"/>
          <w:szCs w:val="24"/>
        </w:rPr>
        <w:t>Israelites.</w:t>
      </w:r>
      <w:r w:rsidRPr="009C4B07" w:rsidR="003102E9">
        <w:rPr>
          <w:rStyle w:val="FootnoteReference"/>
          <w:rFonts w:eastAsia="Calibri"/>
          <w:sz w:val="24"/>
          <w:szCs w:val="24"/>
        </w:rPr>
        <w:footnoteReference w:id="24"/>
      </w:r>
      <w:r w:rsidRPr="009C4B07" w:rsidR="003102E9">
        <w:rPr>
          <w:rFonts w:eastAsia="Calibri"/>
          <w:sz w:val="24"/>
          <w:szCs w:val="24"/>
        </w:rPr>
        <w:t xml:space="preserve"> </w:t>
      </w:r>
      <w:r w:rsidRPr="009C4B07" w:rsidR="00274BCE">
        <w:rPr>
          <w:rFonts w:eastAsia="Calibri"/>
          <w:sz w:val="24"/>
          <w:szCs w:val="24"/>
        </w:rPr>
        <w:t>The spirituals sang by the slaves carried hope for them and</w:t>
      </w:r>
      <w:r w:rsidRPr="009C4B07" w:rsidR="003102E9">
        <w:rPr>
          <w:rFonts w:eastAsia="Calibri"/>
          <w:sz w:val="24"/>
          <w:szCs w:val="24"/>
        </w:rPr>
        <w:t>,</w:t>
      </w:r>
      <w:r w:rsidRPr="009C4B07" w:rsidR="00274BCE">
        <w:rPr>
          <w:rFonts w:eastAsia="Calibri"/>
          <w:sz w:val="24"/>
          <w:szCs w:val="24"/>
        </w:rPr>
        <w:t xml:space="preserve"> eventually, were used as coded messages to guide slaves to conductors of the Underground Railroad. </w:t>
      </w:r>
      <w:r w:rsidRPr="009C4B07">
        <w:rPr>
          <w:rFonts w:eastAsia="Calibri"/>
          <w:sz w:val="24"/>
          <w:szCs w:val="24"/>
        </w:rPr>
        <w:t xml:space="preserve">The moving, stirring </w:t>
      </w:r>
      <w:r w:rsidRPr="009C4B07" w:rsidR="008F7F0F">
        <w:rPr>
          <w:rFonts w:eastAsia="Calibri"/>
          <w:sz w:val="24"/>
          <w:szCs w:val="24"/>
        </w:rPr>
        <w:t>worship services held in the Black churches came from the traditions of their African ancestors</w:t>
      </w:r>
      <w:r w:rsidRPr="009C4B07" w:rsidR="00F9752D">
        <w:rPr>
          <w:rFonts w:eastAsia="Calibri"/>
          <w:sz w:val="24"/>
          <w:szCs w:val="24"/>
        </w:rPr>
        <w:t>,</w:t>
      </w:r>
      <w:r w:rsidRPr="009C4B07" w:rsidR="008F7F0F">
        <w:rPr>
          <w:rFonts w:eastAsia="Calibri"/>
          <w:sz w:val="24"/>
          <w:szCs w:val="24"/>
        </w:rPr>
        <w:t xml:space="preserve"> which are now prevalent in the contemporary chu</w:t>
      </w:r>
      <w:r w:rsidRPr="009C4B07" w:rsidR="001C5EBD">
        <w:rPr>
          <w:rFonts w:eastAsia="Calibri"/>
          <w:sz w:val="24"/>
          <w:szCs w:val="24"/>
        </w:rPr>
        <w:t xml:space="preserve">rch. </w:t>
      </w:r>
    </w:p>
    <w:p w:rsidRPr="009C4B07" w:rsidR="00E033EC" w:rsidP="00E033EC" w:rsidRDefault="00E033EC" w14:paraId="156324DE" w14:textId="41E71070">
      <w:pPr>
        <w:pStyle w:val="Heading3"/>
        <w:rPr>
          <w:rFonts w:eastAsia="Calibri"/>
        </w:rPr>
      </w:pPr>
      <w:bookmarkStart w:name="_Toc56695306" w:id="23"/>
      <w:r w:rsidRPr="009C4B07">
        <w:rPr>
          <w:rFonts w:eastAsia="Calibri"/>
        </w:rPr>
        <w:t>The Black Church After the Civil War</w:t>
      </w:r>
      <w:bookmarkEnd w:id="23"/>
    </w:p>
    <w:p w:rsidRPr="009C4B07" w:rsidR="00E033EC" w:rsidP="00E033EC" w:rsidRDefault="00E033EC" w14:paraId="1CBBFF1F" w14:textId="27306F7A">
      <w:pPr>
        <w:rPr>
          <w:rFonts w:eastAsia="Calibri"/>
          <w:sz w:val="24"/>
          <w:szCs w:val="24"/>
        </w:rPr>
      </w:pPr>
      <w:r w:rsidRPr="009C4B07">
        <w:rPr>
          <w:rFonts w:eastAsia="Calibri"/>
          <w:sz w:val="24"/>
          <w:szCs w:val="24"/>
        </w:rPr>
        <w:tab/>
      </w:r>
      <w:r w:rsidRPr="009C4B07" w:rsidR="00C60BAE">
        <w:rPr>
          <w:rFonts w:eastAsia="Calibri"/>
          <w:sz w:val="24"/>
          <w:szCs w:val="24"/>
        </w:rPr>
        <w:t xml:space="preserve">Although the White slave masters tried to curtail </w:t>
      </w:r>
      <w:r w:rsidRPr="009C4B07" w:rsidR="00F9752D">
        <w:rPr>
          <w:rFonts w:eastAsia="Calibri"/>
          <w:sz w:val="24"/>
          <w:szCs w:val="24"/>
        </w:rPr>
        <w:t xml:space="preserve">the </w:t>
      </w:r>
      <w:r w:rsidRPr="009C4B07" w:rsidR="00C60BAE">
        <w:rPr>
          <w:rFonts w:eastAsia="Calibri"/>
          <w:sz w:val="24"/>
          <w:szCs w:val="24"/>
        </w:rPr>
        <w:t>independent growth of the Black church, they were unsuccessful</w:t>
      </w:r>
      <w:r w:rsidRPr="009C4B07" w:rsidR="00F9752D">
        <w:rPr>
          <w:rFonts w:eastAsia="Calibri"/>
          <w:sz w:val="24"/>
          <w:szCs w:val="24"/>
        </w:rPr>
        <w:t>,</w:t>
      </w:r>
      <w:r w:rsidRPr="009C4B07" w:rsidR="00C60BAE">
        <w:rPr>
          <w:rFonts w:eastAsia="Calibri"/>
          <w:sz w:val="24"/>
          <w:szCs w:val="24"/>
        </w:rPr>
        <w:t xml:space="preserve"> and their failure became evident after the Civil War. The Civil War created a dynamic between North and South based on the belief of </w:t>
      </w:r>
      <w:r w:rsidRPr="009C4B07" w:rsidR="0098616A">
        <w:rPr>
          <w:rFonts w:eastAsia="Calibri"/>
          <w:sz w:val="24"/>
          <w:szCs w:val="24"/>
        </w:rPr>
        <w:t>"</w:t>
      </w:r>
      <w:r w:rsidRPr="009C4B07" w:rsidR="00C60BAE">
        <w:rPr>
          <w:rFonts w:eastAsia="Calibri"/>
          <w:sz w:val="24"/>
          <w:szCs w:val="24"/>
        </w:rPr>
        <w:t>state</w:t>
      </w:r>
      <w:r w:rsidRPr="009C4B07" w:rsidR="0098616A">
        <w:rPr>
          <w:rFonts w:eastAsia="Calibri"/>
          <w:sz w:val="24"/>
          <w:szCs w:val="24"/>
        </w:rPr>
        <w:t>'</w:t>
      </w:r>
      <w:r w:rsidRPr="009C4B07" w:rsidR="00C60BAE">
        <w:rPr>
          <w:rFonts w:eastAsia="Calibri"/>
          <w:sz w:val="24"/>
          <w:szCs w:val="24"/>
        </w:rPr>
        <w:t>s rights</w:t>
      </w:r>
      <w:r w:rsidRPr="009C4B07" w:rsidR="0098616A">
        <w:rPr>
          <w:rFonts w:eastAsia="Calibri"/>
          <w:sz w:val="24"/>
          <w:szCs w:val="24"/>
        </w:rPr>
        <w:t>"</w:t>
      </w:r>
      <w:r w:rsidRPr="009C4B07" w:rsidR="00C60BAE">
        <w:rPr>
          <w:rFonts w:eastAsia="Calibri"/>
          <w:sz w:val="24"/>
          <w:szCs w:val="24"/>
        </w:rPr>
        <w:t xml:space="preserve"> with the underlying problem of </w:t>
      </w:r>
      <w:r w:rsidRPr="009C4B07" w:rsidR="00F9752D">
        <w:rPr>
          <w:rFonts w:eastAsia="Calibri"/>
          <w:sz w:val="24"/>
          <w:szCs w:val="24"/>
        </w:rPr>
        <w:t>dealing</w:t>
      </w:r>
      <w:r w:rsidRPr="009C4B07" w:rsidR="00C60BAE">
        <w:rPr>
          <w:rFonts w:eastAsia="Calibri"/>
          <w:sz w:val="24"/>
          <w:szCs w:val="24"/>
        </w:rPr>
        <w:t xml:space="preserve"> with slavery. For the first time, slaves </w:t>
      </w:r>
      <w:r w:rsidRPr="009C4B07" w:rsidR="00F9752D">
        <w:rPr>
          <w:rFonts w:eastAsia="Calibri"/>
          <w:sz w:val="24"/>
          <w:szCs w:val="24"/>
        </w:rPr>
        <w:t>could</w:t>
      </w:r>
      <w:r w:rsidRPr="009C4B07" w:rsidR="00C60BAE">
        <w:rPr>
          <w:rFonts w:eastAsia="Calibri"/>
          <w:sz w:val="24"/>
          <w:szCs w:val="24"/>
        </w:rPr>
        <w:t xml:space="preserve"> see the possibility </w:t>
      </w:r>
      <w:r w:rsidRPr="009C4B07" w:rsidR="00F9752D">
        <w:rPr>
          <w:rFonts w:eastAsia="Calibri"/>
          <w:sz w:val="24"/>
          <w:szCs w:val="24"/>
        </w:rPr>
        <w:t xml:space="preserve">of freedom, </w:t>
      </w:r>
      <w:r w:rsidRPr="009C4B07" w:rsidR="00C60BAE">
        <w:rPr>
          <w:rFonts w:eastAsia="Calibri"/>
          <w:sz w:val="24"/>
          <w:szCs w:val="24"/>
        </w:rPr>
        <w:t>and from it</w:t>
      </w:r>
      <w:r w:rsidRPr="009C4B07" w:rsidR="00F9752D">
        <w:rPr>
          <w:rFonts w:eastAsia="Calibri"/>
          <w:sz w:val="24"/>
          <w:szCs w:val="24"/>
        </w:rPr>
        <w:t>,</w:t>
      </w:r>
      <w:r w:rsidRPr="009C4B07" w:rsidR="00C60BAE">
        <w:rPr>
          <w:rFonts w:eastAsia="Calibri"/>
          <w:sz w:val="24"/>
          <w:szCs w:val="24"/>
        </w:rPr>
        <w:t xml:space="preserve"> the church stood front and center as a beacon of hope within the community. After all, if slaves were free, how were they going to assimilate into society? Slaves did not own property. They knew of no trade other than manual labor or whatever skills their masters allowed them to learn. </w:t>
      </w:r>
      <w:r w:rsidRPr="009C4B07" w:rsidR="000A751B">
        <w:rPr>
          <w:rFonts w:eastAsia="Calibri"/>
          <w:sz w:val="24"/>
          <w:szCs w:val="24"/>
        </w:rPr>
        <w:t xml:space="preserve">But despite the hope that freedom would come at the end of the war, the Northern Union army continued to lose battles and skirmishes against Southern Confederate troops. </w:t>
      </w:r>
    </w:p>
    <w:p w:rsidRPr="009C4B07" w:rsidR="007E073E" w:rsidP="00E033EC" w:rsidRDefault="000A751B" w14:paraId="49FEA4AB" w14:textId="1D256A9C">
      <w:pPr>
        <w:rPr>
          <w:rFonts w:eastAsia="Calibri"/>
          <w:sz w:val="24"/>
          <w:szCs w:val="24"/>
        </w:rPr>
      </w:pPr>
      <w:r w:rsidRPr="009C4B07">
        <w:rPr>
          <w:rFonts w:eastAsia="Calibri"/>
          <w:sz w:val="24"/>
          <w:szCs w:val="24"/>
        </w:rPr>
        <w:tab/>
      </w:r>
      <w:r w:rsidRPr="009C4B07">
        <w:rPr>
          <w:rFonts w:eastAsia="Calibri"/>
          <w:sz w:val="24"/>
          <w:szCs w:val="24"/>
        </w:rPr>
        <w:t xml:space="preserve">According to Sandy Martin, many of the slaves had a very low opinion of President Abraham Lincoln because of his reluctance to base the war on </w:t>
      </w:r>
      <w:r w:rsidRPr="009C4B07" w:rsidR="00943E34">
        <w:rPr>
          <w:rFonts w:eastAsia="Calibri"/>
          <w:sz w:val="24"/>
          <w:szCs w:val="24"/>
        </w:rPr>
        <w:t>abolishing</w:t>
      </w:r>
      <w:r w:rsidRPr="009C4B07">
        <w:rPr>
          <w:rFonts w:eastAsia="Calibri"/>
          <w:sz w:val="24"/>
          <w:szCs w:val="24"/>
        </w:rPr>
        <w:t xml:space="preserve"> slavery. But in 1862, President Lincoln drafted the Emancipation Proclamation</w:t>
      </w:r>
      <w:r w:rsidRPr="009C4B07" w:rsidR="00943E34">
        <w:rPr>
          <w:rFonts w:eastAsia="Calibri"/>
          <w:sz w:val="24"/>
          <w:szCs w:val="24"/>
        </w:rPr>
        <w:t>,</w:t>
      </w:r>
      <w:r w:rsidRPr="009C4B07">
        <w:rPr>
          <w:rFonts w:eastAsia="Calibri"/>
          <w:sz w:val="24"/>
          <w:szCs w:val="24"/>
        </w:rPr>
        <w:t xml:space="preserve"> which freed the Southern slaves on </w:t>
      </w:r>
      <w:r w:rsidRPr="009C4B07" w:rsidR="00717892">
        <w:rPr>
          <w:rFonts w:eastAsia="Calibri"/>
          <w:sz w:val="24"/>
          <w:szCs w:val="24"/>
        </w:rPr>
        <w:t>January</w:t>
      </w:r>
      <w:r w:rsidRPr="009C4B07">
        <w:rPr>
          <w:rFonts w:eastAsia="Calibri"/>
          <w:sz w:val="24"/>
          <w:szCs w:val="24"/>
        </w:rPr>
        <w:t xml:space="preserve"> 1, 1863. Th</w:t>
      </w:r>
      <w:r w:rsidRPr="009C4B07" w:rsidR="00943E34">
        <w:rPr>
          <w:rFonts w:eastAsia="Calibri"/>
          <w:sz w:val="24"/>
          <w:szCs w:val="24"/>
        </w:rPr>
        <w:t>e Proclamation</w:t>
      </w:r>
      <w:r w:rsidRPr="009C4B07">
        <w:rPr>
          <w:rFonts w:eastAsia="Calibri"/>
          <w:sz w:val="24"/>
          <w:szCs w:val="24"/>
        </w:rPr>
        <w:t xml:space="preserve"> opened the door for slaves to join the Union army to fight against the Confederate troops to acquire their freedom. However, the slaves were still worried about the treatment they would endure while serving alongside White soldiers in combat.</w:t>
      </w:r>
      <w:r w:rsidRPr="009C4B07" w:rsidR="00880E2F">
        <w:rPr>
          <w:rStyle w:val="FootnoteReference"/>
          <w:rFonts w:eastAsia="Calibri"/>
          <w:sz w:val="24"/>
          <w:szCs w:val="24"/>
        </w:rPr>
        <w:t xml:space="preserve"> </w:t>
      </w:r>
      <w:r w:rsidRPr="009C4B07" w:rsidR="00880E2F">
        <w:rPr>
          <w:rStyle w:val="FootnoteReference"/>
          <w:rFonts w:eastAsia="Calibri"/>
          <w:sz w:val="24"/>
          <w:szCs w:val="24"/>
        </w:rPr>
        <w:footnoteReference w:id="25"/>
      </w:r>
      <w:r w:rsidRPr="009C4B07">
        <w:rPr>
          <w:rFonts w:eastAsia="Calibri"/>
          <w:sz w:val="24"/>
          <w:szCs w:val="24"/>
        </w:rPr>
        <w:t xml:space="preserve"> </w:t>
      </w:r>
    </w:p>
    <w:p w:rsidRPr="009C4B07" w:rsidR="000A751B" w:rsidP="007E073E" w:rsidRDefault="000A751B" w14:paraId="49C19D5E" w14:textId="0A10D2EB">
      <w:pPr>
        <w:ind w:firstLine="720"/>
        <w:rPr>
          <w:rFonts w:eastAsia="Calibri"/>
          <w:sz w:val="24"/>
          <w:szCs w:val="24"/>
        </w:rPr>
      </w:pPr>
      <w:r w:rsidRPr="009C4B07">
        <w:rPr>
          <w:rFonts w:eastAsia="Calibri"/>
          <w:sz w:val="24"/>
          <w:szCs w:val="24"/>
        </w:rPr>
        <w:t>Because of these fears, the African Methodist Episcopalian church assisted with recruiting and training Black soldiers to help in the war effort. One such minister to help with the recruitment efforts was Reverend Henry M. Turner</w:t>
      </w:r>
      <w:r w:rsidRPr="009C4B07" w:rsidR="00943E34">
        <w:rPr>
          <w:rFonts w:eastAsia="Calibri"/>
          <w:sz w:val="24"/>
          <w:szCs w:val="24"/>
        </w:rPr>
        <w:t>, who assisted in adopting resolutions to define Black soldiers' role</w:t>
      </w:r>
      <w:r w:rsidRPr="009C4B07" w:rsidR="007E073E">
        <w:rPr>
          <w:rFonts w:eastAsia="Calibri"/>
          <w:sz w:val="24"/>
          <w:szCs w:val="24"/>
        </w:rPr>
        <w:t xml:space="preserve"> in the war. The resolution included the </w:t>
      </w:r>
      <w:r w:rsidRPr="009C4B07" w:rsidR="00943E34">
        <w:rPr>
          <w:rFonts w:eastAsia="Calibri"/>
          <w:sz w:val="24"/>
          <w:szCs w:val="24"/>
        </w:rPr>
        <w:t>Black men's reasons</w:t>
      </w:r>
      <w:r w:rsidRPr="009C4B07" w:rsidR="007E073E">
        <w:rPr>
          <w:rFonts w:eastAsia="Calibri"/>
          <w:sz w:val="24"/>
          <w:szCs w:val="24"/>
        </w:rPr>
        <w:t xml:space="preserve"> to become involved </w:t>
      </w:r>
      <w:r w:rsidRPr="009C4B07" w:rsidR="0098616A">
        <w:rPr>
          <w:rFonts w:eastAsia="Calibri"/>
          <w:sz w:val="24"/>
          <w:szCs w:val="24"/>
        </w:rPr>
        <w:t>"</w:t>
      </w:r>
      <w:r w:rsidRPr="009C4B07" w:rsidR="007E073E">
        <w:rPr>
          <w:rFonts w:eastAsia="Calibri"/>
          <w:sz w:val="24"/>
          <w:szCs w:val="24"/>
        </w:rPr>
        <w:t>by their willingness to shed blood for the Union cause</w:t>
      </w:r>
      <w:r w:rsidRPr="009C4B07" w:rsidR="0098616A">
        <w:rPr>
          <w:rFonts w:eastAsia="Calibri"/>
          <w:sz w:val="24"/>
          <w:szCs w:val="24"/>
        </w:rPr>
        <w:t>"</w:t>
      </w:r>
      <w:r w:rsidRPr="009C4B07" w:rsidR="007E073E">
        <w:rPr>
          <w:rFonts w:eastAsia="Calibri"/>
          <w:sz w:val="24"/>
          <w:szCs w:val="24"/>
        </w:rPr>
        <w:t xml:space="preserve"> because it would </w:t>
      </w:r>
      <w:r w:rsidRPr="009C4B07" w:rsidR="0098616A">
        <w:rPr>
          <w:rFonts w:eastAsia="Calibri"/>
          <w:sz w:val="24"/>
          <w:szCs w:val="24"/>
        </w:rPr>
        <w:t>"</w:t>
      </w:r>
      <w:r w:rsidRPr="009C4B07" w:rsidR="007E073E">
        <w:rPr>
          <w:rFonts w:eastAsia="Calibri"/>
          <w:sz w:val="24"/>
          <w:szCs w:val="24"/>
        </w:rPr>
        <w:t xml:space="preserve">demonstrate that, </w:t>
      </w:r>
      <w:r w:rsidRPr="009C4B07" w:rsidR="00943E34">
        <w:rPr>
          <w:rFonts w:eastAsia="Calibri"/>
          <w:sz w:val="24"/>
          <w:szCs w:val="24"/>
        </w:rPr>
        <w:t>‘</w:t>
      </w:r>
      <w:r w:rsidRPr="009C4B07" w:rsidR="007E073E">
        <w:rPr>
          <w:rFonts w:eastAsia="Calibri"/>
          <w:sz w:val="24"/>
          <w:szCs w:val="24"/>
        </w:rPr>
        <w:t>the colored American will deserve the citizenship which he now holds in common with the White man.</w:t>
      </w:r>
      <w:r w:rsidRPr="009C4B07" w:rsidR="00943E34">
        <w:rPr>
          <w:rFonts w:eastAsia="Calibri"/>
          <w:sz w:val="24"/>
          <w:szCs w:val="24"/>
        </w:rPr>
        <w:t>’</w:t>
      </w:r>
      <w:r w:rsidRPr="009C4B07" w:rsidR="0098616A">
        <w:rPr>
          <w:rFonts w:eastAsia="Calibri"/>
          <w:sz w:val="24"/>
          <w:szCs w:val="24"/>
        </w:rPr>
        <w:t>"</w:t>
      </w:r>
      <w:r w:rsidRPr="009C4B07" w:rsidR="007E073E">
        <w:rPr>
          <w:rStyle w:val="FootnoteReference"/>
          <w:rFonts w:eastAsia="Calibri"/>
          <w:sz w:val="24"/>
          <w:szCs w:val="24"/>
        </w:rPr>
        <w:footnoteReference w:id="26"/>
      </w:r>
      <w:r w:rsidRPr="009C4B07" w:rsidR="007E073E">
        <w:rPr>
          <w:rFonts w:eastAsia="Calibri"/>
          <w:sz w:val="24"/>
          <w:szCs w:val="24"/>
        </w:rPr>
        <w:t xml:space="preserve"> Regardless of the </w:t>
      </w:r>
      <w:r w:rsidRPr="009C4B07" w:rsidR="00943E34">
        <w:rPr>
          <w:rFonts w:eastAsia="Calibri"/>
          <w:sz w:val="24"/>
          <w:szCs w:val="24"/>
        </w:rPr>
        <w:t>Methodist church's assistance</w:t>
      </w:r>
      <w:r w:rsidRPr="009C4B07" w:rsidR="007E073E">
        <w:rPr>
          <w:rFonts w:eastAsia="Calibri"/>
          <w:sz w:val="24"/>
          <w:szCs w:val="24"/>
        </w:rPr>
        <w:t xml:space="preserve">, many of the White soldiers resented the fact that they </w:t>
      </w:r>
      <w:r w:rsidRPr="009C4B07" w:rsidR="00943E34">
        <w:rPr>
          <w:rFonts w:eastAsia="Calibri"/>
          <w:sz w:val="24"/>
          <w:szCs w:val="24"/>
        </w:rPr>
        <w:t>fought</w:t>
      </w:r>
      <w:r w:rsidRPr="009C4B07" w:rsidR="007E073E">
        <w:rPr>
          <w:rFonts w:eastAsia="Calibri"/>
          <w:sz w:val="24"/>
          <w:szCs w:val="24"/>
        </w:rPr>
        <w:t xml:space="preserve"> a war to </w:t>
      </w:r>
      <w:r w:rsidRPr="009C4B07" w:rsidR="00943E34">
        <w:rPr>
          <w:rFonts w:eastAsia="Calibri"/>
          <w:sz w:val="24"/>
          <w:szCs w:val="24"/>
        </w:rPr>
        <w:t xml:space="preserve">secure </w:t>
      </w:r>
      <w:r w:rsidRPr="009C4B07" w:rsidR="007E073E">
        <w:rPr>
          <w:rFonts w:eastAsia="Calibri"/>
          <w:sz w:val="24"/>
          <w:szCs w:val="24"/>
        </w:rPr>
        <w:t xml:space="preserve">the abolishment of slavery </w:t>
      </w:r>
      <w:r w:rsidRPr="009C4B07" w:rsidR="00943E34">
        <w:rPr>
          <w:rFonts w:eastAsia="Calibri"/>
          <w:sz w:val="24"/>
          <w:szCs w:val="24"/>
        </w:rPr>
        <w:t xml:space="preserve">and freedom </w:t>
      </w:r>
      <w:r w:rsidRPr="009C4B07" w:rsidR="007E073E">
        <w:rPr>
          <w:rFonts w:eastAsia="Calibri"/>
          <w:sz w:val="24"/>
          <w:szCs w:val="24"/>
        </w:rPr>
        <w:t xml:space="preserve">for Black Americans. </w:t>
      </w:r>
      <w:r w:rsidRPr="009C4B07" w:rsidR="00943E34">
        <w:rPr>
          <w:rFonts w:eastAsia="Calibri"/>
          <w:sz w:val="24"/>
          <w:szCs w:val="24"/>
        </w:rPr>
        <w:t>Even with the church's assistance</w:t>
      </w:r>
      <w:r w:rsidRPr="009C4B07" w:rsidR="005C1C52">
        <w:rPr>
          <w:rFonts w:eastAsia="Calibri"/>
          <w:sz w:val="24"/>
          <w:szCs w:val="24"/>
        </w:rPr>
        <w:t xml:space="preserve">, Black Americans </w:t>
      </w:r>
      <w:r w:rsidRPr="009C4B07" w:rsidR="00943E34">
        <w:rPr>
          <w:rFonts w:eastAsia="Calibri"/>
          <w:sz w:val="24"/>
          <w:szCs w:val="24"/>
        </w:rPr>
        <w:t>received their</w:t>
      </w:r>
      <w:r w:rsidRPr="009C4B07" w:rsidR="005C1C52">
        <w:rPr>
          <w:rFonts w:eastAsia="Calibri"/>
          <w:sz w:val="24"/>
          <w:szCs w:val="24"/>
        </w:rPr>
        <w:t xml:space="preserve"> freedom but not the equal rights that classified them as citizens.</w:t>
      </w:r>
    </w:p>
    <w:p w:rsidRPr="009C4B07" w:rsidR="00943E34" w:rsidP="007E073E" w:rsidRDefault="00943E34" w14:paraId="676A7209" w14:textId="418A96FE">
      <w:pPr>
        <w:ind w:firstLine="720"/>
        <w:rPr>
          <w:rFonts w:eastAsia="Calibri"/>
          <w:sz w:val="24"/>
          <w:szCs w:val="24"/>
        </w:rPr>
      </w:pPr>
      <w:r w:rsidRPr="009C4B07">
        <w:rPr>
          <w:rFonts w:eastAsia="Calibri"/>
          <w:sz w:val="24"/>
          <w:szCs w:val="24"/>
        </w:rPr>
        <w:t xml:space="preserve">After the Civil War, many changes affected African-Americans as they attempted to enter into a free society. One of the most significant challenges was the desire to become educated. Because of slavery, most African Americans were illiterate as their slave masters would not let them learn to read. With slavery’s end, African Americans had </w:t>
      </w:r>
      <w:r w:rsidRPr="009C4B07" w:rsidR="002D1BCD">
        <w:rPr>
          <w:rFonts w:eastAsia="Calibri"/>
          <w:sz w:val="24"/>
          <w:szCs w:val="24"/>
        </w:rPr>
        <w:t>more significant</w:t>
      </w:r>
      <w:r w:rsidRPr="009C4B07">
        <w:rPr>
          <w:rFonts w:eastAsia="Calibri"/>
          <w:sz w:val="24"/>
          <w:szCs w:val="24"/>
        </w:rPr>
        <w:t xml:space="preserve"> opportunities to advance their knowledge and develop </w:t>
      </w:r>
      <w:r w:rsidRPr="009C4B07" w:rsidR="002D1BCD">
        <w:rPr>
          <w:rFonts w:eastAsia="Calibri"/>
          <w:sz w:val="24"/>
          <w:szCs w:val="24"/>
        </w:rPr>
        <w:t>useful skills</w:t>
      </w:r>
      <w:r w:rsidRPr="009C4B07">
        <w:rPr>
          <w:rFonts w:eastAsia="Calibri"/>
          <w:sz w:val="24"/>
          <w:szCs w:val="24"/>
        </w:rPr>
        <w:t xml:space="preserve"> in society. Because church life infiltrated the Black community, the first schools that appeared were Sabbath schools. Communities built Sabbath schools to teach more about </w:t>
      </w:r>
      <w:r w:rsidRPr="009C4B07" w:rsidR="002D1BCD">
        <w:rPr>
          <w:rFonts w:eastAsia="Calibri"/>
          <w:sz w:val="24"/>
          <w:szCs w:val="24"/>
        </w:rPr>
        <w:t xml:space="preserve">the </w:t>
      </w:r>
      <w:proofErr w:type="spellStart"/>
      <w:r w:rsidRPr="009C4B07" w:rsidR="002D1BCD">
        <w:rPr>
          <w:rFonts w:eastAsia="Calibri"/>
          <w:sz w:val="24"/>
          <w:szCs w:val="24"/>
        </w:rPr>
        <w:t>Christan</w:t>
      </w:r>
      <w:proofErr w:type="spellEnd"/>
      <w:r w:rsidRPr="009C4B07" w:rsidR="002D1BCD">
        <w:rPr>
          <w:rFonts w:eastAsia="Calibri"/>
          <w:sz w:val="24"/>
          <w:szCs w:val="24"/>
        </w:rPr>
        <w:t xml:space="preserve"> </w:t>
      </w:r>
      <w:r w:rsidRPr="009C4B07">
        <w:rPr>
          <w:rFonts w:eastAsia="Calibri"/>
          <w:sz w:val="24"/>
          <w:szCs w:val="24"/>
        </w:rPr>
        <w:t>faith while educating them through reading and math. More than one thousand schools “sprang up across the South during and after the Civil War and in effect are the early forebears of Black educational and spiritual self-determination and uplift.”</w:t>
      </w:r>
      <w:r w:rsidRPr="009C4B07">
        <w:rPr>
          <w:rStyle w:val="FootnoteReference"/>
          <w:rFonts w:eastAsia="Calibri"/>
          <w:sz w:val="24"/>
          <w:szCs w:val="24"/>
        </w:rPr>
        <w:footnoteReference w:id="27"/>
      </w:r>
      <w:r w:rsidRPr="009C4B07">
        <w:rPr>
          <w:rFonts w:eastAsia="Calibri"/>
          <w:sz w:val="24"/>
          <w:szCs w:val="24"/>
        </w:rPr>
        <w:t xml:space="preserve"> </w:t>
      </w:r>
    </w:p>
    <w:p w:rsidRPr="009C4B07" w:rsidR="00943E34" w:rsidP="007E073E" w:rsidRDefault="00943E34" w14:paraId="2CC4F542" w14:textId="77777777">
      <w:pPr>
        <w:ind w:firstLine="720"/>
        <w:rPr>
          <w:rFonts w:eastAsia="Calibri"/>
          <w:sz w:val="24"/>
          <w:szCs w:val="24"/>
        </w:rPr>
      </w:pPr>
      <w:r w:rsidRPr="009C4B07">
        <w:rPr>
          <w:rFonts w:eastAsia="Calibri"/>
          <w:sz w:val="24"/>
          <w:szCs w:val="24"/>
        </w:rPr>
        <w:t xml:space="preserve">The Black church soon developed an educational system designed to teach a “liberal arts </w:t>
      </w:r>
      <w:r w:rsidRPr="009C4B07">
        <w:rPr>
          <w:rFonts w:eastAsia="Calibri"/>
          <w:sz w:val="24"/>
          <w:szCs w:val="24"/>
        </w:rPr>
        <w:t>curricula with an emphasis on training teachers and preachers at the close of the Civil War.”</w:t>
      </w:r>
      <w:r w:rsidRPr="009C4B07">
        <w:rPr>
          <w:rStyle w:val="FootnoteReference"/>
          <w:rFonts w:eastAsia="Calibri"/>
          <w:sz w:val="24"/>
          <w:szCs w:val="24"/>
        </w:rPr>
        <w:footnoteReference w:id="28"/>
      </w:r>
      <w:r w:rsidRPr="009C4B07">
        <w:rPr>
          <w:rFonts w:eastAsia="Calibri"/>
          <w:sz w:val="24"/>
          <w:szCs w:val="24"/>
        </w:rPr>
        <w:t xml:space="preserve"> The major denominations birthed the Historically Black Colleges and Universities (HBCU) from their efforts to provide a more robust education for African Americans. Many of the leaders of the emerging Black movement came from strong educational backgrounds.</w:t>
      </w:r>
    </w:p>
    <w:p w:rsidRPr="009C4B07" w:rsidR="00943E34" w:rsidP="007E073E" w:rsidRDefault="00943E34" w14:paraId="3626D9B4" w14:textId="517DB5A1">
      <w:pPr>
        <w:ind w:firstLine="720"/>
        <w:rPr>
          <w:rFonts w:eastAsia="Calibri"/>
          <w:sz w:val="24"/>
          <w:szCs w:val="24"/>
        </w:rPr>
      </w:pPr>
      <w:r w:rsidRPr="009C4B07">
        <w:rPr>
          <w:rFonts w:eastAsia="Calibri"/>
          <w:sz w:val="24"/>
          <w:szCs w:val="24"/>
        </w:rPr>
        <w:t xml:space="preserve">As the necessity for leadership grew within the evolving Black community, two men began to move to the forefront with their responses on segregation and racism in America; Booker T. Washington and W.E.B. DuBois. Washington believed in economic development for Black people and urged the community to be patient and wait for social equality. </w:t>
      </w:r>
      <w:r w:rsidRPr="009C4B07" w:rsidR="00AF7E87">
        <w:rPr>
          <w:rFonts w:eastAsia="Calibri"/>
          <w:sz w:val="24"/>
          <w:szCs w:val="24"/>
        </w:rPr>
        <w:t>His belief in the future of Blacks' economic growth was so strong that he founded Tuskegee University to help Black students learn technical skills. However, DuBois</w:t>
      </w:r>
      <w:r w:rsidRPr="009C4B07">
        <w:rPr>
          <w:rFonts w:eastAsia="Calibri"/>
          <w:sz w:val="24"/>
          <w:szCs w:val="24"/>
        </w:rPr>
        <w:t xml:space="preserve"> disagreed </w:t>
      </w:r>
      <w:r w:rsidRPr="009C4B07" w:rsidR="00AF7E87">
        <w:rPr>
          <w:rFonts w:eastAsia="Calibri"/>
          <w:sz w:val="24"/>
          <w:szCs w:val="24"/>
        </w:rPr>
        <w:t xml:space="preserve">with Washington’s philosophy </w:t>
      </w:r>
      <w:r w:rsidRPr="009C4B07">
        <w:rPr>
          <w:rFonts w:eastAsia="Calibri"/>
          <w:sz w:val="24"/>
          <w:szCs w:val="24"/>
        </w:rPr>
        <w:t>and thought it was best to protest for civil rights. He felt that there Black economic development would not occur if there was no legal protection, which allowed blacks the right to vote. The two arguments dominated the discussion on race in America during the early 1900s, and the clergy took opposing sides.</w:t>
      </w:r>
      <w:r w:rsidRPr="009C4B07">
        <w:rPr>
          <w:rStyle w:val="FootnoteReference"/>
          <w:rFonts w:eastAsia="Calibri"/>
          <w:sz w:val="24"/>
          <w:szCs w:val="24"/>
        </w:rPr>
        <w:footnoteReference w:id="29"/>
      </w:r>
      <w:r w:rsidRPr="009C4B07">
        <w:rPr>
          <w:rFonts w:eastAsia="Calibri"/>
          <w:sz w:val="24"/>
          <w:szCs w:val="24"/>
        </w:rPr>
        <w:t xml:space="preserve"> </w:t>
      </w:r>
      <w:r w:rsidRPr="009C4B07" w:rsidR="00AF7E87">
        <w:rPr>
          <w:rFonts w:eastAsia="Calibri"/>
          <w:sz w:val="24"/>
          <w:szCs w:val="24"/>
        </w:rPr>
        <w:t xml:space="preserve">The two opposing sides developed into two distinct philosophies that shaped the religious drive of the church. </w:t>
      </w:r>
    </w:p>
    <w:p w:rsidRPr="009C4B07" w:rsidR="00AF7E87" w:rsidP="007E073E" w:rsidRDefault="00AF7E87" w14:paraId="5EADB6D4" w14:textId="5E8D335E">
      <w:pPr>
        <w:ind w:firstLine="720"/>
        <w:rPr>
          <w:rFonts w:eastAsia="Calibri"/>
          <w:sz w:val="24"/>
          <w:szCs w:val="24"/>
        </w:rPr>
      </w:pPr>
      <w:r w:rsidRPr="009C4B07">
        <w:rPr>
          <w:rFonts w:eastAsia="Calibri"/>
          <w:sz w:val="24"/>
          <w:szCs w:val="24"/>
        </w:rPr>
        <w:t xml:space="preserve">The church grew into </w:t>
      </w:r>
      <w:r w:rsidRPr="009C4B07" w:rsidR="009D43D8">
        <w:rPr>
          <w:rFonts w:eastAsia="Calibri"/>
          <w:sz w:val="24"/>
          <w:szCs w:val="24"/>
        </w:rPr>
        <w:t xml:space="preserve">distinct genres: </w:t>
      </w:r>
      <w:r w:rsidRPr="009C4B07">
        <w:rPr>
          <w:rFonts w:eastAsia="Calibri"/>
          <w:sz w:val="24"/>
          <w:szCs w:val="24"/>
        </w:rPr>
        <w:t>a spiritual entity</w:t>
      </w:r>
      <w:r w:rsidRPr="009C4B07" w:rsidR="009D43D8">
        <w:rPr>
          <w:rFonts w:eastAsia="Calibri"/>
          <w:sz w:val="24"/>
          <w:szCs w:val="24"/>
        </w:rPr>
        <w:t xml:space="preserve"> and an institution </w:t>
      </w:r>
      <w:r w:rsidRPr="009C4B07">
        <w:rPr>
          <w:rFonts w:eastAsia="Calibri"/>
          <w:sz w:val="24"/>
          <w:szCs w:val="24"/>
        </w:rPr>
        <w:t xml:space="preserve">for social change. Based on Washington’s philosophy, churches were very quick to adhere to the words of </w:t>
      </w:r>
      <w:r w:rsidRPr="009C4B07">
        <w:rPr>
          <w:rFonts w:eastAsia="Calibri"/>
          <w:sz w:val="24"/>
          <w:szCs w:val="24"/>
          <w:highlight w:val="green"/>
        </w:rPr>
        <w:t>Matthew 20:25-28</w:t>
      </w:r>
      <w:r w:rsidRPr="009C4B07">
        <w:rPr>
          <w:rFonts w:eastAsia="Calibri"/>
          <w:sz w:val="24"/>
          <w:szCs w:val="24"/>
        </w:rPr>
        <w:t xml:space="preserve">. “Jesus called them together and said, "You know that the rulers of the Gentiles lord it over them, and their high officials exercise authority over them. Not so with you. Instead, whoever wants to become great among you must be your servant, and whoever wants to be first must be your slave— just as the Son of Man did not come to be served, but to serve, and </w:t>
      </w:r>
      <w:r w:rsidRPr="009C4B07">
        <w:rPr>
          <w:rFonts w:eastAsia="Calibri"/>
          <w:sz w:val="24"/>
          <w:szCs w:val="24"/>
        </w:rPr>
        <w:t>to give his life as a ransom for many."</w:t>
      </w:r>
      <w:r w:rsidRPr="009C4B07" w:rsidR="00E139D3">
        <w:rPr>
          <w:rStyle w:val="FootnoteReference"/>
          <w:rFonts w:eastAsia="Calibri"/>
          <w:sz w:val="24"/>
          <w:szCs w:val="24"/>
        </w:rPr>
        <w:footnoteReference w:id="30"/>
      </w:r>
      <w:r w:rsidRPr="009C4B07">
        <w:rPr>
          <w:rFonts w:eastAsia="Calibri"/>
          <w:sz w:val="24"/>
          <w:szCs w:val="24"/>
        </w:rPr>
        <w:t xml:space="preserve"> </w:t>
      </w:r>
      <w:r w:rsidRPr="009C4B07" w:rsidR="009D43D8">
        <w:rPr>
          <w:rFonts w:eastAsia="Calibri"/>
          <w:sz w:val="24"/>
          <w:szCs w:val="24"/>
        </w:rPr>
        <w:t>Matthew 20 churches focused more on building Christian values rather than on social change. The church was very passionate about the Bible and how humility was the approach to Black America's existence.</w:t>
      </w:r>
    </w:p>
    <w:p w:rsidRPr="009C4B07" w:rsidR="00F9752D" w:rsidP="007E073E" w:rsidRDefault="009D43D8" w14:paraId="324E5094" w14:textId="27C9B453">
      <w:pPr>
        <w:ind w:firstLine="720"/>
        <w:rPr>
          <w:rFonts w:eastAsia="Calibri"/>
          <w:sz w:val="24"/>
          <w:szCs w:val="24"/>
        </w:rPr>
      </w:pPr>
      <w:r w:rsidRPr="009C4B07">
        <w:rPr>
          <w:rFonts w:eastAsia="Calibri"/>
          <w:sz w:val="24"/>
          <w:szCs w:val="24"/>
        </w:rPr>
        <w:t xml:space="preserve">But the church that followed DuBois's philosophy built a foundation believing that their purpose was to fight against the oppressed through social change and uplift the community to make it stronger. </w:t>
      </w:r>
      <w:r w:rsidRPr="009C4B07" w:rsidR="00E139D3">
        <w:rPr>
          <w:rFonts w:eastAsia="Calibri"/>
          <w:sz w:val="24"/>
          <w:szCs w:val="24"/>
        </w:rPr>
        <w:t xml:space="preserve">The church viewed Jesus as a deliverer of the oppressed and His words advocated fighting for freedom. In one of His sermons, He told the people </w:t>
      </w:r>
      <w:r w:rsidRPr="009C4B07">
        <w:rPr>
          <w:rFonts w:eastAsia="Calibri"/>
          <w:sz w:val="24"/>
          <w:szCs w:val="24"/>
        </w:rPr>
        <w:t>“</w:t>
      </w:r>
      <w:r w:rsidRPr="009C4B07" w:rsidR="00E139D3">
        <w:rPr>
          <w:rFonts w:eastAsia="Calibri"/>
          <w:sz w:val="24"/>
          <w:szCs w:val="24"/>
        </w:rPr>
        <w:t>d</w:t>
      </w:r>
      <w:r w:rsidRPr="009C4B07">
        <w:rPr>
          <w:rFonts w:eastAsia="Calibri"/>
          <w:sz w:val="24"/>
          <w:szCs w:val="24"/>
        </w:rPr>
        <w:t>o not suppose that I have come to bring peace to the earth. I did not come to bring peace, but a sword.”</w:t>
      </w:r>
      <w:r w:rsidRPr="009C4B07" w:rsidR="00E139D3">
        <w:rPr>
          <w:rStyle w:val="FootnoteReference"/>
          <w:rFonts w:eastAsia="Calibri"/>
          <w:sz w:val="24"/>
          <w:szCs w:val="24"/>
        </w:rPr>
        <w:footnoteReference w:id="31"/>
      </w:r>
      <w:r w:rsidRPr="009C4B07">
        <w:rPr>
          <w:rFonts w:eastAsia="Calibri"/>
          <w:sz w:val="24"/>
          <w:szCs w:val="24"/>
        </w:rPr>
        <w:t xml:space="preserve"> Under this philosophy, many great civil rights leaders emerged and birthed the Civil Rights movement by protesting against racial injustice. The roots of DuBois’ philosophy would eventually lead to </w:t>
      </w:r>
      <w:r w:rsidRPr="009C4B07" w:rsidR="003102E9">
        <w:rPr>
          <w:rFonts w:eastAsia="Calibri"/>
          <w:sz w:val="24"/>
          <w:szCs w:val="24"/>
        </w:rPr>
        <w:t xml:space="preserve">an evolution in Black religious theology. </w:t>
      </w:r>
    </w:p>
    <w:p w:rsidRPr="009C4B07" w:rsidR="009D43D8" w:rsidP="007E073E" w:rsidRDefault="003102E9" w14:paraId="3A16840D" w14:textId="5602A046">
      <w:pPr>
        <w:ind w:firstLine="720"/>
        <w:rPr>
          <w:rFonts w:eastAsia="Calibri"/>
          <w:sz w:val="24"/>
          <w:szCs w:val="24"/>
        </w:rPr>
      </w:pPr>
      <w:r w:rsidRPr="009C4B07">
        <w:rPr>
          <w:rFonts w:eastAsia="Calibri"/>
          <w:sz w:val="24"/>
          <w:szCs w:val="24"/>
        </w:rPr>
        <w:t>James Cone, who is considered the father of Black Liberation Theology, wrote that DuBois referenced two warring ideals related to the African American point of religion. The “African” standard helped “African Americans to see beyond the white distortions of the Gospel and to discover its true meaning as God’s liberation of the oppressed from bondage.”</w:t>
      </w:r>
      <w:r w:rsidRPr="009C4B07">
        <w:rPr>
          <w:rStyle w:val="FootnoteReference"/>
          <w:rFonts w:eastAsia="Calibri"/>
          <w:sz w:val="24"/>
          <w:szCs w:val="24"/>
        </w:rPr>
        <w:footnoteReference w:id="32"/>
      </w:r>
      <w:r w:rsidRPr="009C4B07">
        <w:rPr>
          <w:rFonts w:eastAsia="Calibri"/>
          <w:sz w:val="24"/>
          <w:szCs w:val="24"/>
        </w:rPr>
        <w:t xml:space="preserve"> The “Christian” component allowed African Americans to “reorient their African past so that it would become useful in the struggle to survive.”</w:t>
      </w:r>
      <w:r w:rsidRPr="009C4B07">
        <w:rPr>
          <w:rStyle w:val="FootnoteReference"/>
          <w:rFonts w:eastAsia="Calibri"/>
          <w:sz w:val="24"/>
          <w:szCs w:val="24"/>
        </w:rPr>
        <w:footnoteReference w:id="33"/>
      </w:r>
      <w:r w:rsidRPr="009C4B07">
        <w:rPr>
          <w:rFonts w:eastAsia="Calibri"/>
          <w:sz w:val="24"/>
          <w:szCs w:val="24"/>
        </w:rPr>
        <w:t xml:space="preserve"> These two elements of thought, the spiritual and the social, shaped the church's role to become a unique institution apart from its Anglo counterparts. The church became the</w:t>
      </w:r>
      <w:r w:rsidRPr="009C4B07" w:rsidR="00F9752D">
        <w:rPr>
          <w:rFonts w:eastAsia="Calibri"/>
          <w:sz w:val="24"/>
          <w:szCs w:val="24"/>
        </w:rPr>
        <w:t xml:space="preserve"> central institution in the growth and development of the African American subculture.</w:t>
      </w:r>
    </w:p>
    <w:p w:rsidRPr="009C4B07" w:rsidR="003102E9" w:rsidP="003102E9" w:rsidRDefault="003102E9" w14:paraId="471F83CA" w14:textId="3579831E">
      <w:pPr>
        <w:pStyle w:val="Heading3"/>
        <w:rPr>
          <w:rFonts w:eastAsia="Calibri"/>
        </w:rPr>
      </w:pPr>
      <w:bookmarkStart w:name="_Toc56695307" w:id="24"/>
      <w:r w:rsidRPr="009C4B07">
        <w:rPr>
          <w:rFonts w:eastAsia="Calibri"/>
        </w:rPr>
        <w:t>The Church During the Civil Rights Movement</w:t>
      </w:r>
      <w:bookmarkEnd w:id="24"/>
    </w:p>
    <w:p w:rsidRPr="009C4B07" w:rsidR="0059243D" w:rsidP="0059243D" w:rsidRDefault="0059243D" w14:paraId="2BA70984" w14:textId="0B266419">
      <w:pPr>
        <w:pStyle w:val="Heading4"/>
        <w:rPr>
          <w:szCs w:val="24"/>
        </w:rPr>
      </w:pPr>
      <w:r w:rsidRPr="009C4B07">
        <w:rPr>
          <w:szCs w:val="24"/>
        </w:rPr>
        <w:t>The Post-War Growth of the Church</w:t>
      </w:r>
    </w:p>
    <w:p w:rsidRPr="009C4B07" w:rsidR="003102E9" w:rsidP="003102E9" w:rsidRDefault="003102E9" w14:paraId="21F41842" w14:textId="488C2CDA">
      <w:pPr>
        <w:rPr>
          <w:rFonts w:eastAsia="Calibri"/>
          <w:sz w:val="24"/>
          <w:szCs w:val="24"/>
        </w:rPr>
      </w:pPr>
      <w:r w:rsidRPr="009C4B07">
        <w:rPr>
          <w:rFonts w:eastAsia="Calibri"/>
          <w:sz w:val="24"/>
          <w:szCs w:val="24"/>
        </w:rPr>
        <w:tab/>
      </w:r>
      <w:r w:rsidRPr="009C4B07">
        <w:rPr>
          <w:rFonts w:eastAsia="Calibri"/>
          <w:sz w:val="24"/>
          <w:szCs w:val="24"/>
        </w:rPr>
        <w:t>As the Black church evolved from the slave church to the Invisible Institution, and then to the post-war church, its role and personality took shape. The growth of the church was explosive and took center stage in the life of the Black community. According to Raboteau, the Black population of the United States in 1890 totaled approximately 8.3 million. At least 1/3 of the population were church members, which reflected the rapid growth that occurred within forty years of emancipation.</w:t>
      </w:r>
      <w:r w:rsidRPr="009C4B07">
        <w:rPr>
          <w:rStyle w:val="FootnoteReference"/>
          <w:rFonts w:eastAsia="Calibri"/>
          <w:sz w:val="24"/>
          <w:szCs w:val="24"/>
        </w:rPr>
        <w:footnoteReference w:id="34"/>
      </w:r>
      <w:r w:rsidRPr="009C4B07">
        <w:rPr>
          <w:rFonts w:eastAsia="Calibri"/>
          <w:sz w:val="24"/>
          <w:szCs w:val="24"/>
        </w:rPr>
        <w:t xml:space="preserve"> </w:t>
      </w:r>
      <w:r w:rsidRPr="009C4B07" w:rsidR="009710B5">
        <w:rPr>
          <w:rFonts w:eastAsia="Calibri"/>
          <w:sz w:val="24"/>
          <w:szCs w:val="24"/>
        </w:rPr>
        <w:t>As the church began to grow, the</w:t>
      </w:r>
      <w:r w:rsidRPr="009C4B07" w:rsidR="00F9752D">
        <w:rPr>
          <w:rFonts w:eastAsia="Calibri"/>
          <w:sz w:val="24"/>
          <w:szCs w:val="24"/>
        </w:rPr>
        <w:t>re were many</w:t>
      </w:r>
      <w:r w:rsidRPr="009C4B07" w:rsidR="009710B5">
        <w:rPr>
          <w:rFonts w:eastAsia="Calibri"/>
          <w:sz w:val="24"/>
          <w:szCs w:val="24"/>
        </w:rPr>
        <w:t xml:space="preserve"> opportunit</w:t>
      </w:r>
      <w:r w:rsidRPr="009C4B07" w:rsidR="00F9752D">
        <w:rPr>
          <w:rFonts w:eastAsia="Calibri"/>
          <w:sz w:val="24"/>
          <w:szCs w:val="24"/>
        </w:rPr>
        <w:t>ies</w:t>
      </w:r>
      <w:r w:rsidRPr="009C4B07" w:rsidR="009710B5">
        <w:rPr>
          <w:rFonts w:eastAsia="Calibri"/>
          <w:sz w:val="24"/>
          <w:szCs w:val="24"/>
        </w:rPr>
        <w:t xml:space="preserve"> to make strides for equality within society. But, in the 1930s and 1940s, many ministers were undereducated and </w:t>
      </w:r>
      <w:r w:rsidRPr="009C4B07" w:rsidR="002834F3">
        <w:rPr>
          <w:rFonts w:eastAsia="Calibri"/>
          <w:sz w:val="24"/>
          <w:szCs w:val="24"/>
        </w:rPr>
        <w:t>un</w:t>
      </w:r>
      <w:r w:rsidRPr="009C4B07" w:rsidR="009710B5">
        <w:rPr>
          <w:rFonts w:eastAsia="Calibri"/>
          <w:sz w:val="24"/>
          <w:szCs w:val="24"/>
        </w:rPr>
        <w:t>prepared to speak against discrimination. They focused their sermons on Christian concepts of salvation in the afterlife and many other primary aspects of the Gospel.</w:t>
      </w:r>
      <w:r w:rsidRPr="009C4B07" w:rsidR="009710B5">
        <w:rPr>
          <w:rStyle w:val="FootnoteReference"/>
          <w:rFonts w:eastAsia="Calibri"/>
          <w:sz w:val="24"/>
          <w:szCs w:val="24"/>
        </w:rPr>
        <w:footnoteReference w:id="35"/>
      </w:r>
      <w:r w:rsidRPr="009C4B07" w:rsidR="009710B5">
        <w:rPr>
          <w:rFonts w:eastAsia="Calibri"/>
          <w:sz w:val="24"/>
          <w:szCs w:val="24"/>
        </w:rPr>
        <w:t xml:space="preserve"> Although these are the church's central beliefs and purpose, many felt that the most significant institution that contributed to the freedom of former slaves should also continue the work of social freedom.</w:t>
      </w:r>
    </w:p>
    <w:p w:rsidRPr="009C4B07" w:rsidR="009710B5" w:rsidP="003102E9" w:rsidRDefault="009710B5" w14:paraId="06433011" w14:textId="61DBE714">
      <w:pPr>
        <w:rPr>
          <w:rFonts w:eastAsia="Calibri"/>
          <w:sz w:val="24"/>
          <w:szCs w:val="24"/>
        </w:rPr>
      </w:pPr>
      <w:r w:rsidRPr="009C4B07">
        <w:rPr>
          <w:rFonts w:eastAsia="Calibri"/>
          <w:sz w:val="24"/>
          <w:szCs w:val="24"/>
        </w:rPr>
        <w:tab/>
      </w:r>
      <w:r w:rsidRPr="009C4B07">
        <w:rPr>
          <w:rFonts w:eastAsia="Calibri"/>
          <w:sz w:val="24"/>
          <w:szCs w:val="24"/>
        </w:rPr>
        <w:t>Many churches adopted the philosophies of patiently waiting for assimilation, as espoused by Booker T. Washington. His philosophy called for churches to withdraw themselves from the political process and allow the natural course of freedom to come. Because the Black church separated from undertaking the task of social justice, leaders began forming secular organizations to fill the void. According to James Cone, the philosophies of Washington ushered in the civil rights movement. The inaction of the church created an atmosphere that initiated the need for progressive Black leadership.</w:t>
      </w:r>
      <w:r w:rsidRPr="009C4B07">
        <w:rPr>
          <w:rStyle w:val="FootnoteReference"/>
          <w:rFonts w:eastAsia="Calibri"/>
          <w:sz w:val="24"/>
          <w:szCs w:val="24"/>
        </w:rPr>
        <w:footnoteReference w:id="36"/>
      </w:r>
      <w:r w:rsidRPr="009C4B07">
        <w:rPr>
          <w:rFonts w:eastAsia="Calibri"/>
          <w:sz w:val="24"/>
          <w:szCs w:val="24"/>
        </w:rPr>
        <w:t xml:space="preserve"> However, although the churches would not get involved, </w:t>
      </w:r>
      <w:r w:rsidRPr="009C4B07">
        <w:rPr>
          <w:rFonts w:eastAsia="Calibri"/>
          <w:sz w:val="24"/>
          <w:szCs w:val="24"/>
        </w:rPr>
        <w:t xml:space="preserve">leadership emerged from clergymen seeking change. </w:t>
      </w:r>
    </w:p>
    <w:p w:rsidRPr="009C4B07" w:rsidR="0059243D" w:rsidP="0059243D" w:rsidRDefault="0059243D" w14:paraId="4C3CCC6C" w14:textId="7FE7B51B">
      <w:pPr>
        <w:pStyle w:val="Heading4"/>
        <w:rPr>
          <w:rFonts w:eastAsia="Calibri"/>
          <w:szCs w:val="24"/>
        </w:rPr>
      </w:pPr>
      <w:r w:rsidRPr="009C4B07">
        <w:rPr>
          <w:rFonts w:eastAsia="Calibri"/>
          <w:szCs w:val="24"/>
        </w:rPr>
        <w:t>Emerging Organizations</w:t>
      </w:r>
    </w:p>
    <w:p w:rsidRPr="009C4B07" w:rsidR="0059243D" w:rsidP="0059243D" w:rsidRDefault="009710B5" w14:paraId="11261FA1" w14:textId="2EB8BC6B">
      <w:pPr>
        <w:ind w:firstLine="720"/>
        <w:rPr>
          <w:rFonts w:eastAsia="Calibri"/>
          <w:sz w:val="24"/>
          <w:szCs w:val="24"/>
        </w:rPr>
      </w:pPr>
      <w:r w:rsidRPr="009C4B07">
        <w:rPr>
          <w:rFonts w:eastAsia="Calibri"/>
          <w:sz w:val="24"/>
          <w:szCs w:val="24"/>
        </w:rPr>
        <w:t>After a deadly race riot occurred in Springfield, Illinois in 1908, W.E.B. Dubois, Ida B. Wells-Barnett, and Mary Church Terrell were some of the founders of the National Association for the Advancement of Colored People (NAACP) in 1909. Their work helped secure the 13th, 14th, and 15th amendments to the U.S. Constitution, giving blacks legal freedoms, including the right to vote.</w:t>
      </w:r>
      <w:r w:rsidRPr="009C4B07">
        <w:rPr>
          <w:rStyle w:val="FootnoteReference"/>
          <w:rFonts w:eastAsia="Calibri"/>
          <w:sz w:val="24"/>
          <w:szCs w:val="24"/>
        </w:rPr>
        <w:footnoteReference w:id="37"/>
      </w:r>
      <w:r w:rsidRPr="009C4B07">
        <w:rPr>
          <w:rFonts w:eastAsia="Calibri"/>
          <w:sz w:val="24"/>
          <w:szCs w:val="24"/>
        </w:rPr>
        <w:t xml:space="preserve"> George Edmund Haynes, a black clergyman, founded The National Urban League (N</w:t>
      </w:r>
      <w:r w:rsidRPr="009C4B07" w:rsidR="002834F3">
        <w:rPr>
          <w:rFonts w:eastAsia="Calibri"/>
          <w:sz w:val="24"/>
          <w:szCs w:val="24"/>
        </w:rPr>
        <w:t>UL</w:t>
      </w:r>
      <w:r w:rsidRPr="009C4B07">
        <w:rPr>
          <w:rFonts w:eastAsia="Calibri"/>
          <w:sz w:val="24"/>
          <w:szCs w:val="24"/>
        </w:rPr>
        <w:t xml:space="preserve">) in 1911 and became its first executive director. </w:t>
      </w:r>
      <w:r w:rsidRPr="009C4B07" w:rsidR="00F9752D">
        <w:rPr>
          <w:rFonts w:eastAsia="Calibri"/>
          <w:sz w:val="24"/>
          <w:szCs w:val="24"/>
        </w:rPr>
        <w:t xml:space="preserve">Seven men, a few who were clergymen, organized the first Black Greek-letter organization, Alpha Phi Alpha Fraternity, Inc., on the campus of Cornell University in 1906. Great civil rights leaders, such as Adam Clayton Powell, Jr., Thurgood Marshall, and the Rev. Dr. Martin Luther King, Jr., were members of the fraternity that championed civil rights. </w:t>
      </w:r>
      <w:r w:rsidRPr="009C4B07">
        <w:rPr>
          <w:rFonts w:eastAsia="Calibri"/>
          <w:sz w:val="24"/>
          <w:szCs w:val="24"/>
        </w:rPr>
        <w:t>Many other ministers arose to form other organizations and assist with efforts to secure the freedoms that society withheld from African Americans. Soon, these ministers were able to group congregations and denominations to help create change through boycotts and their purchase power.</w:t>
      </w:r>
      <w:r w:rsidRPr="009C4B07">
        <w:rPr>
          <w:rStyle w:val="FootnoteReference"/>
          <w:rFonts w:eastAsia="Calibri"/>
          <w:sz w:val="24"/>
          <w:szCs w:val="24"/>
        </w:rPr>
        <w:footnoteReference w:id="38"/>
      </w:r>
    </w:p>
    <w:p w:rsidRPr="009C4B07" w:rsidR="0059243D" w:rsidP="0059243D" w:rsidRDefault="0059243D" w14:paraId="553CC5CA" w14:textId="30819E5F">
      <w:pPr>
        <w:pStyle w:val="Heading4"/>
        <w:rPr>
          <w:rFonts w:eastAsia="Calibri"/>
          <w:szCs w:val="24"/>
        </w:rPr>
      </w:pPr>
      <w:r w:rsidRPr="009C4B07">
        <w:rPr>
          <w:rFonts w:eastAsia="Calibri"/>
          <w:szCs w:val="24"/>
        </w:rPr>
        <w:t>The Denominational Influence</w:t>
      </w:r>
    </w:p>
    <w:p w:rsidRPr="009C4B07" w:rsidR="009710B5" w:rsidP="009710B5" w:rsidRDefault="00F9752D" w14:paraId="3603D635" w14:textId="2C964FBB">
      <w:pPr>
        <w:ind w:firstLine="720"/>
        <w:rPr>
          <w:rFonts w:eastAsia="Calibri"/>
          <w:sz w:val="24"/>
          <w:szCs w:val="24"/>
        </w:rPr>
      </w:pPr>
      <w:r w:rsidRPr="009C4B07">
        <w:rPr>
          <w:rFonts w:eastAsia="Calibri"/>
          <w:sz w:val="24"/>
          <w:szCs w:val="24"/>
        </w:rPr>
        <w:t>Church attendance in the black church increased steadily in the South, where 90 percent of the black population lived as early as 1890. Many rural areas of the South contained “black belt” counties that consisted of black farmers, sharecroppers, and workers.</w:t>
      </w:r>
      <w:r w:rsidRPr="009C4B07">
        <w:rPr>
          <w:rStyle w:val="FootnoteReference"/>
          <w:rFonts w:eastAsia="Calibri"/>
          <w:sz w:val="24"/>
          <w:szCs w:val="24"/>
        </w:rPr>
        <w:footnoteReference w:id="39"/>
      </w:r>
      <w:r w:rsidRPr="009C4B07">
        <w:rPr>
          <w:rFonts w:eastAsia="Calibri"/>
          <w:sz w:val="24"/>
          <w:szCs w:val="24"/>
        </w:rPr>
        <w:t xml:space="preserve"> The push to evangelize the Southern blacks came from the African American church denominations birthed </w:t>
      </w:r>
      <w:r w:rsidRPr="009C4B07">
        <w:rPr>
          <w:rFonts w:eastAsia="Calibri"/>
          <w:sz w:val="24"/>
          <w:szCs w:val="24"/>
        </w:rPr>
        <w:t>from the exodus from white churches. During and after slavery, black church leaders organized seven main denominations that fueled church growth. These seven denominations include the African Methodist Episcopal Church</w:t>
      </w:r>
      <w:r w:rsidRPr="009C4B07" w:rsidR="00B23FA2">
        <w:rPr>
          <w:rFonts w:eastAsia="Calibri"/>
          <w:sz w:val="24"/>
          <w:szCs w:val="24"/>
        </w:rPr>
        <w:t xml:space="preserve"> (A</w:t>
      </w:r>
      <w:r w:rsidRPr="009C4B07" w:rsidR="002834F3">
        <w:rPr>
          <w:rFonts w:eastAsia="Calibri"/>
          <w:sz w:val="24"/>
          <w:szCs w:val="24"/>
        </w:rPr>
        <w:t>.M.E.</w:t>
      </w:r>
      <w:r w:rsidRPr="009C4B07" w:rsidR="00B23FA2">
        <w:rPr>
          <w:rFonts w:eastAsia="Calibri"/>
          <w:sz w:val="24"/>
          <w:szCs w:val="24"/>
        </w:rPr>
        <w:t>)</w:t>
      </w:r>
      <w:r w:rsidRPr="009C4B07">
        <w:rPr>
          <w:rFonts w:eastAsia="Calibri"/>
          <w:sz w:val="24"/>
          <w:szCs w:val="24"/>
        </w:rPr>
        <w:t>, the African Methodist Episcopal Zion Church</w:t>
      </w:r>
      <w:r w:rsidRPr="009C4B07" w:rsidR="00B23FA2">
        <w:rPr>
          <w:rFonts w:eastAsia="Calibri"/>
          <w:sz w:val="24"/>
          <w:szCs w:val="24"/>
        </w:rPr>
        <w:t xml:space="preserve"> (AMEZ)</w:t>
      </w:r>
      <w:r w:rsidRPr="009C4B07">
        <w:rPr>
          <w:rFonts w:eastAsia="Calibri"/>
          <w:sz w:val="24"/>
          <w:szCs w:val="24"/>
        </w:rPr>
        <w:t>, the Christian Methodist Episcopal Church</w:t>
      </w:r>
      <w:r w:rsidRPr="009C4B07" w:rsidR="00B23FA2">
        <w:rPr>
          <w:rFonts w:eastAsia="Calibri"/>
          <w:sz w:val="24"/>
          <w:szCs w:val="24"/>
        </w:rPr>
        <w:t xml:space="preserve"> (C</w:t>
      </w:r>
      <w:r w:rsidRPr="009C4B07" w:rsidR="002834F3">
        <w:rPr>
          <w:rFonts w:eastAsia="Calibri"/>
          <w:sz w:val="24"/>
          <w:szCs w:val="24"/>
        </w:rPr>
        <w:t>ME</w:t>
      </w:r>
      <w:r w:rsidRPr="009C4B07" w:rsidR="00B23FA2">
        <w:rPr>
          <w:rFonts w:eastAsia="Calibri"/>
          <w:sz w:val="24"/>
          <w:szCs w:val="24"/>
        </w:rPr>
        <w:t>)</w:t>
      </w:r>
      <w:r w:rsidRPr="009C4B07">
        <w:rPr>
          <w:rFonts w:eastAsia="Calibri"/>
          <w:sz w:val="24"/>
          <w:szCs w:val="24"/>
        </w:rPr>
        <w:t>, the National Baptist Convention U</w:t>
      </w:r>
      <w:r w:rsidRPr="009C4B07" w:rsidR="002834F3">
        <w:rPr>
          <w:rFonts w:eastAsia="Calibri"/>
          <w:sz w:val="24"/>
          <w:szCs w:val="24"/>
        </w:rPr>
        <w:t>.S.A.</w:t>
      </w:r>
      <w:r w:rsidRPr="009C4B07">
        <w:rPr>
          <w:rFonts w:eastAsia="Calibri"/>
          <w:sz w:val="24"/>
          <w:szCs w:val="24"/>
        </w:rPr>
        <w:t>, Inc.</w:t>
      </w:r>
      <w:r w:rsidRPr="009C4B07" w:rsidR="00B23FA2">
        <w:rPr>
          <w:rFonts w:eastAsia="Calibri"/>
          <w:sz w:val="24"/>
          <w:szCs w:val="24"/>
        </w:rPr>
        <w:t>(NBCU)</w:t>
      </w:r>
      <w:r w:rsidRPr="009C4B07">
        <w:rPr>
          <w:rFonts w:eastAsia="Calibri"/>
          <w:sz w:val="24"/>
          <w:szCs w:val="24"/>
        </w:rPr>
        <w:t>, the National Baptist Convention of America</w:t>
      </w:r>
      <w:r w:rsidRPr="009C4B07" w:rsidR="00B23FA2">
        <w:rPr>
          <w:rFonts w:eastAsia="Calibri"/>
          <w:sz w:val="24"/>
          <w:szCs w:val="24"/>
        </w:rPr>
        <w:t xml:space="preserve"> (NBCA)</w:t>
      </w:r>
      <w:r w:rsidRPr="009C4B07">
        <w:rPr>
          <w:rFonts w:eastAsia="Calibri"/>
          <w:sz w:val="24"/>
          <w:szCs w:val="24"/>
        </w:rPr>
        <w:t>, the Progressive National Baptist Convention</w:t>
      </w:r>
      <w:r w:rsidRPr="009C4B07" w:rsidR="00B23FA2">
        <w:rPr>
          <w:rFonts w:eastAsia="Calibri"/>
          <w:sz w:val="24"/>
          <w:szCs w:val="24"/>
        </w:rPr>
        <w:t xml:space="preserve"> (PNBC)</w:t>
      </w:r>
      <w:r w:rsidRPr="009C4B07">
        <w:rPr>
          <w:rFonts w:eastAsia="Calibri"/>
          <w:sz w:val="24"/>
          <w:szCs w:val="24"/>
        </w:rPr>
        <w:t>, and the Church of God in Christ</w:t>
      </w:r>
      <w:r w:rsidRPr="009C4B07" w:rsidR="00B23FA2">
        <w:rPr>
          <w:rFonts w:eastAsia="Calibri"/>
          <w:sz w:val="24"/>
          <w:szCs w:val="24"/>
        </w:rPr>
        <w:t xml:space="preserve"> (COGIC)</w:t>
      </w:r>
      <w:r w:rsidRPr="009C4B07">
        <w:rPr>
          <w:rFonts w:eastAsia="Calibri"/>
          <w:sz w:val="24"/>
          <w:szCs w:val="24"/>
        </w:rPr>
        <w:t>.</w:t>
      </w:r>
      <w:r w:rsidRPr="009C4B07">
        <w:rPr>
          <w:rStyle w:val="FootnoteReference"/>
          <w:rFonts w:eastAsia="Calibri"/>
          <w:sz w:val="24"/>
          <w:szCs w:val="24"/>
        </w:rPr>
        <w:footnoteReference w:id="40"/>
      </w:r>
      <w:r w:rsidRPr="009C4B07">
        <w:rPr>
          <w:rFonts w:eastAsia="Calibri"/>
          <w:sz w:val="24"/>
          <w:szCs w:val="24"/>
        </w:rPr>
        <w:t xml:space="preserve"> The sociology and subculture of the Black community developed from churches affiliated to these denominations. </w:t>
      </w:r>
      <w:r w:rsidRPr="009C4B07" w:rsidR="00B23FA2">
        <w:rPr>
          <w:rFonts w:eastAsia="Calibri"/>
          <w:sz w:val="24"/>
          <w:szCs w:val="24"/>
        </w:rPr>
        <w:t>According to Eric Lincoln and Lawrence Mamiya, these denominations are “considered to be the core of the Black church and include more than 80 percent of all black church members.”</w:t>
      </w:r>
      <w:r w:rsidRPr="009C4B07" w:rsidR="00B23FA2">
        <w:rPr>
          <w:rStyle w:val="FootnoteReference"/>
          <w:rFonts w:eastAsia="Calibri"/>
          <w:sz w:val="24"/>
          <w:szCs w:val="24"/>
        </w:rPr>
        <w:footnoteReference w:id="41"/>
      </w:r>
    </w:p>
    <w:p w:rsidRPr="009C4B07" w:rsidR="00B23FA2" w:rsidP="00D3118D" w:rsidRDefault="0059243D" w14:paraId="0F2CB9BD" w14:textId="1444E62D">
      <w:pPr>
        <w:pStyle w:val="Heading5"/>
        <w:rPr>
          <w:szCs w:val="24"/>
        </w:rPr>
      </w:pPr>
      <w:r w:rsidRPr="009C4B07">
        <w:rPr>
          <w:szCs w:val="24"/>
        </w:rPr>
        <w:t>Baptist Churches</w:t>
      </w:r>
      <w:r w:rsidRPr="009C4B07" w:rsidR="00D3118D">
        <w:rPr>
          <w:szCs w:val="24"/>
        </w:rPr>
        <w:t xml:space="preserve"> </w:t>
      </w:r>
      <w:r w:rsidRPr="009C4B07" w:rsidR="00B23FA2">
        <w:rPr>
          <w:b w:val="0"/>
          <w:bCs/>
          <w:szCs w:val="24"/>
        </w:rPr>
        <w:t>Many civil rights leaders came from these denominations to create societal change, end segregation</w:t>
      </w:r>
      <w:r w:rsidRPr="009C4B07" w:rsidR="007074E8">
        <w:rPr>
          <w:b w:val="0"/>
          <w:bCs/>
          <w:szCs w:val="24"/>
        </w:rPr>
        <w:t>,</w:t>
      </w:r>
      <w:r w:rsidRPr="009C4B07" w:rsidR="00B23FA2">
        <w:rPr>
          <w:b w:val="0"/>
          <w:bCs/>
          <w:szCs w:val="24"/>
        </w:rPr>
        <w:t xml:space="preserve"> and protested against voter suppression. Martin Luther King Jr., Ralph Abernathy, and Benjamin Mays were founders and pastors of the Progressive National Baptist Convention (PNBC). The PNB</w:t>
      </w:r>
      <w:r w:rsidRPr="009C4B07" w:rsidR="00E45F40">
        <w:rPr>
          <w:b w:val="0"/>
          <w:bCs/>
          <w:szCs w:val="24"/>
        </w:rPr>
        <w:t>C</w:t>
      </w:r>
      <w:r w:rsidRPr="009C4B07" w:rsidR="00B23FA2">
        <w:rPr>
          <w:b w:val="0"/>
          <w:bCs/>
          <w:szCs w:val="24"/>
        </w:rPr>
        <w:t xml:space="preserve"> was an active participant in the civil rights movement. They also supported the actions of the Black Panther Party for Self-Defense, and they opposed the Vietnam War.</w:t>
      </w:r>
      <w:r w:rsidRPr="009C4B07" w:rsidR="00B23FA2">
        <w:rPr>
          <w:rStyle w:val="FootnoteReference"/>
          <w:b w:val="0"/>
          <w:bCs/>
          <w:szCs w:val="24"/>
        </w:rPr>
        <w:footnoteReference w:id="42"/>
      </w:r>
      <w:r w:rsidRPr="009C4B07" w:rsidR="00B23FA2">
        <w:rPr>
          <w:b w:val="0"/>
          <w:bCs/>
          <w:szCs w:val="24"/>
        </w:rPr>
        <w:t xml:space="preserve"> Independent Baptist churches in the North organized the National Baptist Convention (N</w:t>
      </w:r>
      <w:r w:rsidRPr="009C4B07" w:rsidR="002834F3">
        <w:rPr>
          <w:b w:val="0"/>
          <w:bCs/>
          <w:szCs w:val="24"/>
        </w:rPr>
        <w:t>BC</w:t>
      </w:r>
      <w:r w:rsidRPr="009C4B07" w:rsidR="00B23FA2">
        <w:rPr>
          <w:b w:val="0"/>
          <w:bCs/>
          <w:szCs w:val="24"/>
        </w:rPr>
        <w:t>) in 1895 and began to support education and campaigns against segregation and racial violence. Booker T. Washington was a significant influence on the convention, and the N</w:t>
      </w:r>
      <w:r w:rsidRPr="009C4B07" w:rsidR="002834F3">
        <w:rPr>
          <w:b w:val="0"/>
          <w:bCs/>
          <w:szCs w:val="24"/>
        </w:rPr>
        <w:t>.B.C.</w:t>
      </w:r>
      <w:r w:rsidRPr="009C4B07" w:rsidR="00B23FA2">
        <w:rPr>
          <w:b w:val="0"/>
          <w:bCs/>
          <w:szCs w:val="24"/>
        </w:rPr>
        <w:t xml:space="preserve"> quickly adopted many of his programs and provided support for Tuskegee University, the college he founded.</w:t>
      </w:r>
      <w:r w:rsidRPr="009C4B07" w:rsidR="00B23FA2">
        <w:rPr>
          <w:rStyle w:val="FootnoteReference"/>
          <w:b w:val="0"/>
          <w:bCs/>
          <w:szCs w:val="24"/>
        </w:rPr>
        <w:footnoteReference w:id="43"/>
      </w:r>
    </w:p>
    <w:p w:rsidRPr="009C4B07" w:rsidR="002834F3" w:rsidP="00D3118D" w:rsidRDefault="0059243D" w14:paraId="131D47A5" w14:textId="16AF6FAA">
      <w:pPr>
        <w:pStyle w:val="Heading5"/>
        <w:rPr>
          <w:szCs w:val="24"/>
        </w:rPr>
      </w:pPr>
      <w:r w:rsidRPr="009C4B07">
        <w:rPr>
          <w:szCs w:val="24"/>
        </w:rPr>
        <w:t>Methodist Churches</w:t>
      </w:r>
      <w:r w:rsidRPr="009C4B07" w:rsidR="00D3118D">
        <w:rPr>
          <w:szCs w:val="24"/>
        </w:rPr>
        <w:t xml:space="preserve"> </w:t>
      </w:r>
      <w:r w:rsidRPr="009C4B07" w:rsidR="002834F3">
        <w:rPr>
          <w:b w:val="0"/>
          <w:bCs/>
          <w:szCs w:val="24"/>
        </w:rPr>
        <w:tab/>
      </w:r>
      <w:r w:rsidRPr="009C4B07" w:rsidR="002834F3">
        <w:rPr>
          <w:b w:val="0"/>
          <w:bCs/>
          <w:szCs w:val="24"/>
        </w:rPr>
        <w:t xml:space="preserve">The first Black churches in America came from the Methodist </w:t>
      </w:r>
      <w:r w:rsidRPr="009C4B07" w:rsidR="002834F3">
        <w:rPr>
          <w:b w:val="0"/>
          <w:bCs/>
          <w:szCs w:val="24"/>
        </w:rPr>
        <w:t xml:space="preserve">denominations because of their anti-slavery beliefs and their willingness to baptize Blacks. During the camp meetings and revivals of the First Great Awakening in 1740, many slaves converted to Christianity through the Methodist Episcopal Church. </w:t>
      </w:r>
      <w:r w:rsidRPr="009C4B07" w:rsidR="00B660C8">
        <w:rPr>
          <w:b w:val="0"/>
          <w:bCs/>
          <w:szCs w:val="24"/>
        </w:rPr>
        <w:t>John Wesley, the founder of Methodism</w:t>
      </w:r>
      <w:r w:rsidRPr="009C4B07" w:rsidR="008C7A7D">
        <w:rPr>
          <w:b w:val="0"/>
          <w:bCs/>
          <w:szCs w:val="24"/>
        </w:rPr>
        <w:t>,</w:t>
      </w:r>
      <w:r w:rsidRPr="009C4B07" w:rsidR="00B660C8">
        <w:rPr>
          <w:b w:val="0"/>
          <w:bCs/>
          <w:szCs w:val="24"/>
        </w:rPr>
        <w:t xml:space="preserve"> recorded that he baptized “two Negroes, belonging to Mr. Gilbert, a gentleman lately come from Antigua” on November 29, 1758. These two slaves are considered the first Africans converted to the Christian faith.</w:t>
      </w:r>
      <w:r w:rsidRPr="009C4B07" w:rsidR="00B660C8">
        <w:rPr>
          <w:rStyle w:val="FootnoteReference"/>
          <w:b w:val="0"/>
          <w:bCs/>
          <w:szCs w:val="24"/>
        </w:rPr>
        <w:footnoteReference w:id="44"/>
      </w:r>
      <w:r w:rsidRPr="009C4B07" w:rsidR="00B660C8">
        <w:rPr>
          <w:b w:val="0"/>
          <w:bCs/>
          <w:szCs w:val="24"/>
        </w:rPr>
        <w:t xml:space="preserve"> </w:t>
      </w:r>
      <w:r w:rsidRPr="009C4B07" w:rsidR="002834F3">
        <w:rPr>
          <w:b w:val="0"/>
          <w:bCs/>
          <w:szCs w:val="24"/>
        </w:rPr>
        <w:t>The church's rapid growth prompted many Methodist churches to accept Blacks into their congregations; however, segregation and bigotry continued to exist.</w:t>
      </w:r>
      <w:r w:rsidRPr="009C4B07" w:rsidR="002834F3">
        <w:rPr>
          <w:rStyle w:val="FootnoteReference"/>
          <w:b w:val="0"/>
          <w:bCs/>
          <w:szCs w:val="24"/>
        </w:rPr>
        <w:footnoteReference w:id="45"/>
      </w:r>
      <w:r w:rsidRPr="009C4B07" w:rsidR="002834F3">
        <w:rPr>
          <w:b w:val="0"/>
          <w:bCs/>
          <w:szCs w:val="24"/>
        </w:rPr>
        <w:t xml:space="preserve"> After the Civil War, three separate denominations formed churches that consisted of Black congregants. Richard Allen organized the African Methodist Episcopal Church and served as its first bishop. A.M.E. churches served as Underground Railroad stations and provided social service to those in need.</w:t>
      </w:r>
      <w:r w:rsidRPr="009C4B07" w:rsidR="002834F3">
        <w:rPr>
          <w:rStyle w:val="FootnoteReference"/>
          <w:b w:val="0"/>
          <w:bCs/>
          <w:szCs w:val="24"/>
        </w:rPr>
        <w:footnoteReference w:id="46"/>
      </w:r>
      <w:r w:rsidRPr="009C4B07" w:rsidR="002834F3">
        <w:rPr>
          <w:b w:val="0"/>
          <w:bCs/>
          <w:szCs w:val="24"/>
        </w:rPr>
        <w:t xml:space="preserve"> The African Methodist Episcopalian Zion Churches were known as “The Freedom Church” because of the abolitionists that served at the churches. Sojourner Truth, Harriet Tubman, and Frederick Douglass, a licensed AMEZ minister, were all leaders who served the community and advocated social change.</w:t>
      </w:r>
      <w:r w:rsidRPr="009C4B07" w:rsidR="002834F3">
        <w:rPr>
          <w:rStyle w:val="FootnoteReference"/>
          <w:b w:val="0"/>
          <w:bCs/>
          <w:szCs w:val="24"/>
        </w:rPr>
        <w:footnoteReference w:id="47"/>
      </w:r>
      <w:r w:rsidRPr="009C4B07" w:rsidR="002834F3">
        <w:rPr>
          <w:szCs w:val="24"/>
        </w:rPr>
        <w:t xml:space="preserve"> </w:t>
      </w:r>
    </w:p>
    <w:p w:rsidRPr="009C4B07" w:rsidR="00B02697" w:rsidP="002834F3" w:rsidRDefault="00B02697" w14:paraId="05DC3351" w14:textId="77777777">
      <w:pPr>
        <w:rPr>
          <w:rFonts w:eastAsia="Calibri"/>
          <w:sz w:val="24"/>
          <w:szCs w:val="24"/>
        </w:rPr>
      </w:pPr>
    </w:p>
    <w:p w:rsidRPr="009C4B07" w:rsidR="002834F3" w:rsidP="00D3118D" w:rsidRDefault="0059243D" w14:paraId="5AB99FC3" w14:textId="4AE888BA">
      <w:pPr>
        <w:pStyle w:val="Heading5"/>
        <w:jc w:val="both"/>
        <w:rPr>
          <w:szCs w:val="24"/>
        </w:rPr>
      </w:pPr>
      <w:r w:rsidRPr="009C4B07">
        <w:rPr>
          <w:szCs w:val="24"/>
        </w:rPr>
        <w:t>Black Liberation Theology</w:t>
      </w:r>
      <w:r w:rsidRPr="009C4B07" w:rsidR="00D3118D">
        <w:rPr>
          <w:szCs w:val="24"/>
        </w:rPr>
        <w:t xml:space="preserve"> </w:t>
      </w:r>
      <w:r w:rsidRPr="009C4B07" w:rsidR="008D2511">
        <w:rPr>
          <w:b w:val="0"/>
          <w:bCs/>
          <w:szCs w:val="24"/>
        </w:rPr>
        <w:t>Gustavo Gutierrez, a Latin American theologian, first devised the term “Liberation theology” to explain the religious differences between the rich and the poor. He defined Liberation theology as an “application to any group which might consider itself to be socially, economically, or politically oppressed or exploited or otherwise disadvantaged.”</w:t>
      </w:r>
      <w:r w:rsidRPr="009C4B07" w:rsidR="008D2511">
        <w:rPr>
          <w:rStyle w:val="FootnoteReference"/>
          <w:b w:val="0"/>
          <w:bCs/>
          <w:szCs w:val="24"/>
        </w:rPr>
        <w:footnoteReference w:id="48"/>
      </w:r>
      <w:r w:rsidRPr="009C4B07" w:rsidR="008D2511">
        <w:rPr>
          <w:b w:val="0"/>
          <w:bCs/>
          <w:szCs w:val="24"/>
        </w:rPr>
        <w:t xml:space="preserve"> </w:t>
      </w:r>
      <w:r w:rsidRPr="009C4B07" w:rsidR="00BA6161">
        <w:rPr>
          <w:b w:val="0"/>
          <w:bCs/>
          <w:szCs w:val="24"/>
        </w:rPr>
        <w:t xml:space="preserve">James </w:t>
      </w:r>
      <w:r w:rsidRPr="009C4B07" w:rsidR="00BA6161">
        <w:rPr>
          <w:b w:val="0"/>
          <w:bCs/>
          <w:szCs w:val="24"/>
        </w:rPr>
        <w:t xml:space="preserve">Cone presented Black Liberation Theology to the </w:t>
      </w:r>
      <w:r w:rsidRPr="009C4B07" w:rsidR="008D2511">
        <w:rPr>
          <w:b w:val="0"/>
          <w:bCs/>
          <w:szCs w:val="24"/>
        </w:rPr>
        <w:t xml:space="preserve">back </w:t>
      </w:r>
      <w:r w:rsidRPr="009C4B07" w:rsidR="00BA6161">
        <w:rPr>
          <w:b w:val="0"/>
          <w:bCs/>
          <w:szCs w:val="24"/>
        </w:rPr>
        <w:t>community in the early 1970s, declaring the necessity to take our freedom if we could not obtain it as the Bible and the U.S Constitution dictated. He pointed out that the Black church was consumed with the otherworldly “pie-in-the-sky” belief from the white protestant religion. Cones stated that “the idea of heaven was the means by which slaves affirmed their humanity in a world that did not did not recognize them as human beings.”</w:t>
      </w:r>
      <w:r w:rsidRPr="009C4B07" w:rsidR="00BA6161">
        <w:rPr>
          <w:rStyle w:val="FootnoteReference"/>
          <w:b w:val="0"/>
          <w:bCs/>
          <w:szCs w:val="24"/>
        </w:rPr>
        <w:footnoteReference w:id="49"/>
      </w:r>
      <w:r w:rsidRPr="009C4B07" w:rsidR="00BA6161">
        <w:rPr>
          <w:b w:val="0"/>
          <w:bCs/>
          <w:szCs w:val="24"/>
        </w:rPr>
        <w:t xml:space="preserve"> He concluded by pointing out that God made Blacks in His image, which he loved, and that God would punish the oppressors of His image. In his discourse, he challenged the Black church to stand up against oppression because the Bible gave them the freedom to fight for change.</w:t>
      </w:r>
      <w:r w:rsidRPr="009C4B07" w:rsidR="00BA6161">
        <w:rPr>
          <w:rStyle w:val="FootnoteReference"/>
          <w:b w:val="0"/>
          <w:bCs/>
          <w:szCs w:val="24"/>
        </w:rPr>
        <w:footnoteReference w:id="50"/>
      </w:r>
      <w:r w:rsidRPr="009C4B07" w:rsidR="00BA6161">
        <w:rPr>
          <w:szCs w:val="24"/>
        </w:rPr>
        <w:t xml:space="preserve"> </w:t>
      </w:r>
    </w:p>
    <w:p w:rsidRPr="009C4B07" w:rsidR="0059243D" w:rsidP="0059243D" w:rsidRDefault="0059243D" w14:paraId="44FA55DF" w14:textId="5C67747C">
      <w:pPr>
        <w:ind w:firstLine="720"/>
        <w:rPr>
          <w:rFonts w:eastAsia="Calibri"/>
          <w:sz w:val="24"/>
          <w:szCs w:val="24"/>
        </w:rPr>
      </w:pPr>
      <w:r w:rsidRPr="009C4B07">
        <w:rPr>
          <w:rFonts w:eastAsia="Calibri"/>
          <w:sz w:val="24"/>
          <w:szCs w:val="24"/>
        </w:rPr>
        <w:t xml:space="preserve">There have been many changes in America, most occurring because of the Black church's strength as the hub of the Black community. The church struggled through its history, and of course, the community suffered. But the strong leaders that came from the church were unafraid to take a stand for change. The churches had a vision, and it was to see racial equality in America. During the turbulent 60s, racial violence increased at an astounding rate. With the advent of television, news broadcasts displayed the protests and violence by the police and white supremacists, which affected America's consciousness. </w:t>
      </w:r>
    </w:p>
    <w:p w:rsidRPr="009C4B07" w:rsidR="002834F3" w:rsidP="002834F3" w:rsidRDefault="002834F3" w14:paraId="74952AAB" w14:textId="0A26B112">
      <w:pPr>
        <w:pStyle w:val="Heading3"/>
        <w:rPr>
          <w:rFonts w:eastAsia="Calibri"/>
        </w:rPr>
      </w:pPr>
      <w:bookmarkStart w:name="_Toc56695308" w:id="25"/>
      <w:r w:rsidRPr="009C4B07">
        <w:rPr>
          <w:rFonts w:eastAsia="Calibri"/>
        </w:rPr>
        <w:t>The Contemporary Paradigm Shift</w:t>
      </w:r>
      <w:bookmarkEnd w:id="25"/>
      <w:r w:rsidRPr="009C4B07" w:rsidR="00D3118D">
        <w:rPr>
          <w:rFonts w:eastAsia="Calibri"/>
        </w:rPr>
        <w:t xml:space="preserve"> </w:t>
      </w:r>
    </w:p>
    <w:p w:rsidRPr="009C4B07" w:rsidR="002834F3" w:rsidP="002834F3" w:rsidRDefault="002834F3" w14:paraId="6B79CEE6" w14:textId="23B4526A">
      <w:pPr>
        <w:rPr>
          <w:rFonts w:eastAsia="Calibri"/>
          <w:sz w:val="24"/>
          <w:szCs w:val="24"/>
        </w:rPr>
      </w:pPr>
      <w:r w:rsidRPr="009C4B07">
        <w:rPr>
          <w:rFonts w:eastAsia="Calibri"/>
          <w:sz w:val="24"/>
          <w:szCs w:val="24"/>
        </w:rPr>
        <w:tab/>
      </w:r>
      <w:r w:rsidRPr="009C4B07">
        <w:rPr>
          <w:rFonts w:eastAsia="Calibri"/>
          <w:sz w:val="24"/>
          <w:szCs w:val="24"/>
        </w:rPr>
        <w:t xml:space="preserve"> When an assassin’s bullet took the life of Dr. Martin Luther King, Jr. in 1968, the Black community exploded in riots and looting. Since that fateful day, there have been more incidents of rioting when injustice occurs. Within the last few decades, America has seen rioting because of the murders of countless men and women. On May 25, 2020, four officers killed George </w:t>
      </w:r>
      <w:r w:rsidRPr="009C4B07">
        <w:rPr>
          <w:rFonts w:eastAsia="Calibri"/>
          <w:sz w:val="24"/>
          <w:szCs w:val="24"/>
        </w:rPr>
        <w:t xml:space="preserve">Floyd by kneeling on his neck and holding his body prostrate to the ground. </w:t>
      </w:r>
      <w:proofErr w:type="spellStart"/>
      <w:r w:rsidRPr="009C4B07">
        <w:rPr>
          <w:rFonts w:eastAsia="Calibri"/>
          <w:sz w:val="24"/>
          <w:szCs w:val="24"/>
        </w:rPr>
        <w:t>Passerbys</w:t>
      </w:r>
      <w:proofErr w:type="spellEnd"/>
      <w:r w:rsidRPr="009C4B07">
        <w:rPr>
          <w:rFonts w:eastAsia="Calibri"/>
          <w:sz w:val="24"/>
          <w:szCs w:val="24"/>
        </w:rPr>
        <w:t xml:space="preserve"> recorded his death on cell phones and broadcast the video to the world. There were mass protests across the globe, but looting and violence also occurred. Jon Henry wrote that the rioters “demonstrate disdain for individual rights and the American system. By burning and pillaging the property of their fellow citizens, rioters spit on the progress their forbears achieved under far</w:t>
      </w:r>
    </w:p>
    <w:p w:rsidRPr="009C4B07" w:rsidR="002834F3" w:rsidP="002834F3" w:rsidRDefault="002834F3" w14:paraId="76089878" w14:textId="657FA8FF">
      <w:pPr>
        <w:rPr>
          <w:rFonts w:eastAsia="Calibri"/>
          <w:sz w:val="24"/>
          <w:szCs w:val="24"/>
        </w:rPr>
      </w:pPr>
      <w:r w:rsidRPr="009C4B07">
        <w:rPr>
          <w:rFonts w:eastAsia="Calibri"/>
          <w:sz w:val="24"/>
          <w:szCs w:val="24"/>
        </w:rPr>
        <w:t>worse circumstances.”</w:t>
      </w:r>
      <w:r w:rsidRPr="009C4B07">
        <w:rPr>
          <w:rStyle w:val="FootnoteReference"/>
          <w:rFonts w:eastAsia="Calibri"/>
          <w:sz w:val="24"/>
          <w:szCs w:val="24"/>
        </w:rPr>
        <w:footnoteReference w:id="51"/>
      </w:r>
      <w:r w:rsidRPr="009C4B07">
        <w:rPr>
          <w:rFonts w:eastAsia="Calibri"/>
          <w:sz w:val="24"/>
          <w:szCs w:val="24"/>
        </w:rPr>
        <w:t xml:space="preserve"> Dr. King, who championed non-violence, often condemned riots and in his speech “The Other America,” he said,</w:t>
      </w:r>
    </w:p>
    <w:p w:rsidRPr="009C4B07" w:rsidR="002834F3" w:rsidP="002834F3" w:rsidRDefault="002834F3" w14:paraId="246675F0" w14:textId="520E63DE">
      <w:pPr>
        <w:spacing w:line="240" w:lineRule="auto"/>
        <w:ind w:left="720" w:right="870"/>
        <w:rPr>
          <w:rFonts w:eastAsia="Calibri"/>
          <w:sz w:val="24"/>
          <w:szCs w:val="24"/>
        </w:rPr>
      </w:pPr>
      <w:r w:rsidRPr="009C4B07">
        <w:rPr>
          <w:rFonts w:eastAsia="Calibri"/>
          <w:sz w:val="24"/>
          <w:szCs w:val="24"/>
        </w:rPr>
        <w:t>“It is impractical for the Negro to even think of mounting a violent revolution in the United States. So I will continue to condemn riots and continue to say to my brothers and sisters that this is not the way. Continue to affirm that there is another way. But at the same time, it is as necessary for me to be as vigorous in condemning the conditions which cause persons to feel that they must engage in riotous activities, as it is for me to condemn riots. I think America must see that riots do not develop out of thin air. Certain conditions continue to exist in our society, which must be condemned as vigorously as we condemn riots. And in the final analysis, a riot is the language of the unheard. And what is it that America has failed to hear? It has failed to hear that the plight of the Negro poor has worsened over the last few years. It has failed to hear that the promises of freedom and justice have not been met. And it has failed to hear that large segments of white society are more concerned about tranquility and the status quo than about justice, equality, and humanity. So in a real sense, our nation’s summer’s riots are caused by our nation’s winters of delay. And as long as America postpones justice, we stand in the position of having these recurrences of violence and riots over and over again. Social justice and progress are the absolute guarantors of riot prevention.”</w:t>
      </w:r>
      <w:r w:rsidRPr="009C4B07">
        <w:rPr>
          <w:rStyle w:val="FootnoteReference"/>
          <w:rFonts w:eastAsia="Calibri"/>
          <w:sz w:val="24"/>
          <w:szCs w:val="24"/>
        </w:rPr>
        <w:footnoteReference w:id="52"/>
      </w:r>
    </w:p>
    <w:p w:rsidRPr="009C4B07" w:rsidR="002834F3" w:rsidP="002834F3" w:rsidRDefault="002834F3" w14:paraId="19BDCE32" w14:textId="77777777">
      <w:pPr>
        <w:spacing w:line="240" w:lineRule="auto"/>
        <w:rPr>
          <w:rFonts w:eastAsia="Calibri"/>
          <w:sz w:val="24"/>
          <w:szCs w:val="24"/>
        </w:rPr>
      </w:pPr>
      <w:r w:rsidRPr="009C4B07">
        <w:rPr>
          <w:rFonts w:eastAsia="Calibri"/>
          <w:sz w:val="24"/>
          <w:szCs w:val="24"/>
        </w:rPr>
        <w:tab/>
      </w:r>
    </w:p>
    <w:p w:rsidRPr="009C4B07" w:rsidR="002834F3" w:rsidP="002834F3" w:rsidRDefault="002834F3" w14:paraId="138DF05A" w14:textId="0AA3ABBF">
      <w:pPr>
        <w:rPr>
          <w:rFonts w:eastAsia="Calibri"/>
          <w:sz w:val="24"/>
          <w:szCs w:val="24"/>
        </w:rPr>
      </w:pPr>
      <w:r w:rsidRPr="009C4B07">
        <w:rPr>
          <w:rFonts w:eastAsia="Calibri"/>
          <w:sz w:val="24"/>
          <w:szCs w:val="24"/>
        </w:rPr>
        <w:t>A contrast exists between the rioters of 1968 and those of 2020</w:t>
      </w:r>
      <w:r w:rsidRPr="009C4B07" w:rsidR="002E003D">
        <w:rPr>
          <w:rFonts w:eastAsia="Calibri"/>
          <w:sz w:val="24"/>
          <w:szCs w:val="24"/>
        </w:rPr>
        <w:t>,</w:t>
      </w:r>
      <w:r w:rsidRPr="009C4B07">
        <w:rPr>
          <w:rFonts w:eastAsia="Calibri"/>
          <w:sz w:val="24"/>
          <w:szCs w:val="24"/>
        </w:rPr>
        <w:t xml:space="preserve"> and in the writer’s opinion, it is the church's leadership. In the twenty-first century, leadership has shifted from serving the community to serving the congregation. </w:t>
      </w:r>
    </w:p>
    <w:p w:rsidRPr="009C4B07" w:rsidR="002E003D" w:rsidP="002E003D" w:rsidRDefault="002E003D" w14:paraId="1C7976F0" w14:textId="58E0D753">
      <w:pPr>
        <w:pStyle w:val="Heading4"/>
        <w:rPr>
          <w:rFonts w:eastAsia="Calibri"/>
          <w:szCs w:val="24"/>
        </w:rPr>
      </w:pPr>
      <w:r w:rsidRPr="009C4B07">
        <w:rPr>
          <w:rFonts w:eastAsia="Calibri"/>
          <w:szCs w:val="24"/>
        </w:rPr>
        <w:t xml:space="preserve">The </w:t>
      </w:r>
      <w:r w:rsidRPr="009C4B07" w:rsidR="008D2511">
        <w:rPr>
          <w:rFonts w:eastAsia="Calibri"/>
          <w:szCs w:val="24"/>
        </w:rPr>
        <w:t>Megachurch and Prosperity Gospel</w:t>
      </w:r>
    </w:p>
    <w:p w:rsidRPr="009C4B07" w:rsidR="002E003D" w:rsidP="002E003D" w:rsidRDefault="002E003D" w14:paraId="61422FC4" w14:textId="22AFA2BB">
      <w:pPr>
        <w:rPr>
          <w:rFonts w:eastAsia="Calibri"/>
          <w:sz w:val="24"/>
          <w:szCs w:val="24"/>
        </w:rPr>
      </w:pPr>
      <w:r w:rsidRPr="009C4B07">
        <w:rPr>
          <w:rFonts w:eastAsia="Calibri"/>
          <w:sz w:val="24"/>
          <w:szCs w:val="24"/>
        </w:rPr>
        <w:tab/>
      </w:r>
      <w:r w:rsidRPr="009C4B07" w:rsidR="002C3BD3">
        <w:rPr>
          <w:rFonts w:eastAsia="Calibri"/>
          <w:sz w:val="24"/>
          <w:szCs w:val="24"/>
        </w:rPr>
        <w:t xml:space="preserve">The church that emerged from the civil rights era was not the same champion of the Black community. The rights the activists fought for in the sixties were realized in the </w:t>
      </w:r>
      <w:r w:rsidRPr="009C4B07" w:rsidR="008D2511">
        <w:rPr>
          <w:rFonts w:eastAsia="Calibri"/>
          <w:sz w:val="24"/>
          <w:szCs w:val="24"/>
        </w:rPr>
        <w:t>eighties</w:t>
      </w:r>
      <w:r w:rsidRPr="009C4B07" w:rsidR="002C3BD3">
        <w:rPr>
          <w:rFonts w:eastAsia="Calibri"/>
          <w:sz w:val="24"/>
          <w:szCs w:val="24"/>
        </w:rPr>
        <w:t>, to a certain extent. The Jim Crow era was winding down, desegregation was on the rise, President Lyndon B. Johnson passed the Civil Rights act, and more economic opportunities were made available to the black community. During the 1980s, a third of the Black population ascended to the middle class. According to Kevin Philips, “the black middle class was no longer DuBois’s “talented tenth.” Instead, they became the “talented third.”</w:t>
      </w:r>
      <w:r w:rsidRPr="009C4B07" w:rsidR="002C3BD3">
        <w:rPr>
          <w:rStyle w:val="FootnoteReference"/>
          <w:rFonts w:eastAsia="Calibri"/>
          <w:sz w:val="24"/>
          <w:szCs w:val="24"/>
        </w:rPr>
        <w:footnoteReference w:id="53"/>
      </w:r>
      <w:r w:rsidRPr="009C4B07" w:rsidR="002C3BD3">
        <w:rPr>
          <w:rFonts w:eastAsia="Calibri"/>
          <w:sz w:val="24"/>
          <w:szCs w:val="24"/>
        </w:rPr>
        <w:t xml:space="preserve"> The media started portraying black America more positively with TV shows such as “The Cosby Show.” With societal perceptions of black America changing, so did the self-perception of the community. Now, the black middle class no longer saw themselves as oppressed because they had achieved the “American Dream.”</w:t>
      </w:r>
      <w:r w:rsidRPr="009C4B07" w:rsidR="002C3BD3">
        <w:rPr>
          <w:rStyle w:val="FootnoteReference"/>
          <w:rFonts w:eastAsia="Calibri"/>
          <w:sz w:val="24"/>
          <w:szCs w:val="24"/>
        </w:rPr>
        <w:footnoteReference w:id="54"/>
      </w:r>
      <w:r w:rsidRPr="009C4B07" w:rsidR="002C3BD3">
        <w:rPr>
          <w:rFonts w:eastAsia="Calibri"/>
          <w:sz w:val="24"/>
          <w:szCs w:val="24"/>
        </w:rPr>
        <w:t xml:space="preserve"> </w:t>
      </w:r>
    </w:p>
    <w:p w:rsidRPr="009C4B07" w:rsidR="008D2511" w:rsidP="002E003D" w:rsidRDefault="008D2511" w14:paraId="4702A89D" w14:textId="30463559">
      <w:pPr>
        <w:rPr>
          <w:rFonts w:eastAsia="Calibri"/>
          <w:sz w:val="24"/>
          <w:szCs w:val="24"/>
        </w:rPr>
      </w:pPr>
      <w:r w:rsidRPr="009C4B07">
        <w:rPr>
          <w:rFonts w:eastAsia="Calibri"/>
          <w:sz w:val="24"/>
          <w:szCs w:val="24"/>
        </w:rPr>
        <w:tab/>
      </w:r>
      <w:r w:rsidRPr="009C4B07">
        <w:rPr>
          <w:rFonts w:eastAsia="Calibri"/>
          <w:sz w:val="24"/>
          <w:szCs w:val="24"/>
        </w:rPr>
        <w:t>Right after the civil war, American entered a historical era known as the “Gilded Age,” during which robber barons such as Rockefeller, Carnegie, Duke, and Vanderbilt amassed tremendous amounts of wealth and power. Their success spawned a generation of entrepreneurs searching to claim riches similarly. In the same fashion, a second Gilded Age appeared for African Americans during the 1980s.</w:t>
      </w:r>
      <w:r w:rsidRPr="009C4B07">
        <w:rPr>
          <w:rStyle w:val="FootnoteReference"/>
          <w:rFonts w:eastAsia="Calibri"/>
          <w:sz w:val="24"/>
          <w:szCs w:val="24"/>
        </w:rPr>
        <w:footnoteReference w:id="55"/>
      </w:r>
      <w:r w:rsidRPr="009C4B07">
        <w:rPr>
          <w:rFonts w:eastAsia="Calibri"/>
          <w:sz w:val="24"/>
          <w:szCs w:val="24"/>
        </w:rPr>
        <w:t xml:space="preserve"> Because the church was the institutional center of the Black community, a paradigm shift occurred, which changed the focus and altered the message of the Bible: the Prosperity Gospel. During the First Gilded Age, Russell H. Conwell, a Baptist Preacher from Philadelphia, constructed America’s first megachurch. Conwell traveled the country and preached a gospel of wealth; that it was the goal of the Christian to obtain wealth.</w:t>
      </w:r>
      <w:r w:rsidRPr="009C4B07">
        <w:rPr>
          <w:rStyle w:val="FootnoteReference"/>
          <w:rFonts w:eastAsia="Calibri"/>
          <w:sz w:val="24"/>
          <w:szCs w:val="24"/>
        </w:rPr>
        <w:footnoteReference w:id="56"/>
      </w:r>
      <w:r w:rsidRPr="009C4B07">
        <w:rPr>
          <w:rFonts w:eastAsia="Calibri"/>
          <w:sz w:val="24"/>
          <w:szCs w:val="24"/>
        </w:rPr>
        <w:t xml:space="preserve"> </w:t>
      </w:r>
      <w:r w:rsidRPr="009C4B07">
        <w:rPr>
          <w:rFonts w:eastAsia="Calibri"/>
          <w:sz w:val="24"/>
          <w:szCs w:val="24"/>
        </w:rPr>
        <w:t>With the Second Gilded Age, the megachurch movement exploded, and the message of prosperity came from the pulpits of African American church leaders such as T.D. Jakes, Creflo Dollar, Eddie Long, and Freddie Price.</w:t>
      </w:r>
      <w:r w:rsidRPr="009C4B07">
        <w:rPr>
          <w:rStyle w:val="FootnoteReference"/>
          <w:rFonts w:eastAsia="Calibri"/>
          <w:sz w:val="24"/>
          <w:szCs w:val="24"/>
        </w:rPr>
        <w:footnoteReference w:id="57"/>
      </w:r>
      <w:r w:rsidRPr="009C4B07">
        <w:rPr>
          <w:rFonts w:eastAsia="Calibri"/>
          <w:sz w:val="24"/>
          <w:szCs w:val="24"/>
        </w:rPr>
        <w:t xml:space="preserve"> </w:t>
      </w:r>
    </w:p>
    <w:p w:rsidRPr="009C4B07" w:rsidR="008D2511" w:rsidP="002E003D" w:rsidRDefault="008D2511" w14:paraId="10796749" w14:textId="614C0141">
      <w:pPr>
        <w:rPr>
          <w:rFonts w:eastAsia="Calibri"/>
          <w:sz w:val="24"/>
          <w:szCs w:val="24"/>
        </w:rPr>
      </w:pPr>
      <w:r w:rsidRPr="009C4B07">
        <w:rPr>
          <w:rFonts w:eastAsia="Calibri"/>
          <w:sz w:val="24"/>
          <w:szCs w:val="24"/>
        </w:rPr>
        <w:tab/>
      </w:r>
      <w:r w:rsidRPr="009C4B07">
        <w:rPr>
          <w:rFonts w:eastAsia="Calibri"/>
          <w:sz w:val="24"/>
          <w:szCs w:val="24"/>
        </w:rPr>
        <w:t>According to the Hartford Institute for Religion Research, a megachurch is a large protestant church that displays several distinct characteristics. Generally, a megachurch has 2,000 or more members attending weekly services, an authoritative senior minister with a charismatic personality, diverse social outreach ministries, a small group study system, contemporary worship service, innovative techniques, and complex leadership infrastructure.</w:t>
      </w:r>
      <w:r w:rsidRPr="009C4B07">
        <w:rPr>
          <w:rStyle w:val="FootnoteReference"/>
          <w:rFonts w:eastAsia="Calibri"/>
          <w:sz w:val="24"/>
          <w:szCs w:val="24"/>
        </w:rPr>
        <w:footnoteReference w:id="58"/>
      </w:r>
      <w:r w:rsidRPr="009C4B07">
        <w:rPr>
          <w:rFonts w:eastAsia="Calibri"/>
          <w:sz w:val="24"/>
          <w:szCs w:val="24"/>
        </w:rPr>
        <w:t xml:space="preserve"> The megachurch phenomenon has created several dynamics within the black church that have changed the focus as the community's driving force. </w:t>
      </w:r>
    </w:p>
    <w:p w:rsidRPr="009C4B07" w:rsidR="008D2511" w:rsidP="008D2511" w:rsidRDefault="008D2511" w14:paraId="3BD90071" w14:textId="2A0CD965">
      <w:pPr>
        <w:pStyle w:val="Heading4"/>
        <w:rPr>
          <w:rFonts w:eastAsia="Calibri"/>
          <w:szCs w:val="24"/>
        </w:rPr>
      </w:pPr>
      <w:r w:rsidRPr="009C4B07">
        <w:rPr>
          <w:rFonts w:eastAsia="Calibri"/>
          <w:szCs w:val="24"/>
        </w:rPr>
        <w:t>The Institutional Change of the Black Church</w:t>
      </w:r>
    </w:p>
    <w:p w:rsidRPr="009C4B07" w:rsidR="008D2511" w:rsidP="008D2511" w:rsidRDefault="008D2511" w14:paraId="4172FC2D" w14:textId="77777777">
      <w:pPr>
        <w:rPr>
          <w:rFonts w:eastAsia="Calibri"/>
          <w:sz w:val="24"/>
          <w:szCs w:val="24"/>
        </w:rPr>
      </w:pPr>
      <w:r w:rsidRPr="009C4B07">
        <w:rPr>
          <w:rFonts w:eastAsia="Calibri"/>
          <w:sz w:val="24"/>
          <w:szCs w:val="24"/>
        </w:rPr>
        <w:tab/>
      </w:r>
      <w:r w:rsidRPr="009C4B07">
        <w:rPr>
          <w:rFonts w:eastAsia="Calibri"/>
          <w:sz w:val="24"/>
          <w:szCs w:val="24"/>
        </w:rPr>
        <w:t xml:space="preserve">As previously stated, many blacks lived in the Southern states in areas known as the “Black Belt.” These were counties where a large majority of African Americans lived and worshipped in rural churches. Some pastors supported multiple congregations because of a shortage of ministers due to a lack of training. The rural churches were small, with a minimal budget and at least twenty members. Lay leaders ran the church services and Bible studies during the week, and sometimes, they had Sunday morning worship services once or twice a month. </w:t>
      </w:r>
    </w:p>
    <w:p w:rsidRPr="009C4B07" w:rsidR="008D2511" w:rsidP="008D2511" w:rsidRDefault="008D2511" w14:paraId="05BBF18A" w14:textId="1678793D">
      <w:pPr>
        <w:ind w:firstLine="720"/>
        <w:rPr>
          <w:rFonts w:eastAsia="Calibri"/>
          <w:sz w:val="24"/>
          <w:szCs w:val="24"/>
        </w:rPr>
      </w:pPr>
      <w:r w:rsidRPr="009C4B07">
        <w:rPr>
          <w:rFonts w:eastAsia="Calibri"/>
          <w:sz w:val="24"/>
          <w:szCs w:val="24"/>
        </w:rPr>
        <w:t>Although this appeared to be an unusual arrangement, it established dedication from the congregation's clergy and loyal church members.</w:t>
      </w:r>
      <w:r w:rsidRPr="009C4B07">
        <w:rPr>
          <w:rStyle w:val="FootnoteReference"/>
          <w:rFonts w:eastAsia="Calibri"/>
          <w:sz w:val="24"/>
          <w:szCs w:val="24"/>
        </w:rPr>
        <w:footnoteReference w:id="59"/>
      </w:r>
      <w:r w:rsidRPr="009C4B07">
        <w:rPr>
          <w:rFonts w:eastAsia="Calibri"/>
          <w:sz w:val="24"/>
          <w:szCs w:val="24"/>
        </w:rPr>
        <w:t xml:space="preserve"> However, the lack of stable pastoral leadership generated some animosity with lay leaders, especially the deacons, which took </w:t>
      </w:r>
      <w:r w:rsidRPr="009C4B07">
        <w:rPr>
          <w:rFonts w:eastAsia="Calibri"/>
          <w:sz w:val="24"/>
          <w:szCs w:val="24"/>
        </w:rPr>
        <w:t>ownership of the congregation. Some conflicts often rose against the deacons, church boards, and pastors as power struggles would lead to the pastor's removal or even church splits.</w:t>
      </w:r>
      <w:r w:rsidRPr="009C4B07">
        <w:rPr>
          <w:rStyle w:val="FootnoteReference"/>
          <w:rFonts w:eastAsia="Calibri"/>
          <w:sz w:val="24"/>
          <w:szCs w:val="24"/>
        </w:rPr>
        <w:footnoteReference w:id="60"/>
      </w:r>
      <w:r w:rsidRPr="009C4B07">
        <w:rPr>
          <w:rFonts w:eastAsia="Calibri"/>
          <w:sz w:val="24"/>
          <w:szCs w:val="24"/>
        </w:rPr>
        <w:t xml:space="preserve"> And despite the infighting, the rural church’s worship and organizational model was adopted by many urban churches, as blacks moved from the Southern states to the Northern urban areas. Church worship evolved from the mixture of African tradition and the limited biblical knowledge of the slaves to a celebratory and exciting event that reminded them of God’s deliverance.</w:t>
      </w:r>
    </w:p>
    <w:p w:rsidRPr="009C4B07" w:rsidR="00A8074B" w:rsidP="008D2511" w:rsidRDefault="008D2511" w14:paraId="78C48F42" w14:textId="77777777">
      <w:pPr>
        <w:ind w:firstLine="720"/>
        <w:rPr>
          <w:rFonts w:eastAsia="Calibri"/>
          <w:sz w:val="24"/>
          <w:szCs w:val="24"/>
        </w:rPr>
      </w:pPr>
      <w:r w:rsidRPr="009C4B07">
        <w:rPr>
          <w:rFonts w:eastAsia="Calibri"/>
          <w:sz w:val="24"/>
          <w:szCs w:val="24"/>
        </w:rPr>
        <w:t>But during the Second Gilded Age, the megachurches began to draw resources from the smaller churches and changed the church's message. There was always a dual identity within the black church: the Gospel of Jesus Christ and the provocateur of social justice. But now, as the megachurches grew, the message of the prosperity gospel took root. Robert Franklin stated, “the single greatest threat to the historical legacy and core of the contemporary black church tradition is posed by what is known as the ‘prosperity gospel’ movement.”</w:t>
      </w:r>
      <w:r w:rsidRPr="009C4B07">
        <w:rPr>
          <w:rStyle w:val="FootnoteReference"/>
          <w:rFonts w:eastAsia="Calibri"/>
          <w:sz w:val="24"/>
          <w:szCs w:val="24"/>
        </w:rPr>
        <w:footnoteReference w:id="61"/>
      </w:r>
      <w:r w:rsidRPr="009C4B07">
        <w:rPr>
          <w:rFonts w:eastAsia="Calibri"/>
          <w:sz w:val="24"/>
          <w:szCs w:val="24"/>
        </w:rPr>
        <w:t xml:space="preserve"> The prosperity gospel changed the message that fought oppression by offering salvation from sins and offered “economic and secular salvation” that promised rewards and financial gain for the faithful.</w:t>
      </w:r>
      <w:r w:rsidRPr="009C4B07">
        <w:rPr>
          <w:rStyle w:val="FootnoteReference"/>
          <w:rFonts w:eastAsia="Calibri"/>
          <w:sz w:val="24"/>
          <w:szCs w:val="24"/>
        </w:rPr>
        <w:footnoteReference w:id="62"/>
      </w:r>
      <w:r w:rsidRPr="009C4B07">
        <w:rPr>
          <w:rFonts w:eastAsia="Calibri"/>
          <w:sz w:val="24"/>
          <w:szCs w:val="24"/>
        </w:rPr>
        <w:t xml:space="preserve"> However, Sandy Martin asserts that this belief does not include all black megachurches but many of them because of the need for funding for the</w:t>
      </w:r>
      <w:r w:rsidRPr="009C4B07" w:rsidR="00B75489">
        <w:rPr>
          <w:rFonts w:eastAsia="Calibri"/>
          <w:sz w:val="24"/>
          <w:szCs w:val="24"/>
        </w:rPr>
        <w:t>ir ministries' inflated budget</w:t>
      </w:r>
      <w:r w:rsidRPr="009C4B07">
        <w:rPr>
          <w:rFonts w:eastAsia="Calibri"/>
          <w:sz w:val="24"/>
          <w:szCs w:val="24"/>
        </w:rPr>
        <w:t>s.</w:t>
      </w:r>
      <w:r w:rsidRPr="009C4B07">
        <w:rPr>
          <w:rStyle w:val="FootnoteReference"/>
          <w:rFonts w:eastAsia="Calibri"/>
          <w:sz w:val="24"/>
          <w:szCs w:val="24"/>
        </w:rPr>
        <w:footnoteReference w:id="63"/>
      </w:r>
      <w:r w:rsidRPr="009C4B07">
        <w:rPr>
          <w:rFonts w:eastAsia="Calibri"/>
          <w:sz w:val="24"/>
          <w:szCs w:val="24"/>
        </w:rPr>
        <w:t xml:space="preserve"> The change from the scope of social change and freedom to “nab it and grab it religion” has produced a paradigm shift that feeds the megachurch and eliminates the smaller church. </w:t>
      </w:r>
    </w:p>
    <w:p w:rsidRPr="009C4B07" w:rsidR="00A8074B" w:rsidP="004B2FCD" w:rsidRDefault="00897DCE" w14:paraId="77802456" w14:textId="6F095300">
      <w:pPr>
        <w:pStyle w:val="Heading2"/>
        <w:rPr>
          <w:rFonts w:eastAsia="Calibri"/>
          <w:szCs w:val="24"/>
        </w:rPr>
      </w:pPr>
      <w:bookmarkStart w:name="_Toc56695309" w:id="26"/>
      <w:r w:rsidRPr="009C4B07">
        <w:rPr>
          <w:rFonts w:eastAsia="Calibri"/>
          <w:szCs w:val="24"/>
        </w:rPr>
        <w:t xml:space="preserve">The </w:t>
      </w:r>
      <w:r w:rsidRPr="009C4B07" w:rsidR="007E3E80">
        <w:rPr>
          <w:rFonts w:eastAsia="Calibri"/>
          <w:szCs w:val="24"/>
        </w:rPr>
        <w:t xml:space="preserve">Design of the </w:t>
      </w:r>
      <w:r w:rsidRPr="009C4B07" w:rsidR="0050498C">
        <w:rPr>
          <w:rFonts w:eastAsia="Calibri"/>
          <w:szCs w:val="24"/>
        </w:rPr>
        <w:t>African American</w:t>
      </w:r>
      <w:r w:rsidRPr="009C4B07" w:rsidR="007E3E80">
        <w:rPr>
          <w:rFonts w:eastAsia="Calibri"/>
          <w:szCs w:val="24"/>
        </w:rPr>
        <w:t xml:space="preserve"> Culture</w:t>
      </w:r>
      <w:bookmarkEnd w:id="26"/>
    </w:p>
    <w:p w:rsidRPr="009C4B07" w:rsidR="00845C21" w:rsidP="00845C21" w:rsidRDefault="0046352A" w14:paraId="5BBC34B6" w14:textId="5BB0E914">
      <w:pPr>
        <w:pStyle w:val="Heading3"/>
        <w:rPr>
          <w:rFonts w:eastAsia="Calibri"/>
        </w:rPr>
      </w:pPr>
      <w:bookmarkStart w:name="_Toc56695310" w:id="27"/>
      <w:r w:rsidRPr="009C4B07">
        <w:rPr>
          <w:rFonts w:eastAsia="Calibri"/>
        </w:rPr>
        <w:t>The Growth Crisis</w:t>
      </w:r>
      <w:bookmarkEnd w:id="27"/>
    </w:p>
    <w:p w:rsidRPr="009C4B07" w:rsidR="008D2511" w:rsidP="008D2511" w:rsidRDefault="00A84937" w14:paraId="26CFE06B" w14:textId="34B78BCE">
      <w:pPr>
        <w:ind w:firstLine="720"/>
        <w:rPr>
          <w:rFonts w:eastAsia="Calibri"/>
          <w:sz w:val="24"/>
          <w:szCs w:val="24"/>
        </w:rPr>
      </w:pPr>
      <w:r w:rsidRPr="009C4B07">
        <w:rPr>
          <w:rFonts w:eastAsia="Calibri"/>
          <w:sz w:val="24"/>
          <w:szCs w:val="24"/>
        </w:rPr>
        <w:t xml:space="preserve">Because of </w:t>
      </w:r>
      <w:r w:rsidRPr="009C4B07" w:rsidR="00054502">
        <w:rPr>
          <w:rFonts w:eastAsia="Calibri"/>
          <w:sz w:val="24"/>
          <w:szCs w:val="24"/>
        </w:rPr>
        <w:t>the massive shift in ideology, the black church has reached an identity crisis</w:t>
      </w:r>
      <w:r w:rsidRPr="009C4B07" w:rsidR="00A8074B">
        <w:rPr>
          <w:rFonts w:eastAsia="Calibri"/>
          <w:sz w:val="24"/>
          <w:szCs w:val="24"/>
        </w:rPr>
        <w:t xml:space="preserve">. On the one hand, the traditional church is steeped in traditions </w:t>
      </w:r>
      <w:r w:rsidRPr="009C4B07" w:rsidR="00710976">
        <w:rPr>
          <w:rFonts w:eastAsia="Calibri"/>
          <w:sz w:val="24"/>
          <w:szCs w:val="24"/>
        </w:rPr>
        <w:t>that some label</w:t>
      </w:r>
      <w:r w:rsidRPr="009C4B07" w:rsidR="007E3E80">
        <w:rPr>
          <w:rFonts w:eastAsia="Calibri"/>
          <w:sz w:val="24"/>
          <w:szCs w:val="24"/>
        </w:rPr>
        <w:t xml:space="preserve"> archaic and out of touch with </w:t>
      </w:r>
      <w:r w:rsidRPr="009C4B07" w:rsidR="002132D2">
        <w:rPr>
          <w:rFonts w:eastAsia="Calibri"/>
          <w:sz w:val="24"/>
          <w:szCs w:val="24"/>
        </w:rPr>
        <w:t xml:space="preserve">the current generation. On the other hand, the </w:t>
      </w:r>
      <w:r w:rsidRPr="009C4B07" w:rsidR="00AE48C1">
        <w:rPr>
          <w:rFonts w:eastAsia="Calibri"/>
          <w:sz w:val="24"/>
          <w:szCs w:val="24"/>
        </w:rPr>
        <w:t xml:space="preserve">contemporary megachurch </w:t>
      </w:r>
      <w:r w:rsidRPr="009C4B07" w:rsidR="00476931">
        <w:rPr>
          <w:rFonts w:eastAsia="Calibri"/>
          <w:sz w:val="24"/>
          <w:szCs w:val="24"/>
        </w:rPr>
        <w:t>is popular</w:t>
      </w:r>
      <w:r w:rsidRPr="009C4B07" w:rsidR="00081F50">
        <w:rPr>
          <w:rFonts w:eastAsia="Calibri"/>
          <w:sz w:val="24"/>
          <w:szCs w:val="24"/>
        </w:rPr>
        <w:t>,</w:t>
      </w:r>
      <w:r w:rsidRPr="009C4B07" w:rsidR="00476931">
        <w:rPr>
          <w:rFonts w:eastAsia="Calibri"/>
          <w:sz w:val="24"/>
          <w:szCs w:val="24"/>
        </w:rPr>
        <w:t xml:space="preserve"> </w:t>
      </w:r>
      <w:r w:rsidRPr="009C4B07" w:rsidR="00AE48C1">
        <w:rPr>
          <w:rFonts w:eastAsia="Calibri"/>
          <w:sz w:val="24"/>
          <w:szCs w:val="24"/>
        </w:rPr>
        <w:t xml:space="preserve">but many people identify </w:t>
      </w:r>
      <w:r w:rsidRPr="009C4B07" w:rsidR="00476931">
        <w:rPr>
          <w:rFonts w:eastAsia="Calibri"/>
          <w:sz w:val="24"/>
          <w:szCs w:val="24"/>
        </w:rPr>
        <w:t xml:space="preserve">it </w:t>
      </w:r>
      <w:r w:rsidRPr="009C4B07" w:rsidR="00DF0F14">
        <w:rPr>
          <w:rFonts w:eastAsia="Calibri"/>
          <w:sz w:val="24"/>
          <w:szCs w:val="24"/>
        </w:rPr>
        <w:t xml:space="preserve">as impersonal and out of touch with </w:t>
      </w:r>
      <w:r w:rsidRPr="009C4B07" w:rsidR="00710976">
        <w:rPr>
          <w:rFonts w:eastAsia="Calibri"/>
          <w:sz w:val="24"/>
          <w:szCs w:val="24"/>
        </w:rPr>
        <w:t>the black community’s roots.</w:t>
      </w:r>
      <w:r w:rsidRPr="009C4B07" w:rsidR="00081F50">
        <w:rPr>
          <w:rFonts w:eastAsia="Calibri"/>
          <w:sz w:val="24"/>
          <w:szCs w:val="24"/>
        </w:rPr>
        <w:t xml:space="preserve"> </w:t>
      </w:r>
      <w:r w:rsidRPr="009C4B07" w:rsidR="00345624">
        <w:rPr>
          <w:rFonts w:eastAsia="Calibri"/>
          <w:sz w:val="24"/>
          <w:szCs w:val="24"/>
        </w:rPr>
        <w:t xml:space="preserve">However, even with the shift, the church has been steadily declining within the last ten years. </w:t>
      </w:r>
      <w:r w:rsidRPr="009C4B07" w:rsidR="00395B02">
        <w:rPr>
          <w:rFonts w:eastAsia="Calibri"/>
          <w:sz w:val="24"/>
          <w:szCs w:val="24"/>
        </w:rPr>
        <w:t xml:space="preserve">According to the </w:t>
      </w:r>
      <w:r w:rsidRPr="009C4B07" w:rsidR="00395B02">
        <w:rPr>
          <w:rFonts w:eastAsia="Calibri"/>
          <w:i/>
          <w:iCs/>
          <w:sz w:val="24"/>
          <w:szCs w:val="24"/>
        </w:rPr>
        <w:t>Pew Research Center,</w:t>
      </w:r>
      <w:r w:rsidRPr="009C4B07" w:rsidR="00395B02">
        <w:rPr>
          <w:rFonts w:eastAsia="Calibri"/>
          <w:sz w:val="24"/>
          <w:szCs w:val="24"/>
        </w:rPr>
        <w:t xml:space="preserve"> in 2009, there were approximately </w:t>
      </w:r>
      <w:r w:rsidRPr="009C4B07" w:rsidR="00BB1265">
        <w:rPr>
          <w:rFonts w:eastAsia="Calibri"/>
          <w:sz w:val="24"/>
          <w:szCs w:val="24"/>
        </w:rPr>
        <w:t xml:space="preserve">233 million adults in the United States. </w:t>
      </w:r>
      <w:r w:rsidRPr="009C4B07" w:rsidR="00101BAC">
        <w:rPr>
          <w:rFonts w:eastAsia="Calibri"/>
          <w:sz w:val="24"/>
          <w:szCs w:val="24"/>
        </w:rPr>
        <w:t xml:space="preserve">A sample of the population revealed that 77 percent, or 178 million adults, identified as Christian. However, </w:t>
      </w:r>
      <w:r w:rsidRPr="009C4B07" w:rsidR="00D46A81">
        <w:rPr>
          <w:rFonts w:eastAsia="Calibri"/>
          <w:sz w:val="24"/>
          <w:szCs w:val="24"/>
        </w:rPr>
        <w:t>in 2019</w:t>
      </w:r>
      <w:r w:rsidRPr="009C4B07" w:rsidR="00FB73CB">
        <w:rPr>
          <w:rFonts w:eastAsia="Calibri"/>
          <w:sz w:val="24"/>
          <w:szCs w:val="24"/>
        </w:rPr>
        <w:t xml:space="preserve">, </w:t>
      </w:r>
      <w:r w:rsidRPr="009C4B07" w:rsidR="00482A35">
        <w:rPr>
          <w:rFonts w:eastAsia="Calibri"/>
          <w:sz w:val="24"/>
          <w:szCs w:val="24"/>
        </w:rPr>
        <w:t xml:space="preserve">the </w:t>
      </w:r>
      <w:r w:rsidRPr="009C4B07" w:rsidR="00996D03">
        <w:rPr>
          <w:rFonts w:eastAsia="Calibri"/>
          <w:sz w:val="24"/>
          <w:szCs w:val="24"/>
        </w:rPr>
        <w:t>U.S. population increased to 256 million adults but now, 65 percent</w:t>
      </w:r>
      <w:r w:rsidRPr="009C4B07" w:rsidR="0095548B">
        <w:rPr>
          <w:rFonts w:eastAsia="Calibri"/>
          <w:sz w:val="24"/>
          <w:szCs w:val="24"/>
        </w:rPr>
        <w:t>, or 167 million</w:t>
      </w:r>
      <w:r w:rsidRPr="009C4B07" w:rsidR="00981BA2">
        <w:rPr>
          <w:rFonts w:eastAsia="Calibri"/>
          <w:sz w:val="24"/>
          <w:szCs w:val="24"/>
        </w:rPr>
        <w:t>,</w:t>
      </w:r>
      <w:r w:rsidRPr="009C4B07" w:rsidR="00996D03">
        <w:rPr>
          <w:rFonts w:eastAsia="Calibri"/>
          <w:sz w:val="24"/>
          <w:szCs w:val="24"/>
        </w:rPr>
        <w:t xml:space="preserve"> identified as Christian.</w:t>
      </w:r>
      <w:r w:rsidRPr="009C4B07" w:rsidR="006D5626">
        <w:rPr>
          <w:rStyle w:val="FootnoteReference"/>
          <w:rFonts w:eastAsia="Calibri"/>
          <w:sz w:val="24"/>
          <w:szCs w:val="24"/>
        </w:rPr>
        <w:footnoteReference w:id="64"/>
      </w:r>
      <w:r w:rsidRPr="009C4B07" w:rsidR="00996D03">
        <w:rPr>
          <w:rFonts w:eastAsia="Calibri"/>
          <w:sz w:val="24"/>
          <w:szCs w:val="24"/>
        </w:rPr>
        <w:t xml:space="preserve"> </w:t>
      </w:r>
      <w:r w:rsidRPr="009C4B07" w:rsidR="0050498C">
        <w:rPr>
          <w:rFonts w:eastAsia="Calibri"/>
          <w:sz w:val="24"/>
          <w:szCs w:val="24"/>
        </w:rPr>
        <w:t xml:space="preserve">It did not matter </w:t>
      </w:r>
      <w:r w:rsidRPr="009C4B07" w:rsidR="00E655B3">
        <w:rPr>
          <w:rFonts w:eastAsia="Calibri"/>
          <w:sz w:val="24"/>
          <w:szCs w:val="24"/>
        </w:rPr>
        <w:t>if the church was a rural church, an urban church, or a megachurch</w:t>
      </w:r>
      <w:r w:rsidRPr="009C4B07" w:rsidR="00981BA2">
        <w:rPr>
          <w:rFonts w:eastAsia="Calibri"/>
          <w:sz w:val="24"/>
          <w:szCs w:val="24"/>
        </w:rPr>
        <w:t>;</w:t>
      </w:r>
      <w:r w:rsidRPr="009C4B07" w:rsidR="00E655B3">
        <w:rPr>
          <w:rFonts w:eastAsia="Calibri"/>
          <w:sz w:val="24"/>
          <w:szCs w:val="24"/>
        </w:rPr>
        <w:t xml:space="preserve"> attendance </w:t>
      </w:r>
      <w:r w:rsidRPr="009C4B07" w:rsidR="00981BA2">
        <w:rPr>
          <w:rFonts w:eastAsia="Calibri"/>
          <w:sz w:val="24"/>
          <w:szCs w:val="24"/>
        </w:rPr>
        <w:t>declined</w:t>
      </w:r>
      <w:r w:rsidRPr="009C4B07" w:rsidR="00E655B3">
        <w:rPr>
          <w:rFonts w:eastAsia="Calibri"/>
          <w:sz w:val="24"/>
          <w:szCs w:val="24"/>
        </w:rPr>
        <w:t xml:space="preserve"> </w:t>
      </w:r>
      <w:r w:rsidRPr="009C4B07" w:rsidR="00350963">
        <w:rPr>
          <w:rFonts w:eastAsia="Calibri"/>
          <w:sz w:val="24"/>
          <w:szCs w:val="24"/>
        </w:rPr>
        <w:t xml:space="preserve">and </w:t>
      </w:r>
      <w:r w:rsidRPr="009C4B07" w:rsidR="00845C21">
        <w:rPr>
          <w:rFonts w:eastAsia="Calibri"/>
          <w:sz w:val="24"/>
          <w:szCs w:val="24"/>
        </w:rPr>
        <w:t xml:space="preserve">continues to drop. </w:t>
      </w:r>
      <w:r w:rsidRPr="009C4B07" w:rsidR="00FC633C">
        <w:rPr>
          <w:rFonts w:eastAsia="Calibri"/>
          <w:sz w:val="24"/>
          <w:szCs w:val="24"/>
        </w:rPr>
        <w:t xml:space="preserve">The church must </w:t>
      </w:r>
      <w:r w:rsidRPr="009C4B07" w:rsidR="00966F76">
        <w:rPr>
          <w:rFonts w:eastAsia="Calibri"/>
          <w:sz w:val="24"/>
          <w:szCs w:val="24"/>
        </w:rPr>
        <w:t xml:space="preserve">reevaluate the </w:t>
      </w:r>
      <w:r w:rsidRPr="009C4B07" w:rsidR="008A6CD2">
        <w:rPr>
          <w:rFonts w:eastAsia="Calibri"/>
          <w:sz w:val="24"/>
          <w:szCs w:val="24"/>
        </w:rPr>
        <w:t xml:space="preserve">black </w:t>
      </w:r>
      <w:r w:rsidRPr="009C4B07" w:rsidR="00966F76">
        <w:rPr>
          <w:rFonts w:eastAsia="Calibri"/>
          <w:sz w:val="24"/>
          <w:szCs w:val="24"/>
        </w:rPr>
        <w:t>c</w:t>
      </w:r>
      <w:r w:rsidRPr="009C4B07" w:rsidR="008A6CD2">
        <w:rPr>
          <w:rFonts w:eastAsia="Calibri"/>
          <w:sz w:val="24"/>
          <w:szCs w:val="24"/>
        </w:rPr>
        <w:t>ommunity's culture</w:t>
      </w:r>
      <w:r w:rsidRPr="009C4B07" w:rsidR="00966F76">
        <w:rPr>
          <w:rFonts w:eastAsia="Calibri"/>
          <w:sz w:val="24"/>
          <w:szCs w:val="24"/>
        </w:rPr>
        <w:t xml:space="preserve"> </w:t>
      </w:r>
      <w:r w:rsidRPr="009C4B07" w:rsidR="008A6CD2">
        <w:rPr>
          <w:rFonts w:eastAsia="Calibri"/>
          <w:sz w:val="24"/>
          <w:szCs w:val="24"/>
        </w:rPr>
        <w:t>to</w:t>
      </w:r>
      <w:r w:rsidRPr="009C4B07" w:rsidR="00966F76">
        <w:rPr>
          <w:rFonts w:eastAsia="Calibri"/>
          <w:sz w:val="24"/>
          <w:szCs w:val="24"/>
        </w:rPr>
        <w:t xml:space="preserve"> determine how to adjust and remain relevant. With that re</w:t>
      </w:r>
      <w:r w:rsidRPr="009C4B07" w:rsidR="009F6588">
        <w:rPr>
          <w:rFonts w:eastAsia="Calibri"/>
          <w:sz w:val="24"/>
          <w:szCs w:val="24"/>
        </w:rPr>
        <w:t xml:space="preserve">levance, the message needs to change to address the spiritual and cultural needs that exist. </w:t>
      </w:r>
    </w:p>
    <w:p w:rsidRPr="009C4B07" w:rsidR="00086CB5" w:rsidP="00086CB5" w:rsidRDefault="00086CB5" w14:paraId="007B1EF4" w14:textId="23CF6CF7">
      <w:pPr>
        <w:pStyle w:val="Heading3"/>
        <w:rPr>
          <w:rFonts w:eastAsia="Calibri"/>
        </w:rPr>
      </w:pPr>
      <w:bookmarkStart w:name="_Toc56695311" w:id="28"/>
      <w:r w:rsidRPr="009C4B07">
        <w:rPr>
          <w:rFonts w:eastAsia="Calibri"/>
        </w:rPr>
        <w:t xml:space="preserve">Traditional Worship in </w:t>
      </w:r>
      <w:r w:rsidRPr="009C4B07" w:rsidR="00606546">
        <w:rPr>
          <w:rFonts w:eastAsia="Calibri"/>
        </w:rPr>
        <w:t xml:space="preserve">the </w:t>
      </w:r>
      <w:r w:rsidRPr="009C4B07">
        <w:rPr>
          <w:rFonts w:eastAsia="Calibri"/>
        </w:rPr>
        <w:t>Black Church</w:t>
      </w:r>
      <w:bookmarkEnd w:id="28"/>
    </w:p>
    <w:p w:rsidRPr="009C4B07" w:rsidR="00F84EDA" w:rsidP="00AF76E7" w:rsidRDefault="00921A31" w14:paraId="65C43E17" w14:textId="2C709108">
      <w:pPr>
        <w:rPr>
          <w:rFonts w:eastAsia="Calibri"/>
          <w:sz w:val="24"/>
          <w:szCs w:val="24"/>
        </w:rPr>
      </w:pPr>
      <w:r w:rsidRPr="009C4B07">
        <w:rPr>
          <w:rFonts w:eastAsia="Calibri"/>
          <w:sz w:val="24"/>
          <w:szCs w:val="24"/>
        </w:rPr>
        <w:tab/>
      </w:r>
      <w:r w:rsidRPr="009C4B07" w:rsidR="00FE5D73">
        <w:rPr>
          <w:rFonts w:eastAsia="Calibri"/>
          <w:sz w:val="24"/>
          <w:szCs w:val="24"/>
        </w:rPr>
        <w:t xml:space="preserve">W.E. B. DuBois </w:t>
      </w:r>
      <w:r w:rsidRPr="009C4B07" w:rsidR="004660A8">
        <w:rPr>
          <w:rFonts w:eastAsia="Calibri"/>
          <w:sz w:val="24"/>
          <w:szCs w:val="24"/>
        </w:rPr>
        <w:t xml:space="preserve">described the intensity of </w:t>
      </w:r>
      <w:r w:rsidRPr="009C4B07" w:rsidR="0092794F">
        <w:rPr>
          <w:rFonts w:eastAsia="Calibri"/>
          <w:sz w:val="24"/>
          <w:szCs w:val="24"/>
        </w:rPr>
        <w:t xml:space="preserve">worship services that he </w:t>
      </w:r>
      <w:r w:rsidRPr="009C4B07" w:rsidR="004E3FDD">
        <w:rPr>
          <w:rFonts w:eastAsia="Calibri"/>
          <w:sz w:val="24"/>
          <w:szCs w:val="24"/>
        </w:rPr>
        <w:t>witnessed when he attended some South</w:t>
      </w:r>
      <w:r w:rsidRPr="009C4B07" w:rsidR="00E53071">
        <w:rPr>
          <w:rFonts w:eastAsia="Calibri"/>
          <w:sz w:val="24"/>
          <w:szCs w:val="24"/>
        </w:rPr>
        <w:t xml:space="preserve">ern black churches in his book </w:t>
      </w:r>
      <w:r w:rsidRPr="009C4B07" w:rsidR="00E53071">
        <w:rPr>
          <w:rFonts w:eastAsia="Calibri"/>
          <w:i/>
          <w:iCs/>
          <w:sz w:val="24"/>
          <w:szCs w:val="24"/>
        </w:rPr>
        <w:t>The Souls of Black Folk</w:t>
      </w:r>
      <w:r w:rsidRPr="009C4B07" w:rsidR="00C17D69">
        <w:rPr>
          <w:rFonts w:eastAsia="Calibri"/>
          <w:i/>
          <w:iCs/>
          <w:sz w:val="24"/>
          <w:szCs w:val="24"/>
        </w:rPr>
        <w:t>.</w:t>
      </w:r>
      <w:r w:rsidRPr="009C4B07" w:rsidR="006165FF">
        <w:rPr>
          <w:rFonts w:eastAsia="Calibri"/>
          <w:i/>
          <w:iCs/>
          <w:sz w:val="24"/>
          <w:szCs w:val="24"/>
        </w:rPr>
        <w:t xml:space="preserve"> </w:t>
      </w:r>
      <w:r w:rsidRPr="009C4B07" w:rsidR="00784EE9">
        <w:rPr>
          <w:rFonts w:eastAsia="Calibri"/>
          <w:sz w:val="24"/>
          <w:szCs w:val="24"/>
        </w:rPr>
        <w:t>He addresse</w:t>
      </w:r>
      <w:r w:rsidRPr="009C4B07" w:rsidR="00E467D0">
        <w:rPr>
          <w:rFonts w:eastAsia="Calibri"/>
          <w:sz w:val="24"/>
          <w:szCs w:val="24"/>
        </w:rPr>
        <w:t>d</w:t>
      </w:r>
      <w:r w:rsidRPr="009C4B07" w:rsidR="00784EE9">
        <w:rPr>
          <w:rFonts w:eastAsia="Calibri"/>
          <w:sz w:val="24"/>
          <w:szCs w:val="24"/>
        </w:rPr>
        <w:t xml:space="preserve"> the intense excitement generated </w:t>
      </w:r>
      <w:r w:rsidRPr="009C4B07" w:rsidR="00D40110">
        <w:rPr>
          <w:rFonts w:eastAsia="Calibri"/>
          <w:sz w:val="24"/>
          <w:szCs w:val="24"/>
        </w:rPr>
        <w:t>by</w:t>
      </w:r>
      <w:r w:rsidRPr="009C4B07" w:rsidR="00784EE9">
        <w:rPr>
          <w:rFonts w:eastAsia="Calibri"/>
          <w:sz w:val="24"/>
          <w:szCs w:val="24"/>
        </w:rPr>
        <w:t xml:space="preserve"> the </w:t>
      </w:r>
      <w:r w:rsidRPr="009C4B07" w:rsidR="00E467D0">
        <w:rPr>
          <w:rFonts w:eastAsia="Calibri"/>
          <w:sz w:val="24"/>
          <w:szCs w:val="24"/>
        </w:rPr>
        <w:t xml:space="preserve">slaves as they praised and </w:t>
      </w:r>
      <w:r w:rsidRPr="009C4B07" w:rsidR="006A1B06">
        <w:rPr>
          <w:rFonts w:eastAsia="Calibri"/>
          <w:sz w:val="24"/>
          <w:szCs w:val="24"/>
        </w:rPr>
        <w:t xml:space="preserve">glorified God. He </w:t>
      </w:r>
      <w:r w:rsidRPr="009C4B07" w:rsidR="00D40110">
        <w:rPr>
          <w:rFonts w:eastAsia="Calibri"/>
          <w:sz w:val="24"/>
          <w:szCs w:val="24"/>
        </w:rPr>
        <w:t>stated that three things “characterized the religion of the slave - the Preacher, the Music, and the Frenzy.”</w:t>
      </w:r>
      <w:r w:rsidRPr="009C4B07" w:rsidR="00D40110">
        <w:rPr>
          <w:rStyle w:val="FootnoteReference"/>
          <w:rFonts w:eastAsia="Calibri"/>
          <w:sz w:val="24"/>
          <w:szCs w:val="24"/>
        </w:rPr>
        <w:footnoteReference w:id="65"/>
      </w:r>
      <w:r w:rsidRPr="009C4B07" w:rsidR="00D40110">
        <w:rPr>
          <w:rFonts w:eastAsia="Calibri"/>
          <w:sz w:val="24"/>
          <w:szCs w:val="24"/>
        </w:rPr>
        <w:t xml:space="preserve"> </w:t>
      </w:r>
      <w:r w:rsidRPr="009C4B07" w:rsidR="00B95D6A">
        <w:rPr>
          <w:rFonts w:eastAsia="Calibri"/>
          <w:sz w:val="24"/>
          <w:szCs w:val="24"/>
        </w:rPr>
        <w:t xml:space="preserve">The </w:t>
      </w:r>
      <w:r w:rsidRPr="009C4B07" w:rsidR="00B95D6A">
        <w:rPr>
          <w:rFonts w:eastAsia="Calibri"/>
          <w:sz w:val="24"/>
          <w:szCs w:val="24"/>
        </w:rPr>
        <w:t xml:space="preserve">essence of the worship by the slaves was the desire to have freedom. </w:t>
      </w:r>
      <w:r w:rsidRPr="009C4B07" w:rsidR="00E139D3">
        <w:rPr>
          <w:rFonts w:eastAsia="Calibri"/>
          <w:sz w:val="24"/>
          <w:szCs w:val="24"/>
        </w:rPr>
        <w:t xml:space="preserve">The hope of their freedom is found in the book of </w:t>
      </w:r>
      <w:r w:rsidRPr="009C4B07" w:rsidR="00887A16">
        <w:rPr>
          <w:rFonts w:eastAsia="Calibri"/>
          <w:sz w:val="24"/>
          <w:szCs w:val="24"/>
          <w:highlight w:val="green"/>
        </w:rPr>
        <w:t>Hebrews</w:t>
      </w:r>
      <w:r w:rsidRPr="009C4B07" w:rsidR="00E139D3">
        <w:rPr>
          <w:rFonts w:eastAsia="Calibri"/>
          <w:sz w:val="24"/>
          <w:szCs w:val="24"/>
          <w:highlight w:val="green"/>
        </w:rPr>
        <w:t xml:space="preserve">; </w:t>
      </w:r>
      <w:r w:rsidRPr="009C4B07" w:rsidR="00887A16">
        <w:rPr>
          <w:rFonts w:eastAsia="Calibri"/>
          <w:sz w:val="24"/>
          <w:szCs w:val="24"/>
        </w:rPr>
        <w:t>“</w:t>
      </w:r>
      <w:r w:rsidRPr="009C4B07" w:rsidR="00E139D3">
        <w:rPr>
          <w:rFonts w:eastAsia="Calibri"/>
          <w:sz w:val="24"/>
          <w:szCs w:val="24"/>
        </w:rPr>
        <w:t>n</w:t>
      </w:r>
      <w:r w:rsidRPr="009C4B07" w:rsidR="00887A16">
        <w:rPr>
          <w:rFonts w:eastAsia="Calibri"/>
          <w:sz w:val="24"/>
          <w:szCs w:val="24"/>
        </w:rPr>
        <w:t xml:space="preserve">ow </w:t>
      </w:r>
      <w:r w:rsidRPr="009C4B07" w:rsidR="00943E42">
        <w:rPr>
          <w:rFonts w:eastAsia="Calibri"/>
          <w:sz w:val="24"/>
          <w:szCs w:val="24"/>
        </w:rPr>
        <w:t>faith is the substance of things hoped for, the evidence of things not seen.”</w:t>
      </w:r>
      <w:r w:rsidRPr="009C4B07" w:rsidR="00E139D3">
        <w:rPr>
          <w:rStyle w:val="FootnoteReference"/>
          <w:rFonts w:eastAsia="Calibri"/>
          <w:sz w:val="24"/>
          <w:szCs w:val="24"/>
        </w:rPr>
        <w:footnoteReference w:id="66"/>
      </w:r>
      <w:r w:rsidRPr="009C4B07" w:rsidR="00943E42">
        <w:rPr>
          <w:rFonts w:eastAsia="Calibri"/>
          <w:sz w:val="24"/>
          <w:szCs w:val="24"/>
        </w:rPr>
        <w:t xml:space="preserve"> For the slave, freedom was the ultimate reason to hope</w:t>
      </w:r>
      <w:r w:rsidRPr="009C4B07" w:rsidR="00713EB5">
        <w:rPr>
          <w:rFonts w:eastAsia="Calibri"/>
          <w:sz w:val="24"/>
          <w:szCs w:val="24"/>
        </w:rPr>
        <w:t>,</w:t>
      </w:r>
      <w:r w:rsidRPr="009C4B07" w:rsidR="00943E42">
        <w:rPr>
          <w:rFonts w:eastAsia="Calibri"/>
          <w:sz w:val="24"/>
          <w:szCs w:val="24"/>
        </w:rPr>
        <w:t xml:space="preserve"> and their rejoicing fueled their faith</w:t>
      </w:r>
      <w:r w:rsidRPr="009C4B07" w:rsidR="008E5960">
        <w:rPr>
          <w:rFonts w:eastAsia="Calibri"/>
          <w:sz w:val="24"/>
          <w:szCs w:val="24"/>
        </w:rPr>
        <w:t xml:space="preserve">. The </w:t>
      </w:r>
      <w:r w:rsidRPr="009C4B07" w:rsidR="00713EB5">
        <w:rPr>
          <w:rFonts w:eastAsia="Calibri"/>
          <w:sz w:val="24"/>
          <w:szCs w:val="24"/>
        </w:rPr>
        <w:t>liberty</w:t>
      </w:r>
      <w:r w:rsidRPr="009C4B07" w:rsidR="008E5960">
        <w:rPr>
          <w:rFonts w:eastAsia="Calibri"/>
          <w:sz w:val="24"/>
          <w:szCs w:val="24"/>
        </w:rPr>
        <w:t xml:space="preserve"> the</w:t>
      </w:r>
      <w:r w:rsidRPr="009C4B07" w:rsidR="00140F45">
        <w:rPr>
          <w:rFonts w:eastAsia="Calibri"/>
          <w:sz w:val="24"/>
          <w:szCs w:val="24"/>
        </w:rPr>
        <w:t xml:space="preserve"> slaves craved was the very one depicted in the Declaration of Independence: “</w:t>
      </w:r>
      <w:r w:rsidRPr="009C4B07" w:rsidR="00AF76E7">
        <w:rPr>
          <w:rFonts w:eastAsia="Calibri"/>
          <w:sz w:val="24"/>
          <w:szCs w:val="24"/>
        </w:rPr>
        <w:t>We hold these truths to be self-evident: That all men are created equal; that they are endowed by their Creator with certain unalienable rights; that among these are life, liberty, and the pursuit of happiness</w:t>
      </w:r>
      <w:r w:rsidRPr="009C4B07" w:rsidR="0097700C">
        <w:rPr>
          <w:rFonts w:eastAsia="Calibri"/>
          <w:sz w:val="24"/>
          <w:szCs w:val="24"/>
        </w:rPr>
        <w:t>.”</w:t>
      </w:r>
      <w:r w:rsidRPr="009C4B07" w:rsidR="0070141E">
        <w:rPr>
          <w:rStyle w:val="FootnoteReference"/>
          <w:rFonts w:eastAsia="Calibri"/>
          <w:sz w:val="24"/>
          <w:szCs w:val="24"/>
        </w:rPr>
        <w:footnoteReference w:id="67"/>
      </w:r>
      <w:r w:rsidRPr="009C4B07" w:rsidR="0097700C">
        <w:rPr>
          <w:rFonts w:eastAsia="Calibri"/>
          <w:sz w:val="24"/>
          <w:szCs w:val="24"/>
        </w:rPr>
        <w:t xml:space="preserve"> </w:t>
      </w:r>
    </w:p>
    <w:p w:rsidRPr="009C4B07" w:rsidR="00921A31" w:rsidP="00F84EDA" w:rsidRDefault="002D4D68" w14:paraId="61CE3241" w14:textId="41DB30C1">
      <w:pPr>
        <w:ind w:firstLine="720"/>
        <w:rPr>
          <w:rFonts w:eastAsia="Calibri"/>
          <w:sz w:val="24"/>
          <w:szCs w:val="24"/>
        </w:rPr>
      </w:pPr>
      <w:r w:rsidRPr="009C4B07">
        <w:rPr>
          <w:rFonts w:eastAsia="Calibri"/>
          <w:sz w:val="24"/>
          <w:szCs w:val="24"/>
        </w:rPr>
        <w:t xml:space="preserve">According to Lincoln and Mamiya, freedom meant something different to the slaves than the black community in the twenty-first century. </w:t>
      </w:r>
      <w:r w:rsidRPr="009C4B07" w:rsidR="00F84EDA">
        <w:rPr>
          <w:rFonts w:eastAsia="Calibri"/>
          <w:sz w:val="24"/>
          <w:szCs w:val="24"/>
        </w:rPr>
        <w:t>Freedom meant emancipation from bondage</w:t>
      </w:r>
      <w:r w:rsidRPr="009C4B07" w:rsidR="00537DAE">
        <w:rPr>
          <w:rFonts w:eastAsia="Calibri"/>
          <w:sz w:val="24"/>
          <w:szCs w:val="24"/>
        </w:rPr>
        <w:t xml:space="preserve">, </w:t>
      </w:r>
      <w:r w:rsidRPr="009C4B07" w:rsidR="00F84EDA">
        <w:rPr>
          <w:rFonts w:eastAsia="Calibri"/>
          <w:sz w:val="24"/>
          <w:szCs w:val="24"/>
        </w:rPr>
        <w:t xml:space="preserve">the ability to </w:t>
      </w:r>
      <w:r w:rsidRPr="009C4B07" w:rsidR="00B145FD">
        <w:rPr>
          <w:rFonts w:eastAsia="Calibri"/>
          <w:sz w:val="24"/>
          <w:szCs w:val="24"/>
        </w:rPr>
        <w:t>gain employment</w:t>
      </w:r>
      <w:r w:rsidRPr="009C4B07" w:rsidR="00F84EDA">
        <w:rPr>
          <w:rFonts w:eastAsia="Calibri"/>
          <w:sz w:val="24"/>
          <w:szCs w:val="24"/>
        </w:rPr>
        <w:t>, the right to education, and the libert</w:t>
      </w:r>
      <w:r w:rsidRPr="009C4B07" w:rsidR="007937C9">
        <w:rPr>
          <w:rFonts w:eastAsia="Calibri"/>
          <w:sz w:val="24"/>
          <w:szCs w:val="24"/>
        </w:rPr>
        <w:t>y to vote</w:t>
      </w:r>
      <w:r w:rsidRPr="009C4B07" w:rsidR="00B145FD">
        <w:rPr>
          <w:rFonts w:eastAsia="Calibri"/>
          <w:sz w:val="24"/>
          <w:szCs w:val="24"/>
        </w:rPr>
        <w:t xml:space="preserve">. </w:t>
      </w:r>
      <w:r w:rsidRPr="009C4B07" w:rsidR="00225297">
        <w:rPr>
          <w:rFonts w:eastAsia="Calibri"/>
          <w:sz w:val="24"/>
          <w:szCs w:val="24"/>
        </w:rPr>
        <w:t xml:space="preserve">In the twenty-first century, freedom means </w:t>
      </w:r>
      <w:r w:rsidRPr="009C4B07" w:rsidR="006624F5">
        <w:rPr>
          <w:rFonts w:eastAsia="Calibri"/>
          <w:sz w:val="24"/>
          <w:szCs w:val="24"/>
        </w:rPr>
        <w:t xml:space="preserve">justice for all socially, politically, and economically. </w:t>
      </w:r>
      <w:r w:rsidRPr="009C4B07" w:rsidR="00133672">
        <w:rPr>
          <w:rFonts w:eastAsia="Calibri"/>
          <w:sz w:val="24"/>
          <w:szCs w:val="24"/>
        </w:rPr>
        <w:t>“Freedom has always meant the absence of any restraint which might compromise one’s responsibility to God.”</w:t>
      </w:r>
      <w:r w:rsidRPr="009C4B07" w:rsidR="00133672">
        <w:rPr>
          <w:rStyle w:val="FootnoteReference"/>
          <w:rFonts w:eastAsia="Calibri"/>
          <w:sz w:val="24"/>
          <w:szCs w:val="24"/>
        </w:rPr>
        <w:footnoteReference w:id="68"/>
      </w:r>
      <w:r w:rsidRPr="009C4B07" w:rsidR="006624F5">
        <w:rPr>
          <w:rFonts w:eastAsia="Calibri"/>
          <w:sz w:val="24"/>
          <w:szCs w:val="24"/>
        </w:rPr>
        <w:t xml:space="preserve"> </w:t>
      </w:r>
      <w:r w:rsidRPr="009C4B07" w:rsidR="001A504F">
        <w:rPr>
          <w:rFonts w:eastAsia="Calibri"/>
          <w:sz w:val="24"/>
          <w:szCs w:val="24"/>
        </w:rPr>
        <w:t xml:space="preserve">In the twenty-first century. Many </w:t>
      </w:r>
      <w:r w:rsidRPr="009C4B07" w:rsidR="00680C0C">
        <w:rPr>
          <w:rFonts w:eastAsia="Calibri"/>
          <w:sz w:val="24"/>
          <w:szCs w:val="24"/>
        </w:rPr>
        <w:t>black</w:t>
      </w:r>
      <w:r w:rsidRPr="009C4B07" w:rsidR="001A504F">
        <w:rPr>
          <w:rFonts w:eastAsia="Calibri"/>
          <w:sz w:val="24"/>
          <w:szCs w:val="24"/>
        </w:rPr>
        <w:t xml:space="preserve"> churches continue to worship God passionately because true freedom </w:t>
      </w:r>
      <w:r w:rsidRPr="009C4B07" w:rsidR="00680C0C">
        <w:rPr>
          <w:rFonts w:eastAsia="Calibri"/>
          <w:sz w:val="24"/>
          <w:szCs w:val="24"/>
        </w:rPr>
        <w:t xml:space="preserve">is still out of reach. </w:t>
      </w:r>
      <w:r w:rsidRPr="009C4B07" w:rsidR="00C25B20">
        <w:rPr>
          <w:rFonts w:eastAsia="Calibri"/>
          <w:sz w:val="24"/>
          <w:szCs w:val="24"/>
        </w:rPr>
        <w:t>A</w:t>
      </w:r>
      <w:r w:rsidRPr="009C4B07" w:rsidR="004A1230">
        <w:rPr>
          <w:rFonts w:eastAsia="Calibri"/>
          <w:sz w:val="24"/>
          <w:szCs w:val="24"/>
        </w:rPr>
        <w:t xml:space="preserve"> </w:t>
      </w:r>
      <w:r w:rsidRPr="009C4B07" w:rsidR="00C25B20">
        <w:rPr>
          <w:rFonts w:eastAsia="Calibri"/>
          <w:sz w:val="24"/>
          <w:szCs w:val="24"/>
        </w:rPr>
        <w:t>typical</w:t>
      </w:r>
      <w:r w:rsidRPr="009C4B07" w:rsidR="004A1230">
        <w:rPr>
          <w:rFonts w:eastAsia="Calibri"/>
          <w:sz w:val="24"/>
          <w:szCs w:val="24"/>
        </w:rPr>
        <w:t xml:space="preserve"> </w:t>
      </w:r>
      <w:r w:rsidRPr="009C4B07" w:rsidR="009500D6">
        <w:rPr>
          <w:rFonts w:eastAsia="Calibri"/>
          <w:sz w:val="24"/>
          <w:szCs w:val="24"/>
        </w:rPr>
        <w:t xml:space="preserve">worship service includes enthusiastic shouts and heartfelt emotion. Parishioners will shout </w:t>
      </w:r>
      <w:r w:rsidRPr="009C4B07" w:rsidR="000710C4">
        <w:rPr>
          <w:rFonts w:eastAsia="Calibri"/>
          <w:sz w:val="24"/>
          <w:szCs w:val="24"/>
        </w:rPr>
        <w:t xml:space="preserve">and “fall out” under the power of the Holy Ghost. Church members may wave their hands and clap </w:t>
      </w:r>
      <w:r w:rsidRPr="009C4B07" w:rsidR="00A152D8">
        <w:rPr>
          <w:rFonts w:eastAsia="Calibri"/>
          <w:sz w:val="24"/>
          <w:szCs w:val="24"/>
        </w:rPr>
        <w:t xml:space="preserve">or dance and even run around the church building. While the preacher </w:t>
      </w:r>
      <w:r w:rsidRPr="009C4B07" w:rsidR="00281FDE">
        <w:rPr>
          <w:rFonts w:eastAsia="Calibri"/>
          <w:sz w:val="24"/>
          <w:szCs w:val="24"/>
        </w:rPr>
        <w:t>delivers</w:t>
      </w:r>
      <w:r w:rsidRPr="009C4B07" w:rsidR="00A152D8">
        <w:rPr>
          <w:rFonts w:eastAsia="Calibri"/>
          <w:sz w:val="24"/>
          <w:szCs w:val="24"/>
        </w:rPr>
        <w:t xml:space="preserve"> his sermon, the congregation will give the “call and response</w:t>
      </w:r>
      <w:r w:rsidRPr="009C4B07" w:rsidR="004A5511">
        <w:rPr>
          <w:rFonts w:eastAsia="Calibri"/>
          <w:sz w:val="24"/>
          <w:szCs w:val="24"/>
        </w:rPr>
        <w:t>,” a dialogue between the congregants and the minister.</w:t>
      </w:r>
      <w:r w:rsidRPr="009C4B07" w:rsidR="003E54C9">
        <w:rPr>
          <w:rFonts w:eastAsia="Calibri"/>
          <w:sz w:val="24"/>
          <w:szCs w:val="24"/>
        </w:rPr>
        <w:t xml:space="preserve"> Each shout from the preacher is met with verbal </w:t>
      </w:r>
      <w:r w:rsidRPr="009C4B07" w:rsidR="009124D4">
        <w:rPr>
          <w:rFonts w:eastAsia="Calibri"/>
          <w:sz w:val="24"/>
          <w:szCs w:val="24"/>
        </w:rPr>
        <w:t>acknowledgment “like “Amen!” or “Preach it!” or “Tell it like it is!”</w:t>
      </w:r>
      <w:r w:rsidRPr="009C4B07" w:rsidR="00C25B20">
        <w:rPr>
          <w:rStyle w:val="FootnoteReference"/>
          <w:rFonts w:eastAsia="Calibri"/>
          <w:sz w:val="24"/>
          <w:szCs w:val="24"/>
        </w:rPr>
        <w:footnoteReference w:id="69"/>
      </w:r>
      <w:r w:rsidRPr="009C4B07" w:rsidR="00874F45">
        <w:rPr>
          <w:rFonts w:eastAsia="Calibri"/>
          <w:sz w:val="24"/>
          <w:szCs w:val="24"/>
        </w:rPr>
        <w:t xml:space="preserve"> It is the exhilaration of the </w:t>
      </w:r>
      <w:r w:rsidRPr="009C4B07" w:rsidR="0083100F">
        <w:rPr>
          <w:rFonts w:eastAsia="Calibri"/>
          <w:sz w:val="24"/>
          <w:szCs w:val="24"/>
        </w:rPr>
        <w:t xml:space="preserve">worship service that creates a release from the weekly burdens and draws the </w:t>
      </w:r>
      <w:r w:rsidRPr="009C4B07" w:rsidR="0083100F">
        <w:rPr>
          <w:rFonts w:eastAsia="Calibri"/>
          <w:sz w:val="24"/>
          <w:szCs w:val="24"/>
        </w:rPr>
        <w:t xml:space="preserve">church into the very presence of God. </w:t>
      </w:r>
      <w:r w:rsidRPr="009C4B07" w:rsidR="00DC4902">
        <w:rPr>
          <w:rFonts w:eastAsia="Calibri"/>
          <w:sz w:val="24"/>
          <w:szCs w:val="24"/>
        </w:rPr>
        <w:t>The Bible says, that God “inhabits the praises of His people</w:t>
      </w:r>
      <w:r w:rsidRPr="009C4B07" w:rsidR="00E139D3">
        <w:rPr>
          <w:rFonts w:eastAsia="Calibri"/>
          <w:sz w:val="24"/>
          <w:szCs w:val="24"/>
        </w:rPr>
        <w:t>”</w:t>
      </w:r>
      <w:r w:rsidRPr="009C4B07" w:rsidR="00E139D3">
        <w:rPr>
          <w:rStyle w:val="FootnoteReference"/>
          <w:rFonts w:eastAsia="Calibri"/>
          <w:sz w:val="24"/>
          <w:szCs w:val="24"/>
        </w:rPr>
        <w:footnoteReference w:id="70"/>
      </w:r>
      <w:r w:rsidRPr="009C4B07" w:rsidR="006F4366">
        <w:rPr>
          <w:rFonts w:eastAsia="Calibri"/>
          <w:sz w:val="24"/>
          <w:szCs w:val="24"/>
        </w:rPr>
        <w:t xml:space="preserve"> and this biblical declaration continues to minister to the heart</w:t>
      </w:r>
      <w:r w:rsidRPr="009C4B07" w:rsidR="006A23B7">
        <w:rPr>
          <w:rFonts w:eastAsia="Calibri"/>
          <w:sz w:val="24"/>
          <w:szCs w:val="24"/>
        </w:rPr>
        <w:t xml:space="preserve"> of the church, no matter the size of the congregation. </w:t>
      </w:r>
    </w:p>
    <w:p w:rsidRPr="009C4B07" w:rsidR="007646EE" w:rsidP="00F84EDA" w:rsidRDefault="007646EE" w14:paraId="16FC302D" w14:textId="6FC57A61">
      <w:pPr>
        <w:ind w:firstLine="720"/>
        <w:rPr>
          <w:rFonts w:eastAsia="Calibri"/>
          <w:sz w:val="24"/>
          <w:szCs w:val="24"/>
        </w:rPr>
      </w:pPr>
      <w:r w:rsidRPr="009C4B07">
        <w:rPr>
          <w:rFonts w:eastAsia="Calibri"/>
          <w:sz w:val="24"/>
          <w:szCs w:val="24"/>
        </w:rPr>
        <w:t xml:space="preserve">The </w:t>
      </w:r>
      <w:r w:rsidRPr="009C4B07" w:rsidR="00456E5C">
        <w:rPr>
          <w:rFonts w:eastAsia="Calibri"/>
          <w:sz w:val="24"/>
          <w:szCs w:val="24"/>
        </w:rPr>
        <w:t>black church's worship</w:t>
      </w:r>
      <w:r w:rsidRPr="009C4B07">
        <w:rPr>
          <w:rFonts w:eastAsia="Calibri"/>
          <w:sz w:val="24"/>
          <w:szCs w:val="24"/>
        </w:rPr>
        <w:t xml:space="preserve"> is one of the primary </w:t>
      </w:r>
      <w:r w:rsidRPr="009C4B07" w:rsidR="00A20002">
        <w:rPr>
          <w:rFonts w:eastAsia="Calibri"/>
          <w:sz w:val="24"/>
          <w:szCs w:val="24"/>
        </w:rPr>
        <w:t>force</w:t>
      </w:r>
      <w:r w:rsidRPr="009C4B07" w:rsidR="001C3B64">
        <w:rPr>
          <w:rFonts w:eastAsia="Calibri"/>
          <w:sz w:val="24"/>
          <w:szCs w:val="24"/>
        </w:rPr>
        <w:t>s</w:t>
      </w:r>
      <w:r w:rsidRPr="009C4B07" w:rsidR="00A20002">
        <w:rPr>
          <w:rFonts w:eastAsia="Calibri"/>
          <w:sz w:val="24"/>
          <w:szCs w:val="24"/>
        </w:rPr>
        <w:t xml:space="preserve"> behind </w:t>
      </w:r>
      <w:r w:rsidRPr="009C4B07" w:rsidR="00456E5C">
        <w:rPr>
          <w:rFonts w:eastAsia="Calibri"/>
          <w:sz w:val="24"/>
          <w:szCs w:val="24"/>
        </w:rPr>
        <w:t>its</w:t>
      </w:r>
      <w:r w:rsidRPr="009C4B07" w:rsidR="00A20002">
        <w:rPr>
          <w:rFonts w:eastAsia="Calibri"/>
          <w:sz w:val="24"/>
          <w:szCs w:val="24"/>
        </w:rPr>
        <w:t xml:space="preserve"> rich culture </w:t>
      </w:r>
      <w:r w:rsidRPr="009C4B07" w:rsidR="004A05C3">
        <w:rPr>
          <w:rFonts w:eastAsia="Calibri"/>
          <w:sz w:val="24"/>
          <w:szCs w:val="24"/>
        </w:rPr>
        <w:t xml:space="preserve">and </w:t>
      </w:r>
      <w:r w:rsidRPr="009C4B07" w:rsidR="00456E5C">
        <w:rPr>
          <w:rFonts w:eastAsia="Calibri"/>
          <w:sz w:val="24"/>
          <w:szCs w:val="24"/>
        </w:rPr>
        <w:t xml:space="preserve">imaginative </w:t>
      </w:r>
      <w:r w:rsidRPr="009C4B07" w:rsidR="00E45A1A">
        <w:rPr>
          <w:rFonts w:eastAsia="Calibri"/>
          <w:sz w:val="24"/>
          <w:szCs w:val="24"/>
        </w:rPr>
        <w:t xml:space="preserve">talent. Black culture draws heavily from the influence of worship and religious tradition in the </w:t>
      </w:r>
      <w:r w:rsidRPr="009C4B07" w:rsidR="00EF259C">
        <w:rPr>
          <w:rFonts w:eastAsia="Calibri"/>
          <w:sz w:val="24"/>
          <w:szCs w:val="24"/>
        </w:rPr>
        <w:t>“forms of black music, drama, literature, storytelling, and even humor.”</w:t>
      </w:r>
      <w:r w:rsidRPr="009C4B07" w:rsidR="00EF259C">
        <w:rPr>
          <w:rStyle w:val="FootnoteReference"/>
          <w:rFonts w:eastAsia="Calibri"/>
          <w:sz w:val="24"/>
          <w:szCs w:val="24"/>
        </w:rPr>
        <w:footnoteReference w:id="71"/>
      </w:r>
      <w:r w:rsidRPr="009C4B07" w:rsidR="004A05C3">
        <w:rPr>
          <w:rFonts w:eastAsia="Calibri"/>
          <w:sz w:val="24"/>
          <w:szCs w:val="24"/>
        </w:rPr>
        <w:t xml:space="preserve"> </w:t>
      </w:r>
      <w:r w:rsidRPr="009C4B07" w:rsidR="000C2A08">
        <w:rPr>
          <w:rFonts w:eastAsia="Calibri"/>
          <w:sz w:val="24"/>
          <w:szCs w:val="24"/>
        </w:rPr>
        <w:t xml:space="preserve">The black church </w:t>
      </w:r>
      <w:r w:rsidRPr="009C4B07" w:rsidR="00A02234">
        <w:rPr>
          <w:rFonts w:eastAsia="Calibri"/>
          <w:sz w:val="24"/>
          <w:szCs w:val="24"/>
        </w:rPr>
        <w:t xml:space="preserve">allowed the </w:t>
      </w:r>
      <w:r w:rsidRPr="009C4B07" w:rsidR="00E64DC2">
        <w:rPr>
          <w:rFonts w:eastAsia="Calibri"/>
          <w:sz w:val="24"/>
          <w:szCs w:val="24"/>
        </w:rPr>
        <w:t xml:space="preserve">individual </w:t>
      </w:r>
      <w:r w:rsidRPr="009C4B07" w:rsidR="00A02234">
        <w:rPr>
          <w:rFonts w:eastAsia="Calibri"/>
          <w:sz w:val="24"/>
          <w:szCs w:val="24"/>
        </w:rPr>
        <w:t xml:space="preserve">talents </w:t>
      </w:r>
      <w:r w:rsidRPr="009C4B07" w:rsidR="00E64DC2">
        <w:rPr>
          <w:rFonts w:eastAsia="Calibri"/>
          <w:sz w:val="24"/>
          <w:szCs w:val="24"/>
        </w:rPr>
        <w:t xml:space="preserve">to </w:t>
      </w:r>
      <w:r w:rsidRPr="009C4B07" w:rsidR="00A02234">
        <w:rPr>
          <w:rFonts w:eastAsia="Calibri"/>
          <w:sz w:val="24"/>
          <w:szCs w:val="24"/>
        </w:rPr>
        <w:t>flourish when other avenues blocked their progress.</w:t>
      </w:r>
      <w:r w:rsidRPr="009C4B07" w:rsidR="00424DB5">
        <w:rPr>
          <w:rFonts w:eastAsia="Calibri"/>
          <w:sz w:val="24"/>
          <w:szCs w:val="24"/>
        </w:rPr>
        <w:t xml:space="preserve"> </w:t>
      </w:r>
      <w:r w:rsidRPr="009C4B07" w:rsidR="00E64DC2">
        <w:rPr>
          <w:rFonts w:eastAsia="Calibri"/>
          <w:sz w:val="24"/>
          <w:szCs w:val="24"/>
        </w:rPr>
        <w:t>Many popular music styles emerged from the church by developing these skills</w:t>
      </w:r>
      <w:r w:rsidRPr="009C4B07" w:rsidR="00EE352B">
        <w:rPr>
          <w:rFonts w:eastAsia="Calibri"/>
          <w:sz w:val="24"/>
          <w:szCs w:val="24"/>
        </w:rPr>
        <w:t xml:space="preserve">, including blues, jazz, gospel, rhythm and blues, </w:t>
      </w:r>
      <w:r w:rsidRPr="009C4B07" w:rsidR="00787934">
        <w:rPr>
          <w:rFonts w:eastAsia="Calibri"/>
          <w:sz w:val="24"/>
          <w:szCs w:val="24"/>
        </w:rPr>
        <w:t>and rap music.</w:t>
      </w:r>
      <w:r w:rsidRPr="009C4B07" w:rsidR="000757F7">
        <w:rPr>
          <w:rStyle w:val="FootnoteReference"/>
          <w:rFonts w:eastAsia="Calibri"/>
          <w:sz w:val="24"/>
          <w:szCs w:val="24"/>
        </w:rPr>
        <w:footnoteReference w:id="72"/>
      </w:r>
      <w:r w:rsidRPr="009C4B07" w:rsidR="00787934">
        <w:rPr>
          <w:rFonts w:eastAsia="Calibri"/>
          <w:sz w:val="24"/>
          <w:szCs w:val="24"/>
        </w:rPr>
        <w:t xml:space="preserve"> Without the black church, we would not have Motown, Stevie Wonder, Ray Charles, Aretha Franklin, or Michael Jackson</w:t>
      </w:r>
      <w:r w:rsidRPr="009C4B07" w:rsidR="001C3B64">
        <w:rPr>
          <w:rFonts w:eastAsia="Calibri"/>
          <w:sz w:val="24"/>
          <w:szCs w:val="24"/>
        </w:rPr>
        <w:t xml:space="preserve">. </w:t>
      </w:r>
    </w:p>
    <w:p w:rsidRPr="009C4B07" w:rsidR="00CF1237" w:rsidP="00CF1237" w:rsidRDefault="00CF1237" w14:paraId="0C80DCE6" w14:textId="747FECA1">
      <w:pPr>
        <w:pStyle w:val="Heading2"/>
        <w:rPr>
          <w:szCs w:val="24"/>
        </w:rPr>
      </w:pPr>
      <w:bookmarkStart w:name="_Toc56695312" w:id="29"/>
      <w:r w:rsidRPr="009C4B07">
        <w:rPr>
          <w:szCs w:val="24"/>
        </w:rPr>
        <w:t>The Importance of the Denomination</w:t>
      </w:r>
      <w:bookmarkEnd w:id="29"/>
    </w:p>
    <w:p w:rsidRPr="009C4B07" w:rsidR="00CF1237" w:rsidP="00CF1237" w:rsidRDefault="00374EB9" w14:paraId="4C67AE41" w14:textId="14743469">
      <w:pPr>
        <w:rPr>
          <w:rFonts w:eastAsia="Calibri"/>
          <w:sz w:val="24"/>
          <w:szCs w:val="24"/>
        </w:rPr>
      </w:pPr>
      <w:r w:rsidRPr="009C4B07">
        <w:rPr>
          <w:rFonts w:eastAsia="Calibri"/>
          <w:sz w:val="24"/>
          <w:szCs w:val="24"/>
        </w:rPr>
        <w:tab/>
      </w:r>
      <w:r w:rsidRPr="009C4B07">
        <w:rPr>
          <w:rFonts w:eastAsia="Calibri"/>
          <w:sz w:val="24"/>
          <w:szCs w:val="24"/>
        </w:rPr>
        <w:t xml:space="preserve">Denominations played an </w:t>
      </w:r>
      <w:r w:rsidRPr="009C4B07" w:rsidR="003C29FA">
        <w:rPr>
          <w:rFonts w:eastAsia="Calibri"/>
          <w:sz w:val="24"/>
          <w:szCs w:val="24"/>
        </w:rPr>
        <w:t>essential</w:t>
      </w:r>
      <w:r w:rsidRPr="009C4B07">
        <w:rPr>
          <w:rFonts w:eastAsia="Calibri"/>
          <w:sz w:val="24"/>
          <w:szCs w:val="24"/>
        </w:rPr>
        <w:t xml:space="preserve"> role </w:t>
      </w:r>
      <w:r w:rsidRPr="009C4B07" w:rsidR="00576E29">
        <w:rPr>
          <w:rFonts w:eastAsia="Calibri"/>
          <w:sz w:val="24"/>
          <w:szCs w:val="24"/>
        </w:rPr>
        <w:t xml:space="preserve">throughout the history of the black church. Denominations </w:t>
      </w:r>
      <w:r w:rsidRPr="009C4B07" w:rsidR="003C29FA">
        <w:rPr>
          <w:rFonts w:eastAsia="Calibri"/>
          <w:sz w:val="24"/>
          <w:szCs w:val="24"/>
        </w:rPr>
        <w:t xml:space="preserve">led the anti-slavery movement, </w:t>
      </w:r>
      <w:r w:rsidRPr="009C4B07" w:rsidR="00C502F8">
        <w:rPr>
          <w:rFonts w:eastAsia="Calibri"/>
          <w:sz w:val="24"/>
          <w:szCs w:val="24"/>
        </w:rPr>
        <w:t>established churches across the country, launched Historically Black Colleges and Universities (HBCU), and provided leaders</w:t>
      </w:r>
      <w:r w:rsidRPr="009C4B07" w:rsidR="00247D48">
        <w:rPr>
          <w:rFonts w:eastAsia="Calibri"/>
          <w:sz w:val="24"/>
          <w:szCs w:val="24"/>
        </w:rPr>
        <w:t xml:space="preserve"> to combat civil rights. </w:t>
      </w:r>
      <w:r w:rsidRPr="009C4B07" w:rsidR="00233113">
        <w:rPr>
          <w:rFonts w:eastAsia="Calibri"/>
          <w:sz w:val="24"/>
          <w:szCs w:val="24"/>
        </w:rPr>
        <w:t xml:space="preserve">There are </w:t>
      </w:r>
      <w:r w:rsidRPr="009C4B07" w:rsidR="00A46C89">
        <w:rPr>
          <w:rFonts w:eastAsia="Calibri"/>
          <w:sz w:val="24"/>
          <w:szCs w:val="24"/>
        </w:rPr>
        <w:t xml:space="preserve">between fifty thousand to sixty-five thousand black congregations in America </w:t>
      </w:r>
      <w:r w:rsidRPr="009C4B07" w:rsidR="00781EE2">
        <w:rPr>
          <w:rFonts w:eastAsia="Calibri"/>
          <w:sz w:val="24"/>
          <w:szCs w:val="24"/>
        </w:rPr>
        <w:t>that connect to the three largest denominational families: Baptist, Methodist, and Pentecostal.</w:t>
      </w:r>
      <w:r w:rsidRPr="009C4B07" w:rsidR="00C23E37">
        <w:rPr>
          <w:rFonts w:eastAsia="Calibri"/>
          <w:sz w:val="24"/>
          <w:szCs w:val="24"/>
        </w:rPr>
        <w:t xml:space="preserve"> </w:t>
      </w:r>
      <w:r w:rsidRPr="009C4B07" w:rsidR="00C0062C">
        <w:rPr>
          <w:rFonts w:eastAsia="Calibri"/>
          <w:sz w:val="24"/>
          <w:szCs w:val="24"/>
        </w:rPr>
        <w:t xml:space="preserve">There are seven </w:t>
      </w:r>
      <w:r w:rsidRPr="009C4B07" w:rsidR="00392A2A">
        <w:rPr>
          <w:rFonts w:eastAsia="Calibri"/>
          <w:sz w:val="24"/>
          <w:szCs w:val="24"/>
        </w:rPr>
        <w:t xml:space="preserve">historically black denominations with approximately eighteen million adult congregants worshipping </w:t>
      </w:r>
      <w:r w:rsidRPr="009C4B07" w:rsidR="00101303">
        <w:rPr>
          <w:rFonts w:eastAsia="Calibri"/>
          <w:sz w:val="24"/>
          <w:szCs w:val="24"/>
        </w:rPr>
        <w:t xml:space="preserve">in these churches. </w:t>
      </w:r>
      <w:r w:rsidRPr="009C4B07" w:rsidR="00895038">
        <w:rPr>
          <w:rFonts w:eastAsia="Calibri"/>
          <w:sz w:val="24"/>
          <w:szCs w:val="24"/>
        </w:rPr>
        <w:t xml:space="preserve">Other denominations have also </w:t>
      </w:r>
      <w:r w:rsidRPr="009C4B07" w:rsidR="00F705BA">
        <w:rPr>
          <w:rFonts w:eastAsia="Calibri"/>
          <w:sz w:val="24"/>
          <w:szCs w:val="24"/>
        </w:rPr>
        <w:t xml:space="preserve">split off from the </w:t>
      </w:r>
      <w:r w:rsidRPr="009C4B07" w:rsidR="00256F42">
        <w:rPr>
          <w:rFonts w:eastAsia="Calibri"/>
          <w:sz w:val="24"/>
          <w:szCs w:val="24"/>
        </w:rPr>
        <w:t xml:space="preserve">other organizations, such as </w:t>
      </w:r>
      <w:r w:rsidRPr="009C4B07" w:rsidR="00137764">
        <w:rPr>
          <w:rFonts w:eastAsia="Calibri"/>
          <w:sz w:val="24"/>
          <w:szCs w:val="24"/>
        </w:rPr>
        <w:t xml:space="preserve">the National Missionary Baptist Convention from </w:t>
      </w:r>
      <w:r w:rsidRPr="009C4B07" w:rsidR="00781B02">
        <w:rPr>
          <w:rFonts w:eastAsia="Calibri"/>
          <w:sz w:val="24"/>
          <w:szCs w:val="24"/>
        </w:rPr>
        <w:t xml:space="preserve">the National Baptist Convention or the Full Gospel Baptist Church Fellowship, a hybrid of </w:t>
      </w:r>
      <w:r w:rsidRPr="009C4B07" w:rsidR="00C316E9">
        <w:rPr>
          <w:rFonts w:eastAsia="Calibri"/>
          <w:sz w:val="24"/>
          <w:szCs w:val="24"/>
        </w:rPr>
        <w:t xml:space="preserve">Baptist and </w:t>
      </w:r>
      <w:r w:rsidRPr="009C4B07" w:rsidR="00C316E9">
        <w:rPr>
          <w:rFonts w:eastAsia="Calibri"/>
          <w:sz w:val="24"/>
          <w:szCs w:val="24"/>
        </w:rPr>
        <w:t>Church of God In Christ.</w:t>
      </w:r>
      <w:r w:rsidRPr="009C4B07" w:rsidR="00C316E9">
        <w:rPr>
          <w:rStyle w:val="FootnoteReference"/>
          <w:rFonts w:eastAsia="Calibri"/>
          <w:sz w:val="24"/>
          <w:szCs w:val="24"/>
        </w:rPr>
        <w:footnoteReference w:id="73"/>
      </w:r>
    </w:p>
    <w:p w:rsidRPr="009C4B07" w:rsidR="00B45CF7" w:rsidP="00CF1237" w:rsidRDefault="0056754B" w14:paraId="557BDD55" w14:textId="33CE4E2B">
      <w:pPr>
        <w:rPr>
          <w:rFonts w:eastAsia="Calibri"/>
          <w:sz w:val="24"/>
          <w:szCs w:val="24"/>
        </w:rPr>
      </w:pPr>
      <w:r w:rsidRPr="009C4B07">
        <w:rPr>
          <w:rFonts w:eastAsia="Calibri"/>
          <w:sz w:val="24"/>
          <w:szCs w:val="24"/>
        </w:rPr>
        <w:tab/>
      </w:r>
      <w:r w:rsidRPr="009C4B07">
        <w:rPr>
          <w:rFonts w:eastAsia="Calibri"/>
          <w:sz w:val="24"/>
          <w:szCs w:val="24"/>
        </w:rPr>
        <w:t>It</w:t>
      </w:r>
      <w:r w:rsidRPr="009C4B07" w:rsidR="001D60AD">
        <w:rPr>
          <w:rFonts w:eastAsia="Calibri"/>
          <w:sz w:val="24"/>
          <w:szCs w:val="24"/>
        </w:rPr>
        <w:t xml:space="preserve"> is necessary</w:t>
      </w:r>
      <w:r w:rsidRPr="009C4B07">
        <w:rPr>
          <w:rFonts w:eastAsia="Calibri"/>
          <w:sz w:val="24"/>
          <w:szCs w:val="24"/>
        </w:rPr>
        <w:t xml:space="preserve"> to examine the role the historical denominations played in</w:t>
      </w:r>
      <w:r w:rsidRPr="009C4B07" w:rsidR="00212A39">
        <w:rPr>
          <w:rFonts w:eastAsia="Calibri"/>
          <w:sz w:val="24"/>
          <w:szCs w:val="24"/>
        </w:rPr>
        <w:t xml:space="preserve"> </w:t>
      </w:r>
      <w:r w:rsidRPr="009C4B07" w:rsidR="00454404">
        <w:rPr>
          <w:rFonts w:eastAsia="Calibri"/>
          <w:sz w:val="24"/>
          <w:szCs w:val="24"/>
        </w:rPr>
        <w:t>shaping</w:t>
      </w:r>
      <w:r w:rsidRPr="009C4B07" w:rsidR="00212A39">
        <w:rPr>
          <w:rFonts w:eastAsia="Calibri"/>
          <w:sz w:val="24"/>
          <w:szCs w:val="24"/>
        </w:rPr>
        <w:t xml:space="preserve"> the black community</w:t>
      </w:r>
      <w:r w:rsidRPr="009C4B07" w:rsidR="001D60AD">
        <w:rPr>
          <w:rFonts w:eastAsia="Calibri"/>
          <w:sz w:val="24"/>
          <w:szCs w:val="24"/>
        </w:rPr>
        <w:t xml:space="preserve">, but </w:t>
      </w:r>
      <w:r w:rsidRPr="009C4B07" w:rsidR="00454404">
        <w:rPr>
          <w:rFonts w:eastAsia="Calibri"/>
          <w:sz w:val="24"/>
          <w:szCs w:val="24"/>
        </w:rPr>
        <w:t xml:space="preserve">another church </w:t>
      </w:r>
      <w:r w:rsidRPr="009C4B07" w:rsidR="00481E4C">
        <w:rPr>
          <w:rFonts w:eastAsia="Calibri"/>
          <w:sz w:val="24"/>
          <w:szCs w:val="24"/>
        </w:rPr>
        <w:t xml:space="preserve">group issued a challenge for </w:t>
      </w:r>
      <w:r w:rsidRPr="009C4B07" w:rsidR="00D34C33">
        <w:rPr>
          <w:rFonts w:eastAsia="Calibri"/>
          <w:sz w:val="24"/>
          <w:szCs w:val="24"/>
        </w:rPr>
        <w:t xml:space="preserve">the </w:t>
      </w:r>
      <w:r w:rsidRPr="009C4B07" w:rsidR="002A431F">
        <w:rPr>
          <w:rFonts w:eastAsia="Calibri"/>
          <w:sz w:val="24"/>
          <w:szCs w:val="24"/>
        </w:rPr>
        <w:t>position.</w:t>
      </w:r>
      <w:r w:rsidRPr="009C4B07" w:rsidR="00212A39">
        <w:rPr>
          <w:rFonts w:eastAsia="Calibri"/>
          <w:sz w:val="24"/>
          <w:szCs w:val="24"/>
        </w:rPr>
        <w:t xml:space="preserve"> </w:t>
      </w:r>
      <w:r w:rsidRPr="009C4B07" w:rsidR="002164C1">
        <w:rPr>
          <w:rFonts w:eastAsia="Calibri"/>
          <w:sz w:val="24"/>
          <w:szCs w:val="24"/>
        </w:rPr>
        <w:t xml:space="preserve">As stated, </w:t>
      </w:r>
      <w:r w:rsidRPr="009C4B07" w:rsidR="0063363F">
        <w:rPr>
          <w:rFonts w:eastAsia="Calibri"/>
          <w:sz w:val="24"/>
          <w:szCs w:val="24"/>
        </w:rPr>
        <w:t xml:space="preserve">the black church can trace </w:t>
      </w:r>
      <w:r w:rsidRPr="009C4B07" w:rsidR="002164C1">
        <w:rPr>
          <w:rFonts w:eastAsia="Calibri"/>
          <w:sz w:val="24"/>
          <w:szCs w:val="24"/>
        </w:rPr>
        <w:t xml:space="preserve">every facet of black culture </w:t>
      </w:r>
      <w:r w:rsidRPr="009C4B07" w:rsidR="0063363F">
        <w:rPr>
          <w:rFonts w:eastAsia="Calibri"/>
          <w:sz w:val="24"/>
          <w:szCs w:val="24"/>
        </w:rPr>
        <w:t xml:space="preserve">back to </w:t>
      </w:r>
      <w:r w:rsidRPr="009C4B07" w:rsidR="00AC47E7">
        <w:rPr>
          <w:rFonts w:eastAsia="Calibri"/>
          <w:sz w:val="24"/>
          <w:szCs w:val="24"/>
        </w:rPr>
        <w:t>the denominations' existence and growth</w:t>
      </w:r>
      <w:r w:rsidRPr="009C4B07" w:rsidR="0063363F">
        <w:rPr>
          <w:rFonts w:eastAsia="Calibri"/>
          <w:sz w:val="24"/>
          <w:szCs w:val="24"/>
        </w:rPr>
        <w:t>. The c</w:t>
      </w:r>
      <w:r w:rsidRPr="009C4B07" w:rsidR="00B666EC">
        <w:rPr>
          <w:rFonts w:eastAsia="Calibri"/>
          <w:sz w:val="24"/>
          <w:szCs w:val="24"/>
        </w:rPr>
        <w:t xml:space="preserve">ontemporary trend is to </w:t>
      </w:r>
      <w:r w:rsidRPr="009C4B07" w:rsidR="003A0195">
        <w:rPr>
          <w:rFonts w:eastAsia="Calibri"/>
          <w:sz w:val="24"/>
          <w:szCs w:val="24"/>
        </w:rPr>
        <w:t xml:space="preserve">remove </w:t>
      </w:r>
      <w:r w:rsidRPr="009C4B07" w:rsidR="00254E22">
        <w:rPr>
          <w:rFonts w:eastAsia="Calibri"/>
          <w:sz w:val="24"/>
          <w:szCs w:val="24"/>
        </w:rPr>
        <w:t xml:space="preserve">the </w:t>
      </w:r>
      <w:r w:rsidRPr="009C4B07" w:rsidR="00AC47E7">
        <w:rPr>
          <w:rFonts w:eastAsia="Calibri"/>
          <w:sz w:val="24"/>
          <w:szCs w:val="24"/>
        </w:rPr>
        <w:t>denomination's historical significance</w:t>
      </w:r>
      <w:r w:rsidRPr="009C4B07" w:rsidR="000D37EE">
        <w:rPr>
          <w:rFonts w:eastAsia="Calibri"/>
          <w:sz w:val="24"/>
          <w:szCs w:val="24"/>
        </w:rPr>
        <w:t xml:space="preserve"> by declaring that the church is “nondenominational.”</w:t>
      </w:r>
      <w:r w:rsidRPr="009C4B07" w:rsidR="00896F0C">
        <w:rPr>
          <w:rFonts w:eastAsia="Calibri"/>
          <w:sz w:val="24"/>
          <w:szCs w:val="24"/>
        </w:rPr>
        <w:t xml:space="preserve"> </w:t>
      </w:r>
      <w:r w:rsidRPr="009C4B07" w:rsidR="004A209E">
        <w:rPr>
          <w:rFonts w:eastAsia="Calibri"/>
          <w:sz w:val="24"/>
          <w:szCs w:val="24"/>
        </w:rPr>
        <w:t>However, within</w:t>
      </w:r>
      <w:r w:rsidRPr="009C4B07" w:rsidR="00F1563E">
        <w:rPr>
          <w:rFonts w:eastAsia="Calibri"/>
          <w:sz w:val="24"/>
          <w:szCs w:val="24"/>
        </w:rPr>
        <w:t xml:space="preserve"> the </w:t>
      </w:r>
      <w:r w:rsidRPr="009C4B07" w:rsidR="005B11BC">
        <w:rPr>
          <w:rFonts w:eastAsia="Calibri"/>
          <w:sz w:val="24"/>
          <w:szCs w:val="24"/>
        </w:rPr>
        <w:t xml:space="preserve">last decade, attendance at </w:t>
      </w:r>
      <w:r w:rsidRPr="009C4B07" w:rsidR="00AC47E7">
        <w:rPr>
          <w:rFonts w:eastAsia="Calibri"/>
          <w:sz w:val="24"/>
          <w:szCs w:val="24"/>
        </w:rPr>
        <w:t xml:space="preserve">historically </w:t>
      </w:r>
      <w:r w:rsidRPr="009C4B07" w:rsidR="005B11BC">
        <w:rPr>
          <w:rFonts w:eastAsia="Calibri"/>
          <w:sz w:val="24"/>
          <w:szCs w:val="24"/>
        </w:rPr>
        <w:t>denominational churches decreased</w:t>
      </w:r>
      <w:r w:rsidRPr="009C4B07" w:rsidR="00710986">
        <w:rPr>
          <w:rFonts w:eastAsia="Calibri"/>
          <w:sz w:val="24"/>
          <w:szCs w:val="24"/>
        </w:rPr>
        <w:t>,</w:t>
      </w:r>
      <w:r w:rsidRPr="009C4B07" w:rsidR="005B11BC">
        <w:rPr>
          <w:rFonts w:eastAsia="Calibri"/>
          <w:sz w:val="24"/>
          <w:szCs w:val="24"/>
        </w:rPr>
        <w:t xml:space="preserve"> and during the same period</w:t>
      </w:r>
      <w:r w:rsidRPr="009C4B07" w:rsidR="00710986">
        <w:rPr>
          <w:rFonts w:eastAsia="Calibri"/>
          <w:sz w:val="24"/>
          <w:szCs w:val="24"/>
        </w:rPr>
        <w:t>,</w:t>
      </w:r>
      <w:r w:rsidRPr="009C4B07" w:rsidR="007946F7">
        <w:rPr>
          <w:rFonts w:eastAsia="Calibri"/>
          <w:sz w:val="24"/>
          <w:szCs w:val="24"/>
        </w:rPr>
        <w:t xml:space="preserve"> nondenominational churches increased. </w:t>
      </w:r>
      <w:r w:rsidRPr="009C4B07" w:rsidR="00710986">
        <w:rPr>
          <w:rFonts w:eastAsia="Calibri"/>
          <w:sz w:val="24"/>
          <w:szCs w:val="24"/>
        </w:rPr>
        <w:t xml:space="preserve">There is a rise in nondenominational churches because </w:t>
      </w:r>
      <w:r w:rsidRPr="009C4B07" w:rsidR="0078209F">
        <w:rPr>
          <w:rFonts w:eastAsia="Calibri"/>
          <w:sz w:val="24"/>
          <w:szCs w:val="24"/>
        </w:rPr>
        <w:t xml:space="preserve">the perception of denominations has become increasingly </w:t>
      </w:r>
      <w:r w:rsidRPr="009C4B07" w:rsidR="006335EC">
        <w:rPr>
          <w:rFonts w:eastAsia="Calibri"/>
          <w:sz w:val="24"/>
          <w:szCs w:val="24"/>
        </w:rPr>
        <w:t>pessimistic</w:t>
      </w:r>
      <w:r w:rsidRPr="009C4B07" w:rsidR="0078209F">
        <w:rPr>
          <w:rFonts w:eastAsia="Calibri"/>
          <w:sz w:val="24"/>
          <w:szCs w:val="24"/>
        </w:rPr>
        <w:t xml:space="preserve">. </w:t>
      </w:r>
      <w:r w:rsidRPr="009C4B07" w:rsidR="000E6695">
        <w:rPr>
          <w:rFonts w:eastAsia="Calibri"/>
          <w:sz w:val="24"/>
          <w:szCs w:val="24"/>
        </w:rPr>
        <w:t xml:space="preserve">With infighting, strict rules in an increasingly liberal society, and </w:t>
      </w:r>
      <w:r w:rsidRPr="009C4B07" w:rsidR="00192B8E">
        <w:rPr>
          <w:rFonts w:eastAsia="Calibri"/>
          <w:sz w:val="24"/>
          <w:szCs w:val="24"/>
        </w:rPr>
        <w:t xml:space="preserve">the focus on church traditions, the </w:t>
      </w:r>
      <w:r w:rsidRPr="009C4B07" w:rsidR="003361D1">
        <w:rPr>
          <w:rFonts w:eastAsia="Calibri"/>
          <w:sz w:val="24"/>
          <w:szCs w:val="24"/>
        </w:rPr>
        <w:t>nondenominational church's concept</w:t>
      </w:r>
      <w:r w:rsidRPr="009C4B07" w:rsidR="00CE619C">
        <w:rPr>
          <w:rFonts w:eastAsia="Calibri"/>
          <w:sz w:val="24"/>
          <w:szCs w:val="24"/>
        </w:rPr>
        <w:t xml:space="preserve"> became more attractive to worshippers.</w:t>
      </w:r>
      <w:r w:rsidRPr="009C4B07" w:rsidR="003361D1">
        <w:rPr>
          <w:rStyle w:val="FootnoteReference"/>
          <w:rFonts w:eastAsia="Calibri"/>
          <w:sz w:val="24"/>
          <w:szCs w:val="24"/>
        </w:rPr>
        <w:footnoteReference w:id="74"/>
      </w:r>
      <w:r w:rsidRPr="009C4B07" w:rsidR="0059646F">
        <w:rPr>
          <w:rFonts w:eastAsia="Calibri"/>
          <w:sz w:val="24"/>
          <w:szCs w:val="24"/>
        </w:rPr>
        <w:t xml:space="preserve"> Nondenominational churches capitalized </w:t>
      </w:r>
      <w:r w:rsidRPr="009C4B07" w:rsidR="00A51907">
        <w:rPr>
          <w:rFonts w:eastAsia="Calibri"/>
          <w:sz w:val="24"/>
          <w:szCs w:val="24"/>
        </w:rPr>
        <w:t xml:space="preserve">even </w:t>
      </w:r>
      <w:r w:rsidRPr="009C4B07" w:rsidR="0059646F">
        <w:rPr>
          <w:rFonts w:eastAsia="Calibri"/>
          <w:sz w:val="24"/>
          <w:szCs w:val="24"/>
        </w:rPr>
        <w:t xml:space="preserve">more </w:t>
      </w:r>
      <w:r w:rsidRPr="009C4B07" w:rsidR="00A51907">
        <w:rPr>
          <w:rFonts w:eastAsia="Calibri"/>
          <w:sz w:val="24"/>
          <w:szCs w:val="24"/>
        </w:rPr>
        <w:t xml:space="preserve">by developing different forms and </w:t>
      </w:r>
      <w:r w:rsidRPr="009C4B07" w:rsidR="007D28C1">
        <w:rPr>
          <w:rFonts w:eastAsia="Calibri"/>
          <w:sz w:val="24"/>
          <w:szCs w:val="24"/>
        </w:rPr>
        <w:t>worship styles</w:t>
      </w:r>
      <w:r w:rsidRPr="009C4B07" w:rsidR="001036C5">
        <w:rPr>
          <w:rFonts w:eastAsia="Calibri"/>
          <w:sz w:val="24"/>
          <w:szCs w:val="24"/>
        </w:rPr>
        <w:t xml:space="preserve"> </w:t>
      </w:r>
      <w:r w:rsidRPr="009C4B07" w:rsidR="00CF2D05">
        <w:rPr>
          <w:rFonts w:eastAsia="Calibri"/>
          <w:sz w:val="24"/>
          <w:szCs w:val="24"/>
        </w:rPr>
        <w:t xml:space="preserve">that allowed them to market the church and treat worshippers as consumers. </w:t>
      </w:r>
      <w:r w:rsidRPr="009C4B07" w:rsidR="007D28C1">
        <w:rPr>
          <w:rFonts w:eastAsia="Calibri"/>
          <w:sz w:val="24"/>
          <w:szCs w:val="24"/>
        </w:rPr>
        <w:t xml:space="preserve">Churches developed new church models, such as the “seeker church,” which </w:t>
      </w:r>
      <w:r w:rsidRPr="009C4B07" w:rsidR="001060AF">
        <w:rPr>
          <w:rFonts w:eastAsia="Calibri"/>
          <w:sz w:val="24"/>
          <w:szCs w:val="24"/>
        </w:rPr>
        <w:t xml:space="preserve">structured the church in a </w:t>
      </w:r>
      <w:r w:rsidRPr="009C4B07" w:rsidR="00E71B9D">
        <w:rPr>
          <w:rFonts w:eastAsia="Calibri"/>
          <w:sz w:val="24"/>
          <w:szCs w:val="24"/>
        </w:rPr>
        <w:t>new</w:t>
      </w:r>
      <w:r w:rsidRPr="009C4B07" w:rsidR="001060AF">
        <w:rPr>
          <w:rFonts w:eastAsia="Calibri"/>
          <w:sz w:val="24"/>
          <w:szCs w:val="24"/>
        </w:rPr>
        <w:t xml:space="preserve"> format that worshippers </w:t>
      </w:r>
      <w:r w:rsidRPr="009C4B07" w:rsidR="003E0295">
        <w:rPr>
          <w:rFonts w:eastAsia="Calibri"/>
          <w:sz w:val="24"/>
          <w:szCs w:val="24"/>
        </w:rPr>
        <w:t xml:space="preserve">would find attractive. </w:t>
      </w:r>
      <w:r w:rsidRPr="009C4B07" w:rsidR="006F2619">
        <w:rPr>
          <w:rFonts w:eastAsia="Calibri"/>
          <w:sz w:val="24"/>
          <w:szCs w:val="24"/>
        </w:rPr>
        <w:t>T</w:t>
      </w:r>
      <w:r w:rsidRPr="009C4B07" w:rsidR="003E0295">
        <w:rPr>
          <w:rFonts w:eastAsia="Calibri"/>
          <w:sz w:val="24"/>
          <w:szCs w:val="24"/>
        </w:rPr>
        <w:t xml:space="preserve">he attraction centered around secular models that </w:t>
      </w:r>
      <w:r w:rsidRPr="009C4B07" w:rsidR="00970EEA">
        <w:rPr>
          <w:rFonts w:eastAsia="Calibri"/>
          <w:sz w:val="24"/>
          <w:szCs w:val="24"/>
        </w:rPr>
        <w:t xml:space="preserve">turned the church into a </w:t>
      </w:r>
      <w:r w:rsidRPr="009C4B07" w:rsidR="00F4110B">
        <w:rPr>
          <w:rFonts w:eastAsia="Calibri"/>
          <w:sz w:val="24"/>
          <w:szCs w:val="24"/>
        </w:rPr>
        <w:t>“for-profit-corporation” rather than a place to worship God.</w:t>
      </w:r>
      <w:r w:rsidRPr="009C4B07" w:rsidR="00F4110B">
        <w:rPr>
          <w:rStyle w:val="FootnoteReference"/>
          <w:rFonts w:eastAsia="Calibri"/>
          <w:sz w:val="24"/>
          <w:szCs w:val="24"/>
        </w:rPr>
        <w:footnoteReference w:id="75"/>
      </w:r>
      <w:r w:rsidRPr="009C4B07" w:rsidR="00CD371C">
        <w:rPr>
          <w:rFonts w:eastAsia="Calibri"/>
          <w:sz w:val="24"/>
          <w:szCs w:val="24"/>
        </w:rPr>
        <w:t xml:space="preserve"> </w:t>
      </w:r>
      <w:r w:rsidRPr="009C4B07" w:rsidR="00DB4CA4">
        <w:rPr>
          <w:rFonts w:eastAsia="Calibri"/>
          <w:sz w:val="24"/>
          <w:szCs w:val="24"/>
        </w:rPr>
        <w:t xml:space="preserve">The uprising of nondenominational churches </w:t>
      </w:r>
      <w:r w:rsidRPr="009C4B07" w:rsidR="006E4CF4">
        <w:rPr>
          <w:rFonts w:eastAsia="Calibri"/>
          <w:sz w:val="24"/>
          <w:szCs w:val="24"/>
        </w:rPr>
        <w:t xml:space="preserve">also </w:t>
      </w:r>
      <w:r w:rsidRPr="009C4B07" w:rsidR="00117E23">
        <w:rPr>
          <w:rFonts w:eastAsia="Calibri"/>
          <w:sz w:val="24"/>
          <w:szCs w:val="24"/>
        </w:rPr>
        <w:t>saw pastors in predominantly white churches change</w:t>
      </w:r>
      <w:r w:rsidRPr="009C4B07" w:rsidR="00A43685">
        <w:rPr>
          <w:rFonts w:eastAsia="Calibri"/>
          <w:sz w:val="24"/>
          <w:szCs w:val="24"/>
        </w:rPr>
        <w:t xml:space="preserve"> their</w:t>
      </w:r>
      <w:r w:rsidRPr="009C4B07" w:rsidR="00117E23">
        <w:rPr>
          <w:rFonts w:eastAsia="Calibri"/>
          <w:sz w:val="24"/>
          <w:szCs w:val="24"/>
        </w:rPr>
        <w:t xml:space="preserve"> worship</w:t>
      </w:r>
      <w:r w:rsidRPr="009C4B07" w:rsidR="00A43685">
        <w:rPr>
          <w:rFonts w:eastAsia="Calibri"/>
          <w:sz w:val="24"/>
          <w:szCs w:val="24"/>
        </w:rPr>
        <w:t xml:space="preserve"> services</w:t>
      </w:r>
      <w:r w:rsidRPr="009C4B07" w:rsidR="00117E23">
        <w:rPr>
          <w:rFonts w:eastAsia="Calibri"/>
          <w:sz w:val="24"/>
          <w:szCs w:val="24"/>
        </w:rPr>
        <w:t xml:space="preserve"> to attract black congregants</w:t>
      </w:r>
      <w:r w:rsidRPr="009C4B07" w:rsidR="006E4CF4">
        <w:rPr>
          <w:rFonts w:eastAsia="Calibri"/>
          <w:sz w:val="24"/>
          <w:szCs w:val="24"/>
        </w:rPr>
        <w:t xml:space="preserve">. The worship services now included </w:t>
      </w:r>
      <w:r w:rsidRPr="009C4B07" w:rsidR="00C8157A">
        <w:rPr>
          <w:rFonts w:eastAsia="Calibri"/>
          <w:sz w:val="24"/>
          <w:szCs w:val="24"/>
        </w:rPr>
        <w:t xml:space="preserve">shouting, singing, and “whooping” that white churches found offensive in former slave churches. </w:t>
      </w:r>
      <w:r w:rsidRPr="009C4B07" w:rsidR="000477A3">
        <w:rPr>
          <w:rFonts w:eastAsia="Calibri"/>
          <w:sz w:val="24"/>
          <w:szCs w:val="24"/>
        </w:rPr>
        <w:t>W</w:t>
      </w:r>
      <w:r w:rsidRPr="009C4B07" w:rsidR="00C8157A">
        <w:rPr>
          <w:rFonts w:eastAsia="Calibri"/>
          <w:sz w:val="24"/>
          <w:szCs w:val="24"/>
        </w:rPr>
        <w:t xml:space="preserve">ith pastors such as </w:t>
      </w:r>
      <w:r w:rsidRPr="009C4B07" w:rsidR="00CE01BA">
        <w:rPr>
          <w:rFonts w:eastAsia="Calibri"/>
          <w:sz w:val="24"/>
          <w:szCs w:val="24"/>
        </w:rPr>
        <w:t xml:space="preserve">Joel Osteen, Rick Warren, </w:t>
      </w:r>
      <w:r w:rsidRPr="009C4B07" w:rsidR="00834537">
        <w:rPr>
          <w:rFonts w:eastAsia="Calibri"/>
          <w:sz w:val="24"/>
          <w:szCs w:val="24"/>
        </w:rPr>
        <w:t xml:space="preserve">and Steven Furtick adopting </w:t>
      </w:r>
      <w:r w:rsidRPr="009C4B07" w:rsidR="000D66BC">
        <w:rPr>
          <w:rFonts w:eastAsia="Calibri"/>
          <w:sz w:val="24"/>
          <w:szCs w:val="24"/>
        </w:rPr>
        <w:t xml:space="preserve">the “sound” of the black </w:t>
      </w:r>
      <w:r w:rsidRPr="009C4B07" w:rsidR="00FA751F">
        <w:rPr>
          <w:rFonts w:eastAsia="Calibri"/>
          <w:sz w:val="24"/>
          <w:szCs w:val="24"/>
        </w:rPr>
        <w:t>church</w:t>
      </w:r>
      <w:r w:rsidRPr="009C4B07" w:rsidR="000477A3">
        <w:rPr>
          <w:rFonts w:eastAsia="Calibri"/>
          <w:sz w:val="24"/>
          <w:szCs w:val="24"/>
        </w:rPr>
        <w:t>,</w:t>
      </w:r>
      <w:r w:rsidRPr="009C4B07" w:rsidR="00FA751F">
        <w:rPr>
          <w:rFonts w:eastAsia="Calibri"/>
          <w:sz w:val="24"/>
          <w:szCs w:val="24"/>
        </w:rPr>
        <w:t xml:space="preserve"> an exodus from the </w:t>
      </w:r>
      <w:r w:rsidRPr="009C4B07" w:rsidR="00FA751F">
        <w:rPr>
          <w:rFonts w:eastAsia="Calibri"/>
          <w:sz w:val="24"/>
          <w:szCs w:val="24"/>
        </w:rPr>
        <w:t>mainline denominations</w:t>
      </w:r>
      <w:r w:rsidRPr="009C4B07" w:rsidR="000477A3">
        <w:rPr>
          <w:rFonts w:eastAsia="Calibri"/>
          <w:sz w:val="24"/>
          <w:szCs w:val="24"/>
        </w:rPr>
        <w:t xml:space="preserve"> began.</w:t>
      </w:r>
      <w:r w:rsidRPr="009C4B07" w:rsidR="0018238D">
        <w:rPr>
          <w:rStyle w:val="FootnoteReference"/>
          <w:rFonts w:eastAsia="Calibri"/>
          <w:sz w:val="24"/>
          <w:szCs w:val="24"/>
        </w:rPr>
        <w:footnoteReference w:id="76"/>
      </w:r>
    </w:p>
    <w:p w:rsidRPr="009C4B07" w:rsidR="00C316E9" w:rsidP="0056754B" w:rsidRDefault="0056754B" w14:paraId="41CC89C0" w14:textId="724A4A76">
      <w:pPr>
        <w:pStyle w:val="Heading3"/>
      </w:pPr>
      <w:bookmarkStart w:name="_Toc56695313" w:id="30"/>
      <w:r w:rsidRPr="009C4B07">
        <w:t>Black Baptist Denominations</w:t>
      </w:r>
      <w:bookmarkEnd w:id="30"/>
    </w:p>
    <w:p w:rsidRPr="009C4B07" w:rsidR="009E253D" w:rsidP="00DA4585" w:rsidRDefault="00DA4585" w14:paraId="330928E8" w14:textId="77777777">
      <w:pPr>
        <w:rPr>
          <w:sz w:val="24"/>
          <w:szCs w:val="24"/>
        </w:rPr>
      </w:pPr>
      <w:r w:rsidRPr="009C4B07">
        <w:rPr>
          <w:sz w:val="24"/>
          <w:szCs w:val="24"/>
        </w:rPr>
        <w:tab/>
      </w:r>
      <w:r w:rsidRPr="009C4B07" w:rsidR="00ED68C1">
        <w:rPr>
          <w:sz w:val="24"/>
          <w:szCs w:val="24"/>
        </w:rPr>
        <w:t>T</w:t>
      </w:r>
      <w:r w:rsidRPr="009C4B07" w:rsidR="003E3243">
        <w:rPr>
          <w:sz w:val="24"/>
          <w:szCs w:val="24"/>
        </w:rPr>
        <w:t>he black church</w:t>
      </w:r>
      <w:r w:rsidRPr="009C4B07" w:rsidR="00ED68C1">
        <w:rPr>
          <w:sz w:val="24"/>
          <w:szCs w:val="24"/>
        </w:rPr>
        <w:t xml:space="preserve"> has</w:t>
      </w:r>
      <w:r w:rsidRPr="009C4B07" w:rsidR="003E3243">
        <w:rPr>
          <w:sz w:val="24"/>
          <w:szCs w:val="24"/>
        </w:rPr>
        <w:t xml:space="preserve"> always been at the forefront </w:t>
      </w:r>
      <w:r w:rsidRPr="009C4B07" w:rsidR="00ED68C1">
        <w:rPr>
          <w:sz w:val="24"/>
          <w:szCs w:val="24"/>
        </w:rPr>
        <w:t>of</w:t>
      </w:r>
      <w:r w:rsidRPr="009C4B07" w:rsidR="003E3243">
        <w:rPr>
          <w:sz w:val="24"/>
          <w:szCs w:val="24"/>
        </w:rPr>
        <w:t xml:space="preserve"> evangelizing the South and</w:t>
      </w:r>
      <w:r w:rsidRPr="009C4B07" w:rsidR="00ED68C1">
        <w:rPr>
          <w:sz w:val="24"/>
          <w:szCs w:val="24"/>
        </w:rPr>
        <w:t xml:space="preserve"> leading the fight for civil rights. </w:t>
      </w:r>
      <w:r w:rsidRPr="009C4B07" w:rsidR="008E3CE4">
        <w:rPr>
          <w:sz w:val="24"/>
          <w:szCs w:val="24"/>
        </w:rPr>
        <w:t>The black Baptist church emerged as early as 1743 in Rhode Island</w:t>
      </w:r>
      <w:r w:rsidRPr="009C4B07" w:rsidR="00731E48">
        <w:rPr>
          <w:sz w:val="24"/>
          <w:szCs w:val="24"/>
        </w:rPr>
        <w:t>,</w:t>
      </w:r>
      <w:r w:rsidRPr="009C4B07" w:rsidR="008E3CE4">
        <w:rPr>
          <w:sz w:val="24"/>
          <w:szCs w:val="24"/>
        </w:rPr>
        <w:t xml:space="preserve"> </w:t>
      </w:r>
      <w:r w:rsidRPr="009C4B07" w:rsidR="00C75389">
        <w:rPr>
          <w:sz w:val="24"/>
          <w:szCs w:val="24"/>
        </w:rPr>
        <w:t>led by slaves who accepted Christianity</w:t>
      </w:r>
      <w:r w:rsidRPr="009C4B07" w:rsidR="00324819">
        <w:rPr>
          <w:sz w:val="24"/>
          <w:szCs w:val="24"/>
        </w:rPr>
        <w:t xml:space="preserve">. </w:t>
      </w:r>
      <w:r w:rsidRPr="009C4B07" w:rsidR="00940E9D">
        <w:rPr>
          <w:sz w:val="24"/>
          <w:szCs w:val="24"/>
        </w:rPr>
        <w:t xml:space="preserve">Slaves </w:t>
      </w:r>
      <w:r w:rsidRPr="009C4B07" w:rsidR="00F40F51">
        <w:rPr>
          <w:sz w:val="24"/>
          <w:szCs w:val="24"/>
        </w:rPr>
        <w:t xml:space="preserve">responded easier to Baptist because some of the practices resembled </w:t>
      </w:r>
      <w:r w:rsidRPr="009C4B07" w:rsidR="001800C0">
        <w:rPr>
          <w:sz w:val="24"/>
          <w:szCs w:val="24"/>
        </w:rPr>
        <w:t xml:space="preserve">worship rituals from Africa. </w:t>
      </w:r>
      <w:r w:rsidRPr="009C4B07" w:rsidR="00DC4F8E">
        <w:rPr>
          <w:sz w:val="24"/>
          <w:szCs w:val="24"/>
        </w:rPr>
        <w:t xml:space="preserve">The </w:t>
      </w:r>
      <w:r w:rsidRPr="009C4B07" w:rsidR="00660D41">
        <w:rPr>
          <w:sz w:val="24"/>
          <w:szCs w:val="24"/>
        </w:rPr>
        <w:t xml:space="preserve">Baptist </w:t>
      </w:r>
      <w:r w:rsidRPr="009C4B07" w:rsidR="00DC4F8E">
        <w:rPr>
          <w:sz w:val="24"/>
          <w:szCs w:val="24"/>
        </w:rPr>
        <w:t xml:space="preserve">services </w:t>
      </w:r>
      <w:r w:rsidRPr="009C4B07" w:rsidR="00660D41">
        <w:rPr>
          <w:sz w:val="24"/>
          <w:szCs w:val="24"/>
        </w:rPr>
        <w:t>allowed the slaves to engage in the ecstatic worship they r</w:t>
      </w:r>
      <w:r w:rsidRPr="009C4B07" w:rsidR="00F21B64">
        <w:rPr>
          <w:sz w:val="24"/>
          <w:szCs w:val="24"/>
        </w:rPr>
        <w:t>em</w:t>
      </w:r>
      <w:r w:rsidRPr="009C4B07" w:rsidR="00660D41">
        <w:rPr>
          <w:sz w:val="24"/>
          <w:szCs w:val="24"/>
        </w:rPr>
        <w:t>em</w:t>
      </w:r>
      <w:r w:rsidRPr="009C4B07" w:rsidR="00D940BC">
        <w:rPr>
          <w:sz w:val="24"/>
          <w:szCs w:val="24"/>
        </w:rPr>
        <w:t>bered from Africa. But also, “Melville Herskovits asser</w:t>
      </w:r>
      <w:r w:rsidRPr="009C4B07" w:rsidR="00F21B64">
        <w:rPr>
          <w:sz w:val="24"/>
          <w:szCs w:val="24"/>
        </w:rPr>
        <w:t>t</w:t>
      </w:r>
      <w:r w:rsidRPr="009C4B07" w:rsidR="00D940BC">
        <w:rPr>
          <w:sz w:val="24"/>
          <w:szCs w:val="24"/>
        </w:rPr>
        <w:t xml:space="preserve">ed that baptism </w:t>
      </w:r>
      <w:r w:rsidRPr="009C4B07" w:rsidR="00AD7447">
        <w:rPr>
          <w:sz w:val="24"/>
          <w:szCs w:val="24"/>
        </w:rPr>
        <w:t xml:space="preserve">by immersion drew large numbers of slaves to the Baptist faith and claimed that this ritual </w:t>
      </w:r>
      <w:r w:rsidRPr="009C4B07" w:rsidR="001F35CF">
        <w:rPr>
          <w:sz w:val="24"/>
          <w:szCs w:val="24"/>
        </w:rPr>
        <w:t>resembled West African rites associated with the worship of the river gods.”</w:t>
      </w:r>
      <w:r w:rsidRPr="009C4B07" w:rsidR="001F35CF">
        <w:rPr>
          <w:rStyle w:val="FootnoteReference"/>
          <w:sz w:val="24"/>
          <w:szCs w:val="24"/>
        </w:rPr>
        <w:footnoteReference w:id="77"/>
      </w:r>
      <w:r w:rsidRPr="009C4B07" w:rsidR="001F35CF">
        <w:rPr>
          <w:sz w:val="24"/>
          <w:szCs w:val="24"/>
        </w:rPr>
        <w:t xml:space="preserve"> </w:t>
      </w:r>
    </w:p>
    <w:p w:rsidRPr="009C4B07" w:rsidR="00DA4585" w:rsidP="009E253D" w:rsidRDefault="00324819" w14:paraId="4F0FD39F" w14:textId="4E126713">
      <w:pPr>
        <w:ind w:firstLine="720"/>
        <w:rPr>
          <w:sz w:val="24"/>
          <w:szCs w:val="24"/>
        </w:rPr>
      </w:pPr>
      <w:r w:rsidRPr="009C4B07">
        <w:rPr>
          <w:sz w:val="24"/>
          <w:szCs w:val="24"/>
        </w:rPr>
        <w:t xml:space="preserve">During slavery, the first black Baptist churches were independent because slaves </w:t>
      </w:r>
      <w:r w:rsidRPr="009C4B07" w:rsidR="00731E48">
        <w:rPr>
          <w:sz w:val="24"/>
          <w:szCs w:val="24"/>
        </w:rPr>
        <w:t>could not</w:t>
      </w:r>
      <w:r w:rsidRPr="009C4B07" w:rsidR="00743BC6">
        <w:rPr>
          <w:sz w:val="24"/>
          <w:szCs w:val="24"/>
        </w:rPr>
        <w:t xml:space="preserve"> enter into white denominations </w:t>
      </w:r>
      <w:r w:rsidRPr="009C4B07" w:rsidR="00F21B64">
        <w:rPr>
          <w:sz w:val="24"/>
          <w:szCs w:val="24"/>
        </w:rPr>
        <w:t>o</w:t>
      </w:r>
      <w:r w:rsidRPr="009C4B07" w:rsidR="00743BC6">
        <w:rPr>
          <w:sz w:val="24"/>
          <w:szCs w:val="24"/>
        </w:rPr>
        <w:t xml:space="preserve">r </w:t>
      </w:r>
      <w:r w:rsidRPr="009C4B07" w:rsidR="00F21B64">
        <w:rPr>
          <w:sz w:val="24"/>
          <w:szCs w:val="24"/>
        </w:rPr>
        <w:t xml:space="preserve">their </w:t>
      </w:r>
      <w:r w:rsidRPr="009C4B07" w:rsidR="00743BC6">
        <w:rPr>
          <w:sz w:val="24"/>
          <w:szCs w:val="24"/>
        </w:rPr>
        <w:t xml:space="preserve">own </w:t>
      </w:r>
      <w:r w:rsidRPr="009C4B07" w:rsidR="00F21B64">
        <w:rPr>
          <w:sz w:val="24"/>
          <w:szCs w:val="24"/>
        </w:rPr>
        <w:t xml:space="preserve">religious </w:t>
      </w:r>
      <w:r w:rsidRPr="009C4B07" w:rsidR="00743BC6">
        <w:rPr>
          <w:sz w:val="24"/>
          <w:szCs w:val="24"/>
        </w:rPr>
        <w:t>groups.</w:t>
      </w:r>
      <w:r w:rsidRPr="009C4B07" w:rsidR="00FE2460">
        <w:rPr>
          <w:sz w:val="24"/>
          <w:szCs w:val="24"/>
        </w:rPr>
        <w:t xml:space="preserve"> Most black churches</w:t>
      </w:r>
      <w:r w:rsidRPr="009C4B07" w:rsidR="00A97C91">
        <w:rPr>
          <w:sz w:val="24"/>
          <w:szCs w:val="24"/>
        </w:rPr>
        <w:t xml:space="preserve"> were pastored by </w:t>
      </w:r>
      <w:r w:rsidRPr="009C4B07" w:rsidR="00F14740">
        <w:rPr>
          <w:sz w:val="24"/>
          <w:szCs w:val="24"/>
        </w:rPr>
        <w:t xml:space="preserve">white preachers that </w:t>
      </w:r>
      <w:r w:rsidRPr="009C4B07" w:rsidR="00BC668D">
        <w:rPr>
          <w:sz w:val="24"/>
          <w:szCs w:val="24"/>
        </w:rPr>
        <w:t xml:space="preserve">preached </w:t>
      </w:r>
      <w:r w:rsidRPr="009C4B07" w:rsidR="00F14740">
        <w:rPr>
          <w:sz w:val="24"/>
          <w:szCs w:val="24"/>
        </w:rPr>
        <w:t>messages t</w:t>
      </w:r>
      <w:r w:rsidRPr="009C4B07" w:rsidR="00BC668D">
        <w:rPr>
          <w:sz w:val="24"/>
          <w:szCs w:val="24"/>
        </w:rPr>
        <w:t>o</w:t>
      </w:r>
      <w:r w:rsidRPr="009C4B07" w:rsidR="00F14740">
        <w:rPr>
          <w:sz w:val="24"/>
          <w:szCs w:val="24"/>
        </w:rPr>
        <w:t xml:space="preserve"> discourage rebellion </w:t>
      </w:r>
      <w:r w:rsidRPr="009C4B07" w:rsidR="00731E48">
        <w:rPr>
          <w:sz w:val="24"/>
          <w:szCs w:val="24"/>
        </w:rPr>
        <w:t xml:space="preserve">and </w:t>
      </w:r>
      <w:r w:rsidRPr="009C4B07" w:rsidR="00BC668D">
        <w:rPr>
          <w:sz w:val="24"/>
          <w:szCs w:val="24"/>
        </w:rPr>
        <w:t>promote</w:t>
      </w:r>
      <w:r w:rsidRPr="009C4B07" w:rsidR="00731E48">
        <w:rPr>
          <w:sz w:val="24"/>
          <w:szCs w:val="24"/>
        </w:rPr>
        <w:t xml:space="preserve"> slavery.</w:t>
      </w:r>
      <w:r w:rsidRPr="009C4B07" w:rsidR="00211F18">
        <w:rPr>
          <w:sz w:val="24"/>
          <w:szCs w:val="24"/>
        </w:rPr>
        <w:t xml:space="preserve"> After the </w:t>
      </w:r>
      <w:r w:rsidRPr="009C4B07" w:rsidR="005B71F5">
        <w:rPr>
          <w:sz w:val="24"/>
          <w:szCs w:val="24"/>
        </w:rPr>
        <w:t>uprising</w:t>
      </w:r>
      <w:r w:rsidRPr="009C4B07" w:rsidR="00211F18">
        <w:rPr>
          <w:sz w:val="24"/>
          <w:szCs w:val="24"/>
        </w:rPr>
        <w:t>s of Gabriel Prosser, Denma</w:t>
      </w:r>
      <w:r w:rsidRPr="009C4B07" w:rsidR="0040464F">
        <w:rPr>
          <w:sz w:val="24"/>
          <w:szCs w:val="24"/>
        </w:rPr>
        <w:t xml:space="preserve">rk Vesey, and Nat Turner, </w:t>
      </w:r>
      <w:r w:rsidRPr="009C4B07" w:rsidR="00094FF6">
        <w:rPr>
          <w:sz w:val="24"/>
          <w:szCs w:val="24"/>
        </w:rPr>
        <w:t xml:space="preserve">black congregations </w:t>
      </w:r>
      <w:r w:rsidRPr="009C4B07" w:rsidR="0065311E">
        <w:rPr>
          <w:sz w:val="24"/>
          <w:szCs w:val="24"/>
        </w:rPr>
        <w:t xml:space="preserve">received </w:t>
      </w:r>
      <w:r w:rsidRPr="009C4B07" w:rsidR="00692CD9">
        <w:rPr>
          <w:sz w:val="24"/>
          <w:szCs w:val="24"/>
        </w:rPr>
        <w:t>stronger restrictions</w:t>
      </w:r>
      <w:r w:rsidRPr="009C4B07" w:rsidR="0065311E">
        <w:rPr>
          <w:sz w:val="24"/>
          <w:szCs w:val="24"/>
        </w:rPr>
        <w:t>,</w:t>
      </w:r>
      <w:r w:rsidRPr="009C4B07" w:rsidR="00692CD9">
        <w:rPr>
          <w:sz w:val="24"/>
          <w:szCs w:val="24"/>
        </w:rPr>
        <w:t xml:space="preserve"> </w:t>
      </w:r>
      <w:r w:rsidRPr="009C4B07" w:rsidR="001B0478">
        <w:rPr>
          <w:sz w:val="24"/>
          <w:szCs w:val="24"/>
        </w:rPr>
        <w:t>which caused the “Invisible Institution” to continue to flourish in the South.</w:t>
      </w:r>
      <w:r w:rsidRPr="009C4B07" w:rsidR="001B0478">
        <w:rPr>
          <w:rStyle w:val="FootnoteReference"/>
          <w:sz w:val="24"/>
          <w:szCs w:val="24"/>
        </w:rPr>
        <w:footnoteReference w:id="78"/>
      </w:r>
      <w:r w:rsidRPr="009C4B07" w:rsidR="00506028">
        <w:rPr>
          <w:sz w:val="24"/>
          <w:szCs w:val="24"/>
        </w:rPr>
        <w:t xml:space="preserve"> </w:t>
      </w:r>
      <w:r w:rsidRPr="009C4B07" w:rsidR="003D1E9A">
        <w:rPr>
          <w:sz w:val="24"/>
          <w:szCs w:val="24"/>
        </w:rPr>
        <w:t>The secret church meetings were illegal and</w:t>
      </w:r>
      <w:r w:rsidRPr="009C4B07" w:rsidR="00E62C46">
        <w:rPr>
          <w:sz w:val="24"/>
          <w:szCs w:val="24"/>
        </w:rPr>
        <w:t>,</w:t>
      </w:r>
      <w:r w:rsidRPr="009C4B07" w:rsidR="003D1E9A">
        <w:rPr>
          <w:sz w:val="24"/>
          <w:szCs w:val="24"/>
        </w:rPr>
        <w:t xml:space="preserve"> </w:t>
      </w:r>
      <w:r w:rsidRPr="009C4B07" w:rsidR="004412C4">
        <w:rPr>
          <w:sz w:val="24"/>
          <w:szCs w:val="24"/>
        </w:rPr>
        <w:t>if caught, could result in sever</w:t>
      </w:r>
      <w:r w:rsidRPr="009C4B07" w:rsidR="00E62C46">
        <w:rPr>
          <w:sz w:val="24"/>
          <w:szCs w:val="24"/>
        </w:rPr>
        <w:t>e</w:t>
      </w:r>
      <w:r w:rsidRPr="009C4B07" w:rsidR="004412C4">
        <w:rPr>
          <w:sz w:val="24"/>
          <w:szCs w:val="24"/>
        </w:rPr>
        <w:t xml:space="preserve"> punishment or even death</w:t>
      </w:r>
      <w:r w:rsidRPr="009C4B07" w:rsidR="00F141C5">
        <w:rPr>
          <w:sz w:val="24"/>
          <w:szCs w:val="24"/>
        </w:rPr>
        <w:t>,</w:t>
      </w:r>
      <w:r w:rsidRPr="009C4B07" w:rsidR="00E62C46">
        <w:rPr>
          <w:sz w:val="24"/>
          <w:szCs w:val="24"/>
        </w:rPr>
        <w:t xml:space="preserve"> but to the slaves, the fight for the religion was </w:t>
      </w:r>
      <w:r w:rsidRPr="009C4B07" w:rsidR="00293A1C">
        <w:rPr>
          <w:sz w:val="24"/>
          <w:szCs w:val="24"/>
        </w:rPr>
        <w:t xml:space="preserve">worth it. Edward </w:t>
      </w:r>
      <w:r w:rsidRPr="009C4B07" w:rsidR="009C3A32">
        <w:rPr>
          <w:sz w:val="24"/>
          <w:szCs w:val="24"/>
        </w:rPr>
        <w:t xml:space="preserve">Wheeler stated that the worship, led by the preacher, </w:t>
      </w:r>
      <w:r w:rsidRPr="009C4B07" w:rsidR="00F141C5">
        <w:rPr>
          <w:sz w:val="24"/>
          <w:szCs w:val="24"/>
        </w:rPr>
        <w:t>contained field songs and sermons that included hidden messages that only the worshippers could understand.</w:t>
      </w:r>
      <w:r w:rsidRPr="009C4B07" w:rsidR="00F141C5">
        <w:rPr>
          <w:rStyle w:val="FootnoteReference"/>
          <w:sz w:val="24"/>
          <w:szCs w:val="24"/>
        </w:rPr>
        <w:footnoteReference w:id="79"/>
      </w:r>
    </w:p>
    <w:p w:rsidRPr="009C4B07" w:rsidR="009B7349" w:rsidP="00DA4585" w:rsidRDefault="0065311E" w14:paraId="081EF47F" w14:textId="1E4FF499">
      <w:pPr>
        <w:rPr>
          <w:sz w:val="24"/>
          <w:szCs w:val="24"/>
        </w:rPr>
      </w:pPr>
      <w:r w:rsidRPr="009C4B07">
        <w:rPr>
          <w:sz w:val="24"/>
          <w:szCs w:val="24"/>
        </w:rPr>
        <w:tab/>
      </w:r>
      <w:r w:rsidRPr="009C4B07" w:rsidR="008B6906">
        <w:rPr>
          <w:sz w:val="24"/>
          <w:szCs w:val="24"/>
        </w:rPr>
        <w:t>Many black congregants outnumbered their white counterparts in the early nineteenth century,</w:t>
      </w:r>
      <w:r w:rsidRPr="009C4B07" w:rsidR="00C5556B">
        <w:rPr>
          <w:sz w:val="24"/>
          <w:szCs w:val="24"/>
        </w:rPr>
        <w:t xml:space="preserve"> but </w:t>
      </w:r>
      <w:r w:rsidRPr="009C4B07" w:rsidR="002C0238">
        <w:rPr>
          <w:sz w:val="24"/>
          <w:szCs w:val="24"/>
        </w:rPr>
        <w:t xml:space="preserve">the </w:t>
      </w:r>
      <w:r w:rsidRPr="009C4B07" w:rsidR="008B6906">
        <w:rPr>
          <w:sz w:val="24"/>
          <w:szCs w:val="24"/>
        </w:rPr>
        <w:t xml:space="preserve">black </w:t>
      </w:r>
      <w:r w:rsidRPr="009C4B07" w:rsidR="002C0238">
        <w:rPr>
          <w:sz w:val="24"/>
          <w:szCs w:val="24"/>
        </w:rPr>
        <w:t xml:space="preserve">members did not receive equal treatment. </w:t>
      </w:r>
      <w:r w:rsidRPr="009C4B07" w:rsidR="005E0761">
        <w:rPr>
          <w:sz w:val="24"/>
          <w:szCs w:val="24"/>
        </w:rPr>
        <w:t xml:space="preserve">After the Civil War, the black </w:t>
      </w:r>
      <w:r w:rsidRPr="009C4B07" w:rsidR="005E0761">
        <w:rPr>
          <w:sz w:val="24"/>
          <w:szCs w:val="24"/>
        </w:rPr>
        <w:t xml:space="preserve">congregants separated from the </w:t>
      </w:r>
      <w:r w:rsidRPr="009C4B07" w:rsidR="00847EBD">
        <w:rPr>
          <w:sz w:val="24"/>
          <w:szCs w:val="24"/>
        </w:rPr>
        <w:t xml:space="preserve">white </w:t>
      </w:r>
      <w:r w:rsidRPr="009C4B07" w:rsidR="005E0761">
        <w:rPr>
          <w:sz w:val="24"/>
          <w:szCs w:val="24"/>
        </w:rPr>
        <w:t xml:space="preserve">church because </w:t>
      </w:r>
      <w:r w:rsidRPr="009C4B07" w:rsidR="00847EBD">
        <w:rPr>
          <w:sz w:val="24"/>
          <w:szCs w:val="24"/>
        </w:rPr>
        <w:t xml:space="preserve">they </w:t>
      </w:r>
      <w:r w:rsidRPr="009C4B07" w:rsidR="005C17E8">
        <w:rPr>
          <w:sz w:val="24"/>
          <w:szCs w:val="24"/>
        </w:rPr>
        <w:t>refused</w:t>
      </w:r>
      <w:r w:rsidRPr="009C4B07" w:rsidR="00847EBD">
        <w:rPr>
          <w:sz w:val="24"/>
          <w:szCs w:val="24"/>
        </w:rPr>
        <w:t xml:space="preserve"> to be treated as second class citizens. </w:t>
      </w:r>
      <w:r w:rsidRPr="009C4B07" w:rsidR="00F95750">
        <w:rPr>
          <w:sz w:val="24"/>
          <w:szCs w:val="24"/>
        </w:rPr>
        <w:t>It was easy for Baptist churches to create congregations independent of th</w:t>
      </w:r>
      <w:r w:rsidRPr="009C4B07" w:rsidR="00B53D4D">
        <w:rPr>
          <w:sz w:val="24"/>
          <w:szCs w:val="24"/>
        </w:rPr>
        <w:t xml:space="preserve">e white Baptist denominations. Baptist churches </w:t>
      </w:r>
      <w:r w:rsidRPr="009C4B07" w:rsidR="00AC6F60">
        <w:rPr>
          <w:sz w:val="24"/>
          <w:szCs w:val="24"/>
        </w:rPr>
        <w:t xml:space="preserve">were all autonomous and did not have to answer to a denominational board such as the Methodist or Episcopalian churches. </w:t>
      </w:r>
      <w:r w:rsidRPr="009C4B07" w:rsidR="00A2268E">
        <w:rPr>
          <w:sz w:val="24"/>
          <w:szCs w:val="24"/>
        </w:rPr>
        <w:t xml:space="preserve">Since </w:t>
      </w:r>
      <w:r w:rsidRPr="009C4B07" w:rsidR="00BB2540">
        <w:rPr>
          <w:sz w:val="24"/>
          <w:szCs w:val="24"/>
        </w:rPr>
        <w:t xml:space="preserve">denominations did not </w:t>
      </w:r>
      <w:r w:rsidRPr="009C4B07" w:rsidR="009673B1">
        <w:rPr>
          <w:sz w:val="24"/>
          <w:szCs w:val="24"/>
        </w:rPr>
        <w:t>organize</w:t>
      </w:r>
      <w:r w:rsidRPr="009C4B07" w:rsidR="00BB2540">
        <w:rPr>
          <w:sz w:val="24"/>
          <w:szCs w:val="24"/>
        </w:rPr>
        <w:t xml:space="preserve"> the </w:t>
      </w:r>
      <w:r w:rsidRPr="009C4B07" w:rsidR="009A1DED">
        <w:rPr>
          <w:sz w:val="24"/>
          <w:szCs w:val="24"/>
        </w:rPr>
        <w:t xml:space="preserve">Baptist churches </w:t>
      </w:r>
      <w:r w:rsidRPr="009C4B07" w:rsidR="009673B1">
        <w:rPr>
          <w:sz w:val="24"/>
          <w:szCs w:val="24"/>
        </w:rPr>
        <w:t>organically</w:t>
      </w:r>
      <w:r w:rsidRPr="009C4B07" w:rsidR="009A1DED">
        <w:rPr>
          <w:sz w:val="24"/>
          <w:szCs w:val="24"/>
        </w:rPr>
        <w:t xml:space="preserve">, </w:t>
      </w:r>
      <w:r w:rsidRPr="009C4B07" w:rsidR="00E01059">
        <w:rPr>
          <w:sz w:val="24"/>
          <w:szCs w:val="24"/>
        </w:rPr>
        <w:t xml:space="preserve">membership within a local </w:t>
      </w:r>
      <w:r w:rsidRPr="009C4B07" w:rsidR="00BB2540">
        <w:rPr>
          <w:sz w:val="24"/>
          <w:szCs w:val="24"/>
        </w:rPr>
        <w:t>church association</w:t>
      </w:r>
      <w:r w:rsidRPr="009C4B07" w:rsidR="00E01059">
        <w:rPr>
          <w:sz w:val="24"/>
          <w:szCs w:val="24"/>
        </w:rPr>
        <w:t xml:space="preserve"> was voluntary. </w:t>
      </w:r>
      <w:r w:rsidRPr="009C4B07" w:rsidR="002D01D2">
        <w:rPr>
          <w:sz w:val="24"/>
          <w:szCs w:val="24"/>
        </w:rPr>
        <w:t xml:space="preserve">Unlike black Methodists, it was </w:t>
      </w:r>
      <w:r w:rsidRPr="009C4B07" w:rsidR="00A16DCA">
        <w:rPr>
          <w:sz w:val="24"/>
          <w:szCs w:val="24"/>
        </w:rPr>
        <w:t>tough</w:t>
      </w:r>
      <w:r w:rsidRPr="009C4B07" w:rsidR="002D01D2">
        <w:rPr>
          <w:sz w:val="24"/>
          <w:szCs w:val="24"/>
        </w:rPr>
        <w:t xml:space="preserve"> for Baptists to form a </w:t>
      </w:r>
      <w:r w:rsidRPr="009C4B07" w:rsidR="009F595E">
        <w:rPr>
          <w:sz w:val="24"/>
          <w:szCs w:val="24"/>
        </w:rPr>
        <w:t xml:space="preserve">national organization to represent </w:t>
      </w:r>
      <w:r w:rsidRPr="009C4B07" w:rsidR="00A16DCA">
        <w:rPr>
          <w:sz w:val="24"/>
          <w:szCs w:val="24"/>
        </w:rPr>
        <w:t>black Baptist</w:t>
      </w:r>
      <w:r w:rsidRPr="009C4B07" w:rsidR="009F595E">
        <w:rPr>
          <w:sz w:val="24"/>
          <w:szCs w:val="24"/>
        </w:rPr>
        <w:t xml:space="preserve"> churches</w:t>
      </w:r>
      <w:r w:rsidRPr="009C4B07" w:rsidR="00866199">
        <w:rPr>
          <w:sz w:val="24"/>
          <w:szCs w:val="24"/>
        </w:rPr>
        <w:t xml:space="preserve"> because of their independence</w:t>
      </w:r>
      <w:r w:rsidRPr="009C4B07" w:rsidR="009F595E">
        <w:rPr>
          <w:sz w:val="24"/>
          <w:szCs w:val="24"/>
        </w:rPr>
        <w:t>.</w:t>
      </w:r>
      <w:r w:rsidRPr="009C4B07" w:rsidR="00A16DCA">
        <w:rPr>
          <w:sz w:val="24"/>
          <w:szCs w:val="24"/>
        </w:rPr>
        <w:t xml:space="preserve"> </w:t>
      </w:r>
    </w:p>
    <w:p w:rsidRPr="009C4B07" w:rsidR="00866199" w:rsidP="00866199" w:rsidRDefault="00866199" w14:paraId="0B2A10CB" w14:textId="0E742C7B">
      <w:pPr>
        <w:pStyle w:val="Heading4"/>
        <w:rPr>
          <w:szCs w:val="24"/>
        </w:rPr>
      </w:pPr>
      <w:r w:rsidRPr="009C4B07">
        <w:rPr>
          <w:szCs w:val="24"/>
        </w:rPr>
        <w:t>National Baptist Convention U.S.A, Inc.</w:t>
      </w:r>
    </w:p>
    <w:p w:rsidRPr="009C4B07" w:rsidR="0065311E" w:rsidP="00866199" w:rsidRDefault="00CF2F2E" w14:paraId="3360C46B" w14:textId="6EF01387">
      <w:pPr>
        <w:ind w:firstLine="720"/>
        <w:rPr>
          <w:sz w:val="24"/>
          <w:szCs w:val="24"/>
        </w:rPr>
      </w:pPr>
      <w:r w:rsidRPr="009C4B07">
        <w:rPr>
          <w:sz w:val="24"/>
          <w:szCs w:val="24"/>
        </w:rPr>
        <w:t xml:space="preserve">However, </w:t>
      </w:r>
      <w:r w:rsidRPr="009C4B07" w:rsidR="00200B1E">
        <w:rPr>
          <w:sz w:val="24"/>
          <w:szCs w:val="24"/>
        </w:rPr>
        <w:t xml:space="preserve">the churches recognized </w:t>
      </w:r>
      <w:r w:rsidRPr="009C4B07" w:rsidR="00353463">
        <w:rPr>
          <w:sz w:val="24"/>
          <w:szCs w:val="24"/>
        </w:rPr>
        <w:t xml:space="preserve">that they needed to cooperate on a national level and </w:t>
      </w:r>
      <w:r w:rsidRPr="009C4B07" w:rsidR="00836B85">
        <w:rPr>
          <w:sz w:val="24"/>
          <w:szCs w:val="24"/>
        </w:rPr>
        <w:t xml:space="preserve">unite black Baptist churches. </w:t>
      </w:r>
      <w:r w:rsidRPr="009C4B07" w:rsidR="000E1F4A">
        <w:rPr>
          <w:sz w:val="24"/>
          <w:szCs w:val="24"/>
        </w:rPr>
        <w:t xml:space="preserve">The Baptist Foreign Mission Convention of the United States of America (1880), </w:t>
      </w:r>
      <w:r w:rsidRPr="009C4B07" w:rsidR="00F322D8">
        <w:rPr>
          <w:sz w:val="24"/>
          <w:szCs w:val="24"/>
        </w:rPr>
        <w:t>the American National Baptist Convention (1886), and the National Baptist Educational Convention of the U.S.A. (</w:t>
      </w:r>
      <w:r w:rsidRPr="009C4B07" w:rsidR="00454E33">
        <w:rPr>
          <w:sz w:val="24"/>
          <w:szCs w:val="24"/>
        </w:rPr>
        <w:t>1893) emerged to represent the num</w:t>
      </w:r>
      <w:r w:rsidRPr="009C4B07" w:rsidR="002D0D8F">
        <w:rPr>
          <w:sz w:val="24"/>
          <w:szCs w:val="24"/>
        </w:rPr>
        <w:t>erous churches. In 1</w:t>
      </w:r>
      <w:r w:rsidRPr="009C4B07" w:rsidR="00B90E7F">
        <w:rPr>
          <w:sz w:val="24"/>
          <w:szCs w:val="24"/>
        </w:rPr>
        <w:t>8</w:t>
      </w:r>
      <w:r w:rsidRPr="009C4B07" w:rsidR="002D0D8F">
        <w:rPr>
          <w:sz w:val="24"/>
          <w:szCs w:val="24"/>
        </w:rPr>
        <w:t>9</w:t>
      </w:r>
      <w:r w:rsidRPr="009C4B07" w:rsidR="00F35A46">
        <w:rPr>
          <w:sz w:val="24"/>
          <w:szCs w:val="24"/>
        </w:rPr>
        <w:t>5</w:t>
      </w:r>
      <w:r w:rsidRPr="009C4B07" w:rsidR="002D0D8F">
        <w:rPr>
          <w:sz w:val="24"/>
          <w:szCs w:val="24"/>
        </w:rPr>
        <w:t xml:space="preserve">, these three conventions </w:t>
      </w:r>
      <w:r w:rsidRPr="009C4B07" w:rsidR="00101939">
        <w:rPr>
          <w:sz w:val="24"/>
          <w:szCs w:val="24"/>
        </w:rPr>
        <w:t>merged their respective bodies into one strong convention: the National Baptist Convention, U.S.A.</w:t>
      </w:r>
      <w:r w:rsidRPr="009C4B07" w:rsidR="00101939">
        <w:rPr>
          <w:rStyle w:val="FootnoteReference"/>
          <w:sz w:val="24"/>
          <w:szCs w:val="24"/>
        </w:rPr>
        <w:footnoteReference w:id="80"/>
      </w:r>
    </w:p>
    <w:p w:rsidRPr="009C4B07" w:rsidR="006F5D4F" w:rsidP="00DA4585" w:rsidRDefault="008D3E0F" w14:paraId="0AC1BBBF" w14:textId="77777777">
      <w:pPr>
        <w:rPr>
          <w:rStyle w:val="FootnoteReference"/>
          <w:sz w:val="24"/>
          <w:szCs w:val="24"/>
        </w:rPr>
      </w:pPr>
      <w:r w:rsidRPr="009C4B07">
        <w:rPr>
          <w:sz w:val="24"/>
          <w:szCs w:val="24"/>
        </w:rPr>
        <w:tab/>
      </w:r>
      <w:r w:rsidRPr="009C4B07" w:rsidR="000645EA">
        <w:rPr>
          <w:sz w:val="24"/>
          <w:szCs w:val="24"/>
        </w:rPr>
        <w:t xml:space="preserve">According to Lincoln and Mamiya, the union came at the right time as </w:t>
      </w:r>
      <w:r w:rsidRPr="009C4B07" w:rsidR="00AB7CE6">
        <w:rPr>
          <w:sz w:val="24"/>
          <w:szCs w:val="24"/>
        </w:rPr>
        <w:t>the p</w:t>
      </w:r>
      <w:r w:rsidRPr="009C4B07" w:rsidR="00E33167">
        <w:rPr>
          <w:sz w:val="24"/>
          <w:szCs w:val="24"/>
        </w:rPr>
        <w:t>er</w:t>
      </w:r>
      <w:r w:rsidRPr="009C4B07" w:rsidR="00AB7CE6">
        <w:rPr>
          <w:sz w:val="24"/>
          <w:szCs w:val="24"/>
        </w:rPr>
        <w:t xml:space="preserve">secution of African Americans intensified with the </w:t>
      </w:r>
      <w:r w:rsidRPr="009C4B07" w:rsidR="00E33167">
        <w:rPr>
          <w:i/>
          <w:iCs/>
          <w:sz w:val="24"/>
          <w:szCs w:val="24"/>
        </w:rPr>
        <w:t xml:space="preserve">Plessy v. Ferguson </w:t>
      </w:r>
      <w:r w:rsidRPr="009C4B07" w:rsidR="00E33167">
        <w:rPr>
          <w:sz w:val="24"/>
          <w:szCs w:val="24"/>
        </w:rPr>
        <w:t>decision that legalized Jim Crow laws.</w:t>
      </w:r>
      <w:r w:rsidRPr="009C4B07" w:rsidR="00D225D5">
        <w:rPr>
          <w:sz w:val="24"/>
          <w:szCs w:val="24"/>
        </w:rPr>
        <w:t xml:space="preserve"> </w:t>
      </w:r>
      <w:r w:rsidRPr="009C4B07" w:rsidR="00E5335F">
        <w:rPr>
          <w:sz w:val="24"/>
          <w:szCs w:val="24"/>
        </w:rPr>
        <w:t xml:space="preserve">The new organization was internationally recognized and </w:t>
      </w:r>
      <w:r w:rsidRPr="009C4B07" w:rsidR="00807CBB">
        <w:rPr>
          <w:sz w:val="24"/>
          <w:szCs w:val="24"/>
        </w:rPr>
        <w:t xml:space="preserve">generated </w:t>
      </w:r>
      <w:r w:rsidRPr="009C4B07" w:rsidR="00086E37">
        <w:rPr>
          <w:sz w:val="24"/>
          <w:szCs w:val="24"/>
        </w:rPr>
        <w:t>black Baptist expansion</w:t>
      </w:r>
      <w:r w:rsidRPr="009C4B07" w:rsidR="00807CBB">
        <w:rPr>
          <w:sz w:val="24"/>
          <w:szCs w:val="24"/>
        </w:rPr>
        <w:t xml:space="preserve">, increasing the number of ministers from </w:t>
      </w:r>
      <w:r w:rsidRPr="009C4B07" w:rsidR="00760095">
        <w:rPr>
          <w:sz w:val="24"/>
          <w:szCs w:val="24"/>
        </w:rPr>
        <w:t>5,500 to over 17,000 between 1890 and 1906.</w:t>
      </w:r>
      <w:r w:rsidRPr="009C4B07" w:rsidR="00760095">
        <w:rPr>
          <w:rStyle w:val="FootnoteReference"/>
          <w:sz w:val="24"/>
          <w:szCs w:val="24"/>
        </w:rPr>
        <w:footnoteReference w:id="81"/>
      </w:r>
      <w:r w:rsidRPr="009C4B07" w:rsidR="00760095">
        <w:rPr>
          <w:sz w:val="24"/>
          <w:szCs w:val="24"/>
        </w:rPr>
        <w:t xml:space="preserve"> However, </w:t>
      </w:r>
      <w:r w:rsidRPr="009C4B07" w:rsidR="0052453D">
        <w:rPr>
          <w:sz w:val="24"/>
          <w:szCs w:val="24"/>
        </w:rPr>
        <w:t xml:space="preserve">several times in the </w:t>
      </w:r>
      <w:r w:rsidRPr="009C4B07" w:rsidR="0097010D">
        <w:rPr>
          <w:sz w:val="24"/>
          <w:szCs w:val="24"/>
        </w:rPr>
        <w:t>denomination’s history</w:t>
      </w:r>
      <w:r w:rsidRPr="009C4B07" w:rsidR="0052453D">
        <w:rPr>
          <w:sz w:val="24"/>
          <w:szCs w:val="24"/>
        </w:rPr>
        <w:t xml:space="preserve">, </w:t>
      </w:r>
      <w:r w:rsidRPr="009C4B07" w:rsidR="004B50A6">
        <w:rPr>
          <w:sz w:val="24"/>
          <w:szCs w:val="24"/>
        </w:rPr>
        <w:t xml:space="preserve">internal conflict resulted </w:t>
      </w:r>
      <w:r w:rsidRPr="009C4B07" w:rsidR="00082D85">
        <w:rPr>
          <w:sz w:val="24"/>
          <w:szCs w:val="24"/>
        </w:rPr>
        <w:t xml:space="preserve">in the organization splitting </w:t>
      </w:r>
      <w:r w:rsidRPr="009C4B07" w:rsidR="004B50A6">
        <w:rPr>
          <w:sz w:val="24"/>
          <w:szCs w:val="24"/>
        </w:rPr>
        <w:t>into</w:t>
      </w:r>
      <w:r w:rsidRPr="009C4B07" w:rsidR="00082D85">
        <w:rPr>
          <w:sz w:val="24"/>
          <w:szCs w:val="24"/>
        </w:rPr>
        <w:t xml:space="preserve"> </w:t>
      </w:r>
      <w:r w:rsidRPr="009C4B07" w:rsidR="00B016BC">
        <w:rPr>
          <w:sz w:val="24"/>
          <w:szCs w:val="24"/>
        </w:rPr>
        <w:t xml:space="preserve">new Baptist groups. First, </w:t>
      </w:r>
      <w:r w:rsidRPr="009C4B07" w:rsidR="008869F8">
        <w:rPr>
          <w:sz w:val="24"/>
          <w:szCs w:val="24"/>
        </w:rPr>
        <w:t xml:space="preserve">a group of </w:t>
      </w:r>
      <w:r w:rsidRPr="009C4B07" w:rsidR="00847C25">
        <w:rPr>
          <w:sz w:val="24"/>
          <w:szCs w:val="24"/>
        </w:rPr>
        <w:t xml:space="preserve">the </w:t>
      </w:r>
      <w:r w:rsidRPr="009C4B07" w:rsidR="00B016BC">
        <w:rPr>
          <w:sz w:val="24"/>
          <w:szCs w:val="24"/>
        </w:rPr>
        <w:t xml:space="preserve">original </w:t>
      </w:r>
      <w:r w:rsidRPr="009C4B07" w:rsidR="00847C25">
        <w:rPr>
          <w:sz w:val="24"/>
          <w:szCs w:val="24"/>
        </w:rPr>
        <w:t xml:space="preserve">members resented the </w:t>
      </w:r>
      <w:r w:rsidRPr="009C4B07" w:rsidR="0052453D">
        <w:rPr>
          <w:sz w:val="24"/>
          <w:szCs w:val="24"/>
        </w:rPr>
        <w:t>convention's publishing efforts</w:t>
      </w:r>
      <w:r w:rsidRPr="009C4B07" w:rsidR="00847C25">
        <w:rPr>
          <w:sz w:val="24"/>
          <w:szCs w:val="24"/>
        </w:rPr>
        <w:t xml:space="preserve"> and </w:t>
      </w:r>
      <w:r w:rsidRPr="009C4B07" w:rsidR="009533D9">
        <w:rPr>
          <w:sz w:val="24"/>
          <w:szCs w:val="24"/>
        </w:rPr>
        <w:t>withdrew from it to form</w:t>
      </w:r>
      <w:r w:rsidRPr="009C4B07" w:rsidR="00847C25">
        <w:rPr>
          <w:sz w:val="24"/>
          <w:szCs w:val="24"/>
        </w:rPr>
        <w:t xml:space="preserve"> </w:t>
      </w:r>
      <w:r w:rsidRPr="009C4B07" w:rsidR="009533D9">
        <w:rPr>
          <w:sz w:val="24"/>
          <w:szCs w:val="24"/>
        </w:rPr>
        <w:t xml:space="preserve">the Lott Carey Foreign </w:t>
      </w:r>
      <w:r w:rsidRPr="009C4B07" w:rsidR="009533D9">
        <w:rPr>
          <w:sz w:val="24"/>
          <w:szCs w:val="24"/>
        </w:rPr>
        <w:t>Missionary Convention in 1897.</w:t>
      </w:r>
      <w:r w:rsidRPr="009C4B07" w:rsidR="009858D7">
        <w:rPr>
          <w:rStyle w:val="FootnoteReference"/>
          <w:sz w:val="24"/>
          <w:szCs w:val="24"/>
        </w:rPr>
        <w:footnoteReference w:id="82"/>
      </w:r>
      <w:r w:rsidRPr="009C4B07" w:rsidR="009858D7">
        <w:rPr>
          <w:sz w:val="24"/>
          <w:szCs w:val="24"/>
        </w:rPr>
        <w:t xml:space="preserve"> </w:t>
      </w:r>
      <w:r w:rsidRPr="009C4B07" w:rsidR="00B6224C">
        <w:rPr>
          <w:sz w:val="24"/>
          <w:szCs w:val="24"/>
        </w:rPr>
        <w:t>Then, in 1905. R.H. Boyd</w:t>
      </w:r>
      <w:r w:rsidRPr="009C4B07" w:rsidR="00985714">
        <w:rPr>
          <w:sz w:val="24"/>
          <w:szCs w:val="24"/>
        </w:rPr>
        <w:t xml:space="preserve">, the </w:t>
      </w:r>
      <w:r w:rsidRPr="009C4B07" w:rsidR="009739ED">
        <w:rPr>
          <w:sz w:val="24"/>
          <w:szCs w:val="24"/>
        </w:rPr>
        <w:t>publishing board's corresponding secretary</w:t>
      </w:r>
      <w:r w:rsidRPr="009C4B07" w:rsidR="00985714">
        <w:rPr>
          <w:sz w:val="24"/>
          <w:szCs w:val="24"/>
        </w:rPr>
        <w:t xml:space="preserve">, built a publishing house on his </w:t>
      </w:r>
      <w:r w:rsidRPr="009C4B07" w:rsidR="00671E3B">
        <w:rPr>
          <w:sz w:val="24"/>
          <w:szCs w:val="24"/>
        </w:rPr>
        <w:t xml:space="preserve">personal property with his funds, establishing ownership. In 1915, the Convention </w:t>
      </w:r>
      <w:r w:rsidRPr="009C4B07" w:rsidR="00817DF1">
        <w:rPr>
          <w:sz w:val="24"/>
          <w:szCs w:val="24"/>
        </w:rPr>
        <w:t xml:space="preserve">attempted to subordinate the publishing house and take control of </w:t>
      </w:r>
      <w:r w:rsidRPr="009C4B07" w:rsidR="00F52DE0">
        <w:rPr>
          <w:sz w:val="24"/>
          <w:szCs w:val="24"/>
        </w:rPr>
        <w:t xml:space="preserve">it, but Boyd </w:t>
      </w:r>
      <w:r w:rsidRPr="009C4B07" w:rsidR="00A468F3">
        <w:rPr>
          <w:sz w:val="24"/>
          <w:szCs w:val="24"/>
        </w:rPr>
        <w:t>and a contingent of members withdrew and formed the National Baptist Convention of America.</w:t>
      </w:r>
      <w:r w:rsidRPr="009C4B07" w:rsidR="00925336">
        <w:rPr>
          <w:sz w:val="24"/>
          <w:szCs w:val="24"/>
        </w:rPr>
        <w:t xml:space="preserve"> </w:t>
      </w:r>
      <w:r w:rsidRPr="009C4B07" w:rsidR="002F2502">
        <w:rPr>
          <w:sz w:val="24"/>
          <w:szCs w:val="24"/>
        </w:rPr>
        <w:t xml:space="preserve">The </w:t>
      </w:r>
      <w:r w:rsidRPr="009C4B07" w:rsidR="00EA21DA">
        <w:rPr>
          <w:sz w:val="24"/>
          <w:szCs w:val="24"/>
        </w:rPr>
        <w:t>c</w:t>
      </w:r>
      <w:r w:rsidRPr="009C4B07" w:rsidR="002F2502">
        <w:rPr>
          <w:sz w:val="24"/>
          <w:szCs w:val="24"/>
        </w:rPr>
        <w:t>onvention continued to grow stronger in membership and influence.</w:t>
      </w:r>
    </w:p>
    <w:p w:rsidRPr="009C4B07" w:rsidR="008D3E0F" w:rsidP="006F5D4F" w:rsidRDefault="002F2502" w14:paraId="31B2931B" w14:textId="00D9A86D">
      <w:pPr>
        <w:ind w:firstLine="720"/>
        <w:rPr>
          <w:sz w:val="24"/>
          <w:szCs w:val="24"/>
        </w:rPr>
      </w:pPr>
      <w:r w:rsidRPr="009C4B07">
        <w:rPr>
          <w:sz w:val="24"/>
          <w:szCs w:val="24"/>
        </w:rPr>
        <w:t xml:space="preserve">However, </w:t>
      </w:r>
      <w:r w:rsidRPr="009C4B07" w:rsidR="000E72DA">
        <w:rPr>
          <w:sz w:val="24"/>
          <w:szCs w:val="24"/>
        </w:rPr>
        <w:t xml:space="preserve">a major schism occurred </w:t>
      </w:r>
      <w:r w:rsidRPr="009C4B07" w:rsidR="00D36ADB">
        <w:rPr>
          <w:sz w:val="24"/>
          <w:szCs w:val="24"/>
        </w:rPr>
        <w:t xml:space="preserve">within the organization </w:t>
      </w:r>
      <w:r w:rsidRPr="009C4B07" w:rsidR="00A641C9">
        <w:rPr>
          <w:sz w:val="24"/>
          <w:szCs w:val="24"/>
        </w:rPr>
        <w:t xml:space="preserve">when in 1952, the board voted </w:t>
      </w:r>
      <w:r w:rsidRPr="009C4B07" w:rsidR="0024372A">
        <w:rPr>
          <w:sz w:val="24"/>
          <w:szCs w:val="24"/>
        </w:rPr>
        <w:t>that the president could</w:t>
      </w:r>
      <w:r w:rsidRPr="009C4B07" w:rsidR="005371E3">
        <w:rPr>
          <w:sz w:val="24"/>
          <w:szCs w:val="24"/>
        </w:rPr>
        <w:t xml:space="preserve"> not be eligible for re-election when he had served four consecutive terms. </w:t>
      </w:r>
      <w:r w:rsidRPr="009C4B07" w:rsidR="00E45C54">
        <w:rPr>
          <w:sz w:val="24"/>
          <w:szCs w:val="24"/>
        </w:rPr>
        <w:t xml:space="preserve">However, in 1957, the incumbent president </w:t>
      </w:r>
      <w:r w:rsidRPr="009C4B07">
        <w:rPr>
          <w:sz w:val="24"/>
          <w:szCs w:val="24"/>
        </w:rPr>
        <w:t>Dr. Joseph</w:t>
      </w:r>
      <w:r w:rsidRPr="009C4B07" w:rsidR="00A16BA6">
        <w:rPr>
          <w:sz w:val="24"/>
          <w:szCs w:val="24"/>
        </w:rPr>
        <w:t xml:space="preserve"> H. Jackson</w:t>
      </w:r>
      <w:r w:rsidRPr="009C4B07" w:rsidR="00E45C54">
        <w:rPr>
          <w:sz w:val="24"/>
          <w:szCs w:val="24"/>
        </w:rPr>
        <w:t xml:space="preserve"> </w:t>
      </w:r>
      <w:r w:rsidRPr="009C4B07" w:rsidR="0074376F">
        <w:rPr>
          <w:sz w:val="24"/>
          <w:szCs w:val="24"/>
        </w:rPr>
        <w:t>ran for a fifth term under a loophole in the bylaw. The courts uph</w:t>
      </w:r>
      <w:r w:rsidRPr="009C4B07" w:rsidR="00C10A9C">
        <w:rPr>
          <w:sz w:val="24"/>
          <w:szCs w:val="24"/>
        </w:rPr>
        <w:t>eld the election</w:t>
      </w:r>
      <w:r w:rsidRPr="009C4B07" w:rsidR="006F5D4F">
        <w:rPr>
          <w:sz w:val="24"/>
          <w:szCs w:val="24"/>
        </w:rPr>
        <w:t>,</w:t>
      </w:r>
      <w:r w:rsidRPr="009C4B07" w:rsidR="00C10A9C">
        <w:rPr>
          <w:sz w:val="24"/>
          <w:szCs w:val="24"/>
        </w:rPr>
        <w:t xml:space="preserve"> which created tension among the convention. </w:t>
      </w:r>
      <w:r w:rsidRPr="009C4B07" w:rsidR="009540AC">
        <w:rPr>
          <w:sz w:val="24"/>
          <w:szCs w:val="24"/>
        </w:rPr>
        <w:t xml:space="preserve">The meeting was so tense that </w:t>
      </w:r>
      <w:r w:rsidRPr="009C4B07" w:rsidR="00A309A6">
        <w:rPr>
          <w:sz w:val="24"/>
          <w:szCs w:val="24"/>
        </w:rPr>
        <w:t>ten ministers, including Rev. Martin Luther King, Sr., Rev. Martin Luther King, Jr.</w:t>
      </w:r>
      <w:r w:rsidRPr="009C4B07" w:rsidR="008474C6">
        <w:rPr>
          <w:sz w:val="24"/>
          <w:szCs w:val="24"/>
        </w:rPr>
        <w:t>,</w:t>
      </w:r>
      <w:r w:rsidRPr="009C4B07" w:rsidR="00A309A6">
        <w:rPr>
          <w:sz w:val="24"/>
          <w:szCs w:val="24"/>
        </w:rPr>
        <w:t xml:space="preserve"> and Rev. Ralph Abernathy</w:t>
      </w:r>
      <w:r w:rsidRPr="009C4B07" w:rsidR="008474C6">
        <w:rPr>
          <w:sz w:val="24"/>
          <w:szCs w:val="24"/>
        </w:rPr>
        <w:t>,</w:t>
      </w:r>
      <w:r w:rsidRPr="009C4B07" w:rsidR="00A309A6">
        <w:rPr>
          <w:sz w:val="24"/>
          <w:szCs w:val="24"/>
        </w:rPr>
        <w:t xml:space="preserve"> were expelled </w:t>
      </w:r>
      <w:r w:rsidRPr="009C4B07" w:rsidR="00E252A1">
        <w:rPr>
          <w:sz w:val="24"/>
          <w:szCs w:val="24"/>
        </w:rPr>
        <w:t>when someone threw a chair.</w:t>
      </w:r>
      <w:r w:rsidRPr="009C4B07" w:rsidR="00F3572C">
        <w:rPr>
          <w:rStyle w:val="FootnoteReference"/>
          <w:sz w:val="24"/>
          <w:szCs w:val="24"/>
        </w:rPr>
        <w:footnoteReference w:id="83"/>
      </w:r>
      <w:r w:rsidRPr="009C4B07" w:rsidR="00E252A1">
        <w:rPr>
          <w:sz w:val="24"/>
          <w:szCs w:val="24"/>
        </w:rPr>
        <w:t xml:space="preserve"> </w:t>
      </w:r>
      <w:r w:rsidRPr="009C4B07" w:rsidR="00821818">
        <w:rPr>
          <w:sz w:val="24"/>
          <w:szCs w:val="24"/>
        </w:rPr>
        <w:t xml:space="preserve">King was leading the </w:t>
      </w:r>
      <w:r w:rsidRPr="009C4B07" w:rsidR="009B3102">
        <w:rPr>
          <w:sz w:val="24"/>
          <w:szCs w:val="24"/>
        </w:rPr>
        <w:t>charge</w:t>
      </w:r>
      <w:r w:rsidRPr="009C4B07" w:rsidR="00C10A9C">
        <w:rPr>
          <w:sz w:val="24"/>
          <w:szCs w:val="24"/>
        </w:rPr>
        <w:t xml:space="preserve"> in</w:t>
      </w:r>
      <w:r w:rsidRPr="009C4B07" w:rsidR="009B3102">
        <w:rPr>
          <w:sz w:val="24"/>
          <w:szCs w:val="24"/>
        </w:rPr>
        <w:t xml:space="preserve"> Alabama during the Montgomery B</w:t>
      </w:r>
      <w:r w:rsidRPr="009C4B07" w:rsidR="00C10A9C">
        <w:rPr>
          <w:sz w:val="24"/>
          <w:szCs w:val="24"/>
        </w:rPr>
        <w:t>us boycott</w:t>
      </w:r>
      <w:r w:rsidRPr="009C4B07" w:rsidR="00BC0710">
        <w:rPr>
          <w:sz w:val="24"/>
          <w:szCs w:val="24"/>
        </w:rPr>
        <w:t>,</w:t>
      </w:r>
      <w:r w:rsidRPr="009C4B07" w:rsidR="00566FA3">
        <w:rPr>
          <w:sz w:val="24"/>
          <w:szCs w:val="24"/>
        </w:rPr>
        <w:t xml:space="preserve"> with many people calling for him to run for president against </w:t>
      </w:r>
      <w:r w:rsidRPr="009C4B07" w:rsidR="00B916DA">
        <w:rPr>
          <w:sz w:val="24"/>
          <w:szCs w:val="24"/>
        </w:rPr>
        <w:t>Joseph</w:t>
      </w:r>
      <w:r w:rsidRPr="009C4B07" w:rsidR="009B3102">
        <w:rPr>
          <w:sz w:val="24"/>
          <w:szCs w:val="24"/>
        </w:rPr>
        <w:t>. Dr. Joseph di</w:t>
      </w:r>
      <w:r w:rsidRPr="009C4B07" w:rsidR="006F5D4F">
        <w:rPr>
          <w:sz w:val="24"/>
          <w:szCs w:val="24"/>
        </w:rPr>
        <w:t>sagreed</w:t>
      </w:r>
      <w:r w:rsidRPr="009C4B07" w:rsidR="009B3102">
        <w:rPr>
          <w:sz w:val="24"/>
          <w:szCs w:val="24"/>
        </w:rPr>
        <w:t xml:space="preserve"> </w:t>
      </w:r>
      <w:r w:rsidRPr="009C4B07" w:rsidR="00EE010A">
        <w:rPr>
          <w:sz w:val="24"/>
          <w:szCs w:val="24"/>
        </w:rPr>
        <w:t xml:space="preserve">that the convention should get involved with the civil rights movement because he </w:t>
      </w:r>
      <w:r w:rsidRPr="009C4B07" w:rsidR="00274682">
        <w:rPr>
          <w:sz w:val="24"/>
          <w:szCs w:val="24"/>
        </w:rPr>
        <w:t>set a vision with more conservative goals</w:t>
      </w:r>
      <w:r w:rsidRPr="009C4B07" w:rsidR="00CD0C29">
        <w:rPr>
          <w:sz w:val="24"/>
          <w:szCs w:val="24"/>
        </w:rPr>
        <w:t xml:space="preserve">. </w:t>
      </w:r>
      <w:r w:rsidRPr="009C4B07" w:rsidR="00A075CF">
        <w:rPr>
          <w:sz w:val="24"/>
          <w:szCs w:val="24"/>
        </w:rPr>
        <w:t xml:space="preserve">However, </w:t>
      </w:r>
      <w:r w:rsidRPr="009C4B07" w:rsidR="00CD0C29">
        <w:rPr>
          <w:sz w:val="24"/>
          <w:szCs w:val="24"/>
        </w:rPr>
        <w:t>Rev. Gardner C. Taylor</w:t>
      </w:r>
      <w:r w:rsidRPr="009C4B07" w:rsidR="00B916DA">
        <w:rPr>
          <w:sz w:val="24"/>
          <w:szCs w:val="24"/>
        </w:rPr>
        <w:t xml:space="preserve">, </w:t>
      </w:r>
      <w:r w:rsidRPr="009C4B07" w:rsidR="000B6CE2">
        <w:rPr>
          <w:sz w:val="24"/>
          <w:szCs w:val="24"/>
        </w:rPr>
        <w:t>pastor of the Concord Avenue Church in Brooklyn,</w:t>
      </w:r>
      <w:r w:rsidRPr="009C4B07" w:rsidR="00CD0C29">
        <w:rPr>
          <w:sz w:val="24"/>
          <w:szCs w:val="24"/>
        </w:rPr>
        <w:t xml:space="preserve"> and </w:t>
      </w:r>
      <w:r w:rsidRPr="009C4B07" w:rsidR="00A075CF">
        <w:rPr>
          <w:sz w:val="24"/>
          <w:szCs w:val="24"/>
        </w:rPr>
        <w:t xml:space="preserve">King wanted to see the </w:t>
      </w:r>
      <w:r w:rsidRPr="009C4B07" w:rsidR="005E2660">
        <w:rPr>
          <w:sz w:val="24"/>
          <w:szCs w:val="24"/>
        </w:rPr>
        <w:t xml:space="preserve">convention become more involved in </w:t>
      </w:r>
      <w:r w:rsidRPr="009C4B07" w:rsidR="00657556">
        <w:rPr>
          <w:sz w:val="24"/>
          <w:szCs w:val="24"/>
        </w:rPr>
        <w:t>peaceful protests such as the boycott</w:t>
      </w:r>
      <w:r w:rsidRPr="009C4B07" w:rsidR="005E2660">
        <w:rPr>
          <w:sz w:val="24"/>
          <w:szCs w:val="24"/>
        </w:rPr>
        <w:t xml:space="preserve">. </w:t>
      </w:r>
      <w:r w:rsidRPr="009C4B07" w:rsidR="00CF02EA">
        <w:rPr>
          <w:sz w:val="24"/>
          <w:szCs w:val="24"/>
        </w:rPr>
        <w:t xml:space="preserve">During the 1960 convention, </w:t>
      </w:r>
      <w:r w:rsidRPr="009C4B07" w:rsidR="00D64C22">
        <w:rPr>
          <w:sz w:val="24"/>
          <w:szCs w:val="24"/>
        </w:rPr>
        <w:t xml:space="preserve">Jackson </w:t>
      </w:r>
      <w:r w:rsidRPr="009C4B07" w:rsidR="00CF02EA">
        <w:rPr>
          <w:sz w:val="24"/>
          <w:szCs w:val="24"/>
        </w:rPr>
        <w:t>again ran for president against Taylor</w:t>
      </w:r>
      <w:r w:rsidRPr="009C4B07" w:rsidR="000B6CE2">
        <w:rPr>
          <w:sz w:val="24"/>
          <w:szCs w:val="24"/>
        </w:rPr>
        <w:t>, backed by King and his allies</w:t>
      </w:r>
      <w:r w:rsidRPr="009C4B07" w:rsidR="0057153B">
        <w:rPr>
          <w:sz w:val="24"/>
          <w:szCs w:val="24"/>
        </w:rPr>
        <w:t>. When the election was over, the results were inconclusive</w:t>
      </w:r>
      <w:r w:rsidRPr="009C4B07" w:rsidR="00546663">
        <w:rPr>
          <w:sz w:val="24"/>
          <w:szCs w:val="24"/>
        </w:rPr>
        <w:t>,</w:t>
      </w:r>
      <w:r w:rsidRPr="009C4B07" w:rsidR="0057153B">
        <w:rPr>
          <w:sz w:val="24"/>
          <w:szCs w:val="24"/>
        </w:rPr>
        <w:t xml:space="preserve"> and the board voted to advance Jackson as the president. </w:t>
      </w:r>
      <w:r w:rsidRPr="009C4B07" w:rsidR="00206542">
        <w:rPr>
          <w:sz w:val="24"/>
          <w:szCs w:val="24"/>
        </w:rPr>
        <w:t xml:space="preserve">Taylor and his supporters, including King, </w:t>
      </w:r>
      <w:r w:rsidRPr="009C4B07" w:rsidR="000D7578">
        <w:rPr>
          <w:sz w:val="24"/>
          <w:szCs w:val="24"/>
        </w:rPr>
        <w:t>s</w:t>
      </w:r>
      <w:r w:rsidRPr="009C4B07" w:rsidR="00BF1992">
        <w:rPr>
          <w:sz w:val="24"/>
          <w:szCs w:val="24"/>
        </w:rPr>
        <w:t>plinter</w:t>
      </w:r>
      <w:r w:rsidRPr="009C4B07" w:rsidR="00206542">
        <w:rPr>
          <w:sz w:val="24"/>
          <w:szCs w:val="24"/>
        </w:rPr>
        <w:t xml:space="preserve">ed from the NBCU and formed </w:t>
      </w:r>
      <w:r w:rsidRPr="009C4B07" w:rsidR="00BF1992">
        <w:rPr>
          <w:sz w:val="24"/>
          <w:szCs w:val="24"/>
        </w:rPr>
        <w:t>the Progressive National Baptist Convention in 1961</w:t>
      </w:r>
      <w:r w:rsidRPr="009C4B07" w:rsidR="00585DDB">
        <w:rPr>
          <w:sz w:val="24"/>
          <w:szCs w:val="24"/>
        </w:rPr>
        <w:t>.</w:t>
      </w:r>
      <w:r w:rsidRPr="009C4B07" w:rsidR="00585DDB">
        <w:rPr>
          <w:rStyle w:val="FootnoteReference"/>
          <w:sz w:val="24"/>
          <w:szCs w:val="24"/>
        </w:rPr>
        <w:footnoteReference w:id="84"/>
      </w:r>
    </w:p>
    <w:p w:rsidRPr="009C4B07" w:rsidR="00A72963" w:rsidP="006F5D4F" w:rsidRDefault="00A72963" w14:paraId="29A1606B" w14:textId="5B18C550">
      <w:pPr>
        <w:ind w:firstLine="720"/>
        <w:rPr>
          <w:sz w:val="24"/>
          <w:szCs w:val="24"/>
        </w:rPr>
      </w:pPr>
      <w:r w:rsidRPr="009C4B07">
        <w:rPr>
          <w:sz w:val="24"/>
          <w:szCs w:val="24"/>
        </w:rPr>
        <w:t>The National Baptist Convention, U.S.A., Inc. is the largest of the black Baptist conventions</w:t>
      </w:r>
      <w:r w:rsidRPr="009C4B07" w:rsidR="00ED7A45">
        <w:rPr>
          <w:sz w:val="24"/>
          <w:szCs w:val="24"/>
        </w:rPr>
        <w:t>,</w:t>
      </w:r>
      <w:r w:rsidRPr="009C4B07">
        <w:rPr>
          <w:sz w:val="24"/>
          <w:szCs w:val="24"/>
        </w:rPr>
        <w:t xml:space="preserve"> with approximately </w:t>
      </w:r>
      <w:r w:rsidRPr="009C4B07" w:rsidR="00694136">
        <w:rPr>
          <w:sz w:val="24"/>
          <w:szCs w:val="24"/>
        </w:rPr>
        <w:t xml:space="preserve">7.5 million members with an annual budget of $4.5 million. </w:t>
      </w:r>
      <w:r w:rsidRPr="009C4B07" w:rsidR="00842C13">
        <w:rPr>
          <w:sz w:val="24"/>
          <w:szCs w:val="24"/>
        </w:rPr>
        <w:t>The average congre</w:t>
      </w:r>
      <w:r w:rsidRPr="009C4B07" w:rsidR="0015344A">
        <w:rPr>
          <w:sz w:val="24"/>
          <w:szCs w:val="24"/>
        </w:rPr>
        <w:t xml:space="preserve">gation contains 235 members. </w:t>
      </w:r>
      <w:r w:rsidRPr="009C4B07" w:rsidR="00827495">
        <w:rPr>
          <w:sz w:val="24"/>
          <w:szCs w:val="24"/>
        </w:rPr>
        <w:t>T</w:t>
      </w:r>
      <w:r w:rsidRPr="009C4B07" w:rsidR="00954226">
        <w:rPr>
          <w:sz w:val="24"/>
          <w:szCs w:val="24"/>
        </w:rPr>
        <w:t xml:space="preserve">he membership is nearly one-fourth of the United States’ black population and </w:t>
      </w:r>
      <w:r w:rsidRPr="009C4B07" w:rsidR="003976CF">
        <w:rPr>
          <w:sz w:val="24"/>
          <w:szCs w:val="24"/>
        </w:rPr>
        <w:t xml:space="preserve">one-third of </w:t>
      </w:r>
      <w:r w:rsidRPr="009C4B07" w:rsidR="00827495">
        <w:rPr>
          <w:sz w:val="24"/>
          <w:szCs w:val="24"/>
        </w:rPr>
        <w:t>all Christian churches' black member</w:t>
      </w:r>
      <w:r w:rsidRPr="009C4B07" w:rsidR="003976CF">
        <w:rPr>
          <w:sz w:val="24"/>
          <w:szCs w:val="24"/>
        </w:rPr>
        <w:t xml:space="preserve">s. There </w:t>
      </w:r>
      <w:r w:rsidRPr="009C4B07" w:rsidR="00386DD0">
        <w:rPr>
          <w:sz w:val="24"/>
          <w:szCs w:val="24"/>
        </w:rPr>
        <w:t>are</w:t>
      </w:r>
      <w:r w:rsidRPr="009C4B07" w:rsidR="003976CF">
        <w:rPr>
          <w:sz w:val="24"/>
          <w:szCs w:val="24"/>
        </w:rPr>
        <w:t xml:space="preserve"> also </w:t>
      </w:r>
      <w:r w:rsidRPr="009C4B07" w:rsidR="00497754">
        <w:rPr>
          <w:sz w:val="24"/>
          <w:szCs w:val="24"/>
        </w:rPr>
        <w:t>30,000 local church</w:t>
      </w:r>
      <w:r w:rsidRPr="009C4B07" w:rsidR="00386DD0">
        <w:rPr>
          <w:sz w:val="24"/>
          <w:szCs w:val="24"/>
        </w:rPr>
        <w:t>es</w:t>
      </w:r>
      <w:r w:rsidRPr="009C4B07" w:rsidR="00497754">
        <w:rPr>
          <w:sz w:val="24"/>
          <w:szCs w:val="24"/>
        </w:rPr>
        <w:t xml:space="preserve"> affiliated with </w:t>
      </w:r>
      <w:r w:rsidRPr="009C4B07" w:rsidR="00386DD0">
        <w:rPr>
          <w:sz w:val="24"/>
          <w:szCs w:val="24"/>
        </w:rPr>
        <w:t xml:space="preserve">the NBCU in </w:t>
      </w:r>
      <w:r w:rsidRPr="009C4B07" w:rsidR="00497754">
        <w:rPr>
          <w:sz w:val="24"/>
          <w:szCs w:val="24"/>
        </w:rPr>
        <w:t>4,700 associations and 59 state conventions.</w:t>
      </w:r>
      <w:r w:rsidRPr="009C4B07" w:rsidR="00386DD0">
        <w:rPr>
          <w:rStyle w:val="FootnoteReference"/>
          <w:sz w:val="24"/>
          <w:szCs w:val="24"/>
        </w:rPr>
        <w:footnoteReference w:id="85"/>
      </w:r>
      <w:r w:rsidRPr="009C4B07" w:rsidR="00497754">
        <w:rPr>
          <w:sz w:val="24"/>
          <w:szCs w:val="24"/>
        </w:rPr>
        <w:t xml:space="preserve"> </w:t>
      </w:r>
    </w:p>
    <w:p w:rsidRPr="009C4B07" w:rsidR="006623FB" w:rsidP="006623FB" w:rsidRDefault="006623FB" w14:paraId="1AE366FD" w14:textId="10EB5F69">
      <w:pPr>
        <w:pStyle w:val="Heading4"/>
        <w:rPr>
          <w:szCs w:val="24"/>
        </w:rPr>
      </w:pPr>
      <w:r w:rsidRPr="009C4B07">
        <w:rPr>
          <w:szCs w:val="24"/>
        </w:rPr>
        <w:t>National Baptist Convention of America</w:t>
      </w:r>
    </w:p>
    <w:p w:rsidRPr="009C4B07" w:rsidR="00D65345" w:rsidP="006623FB" w:rsidRDefault="006623FB" w14:paraId="61CA6954" w14:textId="77777777">
      <w:pPr>
        <w:rPr>
          <w:sz w:val="24"/>
          <w:szCs w:val="24"/>
        </w:rPr>
      </w:pPr>
      <w:r w:rsidRPr="009C4B07">
        <w:rPr>
          <w:sz w:val="24"/>
          <w:szCs w:val="24"/>
        </w:rPr>
        <w:tab/>
      </w:r>
      <w:r w:rsidRPr="009C4B07" w:rsidR="00565E78">
        <w:rPr>
          <w:sz w:val="24"/>
          <w:szCs w:val="24"/>
        </w:rPr>
        <w:t>E.C. Morris was the president of t</w:t>
      </w:r>
      <w:r w:rsidRPr="009C4B07">
        <w:rPr>
          <w:sz w:val="24"/>
          <w:szCs w:val="24"/>
        </w:rPr>
        <w:t xml:space="preserve">he National Baptist Convention </w:t>
      </w:r>
      <w:r w:rsidRPr="009C4B07" w:rsidR="00754636">
        <w:rPr>
          <w:sz w:val="24"/>
          <w:szCs w:val="24"/>
        </w:rPr>
        <w:t xml:space="preserve">U.S.A. </w:t>
      </w:r>
      <w:r w:rsidRPr="009C4B07" w:rsidR="00565E78">
        <w:rPr>
          <w:sz w:val="24"/>
          <w:szCs w:val="24"/>
        </w:rPr>
        <w:t xml:space="preserve">in 1915. During his tenure, the </w:t>
      </w:r>
      <w:r w:rsidRPr="009C4B07" w:rsidR="00B47700">
        <w:rPr>
          <w:sz w:val="24"/>
          <w:szCs w:val="24"/>
        </w:rPr>
        <w:t>corresponding secretary of publishing, R.H. Boyd</w:t>
      </w:r>
      <w:r w:rsidRPr="009C4B07" w:rsidR="00621771">
        <w:rPr>
          <w:sz w:val="24"/>
          <w:szCs w:val="24"/>
        </w:rPr>
        <w:t>,</w:t>
      </w:r>
      <w:r w:rsidRPr="009C4B07" w:rsidR="00B47700">
        <w:rPr>
          <w:sz w:val="24"/>
          <w:szCs w:val="24"/>
        </w:rPr>
        <w:t xml:space="preserve"> had financial and physical control of the publishing house since he purchased it with his money. Morris led the </w:t>
      </w:r>
      <w:r w:rsidRPr="009C4B07" w:rsidR="005F0E52">
        <w:rPr>
          <w:sz w:val="24"/>
          <w:szCs w:val="24"/>
        </w:rPr>
        <w:t>group to subordinate the publishing house</w:t>
      </w:r>
      <w:r w:rsidRPr="009C4B07" w:rsidR="00621771">
        <w:rPr>
          <w:sz w:val="24"/>
          <w:szCs w:val="24"/>
        </w:rPr>
        <w:t>,</w:t>
      </w:r>
      <w:r w:rsidRPr="009C4B07" w:rsidR="005F0E52">
        <w:rPr>
          <w:sz w:val="24"/>
          <w:szCs w:val="24"/>
        </w:rPr>
        <w:t xml:space="preserve"> but Boyd’s group split from the NBCU instead. </w:t>
      </w:r>
      <w:r w:rsidRPr="009C4B07" w:rsidR="004402E5">
        <w:rPr>
          <w:sz w:val="24"/>
          <w:szCs w:val="24"/>
        </w:rPr>
        <w:t>When the split occurred</w:t>
      </w:r>
      <w:r w:rsidRPr="009C4B07" w:rsidR="00A062F4">
        <w:rPr>
          <w:sz w:val="24"/>
          <w:szCs w:val="24"/>
        </w:rPr>
        <w:t xml:space="preserve">, both parties, “the Boyd faction” and the “Morris faction,” claimed the original Convention's name. </w:t>
      </w:r>
      <w:r w:rsidRPr="009C4B07" w:rsidR="00CD7F62">
        <w:rPr>
          <w:sz w:val="24"/>
          <w:szCs w:val="24"/>
        </w:rPr>
        <w:t xml:space="preserve">They agreed </w:t>
      </w:r>
      <w:r w:rsidRPr="009C4B07" w:rsidR="004F7A14">
        <w:rPr>
          <w:sz w:val="24"/>
          <w:szCs w:val="24"/>
        </w:rPr>
        <w:t xml:space="preserve">to name </w:t>
      </w:r>
      <w:r w:rsidRPr="009C4B07" w:rsidR="00CD7F62">
        <w:rPr>
          <w:sz w:val="24"/>
          <w:szCs w:val="24"/>
        </w:rPr>
        <w:t xml:space="preserve"> Boyd’s group </w:t>
      </w:r>
      <w:r w:rsidRPr="009C4B07" w:rsidR="00DF3ECB">
        <w:rPr>
          <w:sz w:val="24"/>
          <w:szCs w:val="24"/>
        </w:rPr>
        <w:t>the National Baptist Convention of America</w:t>
      </w:r>
      <w:r w:rsidRPr="009C4B07" w:rsidR="004F7A14">
        <w:rPr>
          <w:sz w:val="24"/>
          <w:szCs w:val="24"/>
        </w:rPr>
        <w:t>;</w:t>
      </w:r>
      <w:r w:rsidRPr="009C4B07" w:rsidR="00DF3ECB">
        <w:rPr>
          <w:sz w:val="24"/>
          <w:szCs w:val="24"/>
        </w:rPr>
        <w:t xml:space="preserve"> however</w:t>
      </w:r>
      <w:r w:rsidRPr="009C4B07" w:rsidR="004F7A14">
        <w:rPr>
          <w:sz w:val="24"/>
          <w:szCs w:val="24"/>
        </w:rPr>
        <w:t>,</w:t>
      </w:r>
      <w:r w:rsidRPr="009C4B07" w:rsidR="00DF3ECB">
        <w:rPr>
          <w:sz w:val="24"/>
          <w:szCs w:val="24"/>
        </w:rPr>
        <w:t xml:space="preserve"> both groups claim to be the parent group.</w:t>
      </w:r>
      <w:r w:rsidRPr="009C4B07" w:rsidR="00DF3ECB">
        <w:rPr>
          <w:rStyle w:val="FootnoteReference"/>
          <w:sz w:val="24"/>
          <w:szCs w:val="24"/>
        </w:rPr>
        <w:footnoteReference w:id="86"/>
      </w:r>
      <w:r w:rsidRPr="009C4B07" w:rsidR="00335985">
        <w:rPr>
          <w:sz w:val="24"/>
          <w:szCs w:val="24"/>
        </w:rPr>
        <w:t xml:space="preserve"> </w:t>
      </w:r>
    </w:p>
    <w:p w:rsidRPr="009C4B07" w:rsidR="00525832" w:rsidP="00D65345" w:rsidRDefault="00335985" w14:paraId="481E8B03" w14:textId="74EF563E">
      <w:pPr>
        <w:ind w:firstLine="720"/>
        <w:rPr>
          <w:sz w:val="24"/>
          <w:szCs w:val="24"/>
        </w:rPr>
      </w:pPr>
      <w:r w:rsidRPr="009C4B07">
        <w:rPr>
          <w:sz w:val="24"/>
          <w:szCs w:val="24"/>
        </w:rPr>
        <w:t>Boyd</w:t>
      </w:r>
      <w:r w:rsidRPr="009C4B07" w:rsidR="004771BE">
        <w:rPr>
          <w:sz w:val="24"/>
          <w:szCs w:val="24"/>
        </w:rPr>
        <w:t xml:space="preserve"> started the National Baptist Publishing Board and organized it as a separate entity from the NBCA</w:t>
      </w:r>
      <w:r w:rsidRPr="009C4B07" w:rsidR="00123061">
        <w:rPr>
          <w:sz w:val="24"/>
          <w:szCs w:val="24"/>
        </w:rPr>
        <w:t xml:space="preserve">. Currently, Boyd’s </w:t>
      </w:r>
      <w:r w:rsidRPr="009C4B07" w:rsidR="00385FF5">
        <w:rPr>
          <w:sz w:val="24"/>
          <w:szCs w:val="24"/>
        </w:rPr>
        <w:t>family continue</w:t>
      </w:r>
      <w:r w:rsidRPr="009C4B07" w:rsidR="000A76BE">
        <w:rPr>
          <w:sz w:val="24"/>
          <w:szCs w:val="24"/>
        </w:rPr>
        <w:t>s</w:t>
      </w:r>
      <w:r w:rsidRPr="009C4B07" w:rsidR="00385FF5">
        <w:rPr>
          <w:sz w:val="24"/>
          <w:szCs w:val="24"/>
        </w:rPr>
        <w:t xml:space="preserve"> to operate the publishing board.</w:t>
      </w:r>
      <w:r w:rsidRPr="009C4B07" w:rsidR="005A4FD5">
        <w:rPr>
          <w:sz w:val="24"/>
          <w:szCs w:val="24"/>
        </w:rPr>
        <w:t xml:space="preserve"> </w:t>
      </w:r>
      <w:r w:rsidRPr="009C4B07" w:rsidR="000A76BE">
        <w:rPr>
          <w:sz w:val="24"/>
          <w:szCs w:val="24"/>
        </w:rPr>
        <w:t>Coincidentally</w:t>
      </w:r>
      <w:r w:rsidRPr="009C4B07" w:rsidR="00047D84">
        <w:rPr>
          <w:sz w:val="24"/>
          <w:szCs w:val="24"/>
        </w:rPr>
        <w:t xml:space="preserve">, another conflict arose concerning the Boyd family’s ownership of the publishing board. </w:t>
      </w:r>
      <w:r w:rsidRPr="009C4B07" w:rsidR="009138FB">
        <w:rPr>
          <w:sz w:val="24"/>
          <w:szCs w:val="24"/>
        </w:rPr>
        <w:t>The Boyd family withdrew from the Conve</w:t>
      </w:r>
      <w:r w:rsidRPr="009C4B07" w:rsidR="0004126B">
        <w:rPr>
          <w:sz w:val="24"/>
          <w:szCs w:val="24"/>
        </w:rPr>
        <w:t>nt</w:t>
      </w:r>
      <w:r w:rsidRPr="009C4B07" w:rsidR="009138FB">
        <w:rPr>
          <w:sz w:val="24"/>
          <w:szCs w:val="24"/>
        </w:rPr>
        <w:t xml:space="preserve">ion in 1988 and formed another </w:t>
      </w:r>
      <w:r w:rsidRPr="009C4B07" w:rsidR="00497777">
        <w:rPr>
          <w:sz w:val="24"/>
          <w:szCs w:val="24"/>
        </w:rPr>
        <w:t>organization known as the National Missionary Baptist Convention of America.</w:t>
      </w:r>
      <w:r w:rsidRPr="009C4B07" w:rsidR="00497777">
        <w:rPr>
          <w:rStyle w:val="FootnoteReference"/>
          <w:sz w:val="24"/>
          <w:szCs w:val="24"/>
        </w:rPr>
        <w:footnoteReference w:id="87"/>
      </w:r>
      <w:r w:rsidRPr="009C4B07" w:rsidR="00AD749B">
        <w:rPr>
          <w:sz w:val="24"/>
          <w:szCs w:val="24"/>
        </w:rPr>
        <w:t xml:space="preserve"> </w:t>
      </w:r>
      <w:r w:rsidRPr="009C4B07" w:rsidR="00525832">
        <w:rPr>
          <w:sz w:val="24"/>
          <w:szCs w:val="24"/>
        </w:rPr>
        <w:t xml:space="preserve">The National Baptist Convention of America has 2.4 million congregants in 7,800 local churches. </w:t>
      </w:r>
      <w:r w:rsidRPr="009C4B07" w:rsidR="00842C13">
        <w:rPr>
          <w:sz w:val="24"/>
          <w:szCs w:val="24"/>
        </w:rPr>
        <w:t>The average</w:t>
      </w:r>
      <w:r w:rsidRPr="009C4B07" w:rsidR="00E44F70">
        <w:rPr>
          <w:sz w:val="24"/>
          <w:szCs w:val="24"/>
        </w:rPr>
        <w:t xml:space="preserve"> congregation size is 280 members and ha</w:t>
      </w:r>
      <w:r w:rsidRPr="009C4B07" w:rsidR="00E3596E">
        <w:rPr>
          <w:sz w:val="24"/>
          <w:szCs w:val="24"/>
        </w:rPr>
        <w:t>s</w:t>
      </w:r>
      <w:r w:rsidRPr="009C4B07" w:rsidR="00E44F70">
        <w:rPr>
          <w:sz w:val="24"/>
          <w:szCs w:val="24"/>
        </w:rPr>
        <w:t xml:space="preserve"> approximately 3,000 clergy</w:t>
      </w:r>
      <w:r w:rsidRPr="009C4B07" w:rsidR="00E3596E">
        <w:rPr>
          <w:sz w:val="24"/>
          <w:szCs w:val="24"/>
        </w:rPr>
        <w:t>men</w:t>
      </w:r>
      <w:r w:rsidRPr="009C4B07" w:rsidR="00E44F70">
        <w:rPr>
          <w:sz w:val="24"/>
          <w:szCs w:val="24"/>
        </w:rPr>
        <w:t xml:space="preserve">. The </w:t>
      </w:r>
      <w:r w:rsidRPr="009C4B07" w:rsidR="00611B4D">
        <w:rPr>
          <w:sz w:val="24"/>
          <w:szCs w:val="24"/>
        </w:rPr>
        <w:t xml:space="preserve">NBCA is the </w:t>
      </w:r>
      <w:r w:rsidRPr="009C4B07" w:rsidR="00611B4D">
        <w:rPr>
          <w:sz w:val="24"/>
          <w:szCs w:val="24"/>
        </w:rPr>
        <w:t>“second largest of the three black Baptist denominations and the third largest of all the black denominations.”</w:t>
      </w:r>
      <w:r w:rsidRPr="009C4B07" w:rsidR="00D65345">
        <w:rPr>
          <w:sz w:val="24"/>
          <w:szCs w:val="24"/>
        </w:rPr>
        <w:t xml:space="preserve"> </w:t>
      </w:r>
    </w:p>
    <w:p w:rsidRPr="009C4B07" w:rsidR="00D65345" w:rsidP="00977A1E" w:rsidRDefault="00706BB1" w14:paraId="486F5579" w14:textId="576E299D">
      <w:pPr>
        <w:pStyle w:val="Heading4"/>
        <w:rPr>
          <w:szCs w:val="24"/>
        </w:rPr>
      </w:pPr>
      <w:r w:rsidRPr="009C4B07">
        <w:rPr>
          <w:szCs w:val="24"/>
        </w:rPr>
        <w:t xml:space="preserve">Progressive National Baptist </w:t>
      </w:r>
      <w:r w:rsidRPr="009C4B07" w:rsidR="00981582">
        <w:rPr>
          <w:szCs w:val="24"/>
        </w:rPr>
        <w:t>Convention, Inc</w:t>
      </w:r>
    </w:p>
    <w:p w:rsidRPr="009C4B07" w:rsidR="00981582" w:rsidP="00981582" w:rsidRDefault="00981582" w14:paraId="1F78339A" w14:textId="7C676007">
      <w:pPr>
        <w:rPr>
          <w:sz w:val="24"/>
          <w:szCs w:val="24"/>
        </w:rPr>
      </w:pPr>
      <w:r w:rsidRPr="009C4B07">
        <w:rPr>
          <w:sz w:val="24"/>
          <w:szCs w:val="24"/>
        </w:rPr>
        <w:tab/>
      </w:r>
      <w:r w:rsidRPr="009C4B07" w:rsidR="00ED27B4">
        <w:rPr>
          <w:sz w:val="24"/>
          <w:szCs w:val="24"/>
        </w:rPr>
        <w:t xml:space="preserve">The Progressive National Baptist Convention </w:t>
      </w:r>
      <w:r w:rsidRPr="009C4B07" w:rsidR="00B31412">
        <w:rPr>
          <w:sz w:val="24"/>
          <w:szCs w:val="24"/>
        </w:rPr>
        <w:t>is the smallest of the three Baptist conventions</w:t>
      </w:r>
      <w:r w:rsidRPr="009C4B07" w:rsidR="00D45782">
        <w:rPr>
          <w:sz w:val="24"/>
          <w:szCs w:val="24"/>
        </w:rPr>
        <w:t xml:space="preserve"> and</w:t>
      </w:r>
      <w:r w:rsidRPr="009C4B07" w:rsidR="008D7BDF">
        <w:rPr>
          <w:sz w:val="24"/>
          <w:szCs w:val="24"/>
        </w:rPr>
        <w:t xml:space="preserve"> </w:t>
      </w:r>
      <w:r w:rsidRPr="009C4B07" w:rsidR="00BC0710">
        <w:rPr>
          <w:sz w:val="24"/>
          <w:szCs w:val="24"/>
        </w:rPr>
        <w:t xml:space="preserve">organized after the defection from the National Baptist Convention USA. </w:t>
      </w:r>
      <w:r w:rsidRPr="009C4B07" w:rsidR="0045474F">
        <w:rPr>
          <w:sz w:val="24"/>
          <w:szCs w:val="24"/>
        </w:rPr>
        <w:t xml:space="preserve">The new convention was heavily committed to the case of social justice and civil rights. </w:t>
      </w:r>
      <w:r w:rsidRPr="009C4B07" w:rsidR="00F86DA4">
        <w:rPr>
          <w:sz w:val="24"/>
          <w:szCs w:val="24"/>
        </w:rPr>
        <w:t>With civil rights leaders such as Dr. King and Ralph Abernathy</w:t>
      </w:r>
      <w:r w:rsidRPr="009C4B07" w:rsidR="009B6888">
        <w:rPr>
          <w:sz w:val="24"/>
          <w:szCs w:val="24"/>
        </w:rPr>
        <w:t>, t</w:t>
      </w:r>
      <w:r w:rsidRPr="009C4B07" w:rsidR="00C63B55">
        <w:rPr>
          <w:sz w:val="24"/>
          <w:szCs w:val="24"/>
        </w:rPr>
        <w:t xml:space="preserve">he PNBC promoted a vision </w:t>
      </w:r>
      <w:r w:rsidRPr="009C4B07" w:rsidR="00A13A98">
        <w:rPr>
          <w:sz w:val="24"/>
          <w:szCs w:val="24"/>
        </w:rPr>
        <w:t xml:space="preserve">to create equality and unity in America. Currently, </w:t>
      </w:r>
      <w:r w:rsidRPr="009C4B07" w:rsidR="005F622E">
        <w:rPr>
          <w:sz w:val="24"/>
          <w:szCs w:val="24"/>
        </w:rPr>
        <w:t xml:space="preserve">the PNBC has worked to train black political leaders, </w:t>
      </w:r>
      <w:r w:rsidRPr="009C4B07" w:rsidR="00BD5E74">
        <w:rPr>
          <w:sz w:val="24"/>
          <w:szCs w:val="24"/>
        </w:rPr>
        <w:t>establish economic development within the black community</w:t>
      </w:r>
      <w:r w:rsidRPr="009C4B07" w:rsidR="008D7BDF">
        <w:rPr>
          <w:sz w:val="24"/>
          <w:szCs w:val="24"/>
        </w:rPr>
        <w:t>,</w:t>
      </w:r>
      <w:r w:rsidRPr="009C4B07" w:rsidR="00BD5E74">
        <w:rPr>
          <w:sz w:val="24"/>
          <w:szCs w:val="24"/>
        </w:rPr>
        <w:t xml:space="preserve"> provide education and job training, and </w:t>
      </w:r>
      <w:r w:rsidRPr="009C4B07" w:rsidR="00DB6408">
        <w:rPr>
          <w:sz w:val="24"/>
          <w:szCs w:val="24"/>
        </w:rPr>
        <w:t>creat</w:t>
      </w:r>
      <w:r w:rsidRPr="009C4B07" w:rsidR="008D7BDF">
        <w:rPr>
          <w:sz w:val="24"/>
          <w:szCs w:val="24"/>
        </w:rPr>
        <w:t>e opportunities to</w:t>
      </w:r>
      <w:r w:rsidRPr="009C4B07" w:rsidR="00DB6408">
        <w:rPr>
          <w:sz w:val="24"/>
          <w:szCs w:val="24"/>
        </w:rPr>
        <w:t xml:space="preserve"> strengthen the black family. </w:t>
      </w:r>
      <w:r w:rsidRPr="009C4B07" w:rsidR="00F03940">
        <w:rPr>
          <w:sz w:val="24"/>
          <w:szCs w:val="24"/>
        </w:rPr>
        <w:t xml:space="preserve">The PNBC </w:t>
      </w:r>
      <w:r w:rsidRPr="009C4B07" w:rsidR="004F6A64">
        <w:rPr>
          <w:sz w:val="24"/>
          <w:szCs w:val="24"/>
        </w:rPr>
        <w:t>is the only Baptist convention with a permanent</w:t>
      </w:r>
      <w:r w:rsidRPr="009C4B07" w:rsidR="00BE0E5B">
        <w:rPr>
          <w:sz w:val="24"/>
          <w:szCs w:val="24"/>
        </w:rPr>
        <w:t xml:space="preserve"> headquarters. With their location in Washington D.C., the convention </w:t>
      </w:r>
      <w:r w:rsidRPr="009C4B07" w:rsidR="008D7BDF">
        <w:rPr>
          <w:sz w:val="24"/>
          <w:szCs w:val="24"/>
        </w:rPr>
        <w:t>can</w:t>
      </w:r>
      <w:r w:rsidRPr="009C4B07" w:rsidR="00F43AB7">
        <w:rPr>
          <w:sz w:val="24"/>
          <w:szCs w:val="24"/>
        </w:rPr>
        <w:t xml:space="preserve"> reach out to the </w:t>
      </w:r>
      <w:r w:rsidRPr="009C4B07" w:rsidR="008D7BDF">
        <w:rPr>
          <w:sz w:val="24"/>
          <w:szCs w:val="24"/>
        </w:rPr>
        <w:t>American government's pulse</w:t>
      </w:r>
      <w:r w:rsidRPr="009C4B07" w:rsidR="00F43AB7">
        <w:rPr>
          <w:sz w:val="24"/>
          <w:szCs w:val="24"/>
        </w:rPr>
        <w:t xml:space="preserve">. </w:t>
      </w:r>
      <w:r w:rsidRPr="009C4B07" w:rsidR="00101107">
        <w:rPr>
          <w:sz w:val="24"/>
          <w:szCs w:val="24"/>
        </w:rPr>
        <w:t xml:space="preserve">The PNBC </w:t>
      </w:r>
      <w:r w:rsidRPr="009C4B07" w:rsidR="002B45E1">
        <w:rPr>
          <w:sz w:val="24"/>
          <w:szCs w:val="24"/>
        </w:rPr>
        <w:t xml:space="preserve">has 1.2 million congregants with an average </w:t>
      </w:r>
      <w:r w:rsidRPr="009C4B07" w:rsidR="00387DCC">
        <w:rPr>
          <w:sz w:val="24"/>
          <w:szCs w:val="24"/>
        </w:rPr>
        <w:t>attendance of 1,000 members</w:t>
      </w:r>
      <w:r w:rsidRPr="009C4B07" w:rsidR="004028F4">
        <w:rPr>
          <w:sz w:val="24"/>
          <w:szCs w:val="24"/>
        </w:rPr>
        <w:t xml:space="preserve"> </w:t>
      </w:r>
      <w:r w:rsidRPr="009C4B07" w:rsidR="00221950">
        <w:rPr>
          <w:sz w:val="24"/>
          <w:szCs w:val="24"/>
        </w:rPr>
        <w:t>and an annual budget of $1.2 million</w:t>
      </w:r>
      <w:r w:rsidRPr="009C4B07" w:rsidR="005B7B07">
        <w:rPr>
          <w:sz w:val="24"/>
          <w:szCs w:val="24"/>
        </w:rPr>
        <w:t>.</w:t>
      </w:r>
    </w:p>
    <w:p w:rsidRPr="009C4B07" w:rsidR="00A90905" w:rsidP="00746B54" w:rsidRDefault="00746B54" w14:paraId="24DBF391" w14:textId="10163CBE">
      <w:pPr>
        <w:pStyle w:val="Heading4"/>
        <w:rPr>
          <w:szCs w:val="24"/>
        </w:rPr>
      </w:pPr>
      <w:r w:rsidRPr="009C4B07">
        <w:rPr>
          <w:szCs w:val="24"/>
        </w:rPr>
        <w:t>Baptist Polity and Ministry</w:t>
      </w:r>
    </w:p>
    <w:p w:rsidRPr="009C4B07" w:rsidR="0075621A" w:rsidP="0075621A" w:rsidRDefault="0075621A" w14:paraId="70685DC1" w14:textId="62063E0D">
      <w:pPr>
        <w:rPr>
          <w:sz w:val="24"/>
          <w:szCs w:val="24"/>
        </w:rPr>
      </w:pPr>
      <w:r w:rsidRPr="009C4B07">
        <w:rPr>
          <w:sz w:val="24"/>
          <w:szCs w:val="24"/>
        </w:rPr>
        <w:tab/>
      </w:r>
      <w:r w:rsidRPr="009C4B07">
        <w:rPr>
          <w:sz w:val="24"/>
          <w:szCs w:val="24"/>
        </w:rPr>
        <w:t>Baptist polity among black churches is very similar across the denomin</w:t>
      </w:r>
      <w:r w:rsidRPr="009C4B07" w:rsidR="00754C0C">
        <w:rPr>
          <w:sz w:val="24"/>
          <w:szCs w:val="24"/>
        </w:rPr>
        <w:t>ational conventions a</w:t>
      </w:r>
      <w:r w:rsidRPr="009C4B07" w:rsidR="00ED680C">
        <w:rPr>
          <w:sz w:val="24"/>
          <w:szCs w:val="24"/>
        </w:rPr>
        <w:t>nd compared</w:t>
      </w:r>
      <w:r w:rsidRPr="009C4B07" w:rsidR="00754C0C">
        <w:rPr>
          <w:sz w:val="24"/>
          <w:szCs w:val="24"/>
        </w:rPr>
        <w:t xml:space="preserve"> to their white counterparts. Each of the conventions </w:t>
      </w:r>
      <w:r w:rsidRPr="009C4B07" w:rsidR="007A687C">
        <w:rPr>
          <w:sz w:val="24"/>
          <w:szCs w:val="24"/>
        </w:rPr>
        <w:t>contain</w:t>
      </w:r>
      <w:r w:rsidRPr="009C4B07" w:rsidR="006663D7">
        <w:rPr>
          <w:sz w:val="24"/>
          <w:szCs w:val="24"/>
        </w:rPr>
        <w:t>s</w:t>
      </w:r>
      <w:r w:rsidRPr="009C4B07" w:rsidR="007A687C">
        <w:rPr>
          <w:sz w:val="24"/>
          <w:szCs w:val="24"/>
        </w:rPr>
        <w:t xml:space="preserve"> local churches that </w:t>
      </w:r>
      <w:r w:rsidRPr="009C4B07" w:rsidR="006663D7">
        <w:rPr>
          <w:sz w:val="24"/>
          <w:szCs w:val="24"/>
        </w:rPr>
        <w:t>are members of stat</w:t>
      </w:r>
      <w:r w:rsidRPr="009C4B07" w:rsidR="00596110">
        <w:rPr>
          <w:sz w:val="24"/>
          <w:szCs w:val="24"/>
        </w:rPr>
        <w:t>e conventions and local associations. Each Baptist church is autonomous</w:t>
      </w:r>
      <w:r w:rsidRPr="009C4B07" w:rsidR="0015530D">
        <w:rPr>
          <w:sz w:val="24"/>
          <w:szCs w:val="24"/>
        </w:rPr>
        <w:t>,</w:t>
      </w:r>
      <w:r w:rsidRPr="009C4B07" w:rsidR="00596110">
        <w:rPr>
          <w:sz w:val="24"/>
          <w:szCs w:val="24"/>
        </w:rPr>
        <w:t xml:space="preserve"> </w:t>
      </w:r>
      <w:r w:rsidRPr="009C4B07" w:rsidR="00D341B0">
        <w:rPr>
          <w:sz w:val="24"/>
          <w:szCs w:val="24"/>
        </w:rPr>
        <w:t xml:space="preserve">which makes membership in any of the </w:t>
      </w:r>
      <w:r w:rsidRPr="009C4B07" w:rsidR="000D721F">
        <w:rPr>
          <w:sz w:val="24"/>
          <w:szCs w:val="24"/>
        </w:rPr>
        <w:t xml:space="preserve">organizations voluntary. </w:t>
      </w:r>
      <w:r w:rsidRPr="009C4B07" w:rsidR="0016734B">
        <w:rPr>
          <w:sz w:val="24"/>
          <w:szCs w:val="24"/>
        </w:rPr>
        <w:t>Each national and state convention hold</w:t>
      </w:r>
      <w:r w:rsidRPr="009C4B07" w:rsidR="007D3ACC">
        <w:rPr>
          <w:sz w:val="24"/>
          <w:szCs w:val="24"/>
        </w:rPr>
        <w:t>s</w:t>
      </w:r>
      <w:r w:rsidRPr="009C4B07" w:rsidR="0016734B">
        <w:rPr>
          <w:sz w:val="24"/>
          <w:szCs w:val="24"/>
        </w:rPr>
        <w:t xml:space="preserve"> </w:t>
      </w:r>
      <w:r w:rsidRPr="009C4B07" w:rsidR="00E25467">
        <w:rPr>
          <w:sz w:val="24"/>
          <w:szCs w:val="24"/>
        </w:rPr>
        <w:t xml:space="preserve">annual conferences </w:t>
      </w:r>
      <w:r w:rsidRPr="009C4B07" w:rsidR="00102594">
        <w:rPr>
          <w:sz w:val="24"/>
          <w:szCs w:val="24"/>
        </w:rPr>
        <w:t xml:space="preserve">in which congregations select delegates to represent the church. </w:t>
      </w:r>
      <w:r w:rsidRPr="009C4B07" w:rsidR="00353343">
        <w:rPr>
          <w:sz w:val="24"/>
          <w:szCs w:val="24"/>
        </w:rPr>
        <w:t>The conventions supported various social service projects, including hospitals and community centers.</w:t>
      </w:r>
      <w:r w:rsidRPr="009C4B07" w:rsidR="00353343">
        <w:rPr>
          <w:rStyle w:val="FootnoteReference"/>
          <w:sz w:val="24"/>
          <w:szCs w:val="24"/>
        </w:rPr>
        <w:footnoteReference w:id="88"/>
      </w:r>
    </w:p>
    <w:p w:rsidRPr="009C4B07" w:rsidR="00ED7A45" w:rsidP="0075621A" w:rsidRDefault="00353343" w14:paraId="60461B62" w14:textId="7A80F17C">
      <w:pPr>
        <w:rPr>
          <w:sz w:val="24"/>
          <w:szCs w:val="24"/>
        </w:rPr>
      </w:pPr>
      <w:r w:rsidRPr="009C4B07">
        <w:rPr>
          <w:sz w:val="24"/>
          <w:szCs w:val="24"/>
        </w:rPr>
        <w:tab/>
      </w:r>
      <w:r w:rsidRPr="009C4B07">
        <w:rPr>
          <w:sz w:val="24"/>
          <w:szCs w:val="24"/>
        </w:rPr>
        <w:t xml:space="preserve">There are two offices within the Baptist church; the </w:t>
      </w:r>
      <w:r w:rsidRPr="009C4B07" w:rsidR="00ED7A45">
        <w:rPr>
          <w:sz w:val="24"/>
          <w:szCs w:val="24"/>
        </w:rPr>
        <w:t>minister</w:t>
      </w:r>
      <w:r w:rsidRPr="009C4B07">
        <w:rPr>
          <w:sz w:val="24"/>
          <w:szCs w:val="24"/>
        </w:rPr>
        <w:t xml:space="preserve"> and the deacon. </w:t>
      </w:r>
      <w:r w:rsidRPr="009C4B07" w:rsidR="00ED7A45">
        <w:rPr>
          <w:sz w:val="24"/>
          <w:szCs w:val="24"/>
        </w:rPr>
        <w:t xml:space="preserve">A minister </w:t>
      </w:r>
      <w:r w:rsidRPr="009C4B07" w:rsidR="00ED7A45">
        <w:rPr>
          <w:sz w:val="24"/>
          <w:szCs w:val="24"/>
        </w:rPr>
        <w:t xml:space="preserve">is a “licensed preacher” that performs the ordinances of the church. The minister is appointed after he has completed a training process and then examined by an ordinance council. However, a pastor is a minister who serves as a church’s </w:t>
      </w:r>
      <w:r w:rsidRPr="009C4B07" w:rsidR="00C47855">
        <w:rPr>
          <w:sz w:val="24"/>
          <w:szCs w:val="24"/>
        </w:rPr>
        <w:t>spiritual leader</w:t>
      </w:r>
      <w:r w:rsidRPr="009C4B07" w:rsidR="00ED7A45">
        <w:rPr>
          <w:sz w:val="24"/>
          <w:szCs w:val="24"/>
        </w:rPr>
        <w:t xml:space="preserve"> and has autonomy over the church’s leadership.</w:t>
      </w:r>
      <w:r w:rsidRPr="009C4B07" w:rsidR="00ED7A45">
        <w:rPr>
          <w:rStyle w:val="FootnoteReference"/>
          <w:sz w:val="24"/>
          <w:szCs w:val="24"/>
        </w:rPr>
        <w:footnoteReference w:id="89"/>
      </w:r>
      <w:r w:rsidRPr="009C4B07" w:rsidR="00ED7A45">
        <w:rPr>
          <w:sz w:val="24"/>
          <w:szCs w:val="24"/>
        </w:rPr>
        <w:t xml:space="preserve"> </w:t>
      </w:r>
      <w:r w:rsidRPr="009C4B07" w:rsidR="00E139D3">
        <w:rPr>
          <w:sz w:val="24"/>
          <w:szCs w:val="24"/>
        </w:rPr>
        <w:t xml:space="preserve">The Apostle Peter admonished the pastors to </w:t>
      </w:r>
      <w:r w:rsidRPr="009C4B07" w:rsidR="007E545C">
        <w:rPr>
          <w:sz w:val="24"/>
          <w:szCs w:val="24"/>
        </w:rPr>
        <w:t>“</w:t>
      </w:r>
      <w:r w:rsidRPr="009C4B07" w:rsidR="00E139D3">
        <w:rPr>
          <w:sz w:val="24"/>
          <w:szCs w:val="24"/>
        </w:rPr>
        <w:t>s</w:t>
      </w:r>
      <w:r w:rsidRPr="009C4B07" w:rsidR="007E545C">
        <w:rPr>
          <w:sz w:val="24"/>
          <w:szCs w:val="24"/>
        </w:rPr>
        <w:t>hepherd the flock of God that is among you, exercising oversight, not under compulsion, but willingly, as God would have you; not for shameful gain, but eagerly; not domineering over those in your charge, but being examples to the flock.”</w:t>
      </w:r>
      <w:r w:rsidRPr="009C4B07" w:rsidR="00E139D3">
        <w:rPr>
          <w:rStyle w:val="FootnoteReference"/>
          <w:sz w:val="24"/>
          <w:szCs w:val="24"/>
        </w:rPr>
        <w:footnoteReference w:id="90"/>
      </w:r>
      <w:r w:rsidRPr="009C4B07" w:rsidR="007E545C">
        <w:rPr>
          <w:sz w:val="24"/>
          <w:szCs w:val="24"/>
        </w:rPr>
        <w:t xml:space="preserve"> For many black congregants, the pastor serves many </w:t>
      </w:r>
      <w:r w:rsidRPr="009C4B07" w:rsidR="00ED7A45">
        <w:rPr>
          <w:sz w:val="24"/>
          <w:szCs w:val="24"/>
        </w:rPr>
        <w:t>functions</w:t>
      </w:r>
      <w:r w:rsidRPr="009C4B07" w:rsidR="007E545C">
        <w:rPr>
          <w:sz w:val="24"/>
          <w:szCs w:val="24"/>
        </w:rPr>
        <w:t xml:space="preserve">, including teacher, counselor, financial advisor, wedding and funeral officiant, and baby dedicator. </w:t>
      </w:r>
      <w:r w:rsidRPr="009C4B07" w:rsidR="00ED7A45">
        <w:rPr>
          <w:sz w:val="24"/>
          <w:szCs w:val="24"/>
        </w:rPr>
        <w:t>The pastor also serves as the liaison for the church and community, praying for their spiritual needs and leading the church in service.</w:t>
      </w:r>
    </w:p>
    <w:p w:rsidRPr="009C4B07" w:rsidR="00353343" w:rsidP="00ED7A45" w:rsidRDefault="00CF6364" w14:paraId="24875137" w14:textId="5B2CAA14">
      <w:pPr>
        <w:ind w:firstLine="720"/>
        <w:rPr>
          <w:sz w:val="24"/>
          <w:szCs w:val="24"/>
        </w:rPr>
      </w:pPr>
      <w:r w:rsidRPr="009C4B07">
        <w:rPr>
          <w:sz w:val="24"/>
          <w:szCs w:val="24"/>
        </w:rPr>
        <w:t xml:space="preserve">Acts 6 describes a conflict within the church concerning the distribution of food between </w:t>
      </w:r>
      <w:r w:rsidRPr="009C4B07" w:rsidR="0086260C">
        <w:rPr>
          <w:sz w:val="24"/>
          <w:szCs w:val="24"/>
        </w:rPr>
        <w:t>Jewish and Hellenistic widows. Because the disciples were the spiritual leaders of the church, the people brought the dispute to them. The disciples felt the way to handle the physical needs of the church while they supported the spiritual ones was for the people to “ pick out from among you seven men of good repute, full of the Spirit and of wisdom, whom we will appoint to this duty</w:t>
      </w:r>
      <w:r w:rsidRPr="009C4B07" w:rsidR="00ED7A45">
        <w:rPr>
          <w:sz w:val="24"/>
          <w:szCs w:val="24"/>
        </w:rPr>
        <w:t>.”</w:t>
      </w:r>
      <w:r w:rsidRPr="009C4B07" w:rsidR="00E139D3">
        <w:rPr>
          <w:rStyle w:val="FootnoteReference"/>
          <w:sz w:val="24"/>
          <w:szCs w:val="24"/>
        </w:rPr>
        <w:footnoteReference w:id="91"/>
      </w:r>
      <w:r w:rsidRPr="009C4B07" w:rsidR="00ED7A45">
        <w:rPr>
          <w:sz w:val="24"/>
          <w:szCs w:val="24"/>
        </w:rPr>
        <w:t xml:space="preserve"> Thus, the church ordained the first deacons. Deacons are typically laypersons selected by the president, enter a study program, and ordained by a deacon’s council of elected church members.</w:t>
      </w:r>
      <w:r w:rsidRPr="009C4B07" w:rsidR="00ED7A45">
        <w:rPr>
          <w:rStyle w:val="FootnoteReference"/>
          <w:sz w:val="24"/>
          <w:szCs w:val="24"/>
        </w:rPr>
        <w:footnoteReference w:id="92"/>
      </w:r>
    </w:p>
    <w:p w:rsidRPr="009C4B07" w:rsidR="00ED7A45" w:rsidP="00ED7A45" w:rsidRDefault="00ED7A45" w14:paraId="7148EA11" w14:textId="15A2447B">
      <w:pPr>
        <w:ind w:firstLine="720"/>
        <w:rPr>
          <w:sz w:val="24"/>
          <w:szCs w:val="24"/>
        </w:rPr>
      </w:pPr>
      <w:r w:rsidRPr="009C4B07">
        <w:rPr>
          <w:sz w:val="24"/>
          <w:szCs w:val="24"/>
        </w:rPr>
        <w:t xml:space="preserve">The Baptist church has several support functions that maintain the administrative procedures of the church. The Board of Trustees handles the church's fiduciary matters and selects the finance committee from the membership and deacons to process finances. The Board </w:t>
      </w:r>
      <w:r w:rsidRPr="009C4B07">
        <w:rPr>
          <w:sz w:val="24"/>
          <w:szCs w:val="24"/>
        </w:rPr>
        <w:t>also addresses legal issues and contracts for the church. The church also has auxiliary committees that operate the church's ministries, such as the Christian Education department, the Worship ministries, and Youth Church.</w:t>
      </w:r>
      <w:r w:rsidRPr="009C4B07">
        <w:rPr>
          <w:rStyle w:val="FootnoteReference"/>
          <w:sz w:val="24"/>
          <w:szCs w:val="24"/>
        </w:rPr>
        <w:footnoteReference w:id="93"/>
      </w:r>
      <w:r w:rsidRPr="009C4B07">
        <w:rPr>
          <w:sz w:val="24"/>
          <w:szCs w:val="24"/>
        </w:rPr>
        <w:t xml:space="preserve"> </w:t>
      </w:r>
    </w:p>
    <w:p w:rsidRPr="009C4B07" w:rsidR="004B2AB5" w:rsidP="004B2AB5" w:rsidRDefault="004B2AB5" w14:paraId="0D29D99C" w14:textId="711AD027">
      <w:pPr>
        <w:pStyle w:val="Heading3"/>
      </w:pPr>
      <w:bookmarkStart w:name="_Toc56695314" w:id="31"/>
      <w:r w:rsidRPr="009C4B07">
        <w:t>Black Methodist Churches</w:t>
      </w:r>
      <w:bookmarkEnd w:id="31"/>
    </w:p>
    <w:p w:rsidRPr="009C4B07" w:rsidR="00047AB1" w:rsidP="00047AB1" w:rsidRDefault="00047AB1" w14:paraId="1A36E761" w14:textId="3E978A16">
      <w:pPr>
        <w:pStyle w:val="Heading4"/>
        <w:rPr>
          <w:szCs w:val="24"/>
        </w:rPr>
      </w:pPr>
      <w:r w:rsidRPr="009C4B07">
        <w:rPr>
          <w:szCs w:val="24"/>
        </w:rPr>
        <w:t>African Methodist Episcopalian (AME)</w:t>
      </w:r>
    </w:p>
    <w:p w:rsidRPr="009C4B07" w:rsidR="004B2AB5" w:rsidP="004B2AB5" w:rsidRDefault="00047AB1" w14:paraId="059E5E4C" w14:textId="73FE0359">
      <w:pPr>
        <w:rPr>
          <w:sz w:val="24"/>
          <w:szCs w:val="24"/>
        </w:rPr>
      </w:pPr>
      <w:r w:rsidRPr="009C4B07">
        <w:rPr>
          <w:sz w:val="24"/>
          <w:szCs w:val="24"/>
        </w:rPr>
        <w:tab/>
      </w:r>
      <w:r w:rsidRPr="009C4B07">
        <w:rPr>
          <w:sz w:val="24"/>
          <w:szCs w:val="24"/>
        </w:rPr>
        <w:t>The black Methodists' experience was much different from that of Baptists as the views in the 1790s and 1800s were more resistant to slavery. The first recorded black Methodist church was Bethel African Methodist Episcopal Church, founded in Philadelphia, Pennsylvania in 1794, by Richard Allen. Allen, a former slave and ordained minister, was led to organize the church after a discriminatory act against the black congregants in a white Methodist church, St. George’s Methodist Episcopal Church. As the black parishioners entered, they found their access restricted to the balconies of the church. One black member, Absalom Jones, sat in his usual seat in the front. When the usher asked him to move to the balcony, he acknowledged that he would after the morning prayer. The usher summoned men to lift him from his knees and remove him from the sanctuary. When the prayer ended, Jones and the other black congregants walked out of service.</w:t>
      </w:r>
      <w:r w:rsidRPr="009C4B07">
        <w:rPr>
          <w:rStyle w:val="FootnoteReference"/>
          <w:sz w:val="24"/>
          <w:szCs w:val="24"/>
        </w:rPr>
        <w:footnoteReference w:id="94"/>
      </w:r>
    </w:p>
    <w:p w:rsidRPr="009C4B07" w:rsidR="00047AB1" w:rsidP="004B2AB5" w:rsidRDefault="00047AB1" w14:paraId="72D373FA" w14:textId="377CC6E6">
      <w:pPr>
        <w:rPr>
          <w:sz w:val="24"/>
          <w:szCs w:val="24"/>
        </w:rPr>
      </w:pPr>
      <w:r w:rsidRPr="009C4B07">
        <w:rPr>
          <w:sz w:val="24"/>
          <w:szCs w:val="24"/>
        </w:rPr>
        <w:tab/>
      </w:r>
      <w:r w:rsidRPr="009C4B07">
        <w:rPr>
          <w:sz w:val="24"/>
          <w:szCs w:val="24"/>
        </w:rPr>
        <w:t xml:space="preserve">Richard Allen and Absalom Jones worked together to establish the “Free African Society” in 1787 to address benevolence issues within the black community because they felt abandoned by the white Methodist church. Allen was offered the pastorate at St. </w:t>
      </w:r>
      <w:proofErr w:type="spellStart"/>
      <w:r w:rsidRPr="009C4B07">
        <w:rPr>
          <w:sz w:val="24"/>
          <w:szCs w:val="24"/>
        </w:rPr>
        <w:t>Thoma’s</w:t>
      </w:r>
      <w:proofErr w:type="spellEnd"/>
      <w:r w:rsidRPr="009C4B07">
        <w:rPr>
          <w:sz w:val="24"/>
          <w:szCs w:val="24"/>
        </w:rPr>
        <w:t xml:space="preserve"> African Episcopal Church in 1794 after the departure from St. George’s, but Allen declared that “he could not be anything else but a Methodist” and declined the opportunity. The church offered </w:t>
      </w:r>
      <w:r w:rsidRPr="009C4B07">
        <w:rPr>
          <w:sz w:val="24"/>
          <w:szCs w:val="24"/>
        </w:rPr>
        <w:t>it to Jones and ordained him as the first black Protestant Episcopal. Allen continued serving at Bethel as the pastor, and in 1816, five other congregations met with him to collaborate and organize the African Methodist Episcopal Church. The new denomination elected Allen as the first bishop of the black Methodists.</w:t>
      </w:r>
      <w:r w:rsidRPr="009C4B07">
        <w:rPr>
          <w:rStyle w:val="FootnoteReference"/>
          <w:sz w:val="24"/>
          <w:szCs w:val="24"/>
        </w:rPr>
        <w:footnoteReference w:id="95"/>
      </w:r>
    </w:p>
    <w:p w:rsidRPr="009C4B07" w:rsidR="00047AB1" w:rsidP="004B2AB5" w:rsidRDefault="00047AB1" w14:paraId="10A1F48B" w14:textId="5621EBC0">
      <w:pPr>
        <w:rPr>
          <w:sz w:val="24"/>
          <w:szCs w:val="24"/>
        </w:rPr>
      </w:pPr>
      <w:r w:rsidRPr="009C4B07">
        <w:rPr>
          <w:sz w:val="24"/>
          <w:szCs w:val="24"/>
        </w:rPr>
        <w:tab/>
      </w:r>
      <w:r w:rsidRPr="009C4B07">
        <w:rPr>
          <w:sz w:val="24"/>
          <w:szCs w:val="24"/>
        </w:rPr>
        <w:t>Black Methodists, just as their name implied, were methodical in their worship and bold in their belief as they took a position against slavery and even taught that “any nation that permitted the sin of slavery risked divine punishment.”</w:t>
      </w:r>
      <w:r w:rsidRPr="009C4B07">
        <w:rPr>
          <w:rStyle w:val="FootnoteReference"/>
          <w:sz w:val="24"/>
          <w:szCs w:val="24"/>
        </w:rPr>
        <w:footnoteReference w:id="96"/>
      </w:r>
      <w:r w:rsidRPr="009C4B07">
        <w:rPr>
          <w:sz w:val="24"/>
          <w:szCs w:val="24"/>
        </w:rPr>
        <w:t xml:space="preserve"> The A.M.E. church was very involved with abolition and providing social services for the community. Many</w:t>
      </w:r>
      <w:r w:rsidRPr="009C4B07" w:rsidR="0041654A">
        <w:rPr>
          <w:sz w:val="24"/>
          <w:szCs w:val="24"/>
        </w:rPr>
        <w:t xml:space="preserve"> black Methodist</w:t>
      </w:r>
      <w:r w:rsidRPr="009C4B07">
        <w:rPr>
          <w:sz w:val="24"/>
          <w:szCs w:val="24"/>
        </w:rPr>
        <w:t xml:space="preserve"> churches, including the Bethel Church, served as “waystations” for the Underground Railroad, assisting fugitive slaves in escaping to Canada and obtaining their freedom. Richard Allen and his wife even hid fugitives in their home and provided food and clothing to them on their journey.</w:t>
      </w:r>
      <w:r w:rsidRPr="009C4B07">
        <w:rPr>
          <w:rStyle w:val="FootnoteReference"/>
          <w:sz w:val="24"/>
          <w:szCs w:val="24"/>
        </w:rPr>
        <w:footnoteReference w:id="97"/>
      </w:r>
      <w:r w:rsidRPr="009C4B07">
        <w:rPr>
          <w:sz w:val="24"/>
          <w:szCs w:val="24"/>
        </w:rPr>
        <w:t xml:space="preserve"> Raboteau asserts that “the mission of black Christians was to convert the consciences of Americans to adopt the true Christian attitude of repentance to the sin of slavery.”</w:t>
      </w:r>
      <w:r w:rsidRPr="009C4B07">
        <w:rPr>
          <w:rStyle w:val="FootnoteReference"/>
          <w:sz w:val="24"/>
          <w:szCs w:val="24"/>
        </w:rPr>
        <w:footnoteReference w:id="98"/>
      </w:r>
    </w:p>
    <w:p w:rsidRPr="009C4B07" w:rsidR="00047AB1" w:rsidP="004B2AB5" w:rsidRDefault="00047AB1" w14:paraId="2CAE42AF" w14:textId="4679DBA3">
      <w:pPr>
        <w:rPr>
          <w:sz w:val="24"/>
          <w:szCs w:val="24"/>
        </w:rPr>
      </w:pPr>
      <w:r w:rsidRPr="009C4B07">
        <w:rPr>
          <w:sz w:val="24"/>
          <w:szCs w:val="24"/>
        </w:rPr>
        <w:tab/>
      </w:r>
      <w:r w:rsidRPr="009C4B07">
        <w:rPr>
          <w:sz w:val="24"/>
          <w:szCs w:val="24"/>
        </w:rPr>
        <w:t xml:space="preserve">The black Methodist church was also very concerned about education for the black youth to become productive members of society. Many of today’s Historically Black Colleges and Universities came from efforts of the black Methodist church and are maintained by them as well. The first institution of higher learning for African Americans is Wilberforce University, founded in 1856 by Bishop Daniel Payne, an educator from Baltimore. Other colleges formed from the A.M.E. included Morris Brown College (1881), Paul Quinn (1881), and Edward Waters (1901). </w:t>
      </w:r>
    </w:p>
    <w:p w:rsidRPr="009C4B07" w:rsidR="00047AB1" w:rsidP="00047AB1" w:rsidRDefault="00047AB1" w14:paraId="7EE4BC21" w14:textId="5E16C10B">
      <w:pPr>
        <w:pStyle w:val="Heading4"/>
        <w:rPr>
          <w:szCs w:val="24"/>
        </w:rPr>
      </w:pPr>
      <w:r w:rsidRPr="009C4B07">
        <w:rPr>
          <w:szCs w:val="24"/>
        </w:rPr>
        <w:t>African Methodist Episcopal Zion Church (AMEZ)</w:t>
      </w:r>
    </w:p>
    <w:p w:rsidRPr="009C4B07" w:rsidR="00047AB1" w:rsidP="00047AB1" w:rsidRDefault="00047AB1" w14:paraId="60521B74" w14:textId="71E4A497">
      <w:pPr>
        <w:rPr>
          <w:sz w:val="24"/>
          <w:szCs w:val="24"/>
        </w:rPr>
      </w:pPr>
      <w:r w:rsidRPr="009C4B07">
        <w:rPr>
          <w:sz w:val="24"/>
          <w:szCs w:val="24"/>
        </w:rPr>
        <w:tab/>
      </w:r>
      <w:r w:rsidRPr="009C4B07">
        <w:rPr>
          <w:sz w:val="24"/>
          <w:szCs w:val="24"/>
        </w:rPr>
        <w:t>Just like the A.M.E. Church, the A.M.E. Zion Church separated from the John Street Methodist Episcopal Church because of racial discrimination, although 40 percent of the members were black. The black members withdrew and formed a congregation in 1796 in the African chapel of a cabinet maker</w:t>
      </w:r>
      <w:r w:rsidRPr="009C4B07" w:rsidR="006B468A">
        <w:rPr>
          <w:sz w:val="24"/>
          <w:szCs w:val="24"/>
        </w:rPr>
        <w:t xml:space="preserve"> before the</w:t>
      </w:r>
      <w:r w:rsidRPr="009C4B07" w:rsidR="00E82C47">
        <w:rPr>
          <w:sz w:val="24"/>
          <w:szCs w:val="24"/>
        </w:rPr>
        <w:t xml:space="preserve"> members </w:t>
      </w:r>
      <w:r w:rsidRPr="009C4B07" w:rsidR="00195916">
        <w:rPr>
          <w:sz w:val="24"/>
          <w:szCs w:val="24"/>
        </w:rPr>
        <w:t>i</w:t>
      </w:r>
      <w:r w:rsidRPr="009C4B07">
        <w:rPr>
          <w:sz w:val="24"/>
          <w:szCs w:val="24"/>
        </w:rPr>
        <w:t xml:space="preserve">ncorporated </w:t>
      </w:r>
      <w:r w:rsidRPr="009C4B07" w:rsidR="00E82C47">
        <w:rPr>
          <w:sz w:val="24"/>
          <w:szCs w:val="24"/>
        </w:rPr>
        <w:t xml:space="preserve">it </w:t>
      </w:r>
      <w:r w:rsidRPr="009C4B07">
        <w:rPr>
          <w:sz w:val="24"/>
          <w:szCs w:val="24"/>
        </w:rPr>
        <w:t>as the African Methodist Episcopal Church of the City of New York in 1801</w:t>
      </w:r>
      <w:r w:rsidRPr="009C4B07" w:rsidR="00195916">
        <w:rPr>
          <w:sz w:val="24"/>
          <w:szCs w:val="24"/>
        </w:rPr>
        <w:t>. A</w:t>
      </w:r>
      <w:r w:rsidRPr="009C4B07">
        <w:rPr>
          <w:sz w:val="24"/>
          <w:szCs w:val="24"/>
        </w:rPr>
        <w:t xml:space="preserve">lthough separated from John Street, the church remained under the jurisdiction of the New York Methodist Episcopal Conference. Zion Church and Asbury African Methodist Episcopal Church cooperated, and in 1820, they started their own jurisdiction, separate from the white Methodist conference. </w:t>
      </w:r>
      <w:r w:rsidRPr="009C4B07" w:rsidR="00D41D36">
        <w:rPr>
          <w:sz w:val="24"/>
          <w:szCs w:val="24"/>
        </w:rPr>
        <w:t>Just as the black Baptists had a conflict that resulted in a split of the denomination, black Methodists started with animosity that created two organizations. The Zion church felt that the Allen church infringed on their “territorial prerogatives” because they used one of its members to do mission work in New York.</w:t>
      </w:r>
      <w:r w:rsidRPr="009C4B07" w:rsidR="00D41D36">
        <w:rPr>
          <w:rStyle w:val="FootnoteReference"/>
          <w:sz w:val="24"/>
          <w:szCs w:val="24"/>
        </w:rPr>
        <w:footnoteReference w:id="99"/>
      </w:r>
      <w:r w:rsidRPr="009C4B07" w:rsidR="00D41D36">
        <w:rPr>
          <w:sz w:val="24"/>
          <w:szCs w:val="24"/>
        </w:rPr>
        <w:t xml:space="preserve"> In 1820, they officially adopted the name “African Methodist Episcopal Zion Church” </w:t>
      </w:r>
      <w:r w:rsidRPr="009C4B07" w:rsidR="00667FCE">
        <w:rPr>
          <w:sz w:val="24"/>
          <w:szCs w:val="24"/>
        </w:rPr>
        <w:t xml:space="preserve">to distinguish itself from the Philadelphia church </w:t>
      </w:r>
      <w:r w:rsidRPr="009C4B07" w:rsidR="00D41D36">
        <w:rPr>
          <w:sz w:val="24"/>
          <w:szCs w:val="24"/>
        </w:rPr>
        <w:t>and broke from the general Methodist Episcopal denomination in 1824.</w:t>
      </w:r>
      <w:r w:rsidRPr="009C4B07" w:rsidR="00D41D36">
        <w:rPr>
          <w:rStyle w:val="FootnoteReference"/>
          <w:sz w:val="24"/>
          <w:szCs w:val="24"/>
        </w:rPr>
        <w:footnoteReference w:id="100"/>
      </w:r>
    </w:p>
    <w:p w:rsidRPr="009C4B07" w:rsidR="00D41D36" w:rsidP="00047AB1" w:rsidRDefault="00D41D36" w14:paraId="751E31B8" w14:textId="795463CD">
      <w:pPr>
        <w:rPr>
          <w:sz w:val="24"/>
          <w:szCs w:val="24"/>
        </w:rPr>
      </w:pPr>
      <w:r w:rsidRPr="009C4B07">
        <w:rPr>
          <w:sz w:val="24"/>
          <w:szCs w:val="24"/>
        </w:rPr>
        <w:tab/>
      </w:r>
      <w:r w:rsidRPr="009C4B07">
        <w:rPr>
          <w:sz w:val="24"/>
          <w:szCs w:val="24"/>
        </w:rPr>
        <w:t>The A.M.E.Z. is the second-largest black Methodist denomination, although their history includes internal fighting and slower growth because of competition from the A.M.E. church. A.M.E.Z. numbered 1.2 million congregants with over 100,000 in Africa and the Caribbean. The organization contains 2,900 local churches and an annual budget of over $4 million. The A.M.E.Z. Church was the first Methodist church to ordain women as ministers</w:t>
      </w:r>
      <w:r w:rsidRPr="009C4B07" w:rsidR="008C7092">
        <w:rPr>
          <w:sz w:val="24"/>
          <w:szCs w:val="24"/>
        </w:rPr>
        <w:t xml:space="preserve">, although they did not </w:t>
      </w:r>
      <w:r w:rsidRPr="009C4B07">
        <w:rPr>
          <w:sz w:val="24"/>
          <w:szCs w:val="24"/>
        </w:rPr>
        <w:t>operate in positions of power in the bishopric.</w:t>
      </w:r>
      <w:r w:rsidRPr="009C4B07" w:rsidR="00127F2F">
        <w:rPr>
          <w:sz w:val="24"/>
          <w:szCs w:val="24"/>
        </w:rPr>
        <w:t xml:space="preserve"> </w:t>
      </w:r>
      <w:r w:rsidRPr="009C4B07">
        <w:rPr>
          <w:sz w:val="24"/>
          <w:szCs w:val="24"/>
        </w:rPr>
        <w:t xml:space="preserve"> Like the A.M.E. church, the A.M.E</w:t>
      </w:r>
      <w:r w:rsidRPr="009C4B07" w:rsidR="00B660C8">
        <w:rPr>
          <w:sz w:val="24"/>
          <w:szCs w:val="24"/>
        </w:rPr>
        <w:t xml:space="preserve"> Zion</w:t>
      </w:r>
      <w:r w:rsidRPr="009C4B07">
        <w:rPr>
          <w:sz w:val="24"/>
          <w:szCs w:val="24"/>
        </w:rPr>
        <w:t xml:space="preserve"> </w:t>
      </w:r>
      <w:r w:rsidRPr="009C4B07">
        <w:rPr>
          <w:sz w:val="24"/>
          <w:szCs w:val="24"/>
        </w:rPr>
        <w:t>church does not have a central headquarters</w:t>
      </w:r>
      <w:r w:rsidRPr="009C4B07" w:rsidR="00120582">
        <w:rPr>
          <w:sz w:val="24"/>
          <w:szCs w:val="24"/>
        </w:rPr>
        <w:t>. It</w:t>
      </w:r>
      <w:r w:rsidRPr="009C4B07">
        <w:rPr>
          <w:sz w:val="24"/>
          <w:szCs w:val="24"/>
        </w:rPr>
        <w:t xml:space="preserve"> is very active in education by supporting </w:t>
      </w:r>
      <w:r w:rsidRPr="009C4B07" w:rsidR="00117C22">
        <w:rPr>
          <w:sz w:val="24"/>
          <w:szCs w:val="24"/>
        </w:rPr>
        <w:t xml:space="preserve">Clinton Junior College, </w:t>
      </w:r>
      <w:r w:rsidRPr="009C4B07">
        <w:rPr>
          <w:sz w:val="24"/>
          <w:szCs w:val="24"/>
        </w:rPr>
        <w:t>Livingstone College</w:t>
      </w:r>
      <w:r w:rsidRPr="009C4B07" w:rsidR="00117C22">
        <w:rPr>
          <w:sz w:val="24"/>
          <w:szCs w:val="24"/>
        </w:rPr>
        <w:t>,</w:t>
      </w:r>
      <w:r w:rsidRPr="009C4B07">
        <w:rPr>
          <w:sz w:val="24"/>
          <w:szCs w:val="24"/>
        </w:rPr>
        <w:t xml:space="preserve"> and Hood Theological Seminary.</w:t>
      </w:r>
      <w:r w:rsidRPr="009C4B07" w:rsidR="0041654A">
        <w:rPr>
          <w:rStyle w:val="FootnoteReference"/>
          <w:sz w:val="24"/>
          <w:szCs w:val="24"/>
        </w:rPr>
        <w:footnoteReference w:id="101"/>
      </w:r>
    </w:p>
    <w:p w:rsidRPr="009C4B07" w:rsidR="0041654A" w:rsidP="0041654A" w:rsidRDefault="0041654A" w14:paraId="622F3A85" w14:textId="06ECC30E">
      <w:pPr>
        <w:pStyle w:val="Heading4"/>
        <w:rPr>
          <w:szCs w:val="24"/>
        </w:rPr>
      </w:pPr>
      <w:r w:rsidRPr="009C4B07">
        <w:rPr>
          <w:szCs w:val="24"/>
        </w:rPr>
        <w:t>The Christian Methodist Episcopal Church</w:t>
      </w:r>
    </w:p>
    <w:p w:rsidRPr="009C4B07" w:rsidR="00B660C8" w:rsidP="0041654A" w:rsidRDefault="0041654A" w14:paraId="0105BC1F" w14:textId="77777777">
      <w:pPr>
        <w:rPr>
          <w:sz w:val="24"/>
          <w:szCs w:val="24"/>
        </w:rPr>
      </w:pPr>
      <w:r w:rsidRPr="009C4B07">
        <w:rPr>
          <w:sz w:val="24"/>
          <w:szCs w:val="24"/>
        </w:rPr>
        <w:tab/>
      </w:r>
      <w:r w:rsidRPr="009C4B07">
        <w:rPr>
          <w:sz w:val="24"/>
          <w:szCs w:val="24"/>
        </w:rPr>
        <w:t>Unlike the other two Me</w:t>
      </w:r>
      <w:r w:rsidRPr="009C4B07" w:rsidR="00B660C8">
        <w:rPr>
          <w:sz w:val="24"/>
          <w:szCs w:val="24"/>
        </w:rPr>
        <w:t>th</w:t>
      </w:r>
      <w:r w:rsidRPr="009C4B07">
        <w:rPr>
          <w:sz w:val="24"/>
          <w:szCs w:val="24"/>
        </w:rPr>
        <w:t xml:space="preserve">odist organizations, the Christian Methodist Episcopal Church originated in the Southern states after the Civil War. </w:t>
      </w:r>
      <w:r w:rsidRPr="009C4B07" w:rsidR="00B660C8">
        <w:rPr>
          <w:sz w:val="24"/>
          <w:szCs w:val="24"/>
        </w:rPr>
        <w:t>Initi</w:t>
      </w:r>
      <w:r w:rsidRPr="009C4B07">
        <w:rPr>
          <w:sz w:val="24"/>
          <w:szCs w:val="24"/>
        </w:rPr>
        <w:t>ally, the name of the C.M.E. church was the Colored Methodist Episcopal Church. The church split from the Methodist Ep</w:t>
      </w:r>
      <w:r w:rsidRPr="009C4B07" w:rsidR="00B660C8">
        <w:rPr>
          <w:sz w:val="24"/>
          <w:szCs w:val="24"/>
        </w:rPr>
        <w:t>is</w:t>
      </w:r>
      <w:r w:rsidRPr="009C4B07">
        <w:rPr>
          <w:sz w:val="24"/>
          <w:szCs w:val="24"/>
        </w:rPr>
        <w:t>copal Church, South in 1844</w:t>
      </w:r>
      <w:r w:rsidRPr="009C4B07" w:rsidR="00B660C8">
        <w:rPr>
          <w:sz w:val="24"/>
          <w:szCs w:val="24"/>
        </w:rPr>
        <w:t>,</w:t>
      </w:r>
      <w:r w:rsidRPr="009C4B07">
        <w:rPr>
          <w:sz w:val="24"/>
          <w:szCs w:val="24"/>
        </w:rPr>
        <w:t xml:space="preserve"> </w:t>
      </w:r>
      <w:r w:rsidRPr="009C4B07" w:rsidR="00B660C8">
        <w:rPr>
          <w:sz w:val="24"/>
          <w:szCs w:val="24"/>
        </w:rPr>
        <w:t>to protest</w:t>
      </w:r>
      <w:r w:rsidRPr="009C4B07">
        <w:rPr>
          <w:sz w:val="24"/>
          <w:szCs w:val="24"/>
        </w:rPr>
        <w:t xml:space="preserve"> segregation and slavery. Because of Jim Crow laws, the break from the M.E. South was amicable to separate the races. Hunter </w:t>
      </w:r>
      <w:proofErr w:type="spellStart"/>
      <w:r w:rsidRPr="009C4B07">
        <w:rPr>
          <w:sz w:val="24"/>
          <w:szCs w:val="24"/>
        </w:rPr>
        <w:t>Farish</w:t>
      </w:r>
      <w:proofErr w:type="spellEnd"/>
      <w:r w:rsidRPr="009C4B07">
        <w:rPr>
          <w:sz w:val="24"/>
          <w:szCs w:val="24"/>
        </w:rPr>
        <w:t xml:space="preserve"> points out, “though the Negro was invited to remain in the church, it was expected he would continue in an inferior and subordinate relation.”</w:t>
      </w:r>
      <w:r w:rsidRPr="009C4B07">
        <w:rPr>
          <w:rStyle w:val="FootnoteReference"/>
          <w:sz w:val="24"/>
          <w:szCs w:val="24"/>
        </w:rPr>
        <w:footnoteReference w:id="102"/>
      </w:r>
      <w:r w:rsidRPr="009C4B07">
        <w:rPr>
          <w:sz w:val="24"/>
          <w:szCs w:val="24"/>
        </w:rPr>
        <w:t xml:space="preserve"> </w:t>
      </w:r>
      <w:r w:rsidRPr="009C4B07" w:rsidR="00B660C8">
        <w:rPr>
          <w:sz w:val="24"/>
          <w:szCs w:val="24"/>
        </w:rPr>
        <w:t>No one in the church considered how emancipation would affect the church with the war ended since it now included whites and newly freed slaves. Lucius Henry Holsey, assisted by Bishop George Pierce, “drew up and presented to the General Conference of the Methodist Episcopal Church, South, at its Quadrennial meeting in New Orleans in April 1866, a petition calling for the organization of its Negro members into a separate church.”</w:t>
      </w:r>
      <w:r w:rsidRPr="009C4B07" w:rsidR="00B660C8">
        <w:rPr>
          <w:rStyle w:val="FootnoteReference"/>
          <w:sz w:val="24"/>
          <w:szCs w:val="24"/>
        </w:rPr>
        <w:footnoteReference w:id="103"/>
      </w:r>
      <w:r w:rsidRPr="009C4B07" w:rsidR="00B660C8">
        <w:rPr>
          <w:sz w:val="24"/>
          <w:szCs w:val="24"/>
        </w:rPr>
        <w:t xml:space="preserve"> The General Conference accepted the proposal, and the Colored Methodist Episcopal Church was born. </w:t>
      </w:r>
    </w:p>
    <w:p w:rsidRPr="009C4B07" w:rsidR="0041654A" w:rsidP="00B660C8" w:rsidRDefault="0041654A" w14:paraId="2CE1D733" w14:textId="391F1B31">
      <w:pPr>
        <w:ind w:firstLine="720"/>
        <w:rPr>
          <w:sz w:val="24"/>
          <w:szCs w:val="24"/>
        </w:rPr>
      </w:pPr>
      <w:r w:rsidRPr="009C4B07">
        <w:rPr>
          <w:sz w:val="24"/>
          <w:szCs w:val="24"/>
        </w:rPr>
        <w:t>After the Civil War, both the A.M.E. and A.M.E. Zion churches attempted to evangelize the Southern black Methodists. However, many Southerners did not trust the northerners, especially after the constant fighting between the two organizations from the North.</w:t>
      </w:r>
      <w:r w:rsidRPr="009C4B07" w:rsidR="00B660C8">
        <w:rPr>
          <w:sz w:val="24"/>
          <w:szCs w:val="24"/>
        </w:rPr>
        <w:t xml:space="preserve"> Because many of the former slaves understood the Me</w:t>
      </w:r>
      <w:r w:rsidRPr="009C4B07" w:rsidR="007A781E">
        <w:rPr>
          <w:sz w:val="24"/>
          <w:szCs w:val="24"/>
        </w:rPr>
        <w:t>th</w:t>
      </w:r>
      <w:r w:rsidRPr="009C4B07" w:rsidR="00B660C8">
        <w:rPr>
          <w:sz w:val="24"/>
          <w:szCs w:val="24"/>
        </w:rPr>
        <w:t xml:space="preserve">odist Church's doctrine but distrusted the Northern churches' motives, it was easy for the C.M.E. to multiply in the South. The church </w:t>
      </w:r>
      <w:r w:rsidRPr="009C4B07" w:rsidR="00B660C8">
        <w:rPr>
          <w:sz w:val="24"/>
          <w:szCs w:val="24"/>
        </w:rPr>
        <w:t xml:space="preserve">officially came into existence in 1870 at the general conference of southern Methodists with William Miles and Richard </w:t>
      </w:r>
      <w:proofErr w:type="spellStart"/>
      <w:r w:rsidRPr="009C4B07" w:rsidR="00B660C8">
        <w:rPr>
          <w:sz w:val="24"/>
          <w:szCs w:val="24"/>
        </w:rPr>
        <w:t>Vanderhorst</w:t>
      </w:r>
      <w:proofErr w:type="spellEnd"/>
      <w:r w:rsidRPr="009C4B07" w:rsidR="00B660C8">
        <w:rPr>
          <w:sz w:val="24"/>
          <w:szCs w:val="24"/>
        </w:rPr>
        <w:t xml:space="preserve"> consecrated as the first bishops.</w:t>
      </w:r>
      <w:r w:rsidRPr="009C4B07" w:rsidR="00B660C8">
        <w:rPr>
          <w:rStyle w:val="FootnoteReference"/>
          <w:sz w:val="24"/>
          <w:szCs w:val="24"/>
        </w:rPr>
        <w:footnoteReference w:id="104"/>
      </w:r>
      <w:r w:rsidRPr="009C4B07" w:rsidR="00B660C8">
        <w:rPr>
          <w:sz w:val="24"/>
          <w:szCs w:val="24"/>
        </w:rPr>
        <w:t xml:space="preserve"> </w:t>
      </w:r>
    </w:p>
    <w:p w:rsidRPr="009C4B07" w:rsidR="00B660C8" w:rsidP="00B660C8" w:rsidRDefault="00B660C8" w14:paraId="38213603" w14:textId="0EC396FE">
      <w:pPr>
        <w:rPr>
          <w:sz w:val="24"/>
          <w:szCs w:val="24"/>
        </w:rPr>
      </w:pPr>
      <w:r w:rsidRPr="009C4B07">
        <w:rPr>
          <w:sz w:val="24"/>
          <w:szCs w:val="24"/>
        </w:rPr>
        <w:tab/>
      </w:r>
      <w:r w:rsidRPr="009C4B07">
        <w:rPr>
          <w:sz w:val="24"/>
          <w:szCs w:val="24"/>
        </w:rPr>
        <w:t xml:space="preserve">Because the C.M.E. church originated in the South, it retained more of the reluctance to the fight for civil rights than the Northern churches and were more concerned with international missions. The church grew rapidly in the South, but its growth was slower than its Northern counterparts and remained the smallest of the black Methodist churches. As of 1989, the membership included 900,000 congregants in America and 75,000 internationally and had 3,000 churches with an average budget of $3 million. The C.M.E. church </w:t>
      </w:r>
      <w:r w:rsidRPr="009C4B07" w:rsidR="004F6011">
        <w:rPr>
          <w:sz w:val="24"/>
          <w:szCs w:val="24"/>
        </w:rPr>
        <w:t>changed its name to the Christian Methodist Episcopal Church in 1954, removing the moniker “Colored” from its name. The main office of the C.M.E. Church is in Memphis, Tennessee, and they are the only black Methodist church with a national headquarter. Finally, just like the other black Methodist organizations, the C.M.E. church also supports five colleges: Lane</w:t>
      </w:r>
      <w:r w:rsidRPr="009C4B07" w:rsidR="00335F11">
        <w:rPr>
          <w:sz w:val="24"/>
          <w:szCs w:val="24"/>
        </w:rPr>
        <w:t xml:space="preserve"> College</w:t>
      </w:r>
      <w:r w:rsidRPr="009C4B07" w:rsidR="004F6011">
        <w:rPr>
          <w:sz w:val="24"/>
          <w:szCs w:val="24"/>
        </w:rPr>
        <w:t>, Paine</w:t>
      </w:r>
      <w:r w:rsidRPr="009C4B07" w:rsidR="00335F11">
        <w:rPr>
          <w:sz w:val="24"/>
          <w:szCs w:val="24"/>
        </w:rPr>
        <w:t xml:space="preserve"> College</w:t>
      </w:r>
      <w:r w:rsidRPr="009C4B07" w:rsidR="004F6011">
        <w:rPr>
          <w:sz w:val="24"/>
          <w:szCs w:val="24"/>
        </w:rPr>
        <w:t>, Texas</w:t>
      </w:r>
      <w:r w:rsidRPr="009C4B07" w:rsidR="00471A72">
        <w:rPr>
          <w:sz w:val="24"/>
          <w:szCs w:val="24"/>
        </w:rPr>
        <w:t xml:space="preserve"> College</w:t>
      </w:r>
      <w:r w:rsidRPr="009C4B07" w:rsidR="004F6011">
        <w:rPr>
          <w:sz w:val="24"/>
          <w:szCs w:val="24"/>
        </w:rPr>
        <w:t>, Miles</w:t>
      </w:r>
      <w:r w:rsidRPr="009C4B07" w:rsidR="0059119E">
        <w:rPr>
          <w:sz w:val="24"/>
          <w:szCs w:val="24"/>
        </w:rPr>
        <w:t xml:space="preserve"> College</w:t>
      </w:r>
      <w:r w:rsidRPr="009C4B07" w:rsidR="004F6011">
        <w:rPr>
          <w:sz w:val="24"/>
          <w:szCs w:val="24"/>
        </w:rPr>
        <w:t>, and Mississippi Industrial</w:t>
      </w:r>
      <w:r w:rsidRPr="009C4B07" w:rsidR="0059119E">
        <w:rPr>
          <w:sz w:val="24"/>
          <w:szCs w:val="24"/>
        </w:rPr>
        <w:t xml:space="preserve"> College.</w:t>
      </w:r>
      <w:r w:rsidRPr="009C4B07" w:rsidR="004F6011">
        <w:rPr>
          <w:rStyle w:val="FootnoteReference"/>
          <w:sz w:val="24"/>
          <w:szCs w:val="24"/>
        </w:rPr>
        <w:footnoteReference w:id="105"/>
      </w:r>
      <w:r w:rsidRPr="009C4B07" w:rsidR="004F6011">
        <w:rPr>
          <w:sz w:val="24"/>
          <w:szCs w:val="24"/>
        </w:rPr>
        <w:t xml:space="preserve"> </w:t>
      </w:r>
    </w:p>
    <w:p w:rsidRPr="009C4B07" w:rsidR="004F6011" w:rsidP="004F6011" w:rsidRDefault="004F6011" w14:paraId="1E7BBD94" w14:textId="77288BA8">
      <w:pPr>
        <w:pStyle w:val="Heading4"/>
        <w:rPr>
          <w:szCs w:val="24"/>
        </w:rPr>
      </w:pPr>
      <w:r w:rsidRPr="009C4B07">
        <w:rPr>
          <w:szCs w:val="24"/>
        </w:rPr>
        <w:t>Black Methodist Church Polity</w:t>
      </w:r>
    </w:p>
    <w:p w:rsidRPr="009C4B07" w:rsidR="0059119E" w:rsidP="0059119E" w:rsidRDefault="0059119E" w14:paraId="6C261C91" w14:textId="2BEE469A">
      <w:pPr>
        <w:rPr>
          <w:sz w:val="24"/>
          <w:szCs w:val="24"/>
        </w:rPr>
      </w:pPr>
      <w:r w:rsidRPr="009C4B07">
        <w:rPr>
          <w:sz w:val="24"/>
          <w:szCs w:val="24"/>
        </w:rPr>
        <w:tab/>
      </w:r>
      <w:r w:rsidRPr="009C4B07">
        <w:rPr>
          <w:sz w:val="24"/>
          <w:szCs w:val="24"/>
        </w:rPr>
        <w:t xml:space="preserve">It is worth mentioning that although many black Methodists separated from the mainline church, </w:t>
      </w:r>
      <w:r w:rsidRPr="009C4B07" w:rsidR="00757D7B">
        <w:rPr>
          <w:sz w:val="24"/>
          <w:szCs w:val="24"/>
        </w:rPr>
        <w:t>many</w:t>
      </w:r>
      <w:r w:rsidRPr="009C4B07">
        <w:rPr>
          <w:sz w:val="24"/>
          <w:szCs w:val="24"/>
        </w:rPr>
        <w:t xml:space="preserve"> black congregants remain. As of 1989, there are 360,000 out of 9.4 million black Methodists that </w:t>
      </w:r>
      <w:r w:rsidRPr="009C4B07" w:rsidR="00757D7B">
        <w:rPr>
          <w:sz w:val="24"/>
          <w:szCs w:val="24"/>
        </w:rPr>
        <w:t>stay</w:t>
      </w:r>
      <w:r w:rsidRPr="009C4B07">
        <w:rPr>
          <w:sz w:val="24"/>
          <w:szCs w:val="24"/>
        </w:rPr>
        <w:t xml:space="preserve"> in the United Methodist Church. There are also 2,600 predominantly black Methodist churches out of the 38,000 churches in the U.M.C.</w:t>
      </w:r>
      <w:r w:rsidRPr="009C4B07">
        <w:rPr>
          <w:rStyle w:val="FootnoteReference"/>
          <w:sz w:val="24"/>
          <w:szCs w:val="24"/>
        </w:rPr>
        <w:footnoteReference w:id="106"/>
      </w:r>
      <w:r w:rsidRPr="009C4B07">
        <w:rPr>
          <w:sz w:val="24"/>
          <w:szCs w:val="24"/>
        </w:rPr>
        <w:t xml:space="preserve"> </w:t>
      </w:r>
      <w:r w:rsidRPr="009C4B07" w:rsidR="00757D7B">
        <w:rPr>
          <w:sz w:val="24"/>
          <w:szCs w:val="24"/>
        </w:rPr>
        <w:t>Because education is vital to the Methodist faith, t</w:t>
      </w:r>
      <w:r w:rsidRPr="009C4B07">
        <w:rPr>
          <w:sz w:val="24"/>
          <w:szCs w:val="24"/>
        </w:rPr>
        <w:t xml:space="preserve">he United </w:t>
      </w:r>
      <w:r w:rsidRPr="009C4B07" w:rsidR="00757D7B">
        <w:rPr>
          <w:sz w:val="24"/>
          <w:szCs w:val="24"/>
        </w:rPr>
        <w:t xml:space="preserve">Methodist Church organized twelve HBCUs through its Freedmen’s Aid Society to serve people of color. The denomination still supports these schools and includes Bennett College, Bethune-Cookman College, Clark University, Dillard University, Meharry </w:t>
      </w:r>
      <w:r w:rsidRPr="009C4B07" w:rsidR="00757D7B">
        <w:rPr>
          <w:sz w:val="24"/>
          <w:szCs w:val="24"/>
        </w:rPr>
        <w:t>Medical School, and Gammon Theological Seminary.</w:t>
      </w:r>
      <w:r w:rsidRPr="009C4B07" w:rsidR="00757D7B">
        <w:rPr>
          <w:rStyle w:val="FootnoteReference"/>
          <w:sz w:val="24"/>
          <w:szCs w:val="24"/>
        </w:rPr>
        <w:footnoteReference w:id="107"/>
      </w:r>
      <w:r w:rsidRPr="009C4B07" w:rsidR="00757D7B">
        <w:rPr>
          <w:sz w:val="24"/>
          <w:szCs w:val="24"/>
        </w:rPr>
        <w:t xml:space="preserve"> </w:t>
      </w:r>
    </w:p>
    <w:p w:rsidRPr="009C4B07" w:rsidR="00E1789F" w:rsidP="0059119E" w:rsidRDefault="00E1789F" w14:paraId="6F173AD0" w14:textId="1039F776">
      <w:pPr>
        <w:rPr>
          <w:sz w:val="24"/>
          <w:szCs w:val="24"/>
        </w:rPr>
      </w:pPr>
      <w:r w:rsidRPr="009C4B07">
        <w:rPr>
          <w:sz w:val="24"/>
          <w:szCs w:val="24"/>
        </w:rPr>
        <w:tab/>
      </w:r>
      <w:r w:rsidRPr="009C4B07">
        <w:rPr>
          <w:sz w:val="24"/>
          <w:szCs w:val="24"/>
        </w:rPr>
        <w:t>The black Methodist church is much different than their Baptist or Pentecostal colleagues because of the hierarchical structure used to justify accountability. The black Methodist denominations consider the bishop as the highest office within their centralized authority. The Methodist church organization appoints Bishops during the General Conference, and the bishops oversee each episcopal district. The district's bishop appoints elders to preside over the local districts and pastors to lead the local churches, rather than the congregations making the appointment as in congregational led churches.</w:t>
      </w:r>
      <w:r w:rsidRPr="009C4B07">
        <w:rPr>
          <w:rStyle w:val="FootnoteReference"/>
          <w:sz w:val="24"/>
          <w:szCs w:val="24"/>
        </w:rPr>
        <w:footnoteReference w:id="108"/>
      </w:r>
      <w:r w:rsidRPr="009C4B07" w:rsidR="00833142">
        <w:rPr>
          <w:sz w:val="24"/>
          <w:szCs w:val="24"/>
        </w:rPr>
        <w:t xml:space="preserve"> The offices within the Methodist church </w:t>
      </w:r>
      <w:r w:rsidRPr="009C4B07" w:rsidR="00043AAD">
        <w:rPr>
          <w:sz w:val="24"/>
          <w:szCs w:val="24"/>
        </w:rPr>
        <w:t>are</w:t>
      </w:r>
      <w:r w:rsidRPr="009C4B07" w:rsidR="00833142">
        <w:rPr>
          <w:sz w:val="24"/>
          <w:szCs w:val="24"/>
        </w:rPr>
        <w:t xml:space="preserve"> bishop, minister, and deacon. Bishops, as stated earlier, were appointed by the General Conference. Bishops appoint elders and pastors</w:t>
      </w:r>
      <w:r w:rsidRPr="009C4B07" w:rsidR="00CA229F">
        <w:rPr>
          <w:sz w:val="24"/>
          <w:szCs w:val="24"/>
        </w:rPr>
        <w:t xml:space="preserve">, </w:t>
      </w:r>
      <w:r w:rsidRPr="009C4B07" w:rsidR="00043AAD">
        <w:rPr>
          <w:sz w:val="24"/>
          <w:szCs w:val="24"/>
        </w:rPr>
        <w:t xml:space="preserve">including </w:t>
      </w:r>
      <w:r w:rsidRPr="009C4B07" w:rsidR="00CA229F">
        <w:rPr>
          <w:sz w:val="24"/>
          <w:szCs w:val="24"/>
        </w:rPr>
        <w:t xml:space="preserve">itinerary preachers that travel to various churches in the absence of a pastor. The </w:t>
      </w:r>
      <w:r w:rsidRPr="009C4B07" w:rsidR="00623FD1">
        <w:rPr>
          <w:sz w:val="24"/>
          <w:szCs w:val="24"/>
        </w:rPr>
        <w:t xml:space="preserve">elders of the church select the deacons who go through a rigorous training process. Their names are formally submitted for ordination at the </w:t>
      </w:r>
      <w:r w:rsidRPr="009C4B07" w:rsidR="0014731C">
        <w:rPr>
          <w:sz w:val="24"/>
          <w:szCs w:val="24"/>
        </w:rPr>
        <w:t>annual conference and then ordained by the presiding bishop.</w:t>
      </w:r>
      <w:r w:rsidRPr="009C4B07" w:rsidR="00ED7446">
        <w:rPr>
          <w:rStyle w:val="FootnoteReference"/>
          <w:sz w:val="24"/>
          <w:szCs w:val="24"/>
        </w:rPr>
        <w:footnoteReference w:id="109"/>
      </w:r>
    </w:p>
    <w:p w:rsidRPr="009C4B07" w:rsidR="00757D7B" w:rsidP="002D7496" w:rsidRDefault="002D7496" w14:paraId="0608ECCA" w14:textId="6952A447">
      <w:pPr>
        <w:pStyle w:val="Heading3"/>
      </w:pPr>
      <w:bookmarkStart w:name="_Toc56695315" w:id="32"/>
      <w:r w:rsidRPr="009C4B07">
        <w:t>The</w:t>
      </w:r>
      <w:r w:rsidRPr="009C4B07" w:rsidR="00C76ECC">
        <w:t xml:space="preserve"> Black Pentecostal Church</w:t>
      </w:r>
      <w:bookmarkEnd w:id="32"/>
    </w:p>
    <w:p w:rsidRPr="009C4B07" w:rsidR="00C76ECC" w:rsidP="00C76ECC" w:rsidRDefault="00C76ECC" w14:paraId="08619F22" w14:textId="7EC8AB73">
      <w:pPr>
        <w:rPr>
          <w:sz w:val="24"/>
          <w:szCs w:val="24"/>
        </w:rPr>
      </w:pPr>
      <w:r w:rsidRPr="009C4B07">
        <w:rPr>
          <w:sz w:val="24"/>
          <w:szCs w:val="24"/>
        </w:rPr>
        <w:tab/>
      </w:r>
      <w:r w:rsidRPr="009C4B07" w:rsidR="001B36BC">
        <w:rPr>
          <w:sz w:val="24"/>
          <w:szCs w:val="24"/>
        </w:rPr>
        <w:t xml:space="preserve">The black Pentecostal church has a much different origin than the Baptists or the Methodist because they </w:t>
      </w:r>
      <w:r w:rsidRPr="009C4B07" w:rsidR="00373B68">
        <w:rPr>
          <w:sz w:val="24"/>
          <w:szCs w:val="24"/>
        </w:rPr>
        <w:t>did not come from a mainline denomination.</w:t>
      </w:r>
      <w:r w:rsidRPr="009C4B07" w:rsidR="00FB40BA">
        <w:rPr>
          <w:sz w:val="24"/>
          <w:szCs w:val="24"/>
        </w:rPr>
        <w:t xml:space="preserve"> </w:t>
      </w:r>
      <w:r w:rsidRPr="009C4B07" w:rsidR="003D2BF9">
        <w:rPr>
          <w:sz w:val="24"/>
          <w:szCs w:val="24"/>
        </w:rPr>
        <w:t xml:space="preserve">The roots of Pentecostalism </w:t>
      </w:r>
      <w:r w:rsidRPr="009C4B07" w:rsidR="00EB0767">
        <w:rPr>
          <w:sz w:val="24"/>
          <w:szCs w:val="24"/>
        </w:rPr>
        <w:t xml:space="preserve">came from </w:t>
      </w:r>
      <w:r w:rsidRPr="009C4B07" w:rsidR="005B4DE4">
        <w:rPr>
          <w:sz w:val="24"/>
          <w:szCs w:val="24"/>
        </w:rPr>
        <w:t>the Holiness movement</w:t>
      </w:r>
      <w:r w:rsidRPr="009C4B07" w:rsidR="00EB0767">
        <w:rPr>
          <w:sz w:val="24"/>
          <w:szCs w:val="24"/>
        </w:rPr>
        <w:t>,</w:t>
      </w:r>
      <w:r w:rsidRPr="009C4B07" w:rsidR="005B4DE4">
        <w:rPr>
          <w:sz w:val="24"/>
          <w:szCs w:val="24"/>
        </w:rPr>
        <w:t xml:space="preserve"> </w:t>
      </w:r>
      <w:r w:rsidRPr="009C4B07" w:rsidR="00B9526F">
        <w:rPr>
          <w:sz w:val="24"/>
          <w:szCs w:val="24"/>
        </w:rPr>
        <w:t xml:space="preserve">a moral </w:t>
      </w:r>
      <w:r w:rsidRPr="009C4B07" w:rsidR="005B4DE4">
        <w:rPr>
          <w:sz w:val="24"/>
          <w:szCs w:val="24"/>
        </w:rPr>
        <w:t xml:space="preserve">reformation </w:t>
      </w:r>
      <w:r w:rsidRPr="009C4B07" w:rsidR="00B9526F">
        <w:rPr>
          <w:sz w:val="24"/>
          <w:szCs w:val="24"/>
        </w:rPr>
        <w:t>of congregants that left the Methodist church.</w:t>
      </w:r>
      <w:r w:rsidRPr="009C4B07" w:rsidR="001A0104">
        <w:rPr>
          <w:sz w:val="24"/>
          <w:szCs w:val="24"/>
        </w:rPr>
        <w:t xml:space="preserve"> </w:t>
      </w:r>
      <w:r w:rsidRPr="009C4B07" w:rsidR="00F600E9">
        <w:rPr>
          <w:sz w:val="24"/>
          <w:szCs w:val="24"/>
        </w:rPr>
        <w:t xml:space="preserve">These members started new churches that focused on the </w:t>
      </w:r>
      <w:r w:rsidRPr="009C4B07" w:rsidR="005E2CA2">
        <w:rPr>
          <w:sz w:val="24"/>
          <w:szCs w:val="24"/>
        </w:rPr>
        <w:t>believer's sanctification</w:t>
      </w:r>
      <w:r w:rsidRPr="009C4B07" w:rsidR="00F600E9">
        <w:rPr>
          <w:sz w:val="24"/>
          <w:szCs w:val="24"/>
        </w:rPr>
        <w:t>, and the church</w:t>
      </w:r>
      <w:r w:rsidRPr="009C4B07" w:rsidR="005E2CA2">
        <w:rPr>
          <w:sz w:val="24"/>
          <w:szCs w:val="24"/>
        </w:rPr>
        <w:t xml:space="preserve">es included white and black congregants. Charles Parham </w:t>
      </w:r>
      <w:r w:rsidRPr="009C4B07" w:rsidR="00E841A5">
        <w:rPr>
          <w:sz w:val="24"/>
          <w:szCs w:val="24"/>
        </w:rPr>
        <w:t>launched</w:t>
      </w:r>
      <w:r w:rsidRPr="009C4B07" w:rsidR="00422D72">
        <w:rPr>
          <w:sz w:val="24"/>
          <w:szCs w:val="24"/>
        </w:rPr>
        <w:t xml:space="preserve"> a Holiness church in Topeka</w:t>
      </w:r>
      <w:r w:rsidRPr="009C4B07" w:rsidR="00E841A5">
        <w:rPr>
          <w:sz w:val="24"/>
          <w:szCs w:val="24"/>
        </w:rPr>
        <w:t>,</w:t>
      </w:r>
      <w:r w:rsidRPr="009C4B07" w:rsidR="00422D72">
        <w:rPr>
          <w:sz w:val="24"/>
          <w:szCs w:val="24"/>
        </w:rPr>
        <w:t xml:space="preserve"> Kansas</w:t>
      </w:r>
      <w:r w:rsidRPr="009C4B07" w:rsidR="00E841A5">
        <w:rPr>
          <w:sz w:val="24"/>
          <w:szCs w:val="24"/>
        </w:rPr>
        <w:t>,</w:t>
      </w:r>
      <w:r w:rsidRPr="009C4B07" w:rsidR="00422D72">
        <w:rPr>
          <w:sz w:val="24"/>
          <w:szCs w:val="24"/>
        </w:rPr>
        <w:t xml:space="preserve"> </w:t>
      </w:r>
      <w:r w:rsidRPr="009C4B07" w:rsidR="00CA522A">
        <w:rPr>
          <w:sz w:val="24"/>
          <w:szCs w:val="24"/>
        </w:rPr>
        <w:t xml:space="preserve">and picked up momentum in the area. </w:t>
      </w:r>
      <w:r w:rsidRPr="009C4B07" w:rsidR="00A705E1">
        <w:rPr>
          <w:sz w:val="24"/>
          <w:szCs w:val="24"/>
        </w:rPr>
        <w:t xml:space="preserve">In 1901, </w:t>
      </w:r>
      <w:r w:rsidRPr="009C4B07" w:rsidR="00B24070">
        <w:rPr>
          <w:sz w:val="24"/>
          <w:szCs w:val="24"/>
        </w:rPr>
        <w:t xml:space="preserve">after one of his congregants </w:t>
      </w:r>
      <w:r w:rsidRPr="009C4B07" w:rsidR="007F0AF5">
        <w:rPr>
          <w:sz w:val="24"/>
          <w:szCs w:val="24"/>
        </w:rPr>
        <w:t xml:space="preserve">began speaking in tongues, </w:t>
      </w:r>
      <w:r w:rsidRPr="009C4B07" w:rsidR="00F376A3">
        <w:rPr>
          <w:sz w:val="24"/>
          <w:szCs w:val="24"/>
        </w:rPr>
        <w:t>Parham</w:t>
      </w:r>
      <w:r w:rsidRPr="009C4B07" w:rsidR="00923409">
        <w:rPr>
          <w:sz w:val="24"/>
          <w:szCs w:val="24"/>
        </w:rPr>
        <w:t xml:space="preserve"> </w:t>
      </w:r>
      <w:r w:rsidRPr="009C4B07" w:rsidR="004E1816">
        <w:rPr>
          <w:sz w:val="24"/>
          <w:szCs w:val="24"/>
        </w:rPr>
        <w:t xml:space="preserve">taught that a </w:t>
      </w:r>
      <w:r w:rsidRPr="009C4B07" w:rsidR="00A705E1">
        <w:rPr>
          <w:sz w:val="24"/>
          <w:szCs w:val="24"/>
        </w:rPr>
        <w:t xml:space="preserve">Pentecostal baptism of speaking in tongues was </w:t>
      </w:r>
      <w:r w:rsidRPr="009C4B07" w:rsidR="00A705E1">
        <w:rPr>
          <w:sz w:val="24"/>
          <w:szCs w:val="24"/>
        </w:rPr>
        <w:t>co</w:t>
      </w:r>
      <w:r w:rsidRPr="009C4B07" w:rsidR="00B260B2">
        <w:rPr>
          <w:sz w:val="24"/>
          <w:szCs w:val="24"/>
        </w:rPr>
        <w:t xml:space="preserve">ming. He taught that speaking in tongues was </w:t>
      </w:r>
      <w:r w:rsidRPr="009C4B07" w:rsidR="00001274">
        <w:rPr>
          <w:sz w:val="24"/>
          <w:szCs w:val="24"/>
        </w:rPr>
        <w:t xml:space="preserve">a spiritual gift that demonstrated </w:t>
      </w:r>
      <w:r w:rsidRPr="009C4B07" w:rsidR="001A16E0">
        <w:rPr>
          <w:sz w:val="24"/>
          <w:szCs w:val="24"/>
        </w:rPr>
        <w:t xml:space="preserve">true </w:t>
      </w:r>
      <w:r w:rsidRPr="009C4B07" w:rsidR="00001274">
        <w:rPr>
          <w:sz w:val="24"/>
          <w:szCs w:val="24"/>
        </w:rPr>
        <w:t>salvation</w:t>
      </w:r>
      <w:r w:rsidRPr="009C4B07" w:rsidR="001A16E0">
        <w:rPr>
          <w:sz w:val="24"/>
          <w:szCs w:val="24"/>
        </w:rPr>
        <w:t>,</w:t>
      </w:r>
      <w:r w:rsidRPr="009C4B07" w:rsidR="00001274">
        <w:rPr>
          <w:sz w:val="24"/>
          <w:szCs w:val="24"/>
        </w:rPr>
        <w:t xml:space="preserve"> and the restoration of </w:t>
      </w:r>
      <w:r w:rsidRPr="009C4B07" w:rsidR="001A16E0">
        <w:rPr>
          <w:sz w:val="24"/>
          <w:szCs w:val="24"/>
        </w:rPr>
        <w:t xml:space="preserve">the </w:t>
      </w:r>
      <w:r w:rsidRPr="009C4B07" w:rsidR="00001274">
        <w:rPr>
          <w:sz w:val="24"/>
          <w:szCs w:val="24"/>
        </w:rPr>
        <w:t>gift</w:t>
      </w:r>
      <w:r w:rsidRPr="009C4B07" w:rsidR="000B58A4">
        <w:rPr>
          <w:i/>
          <w:iCs/>
          <w:sz w:val="24"/>
          <w:szCs w:val="24"/>
        </w:rPr>
        <w:t xml:space="preserve"> </w:t>
      </w:r>
      <w:r w:rsidRPr="009C4B07" w:rsidR="000B58A4">
        <w:rPr>
          <w:sz w:val="24"/>
          <w:szCs w:val="24"/>
        </w:rPr>
        <w:t xml:space="preserve">indicated that a </w:t>
      </w:r>
      <w:r w:rsidRPr="009C4B07" w:rsidR="007C4E14">
        <w:rPr>
          <w:sz w:val="24"/>
          <w:szCs w:val="24"/>
        </w:rPr>
        <w:t>vast</w:t>
      </w:r>
      <w:r w:rsidRPr="009C4B07" w:rsidR="000B58A4">
        <w:rPr>
          <w:sz w:val="24"/>
          <w:szCs w:val="24"/>
        </w:rPr>
        <w:t xml:space="preserve"> revival </w:t>
      </w:r>
      <w:r w:rsidRPr="009C4B07" w:rsidR="007C4E14">
        <w:rPr>
          <w:sz w:val="24"/>
          <w:szCs w:val="24"/>
        </w:rPr>
        <w:t>was coming. The revival, or the Latter Rain, would produce a second Pentecost experience and usher in the Second Coming of Christ.</w:t>
      </w:r>
      <w:r w:rsidRPr="009C4B07" w:rsidR="002B2F56">
        <w:rPr>
          <w:sz w:val="24"/>
          <w:szCs w:val="24"/>
        </w:rPr>
        <w:t xml:space="preserve"> </w:t>
      </w:r>
      <w:r w:rsidRPr="009C4B07" w:rsidR="00EC3901">
        <w:rPr>
          <w:sz w:val="24"/>
          <w:szCs w:val="24"/>
        </w:rPr>
        <w:t xml:space="preserve">The Pentecostal faith adopted some of his </w:t>
      </w:r>
      <w:r w:rsidRPr="009C4B07" w:rsidR="00F4242E">
        <w:rPr>
          <w:sz w:val="24"/>
          <w:szCs w:val="24"/>
        </w:rPr>
        <w:t xml:space="preserve">doctrines </w:t>
      </w:r>
      <w:r w:rsidRPr="009C4B07" w:rsidR="002B2F56">
        <w:rPr>
          <w:sz w:val="24"/>
          <w:szCs w:val="24"/>
        </w:rPr>
        <w:t>and consider</w:t>
      </w:r>
      <w:r w:rsidRPr="009C4B07" w:rsidR="00F4242E">
        <w:rPr>
          <w:sz w:val="24"/>
          <w:szCs w:val="24"/>
        </w:rPr>
        <w:t>ed</w:t>
      </w:r>
      <w:r w:rsidRPr="009C4B07" w:rsidR="002B2F56">
        <w:rPr>
          <w:sz w:val="24"/>
          <w:szCs w:val="24"/>
        </w:rPr>
        <w:t xml:space="preserve"> him to </w:t>
      </w:r>
      <w:r w:rsidRPr="009C4B07" w:rsidR="006F2034">
        <w:rPr>
          <w:sz w:val="24"/>
          <w:szCs w:val="24"/>
        </w:rPr>
        <w:t xml:space="preserve">be a co-founder </w:t>
      </w:r>
      <w:r w:rsidRPr="009C4B07" w:rsidR="00EC3901">
        <w:rPr>
          <w:sz w:val="24"/>
          <w:szCs w:val="24"/>
        </w:rPr>
        <w:t>of the denomination.</w:t>
      </w:r>
      <w:r w:rsidRPr="009C4B07" w:rsidR="00ED7ADC">
        <w:rPr>
          <w:rStyle w:val="FootnoteReference"/>
          <w:sz w:val="24"/>
          <w:szCs w:val="24"/>
        </w:rPr>
        <w:footnoteReference w:id="110"/>
      </w:r>
      <w:r w:rsidRPr="009C4B07" w:rsidR="007C4E14">
        <w:rPr>
          <w:sz w:val="24"/>
          <w:szCs w:val="24"/>
        </w:rPr>
        <w:t xml:space="preserve"> </w:t>
      </w:r>
    </w:p>
    <w:p w:rsidRPr="009C4B07" w:rsidR="001D4EC2" w:rsidP="009A7ECB" w:rsidRDefault="001A16E0" w14:paraId="21BFEF5E" w14:textId="20AA8EB2">
      <w:pPr>
        <w:rPr>
          <w:sz w:val="24"/>
          <w:szCs w:val="24"/>
        </w:rPr>
      </w:pPr>
      <w:r w:rsidRPr="009C4B07">
        <w:rPr>
          <w:sz w:val="24"/>
          <w:szCs w:val="24"/>
        </w:rPr>
        <w:tab/>
      </w:r>
      <w:r w:rsidRPr="009C4B07" w:rsidR="001C36E4">
        <w:rPr>
          <w:sz w:val="24"/>
          <w:szCs w:val="24"/>
        </w:rPr>
        <w:t xml:space="preserve">William </w:t>
      </w:r>
      <w:r w:rsidRPr="009C4B07" w:rsidR="000F1A6E">
        <w:rPr>
          <w:sz w:val="24"/>
          <w:szCs w:val="24"/>
        </w:rPr>
        <w:t xml:space="preserve">Seymour, a disciple of Parham, relocated to Los Angeles in February 1906 to pastor a holiness church </w:t>
      </w:r>
      <w:r w:rsidRPr="009C4B07" w:rsidR="003A72F0">
        <w:rPr>
          <w:sz w:val="24"/>
          <w:szCs w:val="24"/>
        </w:rPr>
        <w:t xml:space="preserve">affiliated with the movement. </w:t>
      </w:r>
      <w:r w:rsidRPr="009C4B07" w:rsidR="0098535D">
        <w:rPr>
          <w:sz w:val="24"/>
          <w:szCs w:val="24"/>
        </w:rPr>
        <w:t xml:space="preserve">In April 1906, </w:t>
      </w:r>
      <w:r w:rsidRPr="009C4B07" w:rsidR="004236C5">
        <w:rPr>
          <w:sz w:val="24"/>
          <w:szCs w:val="24"/>
        </w:rPr>
        <w:t>Seymour and seven other men had a prayer meeting</w:t>
      </w:r>
      <w:r w:rsidRPr="009C4B07" w:rsidR="00750955">
        <w:rPr>
          <w:sz w:val="24"/>
          <w:szCs w:val="24"/>
        </w:rPr>
        <w:t>,</w:t>
      </w:r>
      <w:r w:rsidRPr="009C4B07" w:rsidR="004236C5">
        <w:rPr>
          <w:sz w:val="24"/>
          <w:szCs w:val="24"/>
        </w:rPr>
        <w:t xml:space="preserve"> and during the meeting</w:t>
      </w:r>
      <w:r w:rsidRPr="009C4B07" w:rsidR="009A7ECB">
        <w:rPr>
          <w:sz w:val="24"/>
          <w:szCs w:val="24"/>
        </w:rPr>
        <w:t>, “as though hit by a bolt of lightning, they were knocked from their chairs to the floor. The seven men with Seymour began to speak in diverse kinds of tongues magnifying God.”</w:t>
      </w:r>
      <w:r w:rsidRPr="009C4B07" w:rsidR="00CE33F4">
        <w:rPr>
          <w:rStyle w:val="FootnoteReference"/>
          <w:sz w:val="24"/>
          <w:szCs w:val="24"/>
        </w:rPr>
        <w:footnoteReference w:id="111"/>
      </w:r>
      <w:r w:rsidRPr="009C4B07" w:rsidR="005626C9">
        <w:rPr>
          <w:sz w:val="24"/>
          <w:szCs w:val="24"/>
        </w:rPr>
        <w:t xml:space="preserve"> </w:t>
      </w:r>
      <w:r w:rsidRPr="009C4B07" w:rsidR="00C33460">
        <w:rPr>
          <w:sz w:val="24"/>
          <w:szCs w:val="24"/>
        </w:rPr>
        <w:t xml:space="preserve">People were attracted to the location and began to worship and </w:t>
      </w:r>
      <w:r w:rsidRPr="009C4B07" w:rsidR="008E61EE">
        <w:rPr>
          <w:sz w:val="24"/>
          <w:szCs w:val="24"/>
        </w:rPr>
        <w:t xml:space="preserve">praise God as well. The revival grew at such an alarming rate that they moved </w:t>
      </w:r>
      <w:r w:rsidRPr="009C4B07" w:rsidR="00764147">
        <w:rPr>
          <w:sz w:val="24"/>
          <w:szCs w:val="24"/>
        </w:rPr>
        <w:t xml:space="preserve">it outside from the house they were in and soon acquired an industrial building at 312 Azusa Street. The </w:t>
      </w:r>
      <w:r w:rsidRPr="009C4B07" w:rsidR="000C3442">
        <w:rPr>
          <w:sz w:val="24"/>
          <w:szCs w:val="24"/>
        </w:rPr>
        <w:t xml:space="preserve">revival attracted black and white </w:t>
      </w:r>
      <w:r w:rsidRPr="009C4B07" w:rsidR="00585A1C">
        <w:rPr>
          <w:sz w:val="24"/>
          <w:szCs w:val="24"/>
        </w:rPr>
        <w:t>seekers</w:t>
      </w:r>
      <w:r w:rsidRPr="009C4B07" w:rsidR="000C3442">
        <w:rPr>
          <w:sz w:val="24"/>
          <w:szCs w:val="24"/>
        </w:rPr>
        <w:t xml:space="preserve"> and included </w:t>
      </w:r>
      <w:r w:rsidRPr="009C4B07" w:rsidR="008719FB">
        <w:rPr>
          <w:sz w:val="24"/>
          <w:szCs w:val="24"/>
        </w:rPr>
        <w:t>speaking in tongues and healings</w:t>
      </w:r>
      <w:r w:rsidRPr="009C4B07" w:rsidR="00585A1C">
        <w:rPr>
          <w:sz w:val="24"/>
          <w:szCs w:val="24"/>
        </w:rPr>
        <w:t xml:space="preserve"> that accentuated the services. </w:t>
      </w:r>
      <w:r w:rsidRPr="009C4B07" w:rsidR="0087435C">
        <w:rPr>
          <w:sz w:val="24"/>
          <w:szCs w:val="24"/>
        </w:rPr>
        <w:t>Seymour prayed tirelessly</w:t>
      </w:r>
      <w:r w:rsidRPr="009C4B07" w:rsidR="00750955">
        <w:rPr>
          <w:sz w:val="24"/>
          <w:szCs w:val="24"/>
        </w:rPr>
        <w:t>,</w:t>
      </w:r>
      <w:r w:rsidRPr="009C4B07" w:rsidR="0087435C">
        <w:rPr>
          <w:sz w:val="24"/>
          <w:szCs w:val="24"/>
        </w:rPr>
        <w:t xml:space="preserve"> and</w:t>
      </w:r>
      <w:r w:rsidRPr="009C4B07" w:rsidR="002817B6">
        <w:rPr>
          <w:sz w:val="24"/>
          <w:szCs w:val="24"/>
        </w:rPr>
        <w:t xml:space="preserve"> the doors were never closed, extending the </w:t>
      </w:r>
      <w:r w:rsidRPr="009C4B07" w:rsidR="00750955">
        <w:rPr>
          <w:sz w:val="24"/>
          <w:szCs w:val="24"/>
        </w:rPr>
        <w:t>revival from 1906-1915.</w:t>
      </w:r>
      <w:r w:rsidRPr="009C4B07" w:rsidR="006D32EB">
        <w:rPr>
          <w:rStyle w:val="FootnoteReference"/>
          <w:sz w:val="24"/>
          <w:szCs w:val="24"/>
        </w:rPr>
        <w:footnoteReference w:id="112"/>
      </w:r>
      <w:r w:rsidRPr="009C4B07" w:rsidR="00750955">
        <w:rPr>
          <w:sz w:val="24"/>
          <w:szCs w:val="24"/>
        </w:rPr>
        <w:t xml:space="preserve"> </w:t>
      </w:r>
    </w:p>
    <w:p w:rsidRPr="009C4B07" w:rsidR="00047AB1" w:rsidP="001D4EC2" w:rsidRDefault="006D32EB" w14:paraId="778A5BB8" w14:textId="283EB233">
      <w:pPr>
        <w:ind w:firstLine="720"/>
        <w:rPr>
          <w:sz w:val="24"/>
          <w:szCs w:val="24"/>
        </w:rPr>
      </w:pPr>
      <w:r w:rsidRPr="009C4B07">
        <w:rPr>
          <w:sz w:val="24"/>
          <w:szCs w:val="24"/>
        </w:rPr>
        <w:t>As the people left Azusa street, the news traveled throughout the world</w:t>
      </w:r>
      <w:r w:rsidRPr="009C4B07" w:rsidR="00796C90">
        <w:rPr>
          <w:sz w:val="24"/>
          <w:szCs w:val="24"/>
        </w:rPr>
        <w:t>,</w:t>
      </w:r>
      <w:r w:rsidRPr="009C4B07">
        <w:rPr>
          <w:sz w:val="24"/>
          <w:szCs w:val="24"/>
        </w:rPr>
        <w:t xml:space="preserve"> and </w:t>
      </w:r>
      <w:r w:rsidRPr="009C4B07" w:rsidR="00796C90">
        <w:rPr>
          <w:sz w:val="24"/>
          <w:szCs w:val="24"/>
        </w:rPr>
        <w:t xml:space="preserve">the movement began to grow. Lincoln and </w:t>
      </w:r>
      <w:proofErr w:type="spellStart"/>
      <w:r w:rsidRPr="009C4B07" w:rsidR="00796C90">
        <w:rPr>
          <w:sz w:val="24"/>
          <w:szCs w:val="24"/>
        </w:rPr>
        <w:t>Mayima</w:t>
      </w:r>
      <w:proofErr w:type="spellEnd"/>
      <w:r w:rsidRPr="009C4B07" w:rsidR="00796C90">
        <w:rPr>
          <w:sz w:val="24"/>
          <w:szCs w:val="24"/>
        </w:rPr>
        <w:t xml:space="preserve"> </w:t>
      </w:r>
      <w:r w:rsidRPr="009C4B07" w:rsidR="0033134A">
        <w:rPr>
          <w:sz w:val="24"/>
          <w:szCs w:val="24"/>
        </w:rPr>
        <w:t>point to the rapid growth as a “reaction to liberal tendencies…expressed in Darwinism, the ecumenical emphasis, and the Social Gospel movement.”</w:t>
      </w:r>
      <w:r w:rsidRPr="009C4B07" w:rsidR="008E500A">
        <w:rPr>
          <w:rStyle w:val="FootnoteReference"/>
          <w:sz w:val="24"/>
          <w:szCs w:val="24"/>
        </w:rPr>
        <w:footnoteReference w:id="113"/>
      </w:r>
      <w:r w:rsidRPr="009C4B07" w:rsidR="001D4EC2">
        <w:rPr>
          <w:sz w:val="24"/>
          <w:szCs w:val="24"/>
        </w:rPr>
        <w:t xml:space="preserve"> However, some of the liberal express</w:t>
      </w:r>
      <w:r w:rsidRPr="009C4B07" w:rsidR="00316CFA">
        <w:rPr>
          <w:sz w:val="24"/>
          <w:szCs w:val="24"/>
        </w:rPr>
        <w:t>ions also emphasized interracial cooperation</w:t>
      </w:r>
      <w:r w:rsidRPr="009C4B07" w:rsidR="00F04FC7">
        <w:rPr>
          <w:sz w:val="24"/>
          <w:szCs w:val="24"/>
        </w:rPr>
        <w:t xml:space="preserve"> contrary to the message they preached. </w:t>
      </w:r>
      <w:r w:rsidRPr="009C4B07" w:rsidR="00256ADD">
        <w:rPr>
          <w:sz w:val="24"/>
          <w:szCs w:val="24"/>
        </w:rPr>
        <w:t xml:space="preserve">The differences between the black and white congregants </w:t>
      </w:r>
      <w:r w:rsidRPr="009C4B07" w:rsidR="006D1362">
        <w:rPr>
          <w:sz w:val="24"/>
          <w:szCs w:val="24"/>
        </w:rPr>
        <w:t>became evident</w:t>
      </w:r>
      <w:r w:rsidRPr="009C4B07" w:rsidR="00C621C8">
        <w:rPr>
          <w:sz w:val="24"/>
          <w:szCs w:val="24"/>
        </w:rPr>
        <w:t>,</w:t>
      </w:r>
      <w:r w:rsidRPr="009C4B07" w:rsidR="006D1362">
        <w:rPr>
          <w:sz w:val="24"/>
          <w:szCs w:val="24"/>
        </w:rPr>
        <w:t xml:space="preserve"> </w:t>
      </w:r>
      <w:r w:rsidRPr="009C4B07" w:rsidR="00A517EA">
        <w:rPr>
          <w:sz w:val="24"/>
          <w:szCs w:val="24"/>
        </w:rPr>
        <w:t xml:space="preserve">resulting in the </w:t>
      </w:r>
      <w:r w:rsidRPr="009C4B07" w:rsidR="00C621C8">
        <w:rPr>
          <w:sz w:val="24"/>
          <w:szCs w:val="24"/>
        </w:rPr>
        <w:t>Pentecostal movement's segregation</w:t>
      </w:r>
      <w:r w:rsidRPr="009C4B07" w:rsidR="00A517EA">
        <w:rPr>
          <w:sz w:val="24"/>
          <w:szCs w:val="24"/>
        </w:rPr>
        <w:t>.</w:t>
      </w:r>
      <w:r w:rsidRPr="009C4B07" w:rsidR="00A517EA">
        <w:rPr>
          <w:rStyle w:val="FootnoteReference"/>
          <w:sz w:val="24"/>
          <w:szCs w:val="24"/>
        </w:rPr>
        <w:footnoteReference w:id="114"/>
      </w:r>
    </w:p>
    <w:p w:rsidRPr="009C4B07" w:rsidR="00C621C8" w:rsidP="00C621C8" w:rsidRDefault="00571ECD" w14:paraId="08472021" w14:textId="70597D1D">
      <w:pPr>
        <w:pStyle w:val="Heading4"/>
        <w:rPr>
          <w:szCs w:val="24"/>
        </w:rPr>
      </w:pPr>
      <w:r w:rsidRPr="009C4B07">
        <w:rPr>
          <w:szCs w:val="24"/>
        </w:rPr>
        <w:t>The Church of God in Christ (COGIC)</w:t>
      </w:r>
    </w:p>
    <w:p w:rsidRPr="009C4B07" w:rsidR="00852EA2" w:rsidP="00571ECD" w:rsidRDefault="00571ECD" w14:paraId="1DA9EBEC" w14:textId="4D4D9417">
      <w:pPr>
        <w:rPr>
          <w:sz w:val="24"/>
          <w:szCs w:val="24"/>
        </w:rPr>
      </w:pPr>
      <w:r w:rsidRPr="009C4B07">
        <w:rPr>
          <w:sz w:val="24"/>
          <w:szCs w:val="24"/>
        </w:rPr>
        <w:tab/>
      </w:r>
      <w:r w:rsidRPr="009C4B07" w:rsidR="00A46844">
        <w:rPr>
          <w:sz w:val="24"/>
          <w:szCs w:val="24"/>
        </w:rPr>
        <w:t>Charles H. Mason</w:t>
      </w:r>
      <w:r w:rsidRPr="009C4B07" w:rsidR="00244026">
        <w:rPr>
          <w:sz w:val="24"/>
          <w:szCs w:val="24"/>
        </w:rPr>
        <w:t xml:space="preserve"> founded </w:t>
      </w:r>
      <w:r w:rsidRPr="009C4B07" w:rsidR="00A46844">
        <w:rPr>
          <w:sz w:val="24"/>
          <w:szCs w:val="24"/>
        </w:rPr>
        <w:t>the Church of God in Christ (COGIC)</w:t>
      </w:r>
      <w:r w:rsidRPr="009C4B07" w:rsidR="00244026">
        <w:rPr>
          <w:sz w:val="24"/>
          <w:szCs w:val="24"/>
        </w:rPr>
        <w:t>. He</w:t>
      </w:r>
      <w:r w:rsidRPr="009C4B07" w:rsidR="00A46844">
        <w:rPr>
          <w:sz w:val="24"/>
          <w:szCs w:val="24"/>
        </w:rPr>
        <w:t xml:space="preserve"> </w:t>
      </w:r>
      <w:r w:rsidRPr="009C4B07" w:rsidR="00D6712F">
        <w:rPr>
          <w:sz w:val="24"/>
          <w:szCs w:val="24"/>
        </w:rPr>
        <w:t xml:space="preserve">was born in 1866 and </w:t>
      </w:r>
      <w:r w:rsidRPr="009C4B07" w:rsidR="00A46844">
        <w:rPr>
          <w:sz w:val="24"/>
          <w:szCs w:val="24"/>
        </w:rPr>
        <w:t xml:space="preserve">converted to Christianity </w:t>
      </w:r>
      <w:r w:rsidRPr="009C4B07" w:rsidR="00344419">
        <w:rPr>
          <w:sz w:val="24"/>
          <w:szCs w:val="24"/>
        </w:rPr>
        <w:t>in Memphis, Tennessee</w:t>
      </w:r>
      <w:r w:rsidRPr="009C4B07" w:rsidR="00244026">
        <w:rPr>
          <w:sz w:val="24"/>
          <w:szCs w:val="24"/>
        </w:rPr>
        <w:t>,</w:t>
      </w:r>
      <w:r w:rsidRPr="009C4B07" w:rsidR="00344419">
        <w:rPr>
          <w:sz w:val="24"/>
          <w:szCs w:val="24"/>
        </w:rPr>
        <w:t xml:space="preserve"> </w:t>
      </w:r>
      <w:r w:rsidRPr="009C4B07" w:rsidR="00D6712F">
        <w:rPr>
          <w:sz w:val="24"/>
          <w:szCs w:val="24"/>
        </w:rPr>
        <w:t xml:space="preserve">at </w:t>
      </w:r>
      <w:r w:rsidRPr="009C4B07" w:rsidR="00344419">
        <w:rPr>
          <w:sz w:val="24"/>
          <w:szCs w:val="24"/>
        </w:rPr>
        <w:t xml:space="preserve">a Baptist church. </w:t>
      </w:r>
      <w:r w:rsidRPr="009C4B07" w:rsidR="00C50B90">
        <w:rPr>
          <w:sz w:val="24"/>
          <w:szCs w:val="24"/>
        </w:rPr>
        <w:t xml:space="preserve">He received </w:t>
      </w:r>
      <w:r w:rsidRPr="009C4B07" w:rsidR="00D6712F">
        <w:rPr>
          <w:sz w:val="24"/>
          <w:szCs w:val="24"/>
        </w:rPr>
        <w:t>his license to preach in 1880</w:t>
      </w:r>
      <w:r w:rsidRPr="009C4B07" w:rsidR="00261AC2">
        <w:rPr>
          <w:sz w:val="24"/>
          <w:szCs w:val="24"/>
        </w:rPr>
        <w:t xml:space="preserve"> and served faithfully at his church. But in 1893</w:t>
      </w:r>
      <w:r w:rsidRPr="009C4B07" w:rsidR="00244026">
        <w:rPr>
          <w:sz w:val="24"/>
          <w:szCs w:val="24"/>
        </w:rPr>
        <w:t>,</w:t>
      </w:r>
      <w:r w:rsidRPr="009C4B07" w:rsidR="00261AC2">
        <w:rPr>
          <w:sz w:val="24"/>
          <w:szCs w:val="24"/>
        </w:rPr>
        <w:t xml:space="preserve"> he “received his experience of “sanctification” </w:t>
      </w:r>
      <w:r w:rsidRPr="009C4B07" w:rsidR="00390284">
        <w:rPr>
          <w:sz w:val="24"/>
          <w:szCs w:val="24"/>
        </w:rPr>
        <w:t xml:space="preserve">and began to follow the Holiness doctrine. </w:t>
      </w:r>
      <w:r w:rsidRPr="009C4B07" w:rsidR="00600CF0">
        <w:rPr>
          <w:sz w:val="24"/>
          <w:szCs w:val="24"/>
        </w:rPr>
        <w:t xml:space="preserve">Mason’s church </w:t>
      </w:r>
      <w:r w:rsidRPr="009C4B07" w:rsidR="00921B92">
        <w:rPr>
          <w:sz w:val="24"/>
          <w:szCs w:val="24"/>
        </w:rPr>
        <w:t xml:space="preserve">dismissed </w:t>
      </w:r>
      <w:r w:rsidRPr="009C4B07" w:rsidR="00600CF0">
        <w:rPr>
          <w:sz w:val="24"/>
          <w:szCs w:val="24"/>
        </w:rPr>
        <w:t xml:space="preserve">him </w:t>
      </w:r>
      <w:r w:rsidRPr="009C4B07" w:rsidR="00921B92">
        <w:rPr>
          <w:sz w:val="24"/>
          <w:szCs w:val="24"/>
        </w:rPr>
        <w:t xml:space="preserve">in 1895 because his doctrine did not agree with the Baptist faith. </w:t>
      </w:r>
      <w:r w:rsidRPr="009C4B07" w:rsidR="004F3B15">
        <w:rPr>
          <w:sz w:val="24"/>
          <w:szCs w:val="24"/>
        </w:rPr>
        <w:t xml:space="preserve">Mason </w:t>
      </w:r>
      <w:r w:rsidRPr="009C4B07" w:rsidR="00244026">
        <w:rPr>
          <w:sz w:val="24"/>
          <w:szCs w:val="24"/>
        </w:rPr>
        <w:t>started teaching as a traveling evangelist, but his revivals created controversy in the Ba</w:t>
      </w:r>
      <w:r w:rsidRPr="009C4B07" w:rsidR="00B255E6">
        <w:rPr>
          <w:sz w:val="24"/>
          <w:szCs w:val="24"/>
        </w:rPr>
        <w:t>p</w:t>
      </w:r>
      <w:r w:rsidRPr="009C4B07" w:rsidR="00244026">
        <w:rPr>
          <w:sz w:val="24"/>
          <w:szCs w:val="24"/>
        </w:rPr>
        <w:t>tist churches</w:t>
      </w:r>
      <w:r w:rsidRPr="009C4B07" w:rsidR="00B255E6">
        <w:rPr>
          <w:sz w:val="24"/>
          <w:szCs w:val="24"/>
        </w:rPr>
        <w:t>;</w:t>
      </w:r>
      <w:r w:rsidRPr="009C4B07" w:rsidR="00244026">
        <w:rPr>
          <w:sz w:val="24"/>
          <w:szCs w:val="24"/>
        </w:rPr>
        <w:t xml:space="preserve"> </w:t>
      </w:r>
      <w:r w:rsidRPr="009C4B07" w:rsidR="00B255E6">
        <w:rPr>
          <w:sz w:val="24"/>
          <w:szCs w:val="24"/>
        </w:rPr>
        <w:t>thus,</w:t>
      </w:r>
      <w:r w:rsidRPr="009C4B07" w:rsidR="00112D36">
        <w:rPr>
          <w:sz w:val="24"/>
          <w:szCs w:val="24"/>
        </w:rPr>
        <w:t xml:space="preserve"> </w:t>
      </w:r>
      <w:r w:rsidRPr="009C4B07" w:rsidR="00244026">
        <w:rPr>
          <w:sz w:val="24"/>
          <w:szCs w:val="24"/>
        </w:rPr>
        <w:t xml:space="preserve">the state association </w:t>
      </w:r>
      <w:r w:rsidRPr="009C4B07" w:rsidR="00112D36">
        <w:rPr>
          <w:sz w:val="24"/>
          <w:szCs w:val="24"/>
        </w:rPr>
        <w:t xml:space="preserve">expelled </w:t>
      </w:r>
      <w:r w:rsidRPr="009C4B07" w:rsidR="00B255E6">
        <w:rPr>
          <w:sz w:val="24"/>
          <w:szCs w:val="24"/>
        </w:rPr>
        <w:t>him</w:t>
      </w:r>
      <w:r w:rsidRPr="009C4B07" w:rsidR="00112D36">
        <w:rPr>
          <w:sz w:val="24"/>
          <w:szCs w:val="24"/>
        </w:rPr>
        <w:t xml:space="preserve">. Because he was no longer allowed to preach in the Baptist churches, he </w:t>
      </w:r>
      <w:r w:rsidRPr="009C4B07" w:rsidR="001140DC">
        <w:rPr>
          <w:sz w:val="24"/>
          <w:szCs w:val="24"/>
        </w:rPr>
        <w:t xml:space="preserve">secured a building and starting hosting revivals in Lexington, Tennessee. </w:t>
      </w:r>
      <w:r w:rsidRPr="009C4B07" w:rsidR="00160ECD">
        <w:rPr>
          <w:sz w:val="24"/>
          <w:szCs w:val="24"/>
        </w:rPr>
        <w:t xml:space="preserve">Mason </w:t>
      </w:r>
      <w:r w:rsidRPr="009C4B07" w:rsidR="00296DA5">
        <w:rPr>
          <w:sz w:val="24"/>
          <w:szCs w:val="24"/>
        </w:rPr>
        <w:t xml:space="preserve">converted to Holiness and </w:t>
      </w:r>
      <w:r w:rsidRPr="009C4B07" w:rsidR="00EC2BE2">
        <w:rPr>
          <w:sz w:val="24"/>
          <w:szCs w:val="24"/>
        </w:rPr>
        <w:t xml:space="preserve">incorporated the name the “Church of God in Christ” in Memphis, Tennessee. </w:t>
      </w:r>
      <w:r w:rsidRPr="009C4B07" w:rsidR="001F2D8A">
        <w:rPr>
          <w:sz w:val="24"/>
          <w:szCs w:val="24"/>
        </w:rPr>
        <w:t>In 1907, Mason attended the Azusa street revival</w:t>
      </w:r>
      <w:r w:rsidRPr="009C4B07" w:rsidR="00B255E6">
        <w:rPr>
          <w:sz w:val="24"/>
          <w:szCs w:val="24"/>
        </w:rPr>
        <w:t>,</w:t>
      </w:r>
      <w:r w:rsidRPr="009C4B07" w:rsidR="001F2D8A">
        <w:rPr>
          <w:sz w:val="24"/>
          <w:szCs w:val="24"/>
        </w:rPr>
        <w:t xml:space="preserve"> and </w:t>
      </w:r>
      <w:r w:rsidRPr="009C4B07" w:rsidR="00C46187">
        <w:rPr>
          <w:sz w:val="24"/>
          <w:szCs w:val="24"/>
        </w:rPr>
        <w:t>he</w:t>
      </w:r>
      <w:r w:rsidRPr="009C4B07" w:rsidR="00B255E6">
        <w:rPr>
          <w:sz w:val="24"/>
          <w:szCs w:val="24"/>
        </w:rPr>
        <w:t>,</w:t>
      </w:r>
      <w:r w:rsidRPr="009C4B07" w:rsidR="00C46187">
        <w:rPr>
          <w:sz w:val="24"/>
          <w:szCs w:val="24"/>
        </w:rPr>
        <w:t xml:space="preserve"> as well as several of his elders, were “baptized with the Holy Ghost and fire, </w:t>
      </w:r>
      <w:r w:rsidRPr="009C4B07" w:rsidR="00F57179">
        <w:rPr>
          <w:sz w:val="24"/>
          <w:szCs w:val="24"/>
        </w:rPr>
        <w:t>the practice of glossolalia and later urged the church to embrace the doctrine and practice.”</w:t>
      </w:r>
      <w:r w:rsidRPr="009C4B07" w:rsidR="00F57179">
        <w:rPr>
          <w:rStyle w:val="FootnoteReference"/>
          <w:sz w:val="24"/>
          <w:szCs w:val="24"/>
        </w:rPr>
        <w:footnoteReference w:id="115"/>
      </w:r>
      <w:r w:rsidRPr="009C4B07" w:rsidR="00651E8A">
        <w:rPr>
          <w:sz w:val="24"/>
          <w:szCs w:val="24"/>
        </w:rPr>
        <w:t xml:space="preserve"> </w:t>
      </w:r>
    </w:p>
    <w:p w:rsidRPr="009C4B07" w:rsidR="00571ECD" w:rsidP="00852EA2" w:rsidRDefault="00D3391A" w14:paraId="1B96D9C5" w14:textId="7962E61D">
      <w:pPr>
        <w:ind w:firstLine="720"/>
        <w:rPr>
          <w:sz w:val="24"/>
          <w:szCs w:val="24"/>
        </w:rPr>
      </w:pPr>
      <w:r w:rsidRPr="009C4B07">
        <w:rPr>
          <w:sz w:val="24"/>
          <w:szCs w:val="24"/>
        </w:rPr>
        <w:t xml:space="preserve">However, </w:t>
      </w:r>
      <w:r w:rsidRPr="009C4B07" w:rsidR="00492908">
        <w:rPr>
          <w:sz w:val="24"/>
          <w:szCs w:val="24"/>
        </w:rPr>
        <w:t>the new doctrine divided the congregation</w:t>
      </w:r>
      <w:r w:rsidRPr="009C4B07" w:rsidR="00852EA2">
        <w:rPr>
          <w:sz w:val="24"/>
          <w:szCs w:val="24"/>
        </w:rPr>
        <w:t>,</w:t>
      </w:r>
      <w:r w:rsidRPr="009C4B07" w:rsidR="00492908">
        <w:rPr>
          <w:sz w:val="24"/>
          <w:szCs w:val="24"/>
        </w:rPr>
        <w:t xml:space="preserve"> </w:t>
      </w:r>
      <w:r w:rsidRPr="009C4B07" w:rsidR="006F6354">
        <w:rPr>
          <w:sz w:val="24"/>
          <w:szCs w:val="24"/>
        </w:rPr>
        <w:t xml:space="preserve">developing a </w:t>
      </w:r>
      <w:r w:rsidRPr="009C4B07" w:rsidR="00492908">
        <w:rPr>
          <w:sz w:val="24"/>
          <w:szCs w:val="24"/>
        </w:rPr>
        <w:t xml:space="preserve">schism </w:t>
      </w:r>
      <w:r w:rsidRPr="009C4B07" w:rsidR="00B27F76">
        <w:rPr>
          <w:sz w:val="24"/>
          <w:szCs w:val="24"/>
        </w:rPr>
        <w:t xml:space="preserve">as </w:t>
      </w:r>
      <w:r w:rsidRPr="009C4B07" w:rsidR="006F6354">
        <w:rPr>
          <w:sz w:val="24"/>
          <w:szCs w:val="24"/>
        </w:rPr>
        <w:t>most</w:t>
      </w:r>
      <w:r w:rsidRPr="009C4B07" w:rsidR="009E4976">
        <w:rPr>
          <w:sz w:val="24"/>
          <w:szCs w:val="24"/>
        </w:rPr>
        <w:t xml:space="preserve"> of the church rejected the teachings</w:t>
      </w:r>
      <w:r w:rsidRPr="009C4B07" w:rsidR="00B27F76">
        <w:rPr>
          <w:sz w:val="24"/>
          <w:szCs w:val="24"/>
        </w:rPr>
        <w:t xml:space="preserve">. Elder C. P. Jones led the </w:t>
      </w:r>
      <w:r w:rsidRPr="009C4B07" w:rsidR="00207CB2">
        <w:rPr>
          <w:sz w:val="24"/>
          <w:szCs w:val="24"/>
        </w:rPr>
        <w:t xml:space="preserve">faction and formed the Church of Christ (Holiness). The remaining members who accepted </w:t>
      </w:r>
      <w:r w:rsidRPr="009C4B07" w:rsidR="00614AE5">
        <w:rPr>
          <w:sz w:val="24"/>
          <w:szCs w:val="24"/>
        </w:rPr>
        <w:t xml:space="preserve">the baptism of the Spirit retained the name and property with Mason as the </w:t>
      </w:r>
      <w:r w:rsidRPr="009C4B07" w:rsidR="009D7B2F">
        <w:rPr>
          <w:sz w:val="24"/>
          <w:szCs w:val="24"/>
        </w:rPr>
        <w:t xml:space="preserve">leader. The COGIC was officially incorporated in November 1907 and became the first </w:t>
      </w:r>
      <w:r w:rsidRPr="009C4B07" w:rsidR="00A966F1">
        <w:rPr>
          <w:sz w:val="24"/>
          <w:szCs w:val="24"/>
        </w:rPr>
        <w:t>official Pentecostal church.</w:t>
      </w:r>
      <w:r w:rsidRPr="009C4B07" w:rsidR="006F6354">
        <w:rPr>
          <w:sz w:val="24"/>
          <w:szCs w:val="24"/>
        </w:rPr>
        <w:t xml:space="preserve"> </w:t>
      </w:r>
      <w:r w:rsidRPr="009C4B07" w:rsidR="00D34021">
        <w:rPr>
          <w:sz w:val="24"/>
          <w:szCs w:val="24"/>
        </w:rPr>
        <w:t xml:space="preserve">White Pentecostal ministers were ordained at the COGIC </w:t>
      </w:r>
      <w:r w:rsidRPr="009C4B07" w:rsidR="008A6E60">
        <w:rPr>
          <w:sz w:val="24"/>
          <w:szCs w:val="24"/>
        </w:rPr>
        <w:t xml:space="preserve">from 1907-1914 </w:t>
      </w:r>
      <w:r w:rsidRPr="009C4B07" w:rsidR="00D34021">
        <w:rPr>
          <w:sz w:val="24"/>
          <w:szCs w:val="24"/>
        </w:rPr>
        <w:t>because of the church’s incorporation</w:t>
      </w:r>
      <w:r w:rsidRPr="009C4B07" w:rsidR="008A6E60">
        <w:rPr>
          <w:sz w:val="24"/>
          <w:szCs w:val="24"/>
        </w:rPr>
        <w:t xml:space="preserve">. </w:t>
      </w:r>
      <w:r w:rsidRPr="009C4B07" w:rsidR="00642DCC">
        <w:rPr>
          <w:sz w:val="24"/>
          <w:szCs w:val="24"/>
        </w:rPr>
        <w:t xml:space="preserve">During this time, the COGIC remained an interracial church </w:t>
      </w:r>
      <w:r w:rsidRPr="009C4B07" w:rsidR="00E004AE">
        <w:rPr>
          <w:sz w:val="24"/>
          <w:szCs w:val="24"/>
        </w:rPr>
        <w:t xml:space="preserve">while Jim Crow laws </w:t>
      </w:r>
      <w:r w:rsidRPr="009C4B07" w:rsidR="00B3504F">
        <w:rPr>
          <w:sz w:val="24"/>
          <w:szCs w:val="24"/>
        </w:rPr>
        <w:t xml:space="preserve">were expanding throughout the </w:t>
      </w:r>
      <w:r w:rsidRPr="009C4B07" w:rsidR="00B3504F">
        <w:rPr>
          <w:sz w:val="24"/>
          <w:szCs w:val="24"/>
        </w:rPr>
        <w:t xml:space="preserve">country. </w:t>
      </w:r>
      <w:r w:rsidRPr="009C4B07" w:rsidR="00CA1090">
        <w:rPr>
          <w:sz w:val="24"/>
          <w:szCs w:val="24"/>
        </w:rPr>
        <w:t>Mason was a pacifist and did not agree with the United States</w:t>
      </w:r>
      <w:r w:rsidRPr="009C4B07" w:rsidR="001F130C">
        <w:rPr>
          <w:sz w:val="24"/>
          <w:szCs w:val="24"/>
        </w:rPr>
        <w:t>'</w:t>
      </w:r>
      <w:r w:rsidRPr="009C4B07" w:rsidR="00CA1090">
        <w:rPr>
          <w:sz w:val="24"/>
          <w:szCs w:val="24"/>
        </w:rPr>
        <w:t xml:space="preserve"> participation in </w:t>
      </w:r>
      <w:r w:rsidRPr="009C4B07" w:rsidR="001F130C">
        <w:rPr>
          <w:sz w:val="24"/>
          <w:szCs w:val="24"/>
        </w:rPr>
        <w:t>World W</w:t>
      </w:r>
      <w:r w:rsidRPr="009C4B07" w:rsidR="00CA1090">
        <w:rPr>
          <w:sz w:val="24"/>
          <w:szCs w:val="24"/>
        </w:rPr>
        <w:t>ar</w:t>
      </w:r>
      <w:r w:rsidRPr="009C4B07" w:rsidR="001F130C">
        <w:rPr>
          <w:sz w:val="24"/>
          <w:szCs w:val="24"/>
        </w:rPr>
        <w:t xml:space="preserve"> I</w:t>
      </w:r>
      <w:r w:rsidRPr="009C4B07" w:rsidR="00CA1090">
        <w:rPr>
          <w:sz w:val="24"/>
          <w:szCs w:val="24"/>
        </w:rPr>
        <w:t xml:space="preserve">. His beliefs against the war and his influence among black and white parishioners drew FBI interest. </w:t>
      </w:r>
      <w:r w:rsidRPr="009C4B07" w:rsidR="008A6E60">
        <w:rPr>
          <w:sz w:val="24"/>
          <w:szCs w:val="24"/>
        </w:rPr>
        <w:t>B</w:t>
      </w:r>
      <w:r w:rsidRPr="009C4B07" w:rsidR="00D34021">
        <w:rPr>
          <w:sz w:val="24"/>
          <w:szCs w:val="24"/>
        </w:rPr>
        <w:t>ut in 1914</w:t>
      </w:r>
      <w:r w:rsidRPr="009C4B07" w:rsidR="008A6E60">
        <w:rPr>
          <w:sz w:val="24"/>
          <w:szCs w:val="24"/>
        </w:rPr>
        <w:t xml:space="preserve">, </w:t>
      </w:r>
      <w:r w:rsidRPr="009C4B07" w:rsidR="001F130C">
        <w:rPr>
          <w:sz w:val="24"/>
          <w:szCs w:val="24"/>
        </w:rPr>
        <w:t xml:space="preserve">the </w:t>
      </w:r>
      <w:r w:rsidRPr="009C4B07" w:rsidR="00C201DC">
        <w:rPr>
          <w:sz w:val="24"/>
          <w:szCs w:val="24"/>
        </w:rPr>
        <w:t>public pressure</w:t>
      </w:r>
      <w:r w:rsidRPr="009C4B07" w:rsidR="001F130C">
        <w:rPr>
          <w:sz w:val="24"/>
          <w:szCs w:val="24"/>
        </w:rPr>
        <w:t xml:space="preserve">d </w:t>
      </w:r>
      <w:r w:rsidRPr="009C4B07" w:rsidR="00C201DC">
        <w:rPr>
          <w:sz w:val="24"/>
          <w:szCs w:val="24"/>
        </w:rPr>
        <w:t xml:space="preserve">the </w:t>
      </w:r>
      <w:r w:rsidRPr="009C4B07" w:rsidR="004E0A8A">
        <w:rPr>
          <w:sz w:val="24"/>
          <w:szCs w:val="24"/>
        </w:rPr>
        <w:t xml:space="preserve">Pentecostals </w:t>
      </w:r>
      <w:r w:rsidRPr="009C4B07" w:rsidR="005A7BBE">
        <w:rPr>
          <w:sz w:val="24"/>
          <w:szCs w:val="24"/>
        </w:rPr>
        <w:t>to</w:t>
      </w:r>
      <w:r w:rsidRPr="009C4B07" w:rsidR="00C201DC">
        <w:rPr>
          <w:sz w:val="24"/>
          <w:szCs w:val="24"/>
        </w:rPr>
        <w:t xml:space="preserve"> </w:t>
      </w:r>
      <w:r w:rsidRPr="009C4B07" w:rsidR="00433E6F">
        <w:rPr>
          <w:sz w:val="24"/>
          <w:szCs w:val="24"/>
        </w:rPr>
        <w:t xml:space="preserve">mandate </w:t>
      </w:r>
      <w:r w:rsidRPr="009C4B07" w:rsidR="004E0A8A">
        <w:rPr>
          <w:sz w:val="24"/>
          <w:szCs w:val="24"/>
        </w:rPr>
        <w:t>segregation</w:t>
      </w:r>
      <w:r w:rsidRPr="009C4B07" w:rsidR="001C1D89">
        <w:rPr>
          <w:sz w:val="24"/>
          <w:szCs w:val="24"/>
        </w:rPr>
        <w:t xml:space="preserve"> </w:t>
      </w:r>
      <w:r w:rsidRPr="009C4B07" w:rsidR="00433E6F">
        <w:rPr>
          <w:sz w:val="24"/>
          <w:szCs w:val="24"/>
        </w:rPr>
        <w:t xml:space="preserve">among their churches. </w:t>
      </w:r>
      <w:r w:rsidRPr="009C4B07" w:rsidR="001C1D89">
        <w:rPr>
          <w:sz w:val="24"/>
          <w:szCs w:val="24"/>
        </w:rPr>
        <w:t xml:space="preserve">The white ministers who were ordained by Mason formed the </w:t>
      </w:r>
      <w:r w:rsidRPr="009C4B07" w:rsidR="00EA3D7D">
        <w:rPr>
          <w:sz w:val="24"/>
          <w:szCs w:val="24"/>
        </w:rPr>
        <w:t>Assemblies of God in 19</w:t>
      </w:r>
      <w:r w:rsidRPr="009C4B07" w:rsidR="00C55FA4">
        <w:rPr>
          <w:sz w:val="24"/>
          <w:szCs w:val="24"/>
        </w:rPr>
        <w:t>14</w:t>
      </w:r>
      <w:r w:rsidRPr="009C4B07" w:rsidR="00433E6F">
        <w:rPr>
          <w:sz w:val="24"/>
          <w:szCs w:val="24"/>
        </w:rPr>
        <w:t xml:space="preserve">, which is now the largest predominantly white </w:t>
      </w:r>
      <w:r w:rsidRPr="009C4B07" w:rsidR="001F130C">
        <w:rPr>
          <w:sz w:val="24"/>
          <w:szCs w:val="24"/>
        </w:rPr>
        <w:t>Pentecostal organizat</w:t>
      </w:r>
      <w:r w:rsidRPr="009C4B07" w:rsidR="005A7BBE">
        <w:rPr>
          <w:sz w:val="24"/>
          <w:szCs w:val="24"/>
        </w:rPr>
        <w:t>i</w:t>
      </w:r>
      <w:r w:rsidRPr="009C4B07" w:rsidR="001F130C">
        <w:rPr>
          <w:sz w:val="24"/>
          <w:szCs w:val="24"/>
        </w:rPr>
        <w:t>on</w:t>
      </w:r>
      <w:r w:rsidRPr="009C4B07" w:rsidR="00C55FA4">
        <w:rPr>
          <w:sz w:val="24"/>
          <w:szCs w:val="24"/>
        </w:rPr>
        <w:t>.</w:t>
      </w:r>
      <w:r w:rsidRPr="009C4B07" w:rsidR="00600CF0">
        <w:rPr>
          <w:rStyle w:val="FootnoteReference"/>
          <w:sz w:val="24"/>
          <w:szCs w:val="24"/>
        </w:rPr>
        <w:footnoteReference w:id="116"/>
      </w:r>
      <w:r w:rsidRPr="009C4B07" w:rsidR="008A6E60">
        <w:rPr>
          <w:sz w:val="24"/>
          <w:szCs w:val="24"/>
        </w:rPr>
        <w:t xml:space="preserve"> </w:t>
      </w:r>
    </w:p>
    <w:p w:rsidRPr="009C4B07" w:rsidR="005A7BBE" w:rsidP="005A7BBE" w:rsidRDefault="005A7BBE" w14:paraId="6DB1B15E" w14:textId="02B89609">
      <w:pPr>
        <w:rPr>
          <w:sz w:val="24"/>
          <w:szCs w:val="24"/>
        </w:rPr>
      </w:pPr>
      <w:r w:rsidRPr="009C4B07">
        <w:rPr>
          <w:sz w:val="24"/>
          <w:szCs w:val="24"/>
        </w:rPr>
        <w:tab/>
      </w:r>
      <w:r w:rsidRPr="009C4B07" w:rsidR="00CC34E6">
        <w:rPr>
          <w:sz w:val="24"/>
          <w:szCs w:val="24"/>
        </w:rPr>
        <w:t xml:space="preserve">The Church of God in Christ is the largest black Pentecostal </w:t>
      </w:r>
      <w:r w:rsidRPr="009C4B07" w:rsidR="006C4284">
        <w:rPr>
          <w:sz w:val="24"/>
          <w:szCs w:val="24"/>
        </w:rPr>
        <w:t xml:space="preserve">organization but is the second largest of all of the black Christian churches. </w:t>
      </w:r>
      <w:r w:rsidRPr="009C4B07" w:rsidR="00AC6D9E">
        <w:rPr>
          <w:sz w:val="24"/>
          <w:szCs w:val="24"/>
        </w:rPr>
        <w:t xml:space="preserve">As of 1989, there were more than 10,000 local churches with an average of 400 members per congregation. </w:t>
      </w:r>
      <w:r w:rsidRPr="009C4B07" w:rsidR="008F1D76">
        <w:rPr>
          <w:sz w:val="24"/>
          <w:szCs w:val="24"/>
        </w:rPr>
        <w:t xml:space="preserve">The membership is estimated to have 3.5 million congregants </w:t>
      </w:r>
      <w:r w:rsidRPr="009C4B07" w:rsidR="00E32DC3">
        <w:rPr>
          <w:sz w:val="24"/>
          <w:szCs w:val="24"/>
        </w:rPr>
        <w:t xml:space="preserve">in the United States, Africa, and the Caribbean, </w:t>
      </w:r>
      <w:r w:rsidRPr="009C4B07" w:rsidR="008F1D76">
        <w:rPr>
          <w:sz w:val="24"/>
          <w:szCs w:val="24"/>
        </w:rPr>
        <w:t>with an annual budget of $3.5 million</w:t>
      </w:r>
      <w:r w:rsidRPr="009C4B07" w:rsidR="00EA03B9">
        <w:rPr>
          <w:sz w:val="24"/>
          <w:szCs w:val="24"/>
        </w:rPr>
        <w:t xml:space="preserve">. </w:t>
      </w:r>
      <w:r w:rsidRPr="009C4B07" w:rsidR="00765584">
        <w:rPr>
          <w:sz w:val="24"/>
          <w:szCs w:val="24"/>
        </w:rPr>
        <w:t xml:space="preserve">Located in Memphis, Tennessee, the headquarters </w:t>
      </w:r>
      <w:r w:rsidRPr="009C4B07" w:rsidR="009D3D45">
        <w:rPr>
          <w:sz w:val="24"/>
          <w:szCs w:val="24"/>
        </w:rPr>
        <w:t xml:space="preserve">has a strong administrative </w:t>
      </w:r>
      <w:r w:rsidRPr="009C4B07" w:rsidR="00176F0E">
        <w:rPr>
          <w:sz w:val="24"/>
          <w:szCs w:val="24"/>
        </w:rPr>
        <w:t>team that facilities publishing, music, and me</w:t>
      </w:r>
      <w:r w:rsidRPr="009C4B07" w:rsidR="00F14BB2">
        <w:rPr>
          <w:sz w:val="24"/>
          <w:szCs w:val="24"/>
        </w:rPr>
        <w:t>dia for the Church.</w:t>
      </w:r>
    </w:p>
    <w:p w:rsidRPr="009C4B07" w:rsidR="00C75935" w:rsidP="00C75935" w:rsidRDefault="00C75935" w14:paraId="7E608FFD" w14:textId="531238B2">
      <w:pPr>
        <w:pStyle w:val="Heading4"/>
        <w:rPr>
          <w:szCs w:val="24"/>
        </w:rPr>
      </w:pPr>
      <w:r w:rsidRPr="009C4B07">
        <w:rPr>
          <w:szCs w:val="24"/>
        </w:rPr>
        <w:t>Black Pentecostal Polity</w:t>
      </w:r>
    </w:p>
    <w:p w:rsidRPr="009C4B07" w:rsidR="00C75935" w:rsidP="00C75935" w:rsidRDefault="00C75935" w14:paraId="7D15D968" w14:textId="357F52FF">
      <w:pPr>
        <w:rPr>
          <w:sz w:val="24"/>
          <w:szCs w:val="24"/>
        </w:rPr>
      </w:pPr>
      <w:r w:rsidRPr="009C4B07">
        <w:rPr>
          <w:sz w:val="24"/>
          <w:szCs w:val="24"/>
        </w:rPr>
        <w:tab/>
      </w:r>
      <w:r w:rsidRPr="009C4B07" w:rsidR="00BA591C">
        <w:rPr>
          <w:sz w:val="24"/>
          <w:szCs w:val="24"/>
        </w:rPr>
        <w:t xml:space="preserve">The black Pentecostal church </w:t>
      </w:r>
      <w:r w:rsidRPr="009C4B07" w:rsidR="00A51F67">
        <w:rPr>
          <w:sz w:val="24"/>
          <w:szCs w:val="24"/>
        </w:rPr>
        <w:t>is unique because of the various denominational influences embedded within its infrastructure</w:t>
      </w:r>
      <w:r w:rsidRPr="009C4B07" w:rsidR="00A561E4">
        <w:rPr>
          <w:sz w:val="24"/>
          <w:szCs w:val="24"/>
        </w:rPr>
        <w:t xml:space="preserve">. The </w:t>
      </w:r>
      <w:r w:rsidRPr="009C4B07" w:rsidR="00BE44B3">
        <w:rPr>
          <w:sz w:val="24"/>
          <w:szCs w:val="24"/>
        </w:rPr>
        <w:t xml:space="preserve">COGIC </w:t>
      </w:r>
      <w:r w:rsidRPr="009C4B07" w:rsidR="00A561E4">
        <w:rPr>
          <w:sz w:val="24"/>
          <w:szCs w:val="24"/>
        </w:rPr>
        <w:t xml:space="preserve">church </w:t>
      </w:r>
      <w:r w:rsidRPr="009C4B07" w:rsidR="006837FD">
        <w:rPr>
          <w:sz w:val="24"/>
          <w:szCs w:val="24"/>
        </w:rPr>
        <w:t>is better structured than other Pentecostal churches</w:t>
      </w:r>
      <w:r w:rsidRPr="009C4B07" w:rsidR="001C3C93">
        <w:rPr>
          <w:sz w:val="24"/>
          <w:szCs w:val="24"/>
        </w:rPr>
        <w:t xml:space="preserve"> and will be the main focus of church polity. The COGIC church </w:t>
      </w:r>
      <w:r w:rsidRPr="009C4B07" w:rsidR="00A63B54">
        <w:rPr>
          <w:sz w:val="24"/>
          <w:szCs w:val="24"/>
        </w:rPr>
        <w:t xml:space="preserve">has </w:t>
      </w:r>
      <w:r w:rsidRPr="009C4B07" w:rsidR="00A561E4">
        <w:rPr>
          <w:sz w:val="24"/>
          <w:szCs w:val="24"/>
        </w:rPr>
        <w:t>three branches</w:t>
      </w:r>
      <w:r w:rsidRPr="009C4B07" w:rsidR="00A63B54">
        <w:rPr>
          <w:sz w:val="24"/>
          <w:szCs w:val="24"/>
        </w:rPr>
        <w:t xml:space="preserve"> of governmental oversight</w:t>
      </w:r>
      <w:r w:rsidRPr="009C4B07" w:rsidR="00A561E4">
        <w:rPr>
          <w:sz w:val="24"/>
          <w:szCs w:val="24"/>
        </w:rPr>
        <w:t xml:space="preserve">: executive, judicial, and legislative. The </w:t>
      </w:r>
      <w:r w:rsidRPr="009C4B07" w:rsidR="0040095E">
        <w:rPr>
          <w:sz w:val="24"/>
          <w:szCs w:val="24"/>
        </w:rPr>
        <w:t>E</w:t>
      </w:r>
      <w:r w:rsidRPr="009C4B07" w:rsidR="00A561E4">
        <w:rPr>
          <w:sz w:val="24"/>
          <w:szCs w:val="24"/>
        </w:rPr>
        <w:t xml:space="preserve">xecutive branch includes the </w:t>
      </w:r>
      <w:r w:rsidRPr="009C4B07" w:rsidR="0040095E">
        <w:rPr>
          <w:sz w:val="24"/>
          <w:szCs w:val="24"/>
        </w:rPr>
        <w:t>P</w:t>
      </w:r>
      <w:r w:rsidRPr="009C4B07" w:rsidR="00A561E4">
        <w:rPr>
          <w:sz w:val="24"/>
          <w:szCs w:val="24"/>
        </w:rPr>
        <w:t xml:space="preserve">residing </w:t>
      </w:r>
      <w:r w:rsidRPr="009C4B07" w:rsidR="0040095E">
        <w:rPr>
          <w:sz w:val="24"/>
          <w:szCs w:val="24"/>
        </w:rPr>
        <w:t>B</w:t>
      </w:r>
      <w:r w:rsidRPr="009C4B07" w:rsidR="00BF430C">
        <w:rPr>
          <w:sz w:val="24"/>
          <w:szCs w:val="24"/>
        </w:rPr>
        <w:t xml:space="preserve">ishop, the </w:t>
      </w:r>
      <w:r w:rsidRPr="009C4B07" w:rsidR="0040095E">
        <w:rPr>
          <w:sz w:val="24"/>
          <w:szCs w:val="24"/>
        </w:rPr>
        <w:t>G</w:t>
      </w:r>
      <w:r w:rsidRPr="009C4B07" w:rsidR="00BF430C">
        <w:rPr>
          <w:sz w:val="24"/>
          <w:szCs w:val="24"/>
        </w:rPr>
        <w:t xml:space="preserve">eneral board, and the </w:t>
      </w:r>
      <w:r w:rsidRPr="009C4B07" w:rsidR="0040095E">
        <w:rPr>
          <w:sz w:val="24"/>
          <w:szCs w:val="24"/>
        </w:rPr>
        <w:t>T</w:t>
      </w:r>
      <w:r w:rsidRPr="009C4B07" w:rsidR="00BF430C">
        <w:rPr>
          <w:sz w:val="24"/>
          <w:szCs w:val="24"/>
        </w:rPr>
        <w:t>rustees</w:t>
      </w:r>
      <w:r w:rsidRPr="009C4B07" w:rsidR="00A63B54">
        <w:rPr>
          <w:sz w:val="24"/>
          <w:szCs w:val="24"/>
        </w:rPr>
        <w:t>’</w:t>
      </w:r>
      <w:r w:rsidRPr="009C4B07" w:rsidR="00BF430C">
        <w:rPr>
          <w:sz w:val="24"/>
          <w:szCs w:val="24"/>
        </w:rPr>
        <w:t xml:space="preserve"> board and </w:t>
      </w:r>
      <w:r w:rsidRPr="009C4B07" w:rsidR="00A63B54">
        <w:rPr>
          <w:sz w:val="24"/>
          <w:szCs w:val="24"/>
        </w:rPr>
        <w:t xml:space="preserve">is responsible for the body's day-to-day operations. </w:t>
      </w:r>
      <w:r w:rsidRPr="009C4B07" w:rsidR="00EE3822">
        <w:rPr>
          <w:sz w:val="24"/>
          <w:szCs w:val="24"/>
        </w:rPr>
        <w:t xml:space="preserve">The </w:t>
      </w:r>
      <w:r w:rsidRPr="009C4B07" w:rsidR="0040095E">
        <w:rPr>
          <w:sz w:val="24"/>
          <w:szCs w:val="24"/>
        </w:rPr>
        <w:t>J</w:t>
      </w:r>
      <w:r w:rsidRPr="009C4B07" w:rsidR="00EE3822">
        <w:rPr>
          <w:sz w:val="24"/>
          <w:szCs w:val="24"/>
        </w:rPr>
        <w:t>udicial board presides ove</w:t>
      </w:r>
      <w:r w:rsidRPr="009C4B07" w:rsidR="009169E2">
        <w:rPr>
          <w:sz w:val="24"/>
          <w:szCs w:val="24"/>
        </w:rPr>
        <w:t xml:space="preserve">r Christian education and </w:t>
      </w:r>
      <w:r w:rsidRPr="009C4B07" w:rsidR="00072350">
        <w:rPr>
          <w:sz w:val="24"/>
          <w:szCs w:val="24"/>
        </w:rPr>
        <w:t xml:space="preserve">ecclesiastical interpretation of Scripture. The board consists </w:t>
      </w:r>
      <w:r w:rsidRPr="009C4B07" w:rsidR="00C87575">
        <w:rPr>
          <w:sz w:val="24"/>
          <w:szCs w:val="24"/>
        </w:rPr>
        <w:t xml:space="preserve">of the </w:t>
      </w:r>
      <w:r w:rsidRPr="009C4B07" w:rsidR="0040095E">
        <w:rPr>
          <w:sz w:val="24"/>
          <w:szCs w:val="24"/>
        </w:rPr>
        <w:t>B</w:t>
      </w:r>
      <w:r w:rsidRPr="009C4B07" w:rsidR="00C87575">
        <w:rPr>
          <w:sz w:val="24"/>
          <w:szCs w:val="24"/>
        </w:rPr>
        <w:t xml:space="preserve">oard of </w:t>
      </w:r>
      <w:r w:rsidRPr="009C4B07" w:rsidR="0040095E">
        <w:rPr>
          <w:sz w:val="24"/>
          <w:szCs w:val="24"/>
        </w:rPr>
        <w:t>B</w:t>
      </w:r>
      <w:r w:rsidRPr="009C4B07" w:rsidR="00C87575">
        <w:rPr>
          <w:sz w:val="24"/>
          <w:szCs w:val="24"/>
        </w:rPr>
        <w:t>ishop</w:t>
      </w:r>
      <w:r w:rsidRPr="009C4B07" w:rsidR="0040095E">
        <w:rPr>
          <w:sz w:val="24"/>
          <w:szCs w:val="24"/>
        </w:rPr>
        <w:t>s</w:t>
      </w:r>
      <w:r w:rsidRPr="009C4B07" w:rsidR="00C87575">
        <w:rPr>
          <w:sz w:val="24"/>
          <w:szCs w:val="24"/>
        </w:rPr>
        <w:t xml:space="preserve">, the </w:t>
      </w:r>
      <w:r w:rsidRPr="009C4B07" w:rsidR="0040095E">
        <w:rPr>
          <w:sz w:val="24"/>
          <w:szCs w:val="24"/>
        </w:rPr>
        <w:t>J</w:t>
      </w:r>
      <w:r w:rsidRPr="009C4B07" w:rsidR="00C87575">
        <w:rPr>
          <w:sz w:val="24"/>
          <w:szCs w:val="24"/>
        </w:rPr>
        <w:t xml:space="preserve">udiciary board, and the </w:t>
      </w:r>
      <w:r w:rsidRPr="009C4B07" w:rsidR="0040095E">
        <w:rPr>
          <w:sz w:val="24"/>
          <w:szCs w:val="24"/>
        </w:rPr>
        <w:t>P</w:t>
      </w:r>
      <w:r w:rsidRPr="009C4B07" w:rsidR="00246859">
        <w:rPr>
          <w:sz w:val="24"/>
          <w:szCs w:val="24"/>
        </w:rPr>
        <w:t xml:space="preserve">astors &amp; </w:t>
      </w:r>
      <w:r w:rsidRPr="009C4B07" w:rsidR="0040095E">
        <w:rPr>
          <w:sz w:val="24"/>
          <w:szCs w:val="24"/>
        </w:rPr>
        <w:t>E</w:t>
      </w:r>
      <w:r w:rsidRPr="009C4B07" w:rsidR="00246859">
        <w:rPr>
          <w:sz w:val="24"/>
          <w:szCs w:val="24"/>
        </w:rPr>
        <w:t xml:space="preserve">lders board. The </w:t>
      </w:r>
      <w:r w:rsidRPr="009C4B07" w:rsidR="0040095E">
        <w:rPr>
          <w:sz w:val="24"/>
          <w:szCs w:val="24"/>
        </w:rPr>
        <w:t>L</w:t>
      </w:r>
      <w:r w:rsidRPr="009C4B07" w:rsidR="00246859">
        <w:rPr>
          <w:sz w:val="24"/>
          <w:szCs w:val="24"/>
        </w:rPr>
        <w:t>egislative board is responsible for establishing church polity and maintaining the bylaws</w:t>
      </w:r>
      <w:r w:rsidRPr="009C4B07" w:rsidR="007C7471">
        <w:rPr>
          <w:sz w:val="24"/>
          <w:szCs w:val="24"/>
        </w:rPr>
        <w:t xml:space="preserve">. The </w:t>
      </w:r>
      <w:r w:rsidRPr="009C4B07" w:rsidR="0040095E">
        <w:rPr>
          <w:sz w:val="24"/>
          <w:szCs w:val="24"/>
        </w:rPr>
        <w:t>L</w:t>
      </w:r>
      <w:r w:rsidRPr="009C4B07" w:rsidR="007C7471">
        <w:rPr>
          <w:sz w:val="24"/>
          <w:szCs w:val="24"/>
        </w:rPr>
        <w:t xml:space="preserve">egislative board consists of </w:t>
      </w:r>
      <w:r w:rsidRPr="009C4B07" w:rsidR="00F811E3">
        <w:rPr>
          <w:sz w:val="24"/>
          <w:szCs w:val="24"/>
        </w:rPr>
        <w:t xml:space="preserve">delegates from the local churches </w:t>
      </w:r>
      <w:r w:rsidRPr="009C4B07" w:rsidR="0040095E">
        <w:rPr>
          <w:sz w:val="24"/>
          <w:szCs w:val="24"/>
        </w:rPr>
        <w:t>to form the General Assembly.</w:t>
      </w:r>
      <w:r w:rsidRPr="009C4B07" w:rsidR="00767788">
        <w:rPr>
          <w:rStyle w:val="FootnoteReference"/>
          <w:sz w:val="24"/>
          <w:szCs w:val="24"/>
        </w:rPr>
        <w:footnoteReference w:id="117"/>
      </w:r>
      <w:r w:rsidRPr="009C4B07" w:rsidR="00BE44B3">
        <w:rPr>
          <w:sz w:val="24"/>
          <w:szCs w:val="24"/>
        </w:rPr>
        <w:t xml:space="preserve"> </w:t>
      </w:r>
      <w:r w:rsidRPr="009C4B07" w:rsidR="00F220CF">
        <w:rPr>
          <w:sz w:val="24"/>
          <w:szCs w:val="24"/>
        </w:rPr>
        <w:t>The COGIC church allows women to participate in many areas of ministry</w:t>
      </w:r>
      <w:r w:rsidRPr="009C4B07" w:rsidR="00DA0D7B">
        <w:rPr>
          <w:sz w:val="24"/>
          <w:szCs w:val="24"/>
        </w:rPr>
        <w:t>, such as trustee or deacon. T</w:t>
      </w:r>
      <w:r w:rsidRPr="009C4B07" w:rsidR="00F220CF">
        <w:rPr>
          <w:sz w:val="24"/>
          <w:szCs w:val="24"/>
        </w:rPr>
        <w:t xml:space="preserve">hey can hold any </w:t>
      </w:r>
      <w:r w:rsidRPr="009C4B07" w:rsidR="00DA0D7B">
        <w:rPr>
          <w:sz w:val="24"/>
          <w:szCs w:val="24"/>
        </w:rPr>
        <w:t>local church position</w:t>
      </w:r>
      <w:r w:rsidRPr="009C4B07" w:rsidR="00F220CF">
        <w:rPr>
          <w:sz w:val="24"/>
          <w:szCs w:val="24"/>
        </w:rPr>
        <w:t xml:space="preserve"> except </w:t>
      </w:r>
      <w:r w:rsidRPr="009C4B07" w:rsidR="00DA0D7B">
        <w:rPr>
          <w:sz w:val="24"/>
          <w:szCs w:val="24"/>
        </w:rPr>
        <w:t xml:space="preserve">the </w:t>
      </w:r>
      <w:r w:rsidRPr="009C4B07" w:rsidR="00805FC5">
        <w:rPr>
          <w:sz w:val="24"/>
          <w:szCs w:val="24"/>
        </w:rPr>
        <w:t xml:space="preserve">pastor </w:t>
      </w:r>
      <w:r w:rsidRPr="009C4B07" w:rsidR="00DA0D7B">
        <w:rPr>
          <w:sz w:val="24"/>
          <w:szCs w:val="24"/>
        </w:rPr>
        <w:t>because the COGIC does not ordain women to the ministry.</w:t>
      </w:r>
      <w:r w:rsidRPr="009C4B07" w:rsidR="00DA0D7B">
        <w:rPr>
          <w:rStyle w:val="FootnoteReference"/>
          <w:sz w:val="24"/>
          <w:szCs w:val="24"/>
        </w:rPr>
        <w:footnoteReference w:id="118"/>
      </w:r>
    </w:p>
    <w:p w:rsidRPr="009C4B07" w:rsidR="0047563D" w:rsidP="009F67F6" w:rsidRDefault="00A3204C" w14:paraId="709FC15F" w14:textId="5541ED6D">
      <w:pPr>
        <w:pStyle w:val="Heading3"/>
      </w:pPr>
      <w:bookmarkStart w:name="_Toc56695316" w:id="33"/>
      <w:r w:rsidRPr="009C4B07">
        <w:t>The Black Megachurch</w:t>
      </w:r>
      <w:bookmarkEnd w:id="33"/>
    </w:p>
    <w:p w:rsidRPr="009C4B07" w:rsidR="000A7D35" w:rsidP="00A3204C" w:rsidRDefault="00A3204C" w14:paraId="3AEBF07F" w14:textId="45D5770F">
      <w:pPr>
        <w:rPr>
          <w:sz w:val="24"/>
          <w:szCs w:val="24"/>
        </w:rPr>
      </w:pPr>
      <w:r w:rsidRPr="009C4B07">
        <w:rPr>
          <w:sz w:val="24"/>
          <w:szCs w:val="24"/>
        </w:rPr>
        <w:tab/>
      </w:r>
      <w:r w:rsidRPr="009C4B07">
        <w:rPr>
          <w:sz w:val="24"/>
          <w:szCs w:val="24"/>
        </w:rPr>
        <w:t xml:space="preserve">Although not a denomination, </w:t>
      </w:r>
      <w:r w:rsidRPr="009C4B07" w:rsidR="00F13C71">
        <w:rPr>
          <w:sz w:val="24"/>
          <w:szCs w:val="24"/>
        </w:rPr>
        <w:t xml:space="preserve">the megachurch deserves recognition because of its rapid growth and </w:t>
      </w:r>
      <w:r w:rsidRPr="009C4B07" w:rsidR="004D3F46">
        <w:rPr>
          <w:sz w:val="24"/>
          <w:szCs w:val="24"/>
        </w:rPr>
        <w:t xml:space="preserve">burgeoning influence within the culture. While </w:t>
      </w:r>
      <w:r w:rsidRPr="009C4B07" w:rsidR="004E3E40">
        <w:rPr>
          <w:sz w:val="24"/>
          <w:szCs w:val="24"/>
        </w:rPr>
        <w:t xml:space="preserve">the attendance at traditional mainline churches and denominations are decreasing, they are increasing at megachurches. </w:t>
      </w:r>
      <w:r w:rsidRPr="009C4B07" w:rsidR="00D75C6A">
        <w:rPr>
          <w:sz w:val="24"/>
          <w:szCs w:val="24"/>
        </w:rPr>
        <w:t>Many megachurches are nondenominational and include influences from “Penteco</w:t>
      </w:r>
      <w:r w:rsidRPr="009C4B07" w:rsidR="00F03AA3">
        <w:rPr>
          <w:sz w:val="24"/>
          <w:szCs w:val="24"/>
        </w:rPr>
        <w:t>stal, neo-Pentecostal, evangelical, charismatic, sanctified, and fundamentalist” churches.</w:t>
      </w:r>
      <w:r w:rsidRPr="009C4B07" w:rsidR="00F03AA3">
        <w:rPr>
          <w:rStyle w:val="FootnoteReference"/>
          <w:sz w:val="24"/>
          <w:szCs w:val="24"/>
        </w:rPr>
        <w:footnoteReference w:id="119"/>
      </w:r>
      <w:r w:rsidRPr="009C4B07" w:rsidR="008C4EF2">
        <w:rPr>
          <w:sz w:val="24"/>
          <w:szCs w:val="24"/>
        </w:rPr>
        <w:t xml:space="preserve"> The me</w:t>
      </w:r>
      <w:r w:rsidRPr="009C4B07" w:rsidR="006F7FF6">
        <w:rPr>
          <w:sz w:val="24"/>
          <w:szCs w:val="24"/>
        </w:rPr>
        <w:t xml:space="preserve">gachurch receives mixed reviews concerning its </w:t>
      </w:r>
      <w:r w:rsidRPr="009C4B07" w:rsidR="009C7D96">
        <w:rPr>
          <w:sz w:val="24"/>
          <w:szCs w:val="24"/>
        </w:rPr>
        <w:t xml:space="preserve">negative </w:t>
      </w:r>
      <w:r w:rsidRPr="009C4B07" w:rsidR="006F7FF6">
        <w:rPr>
          <w:sz w:val="24"/>
          <w:szCs w:val="24"/>
        </w:rPr>
        <w:t>i</w:t>
      </w:r>
      <w:r w:rsidRPr="009C4B07" w:rsidR="00A5641A">
        <w:rPr>
          <w:sz w:val="24"/>
          <w:szCs w:val="24"/>
        </w:rPr>
        <w:t>mpact</w:t>
      </w:r>
      <w:r w:rsidRPr="009C4B07" w:rsidR="006F7FF6">
        <w:rPr>
          <w:sz w:val="24"/>
          <w:szCs w:val="24"/>
        </w:rPr>
        <w:t xml:space="preserve"> on the </w:t>
      </w:r>
      <w:r w:rsidRPr="009C4B07" w:rsidR="00A5641A">
        <w:rPr>
          <w:sz w:val="24"/>
          <w:szCs w:val="24"/>
        </w:rPr>
        <w:t>B</w:t>
      </w:r>
      <w:r w:rsidRPr="009C4B07" w:rsidR="006F7FF6">
        <w:rPr>
          <w:sz w:val="24"/>
          <w:szCs w:val="24"/>
        </w:rPr>
        <w:t>lack community</w:t>
      </w:r>
      <w:r w:rsidRPr="009C4B07" w:rsidR="00467BB5">
        <w:rPr>
          <w:sz w:val="24"/>
          <w:szCs w:val="24"/>
        </w:rPr>
        <w:t xml:space="preserve">. </w:t>
      </w:r>
      <w:r w:rsidRPr="009C4B07" w:rsidR="001777FE">
        <w:rPr>
          <w:sz w:val="24"/>
          <w:szCs w:val="24"/>
        </w:rPr>
        <w:t xml:space="preserve">As mentioned above, </w:t>
      </w:r>
      <w:r w:rsidRPr="009C4B07" w:rsidR="009B7CB8">
        <w:rPr>
          <w:sz w:val="24"/>
          <w:szCs w:val="24"/>
        </w:rPr>
        <w:t xml:space="preserve">many of the megachurches preach the prosperity gospel, which </w:t>
      </w:r>
      <w:r w:rsidRPr="009C4B07" w:rsidR="006A1D83">
        <w:rPr>
          <w:sz w:val="24"/>
          <w:szCs w:val="24"/>
        </w:rPr>
        <w:t xml:space="preserve">focuses on </w:t>
      </w:r>
      <w:r w:rsidRPr="009C4B07" w:rsidR="00A462DD">
        <w:rPr>
          <w:sz w:val="24"/>
          <w:szCs w:val="24"/>
        </w:rPr>
        <w:t>America’s culture of narcissi</w:t>
      </w:r>
      <w:r w:rsidRPr="009C4B07" w:rsidR="00CF0F86">
        <w:rPr>
          <w:sz w:val="24"/>
          <w:szCs w:val="24"/>
        </w:rPr>
        <w:t>s</w:t>
      </w:r>
      <w:r w:rsidRPr="009C4B07" w:rsidR="00A462DD">
        <w:rPr>
          <w:sz w:val="24"/>
          <w:szCs w:val="24"/>
        </w:rPr>
        <w:t>m and greed</w:t>
      </w:r>
      <w:r w:rsidRPr="009C4B07" w:rsidR="00A5641A">
        <w:rPr>
          <w:sz w:val="24"/>
          <w:szCs w:val="24"/>
        </w:rPr>
        <w:t xml:space="preserve"> rather than </w:t>
      </w:r>
      <w:r w:rsidRPr="009C4B07" w:rsidR="00705A93">
        <w:rPr>
          <w:sz w:val="24"/>
          <w:szCs w:val="24"/>
        </w:rPr>
        <w:t xml:space="preserve">the black culture’s tradition of </w:t>
      </w:r>
      <w:r w:rsidRPr="009C4B07" w:rsidR="00A5641A">
        <w:rPr>
          <w:sz w:val="24"/>
          <w:szCs w:val="24"/>
        </w:rPr>
        <w:t>uplift</w:t>
      </w:r>
      <w:r w:rsidRPr="009C4B07" w:rsidR="00705A93">
        <w:rPr>
          <w:sz w:val="24"/>
          <w:szCs w:val="24"/>
        </w:rPr>
        <w:t>ing</w:t>
      </w:r>
      <w:r w:rsidRPr="009C4B07" w:rsidR="00A5641A">
        <w:rPr>
          <w:sz w:val="24"/>
          <w:szCs w:val="24"/>
        </w:rPr>
        <w:t xml:space="preserve"> the race.</w:t>
      </w:r>
      <w:r w:rsidRPr="009C4B07" w:rsidR="003B320D">
        <w:rPr>
          <w:sz w:val="24"/>
          <w:szCs w:val="24"/>
        </w:rPr>
        <w:t xml:space="preserve"> </w:t>
      </w:r>
    </w:p>
    <w:p w:rsidRPr="009C4B07" w:rsidR="000A7D35" w:rsidP="000A7D35" w:rsidRDefault="00552964" w14:paraId="3185F90F" w14:textId="77777777">
      <w:pPr>
        <w:ind w:firstLine="720"/>
        <w:rPr>
          <w:sz w:val="24"/>
          <w:szCs w:val="24"/>
        </w:rPr>
      </w:pPr>
      <w:r w:rsidRPr="009C4B07">
        <w:rPr>
          <w:sz w:val="24"/>
          <w:szCs w:val="24"/>
        </w:rPr>
        <w:t xml:space="preserve">One accusation against the megachurch is that they target poor communities to draw resources to fund their ministries. </w:t>
      </w:r>
      <w:r w:rsidRPr="009C4B07" w:rsidR="006F39BF">
        <w:rPr>
          <w:sz w:val="24"/>
          <w:szCs w:val="24"/>
        </w:rPr>
        <w:t>Robert Franklin bemoan</w:t>
      </w:r>
      <w:r w:rsidRPr="009C4B07" w:rsidR="00154C41">
        <w:rPr>
          <w:sz w:val="24"/>
          <w:szCs w:val="24"/>
        </w:rPr>
        <w:t>ed</w:t>
      </w:r>
      <w:r w:rsidRPr="009C4B07" w:rsidR="006F39BF">
        <w:rPr>
          <w:sz w:val="24"/>
          <w:szCs w:val="24"/>
        </w:rPr>
        <w:t xml:space="preserve"> this point when he said, “</w:t>
      </w:r>
      <w:r w:rsidRPr="009C4B07" w:rsidR="009F4E6A">
        <w:rPr>
          <w:sz w:val="24"/>
          <w:szCs w:val="24"/>
        </w:rPr>
        <w:t>one Houston-based minister observed that when the church gets a mortgage, “</w:t>
      </w:r>
      <w:r w:rsidRPr="009C4B07" w:rsidR="00022E18">
        <w:rPr>
          <w:sz w:val="24"/>
          <w:szCs w:val="24"/>
        </w:rPr>
        <w:t>poor people” become just another church program.”</w:t>
      </w:r>
      <w:r w:rsidRPr="009C4B07" w:rsidR="00022E18">
        <w:rPr>
          <w:rStyle w:val="FootnoteReference"/>
          <w:sz w:val="24"/>
          <w:szCs w:val="24"/>
        </w:rPr>
        <w:footnoteReference w:id="120"/>
      </w:r>
      <w:r w:rsidRPr="009C4B07" w:rsidR="0045051B">
        <w:rPr>
          <w:sz w:val="24"/>
          <w:szCs w:val="24"/>
        </w:rPr>
        <w:t xml:space="preserve"> </w:t>
      </w:r>
      <w:r w:rsidRPr="009C4B07" w:rsidR="003A0696">
        <w:rPr>
          <w:sz w:val="24"/>
          <w:szCs w:val="24"/>
        </w:rPr>
        <w:t xml:space="preserve">Kirk Franklin, a prominent </w:t>
      </w:r>
      <w:r w:rsidRPr="009C4B07" w:rsidR="00E340C2">
        <w:rPr>
          <w:sz w:val="24"/>
          <w:szCs w:val="24"/>
        </w:rPr>
        <w:t>Gospel artist</w:t>
      </w:r>
      <w:r w:rsidRPr="009C4B07" w:rsidR="00154C41">
        <w:rPr>
          <w:sz w:val="24"/>
          <w:szCs w:val="24"/>
        </w:rPr>
        <w:t>,</w:t>
      </w:r>
      <w:r w:rsidRPr="009C4B07" w:rsidR="00E340C2">
        <w:rPr>
          <w:sz w:val="24"/>
          <w:szCs w:val="24"/>
        </w:rPr>
        <w:t xml:space="preserve"> criticized megachurch pastor Creflo Dollar when he requested </w:t>
      </w:r>
      <w:r w:rsidRPr="009C4B07" w:rsidR="00600674">
        <w:rPr>
          <w:sz w:val="24"/>
          <w:szCs w:val="24"/>
        </w:rPr>
        <w:t xml:space="preserve">each of his 200,000 church members to donate $300.00 </w:t>
      </w:r>
      <w:r w:rsidRPr="009C4B07" w:rsidR="00B61A5D">
        <w:rPr>
          <w:sz w:val="24"/>
          <w:szCs w:val="24"/>
        </w:rPr>
        <w:t>so he could purchase a $65 million jet. Franklin stated his displeasure of the prosperity gospel</w:t>
      </w:r>
      <w:r w:rsidRPr="009C4B07" w:rsidR="00943581">
        <w:rPr>
          <w:sz w:val="24"/>
          <w:szCs w:val="24"/>
        </w:rPr>
        <w:t>,</w:t>
      </w:r>
      <w:r w:rsidRPr="009C4B07" w:rsidR="00B61A5D">
        <w:rPr>
          <w:sz w:val="24"/>
          <w:szCs w:val="24"/>
        </w:rPr>
        <w:t xml:space="preserve"> saying, </w:t>
      </w:r>
      <w:r w:rsidRPr="009C4B07" w:rsidR="00312F5E">
        <w:rPr>
          <w:sz w:val="24"/>
          <w:szCs w:val="24"/>
        </w:rPr>
        <w:t xml:space="preserve">“If your theology can’t be preached in a third world country, where a Bentley and a Lear jet probably won’t come to the guy who walked four miles to church for prayer, then your </w:t>
      </w:r>
      <w:r w:rsidRPr="009C4B07" w:rsidR="00312F5E">
        <w:rPr>
          <w:sz w:val="24"/>
          <w:szCs w:val="24"/>
        </w:rPr>
        <w:t>theology is wrong.”</w:t>
      </w:r>
      <w:r w:rsidRPr="009C4B07" w:rsidR="002A2782">
        <w:rPr>
          <w:rStyle w:val="FootnoteReference"/>
          <w:sz w:val="24"/>
          <w:szCs w:val="24"/>
        </w:rPr>
        <w:footnoteReference w:id="121"/>
      </w:r>
    </w:p>
    <w:p w:rsidRPr="009C4B07" w:rsidR="00C30C67" w:rsidP="000A7D35" w:rsidRDefault="00C30C67" w14:paraId="2B604665" w14:textId="043BF4F6">
      <w:pPr>
        <w:ind w:firstLine="720"/>
        <w:rPr>
          <w:sz w:val="24"/>
          <w:szCs w:val="24"/>
        </w:rPr>
      </w:pPr>
      <w:r w:rsidRPr="009C4B07">
        <w:rPr>
          <w:sz w:val="24"/>
          <w:szCs w:val="24"/>
        </w:rPr>
        <w:t>Some</w:t>
      </w:r>
      <w:r w:rsidRPr="009C4B07" w:rsidR="009D0DED">
        <w:rPr>
          <w:sz w:val="24"/>
          <w:szCs w:val="24"/>
        </w:rPr>
        <w:t xml:space="preserve"> argue that the prosperity gospel and the megachurch </w:t>
      </w:r>
      <w:r w:rsidRPr="009C4B07">
        <w:rPr>
          <w:sz w:val="24"/>
          <w:szCs w:val="24"/>
        </w:rPr>
        <w:t>are awakening the black community's financial aptitude</w:t>
      </w:r>
      <w:r w:rsidRPr="009C4B07" w:rsidR="00E814E8">
        <w:rPr>
          <w:sz w:val="24"/>
          <w:szCs w:val="24"/>
        </w:rPr>
        <w:t xml:space="preserve"> by teaching them to “negotiate their racial and financial ide</w:t>
      </w:r>
      <w:r w:rsidRPr="009C4B07" w:rsidR="00793BB0">
        <w:rPr>
          <w:sz w:val="24"/>
          <w:szCs w:val="24"/>
        </w:rPr>
        <w:t>ntities.”</w:t>
      </w:r>
      <w:r w:rsidRPr="009C4B07" w:rsidR="00793BB0">
        <w:rPr>
          <w:rStyle w:val="FootnoteReference"/>
          <w:sz w:val="24"/>
          <w:szCs w:val="24"/>
        </w:rPr>
        <w:footnoteReference w:id="122"/>
      </w:r>
      <w:r w:rsidRPr="009C4B07" w:rsidR="00D63EEA">
        <w:rPr>
          <w:sz w:val="24"/>
          <w:szCs w:val="24"/>
        </w:rPr>
        <w:t xml:space="preserve"> Some megachurches are </w:t>
      </w:r>
      <w:r w:rsidRPr="009C4B07" w:rsidR="006309ED">
        <w:rPr>
          <w:sz w:val="24"/>
          <w:szCs w:val="24"/>
        </w:rPr>
        <w:t xml:space="preserve">focused on raising funds </w:t>
      </w:r>
      <w:r w:rsidRPr="009C4B07" w:rsidR="00314040">
        <w:rPr>
          <w:sz w:val="24"/>
          <w:szCs w:val="24"/>
        </w:rPr>
        <w:t xml:space="preserve">to help finance their ministries because of the </w:t>
      </w:r>
      <w:r w:rsidRPr="009C4B07" w:rsidR="00160234">
        <w:rPr>
          <w:sz w:val="24"/>
          <w:szCs w:val="24"/>
        </w:rPr>
        <w:t>massiv</w:t>
      </w:r>
      <w:r w:rsidRPr="009C4B07" w:rsidR="00314040">
        <w:rPr>
          <w:sz w:val="24"/>
          <w:szCs w:val="24"/>
        </w:rPr>
        <w:t xml:space="preserve">e amounts of capital needed to run the church and </w:t>
      </w:r>
      <w:r w:rsidRPr="009C4B07" w:rsidR="00662C25">
        <w:rPr>
          <w:sz w:val="24"/>
          <w:szCs w:val="24"/>
        </w:rPr>
        <w:t>serve the community.</w:t>
      </w:r>
      <w:r w:rsidRPr="009C4B07" w:rsidR="00394EEF">
        <w:rPr>
          <w:rStyle w:val="FootnoteReference"/>
          <w:sz w:val="24"/>
          <w:szCs w:val="24"/>
        </w:rPr>
        <w:footnoteReference w:id="123"/>
      </w:r>
      <w:r w:rsidRPr="009C4B07" w:rsidR="00394EEF">
        <w:rPr>
          <w:sz w:val="24"/>
          <w:szCs w:val="24"/>
        </w:rPr>
        <w:t xml:space="preserve"> </w:t>
      </w:r>
      <w:proofErr w:type="spellStart"/>
      <w:r w:rsidRPr="009C4B07" w:rsidR="007D36DF">
        <w:rPr>
          <w:sz w:val="24"/>
          <w:szCs w:val="24"/>
        </w:rPr>
        <w:t>Milmon</w:t>
      </w:r>
      <w:proofErr w:type="spellEnd"/>
      <w:r w:rsidRPr="009C4B07" w:rsidR="007D36DF">
        <w:rPr>
          <w:sz w:val="24"/>
          <w:szCs w:val="24"/>
        </w:rPr>
        <w:t xml:space="preserve"> Harrison </w:t>
      </w:r>
      <w:r w:rsidRPr="009C4B07" w:rsidR="009B183E">
        <w:rPr>
          <w:sz w:val="24"/>
          <w:szCs w:val="24"/>
        </w:rPr>
        <w:t>supports prosperity theology and stresses its importance</w:t>
      </w:r>
      <w:r w:rsidRPr="009C4B07" w:rsidR="00BD71AB">
        <w:rPr>
          <w:sz w:val="24"/>
          <w:szCs w:val="24"/>
        </w:rPr>
        <w:t xml:space="preserve"> to the black community. </w:t>
      </w:r>
    </w:p>
    <w:p w:rsidRPr="009C4B07" w:rsidR="00A3204C" w:rsidP="00C30C67" w:rsidRDefault="00C30C67" w14:paraId="56F6B32D" w14:textId="73036624">
      <w:pPr>
        <w:spacing w:line="240" w:lineRule="auto"/>
        <w:ind w:left="720" w:right="960"/>
        <w:rPr>
          <w:sz w:val="24"/>
          <w:szCs w:val="24"/>
        </w:rPr>
      </w:pPr>
      <w:r w:rsidRPr="009C4B07">
        <w:rPr>
          <w:sz w:val="24"/>
          <w:szCs w:val="24"/>
        </w:rPr>
        <w:t>“It offers a sense of personal, individual empowerment to those who have been left out of the mainstream of economic and social life, making it attractive to the poor who don’t want to stay poor in America and elsewhere.”</w:t>
      </w:r>
      <w:r w:rsidRPr="009C4B07">
        <w:rPr>
          <w:rStyle w:val="FootnoteReference"/>
          <w:sz w:val="24"/>
          <w:szCs w:val="24"/>
        </w:rPr>
        <w:footnoteReference w:id="124"/>
      </w:r>
      <w:r w:rsidRPr="009C4B07" w:rsidR="00D75C6A">
        <w:rPr>
          <w:sz w:val="24"/>
          <w:szCs w:val="24"/>
        </w:rPr>
        <w:br/>
      </w:r>
    </w:p>
    <w:p w:rsidRPr="009C4B07" w:rsidR="006250B6" w:rsidP="00684077" w:rsidRDefault="001A2BB8" w14:paraId="456CB25E" w14:textId="29557A14">
      <w:pPr>
        <w:ind w:right="-30" w:firstLine="720"/>
        <w:rPr>
          <w:sz w:val="24"/>
          <w:szCs w:val="24"/>
        </w:rPr>
      </w:pPr>
      <w:r w:rsidRPr="009C4B07">
        <w:rPr>
          <w:sz w:val="24"/>
          <w:szCs w:val="24"/>
        </w:rPr>
        <w:t>M</w:t>
      </w:r>
      <w:r w:rsidRPr="009C4B07" w:rsidR="00773392">
        <w:rPr>
          <w:sz w:val="24"/>
          <w:szCs w:val="24"/>
        </w:rPr>
        <w:t xml:space="preserve">egachurch pastors </w:t>
      </w:r>
      <w:r w:rsidRPr="009C4B07" w:rsidR="005A4C00">
        <w:rPr>
          <w:sz w:val="24"/>
          <w:szCs w:val="24"/>
        </w:rPr>
        <w:t>such as Bishop TD Jakes of the Potter’s Hou</w:t>
      </w:r>
      <w:r w:rsidRPr="009C4B07" w:rsidR="00736B14">
        <w:rPr>
          <w:sz w:val="24"/>
          <w:szCs w:val="24"/>
        </w:rPr>
        <w:t>se in Dallas, Texas</w:t>
      </w:r>
      <w:r w:rsidRPr="009C4B07" w:rsidR="001C42F3">
        <w:rPr>
          <w:sz w:val="24"/>
          <w:szCs w:val="24"/>
        </w:rPr>
        <w:t>,</w:t>
      </w:r>
      <w:r w:rsidRPr="009C4B07" w:rsidR="00736B14">
        <w:rPr>
          <w:sz w:val="24"/>
          <w:szCs w:val="24"/>
        </w:rPr>
        <w:t xml:space="preserve"> or Creflo Dollar at World Changers Church in Atlanta</w:t>
      </w:r>
      <w:r w:rsidRPr="009C4B07" w:rsidR="008364B5">
        <w:rPr>
          <w:sz w:val="24"/>
          <w:szCs w:val="24"/>
        </w:rPr>
        <w:t xml:space="preserve"> ha</w:t>
      </w:r>
      <w:r w:rsidRPr="009C4B07">
        <w:rPr>
          <w:sz w:val="24"/>
          <w:szCs w:val="24"/>
        </w:rPr>
        <w:t>ve</w:t>
      </w:r>
      <w:r w:rsidRPr="009C4B07" w:rsidR="008364B5">
        <w:rPr>
          <w:sz w:val="24"/>
          <w:szCs w:val="24"/>
        </w:rPr>
        <w:t xml:space="preserve"> created a following of ministers that try to duplicate their success. </w:t>
      </w:r>
      <w:r w:rsidRPr="009C4B07" w:rsidR="00C140FA">
        <w:rPr>
          <w:sz w:val="24"/>
          <w:szCs w:val="24"/>
        </w:rPr>
        <w:t>Smaller congregations attempt to emulate their ministr</w:t>
      </w:r>
      <w:r w:rsidRPr="009C4B07" w:rsidR="0048667B">
        <w:rPr>
          <w:sz w:val="24"/>
          <w:szCs w:val="24"/>
        </w:rPr>
        <w:t>ies</w:t>
      </w:r>
      <w:r w:rsidRPr="009C4B07" w:rsidR="00C140FA">
        <w:rPr>
          <w:sz w:val="24"/>
          <w:szCs w:val="24"/>
        </w:rPr>
        <w:t xml:space="preserve"> to replicate the excellence portrayed on television</w:t>
      </w:r>
      <w:r w:rsidRPr="009C4B07" w:rsidR="002737EE">
        <w:rPr>
          <w:sz w:val="24"/>
          <w:szCs w:val="24"/>
        </w:rPr>
        <w:t xml:space="preserve"> and the internet. </w:t>
      </w:r>
      <w:r w:rsidRPr="009C4B07" w:rsidR="00BC43CA">
        <w:rPr>
          <w:sz w:val="24"/>
          <w:szCs w:val="24"/>
        </w:rPr>
        <w:t xml:space="preserve">Although there are good aspects of the </w:t>
      </w:r>
      <w:r w:rsidRPr="009C4B07" w:rsidR="0048667B">
        <w:rPr>
          <w:sz w:val="24"/>
          <w:szCs w:val="24"/>
        </w:rPr>
        <w:t>church</w:t>
      </w:r>
      <w:r w:rsidRPr="009C4B07" w:rsidR="00BC43CA">
        <w:rPr>
          <w:sz w:val="24"/>
          <w:szCs w:val="24"/>
        </w:rPr>
        <w:t xml:space="preserve"> that </w:t>
      </w:r>
      <w:r w:rsidRPr="009C4B07" w:rsidR="0048667B">
        <w:rPr>
          <w:sz w:val="24"/>
          <w:szCs w:val="24"/>
        </w:rPr>
        <w:t xml:space="preserve">ministers </w:t>
      </w:r>
      <w:r w:rsidRPr="009C4B07" w:rsidR="00BC43CA">
        <w:rPr>
          <w:sz w:val="24"/>
          <w:szCs w:val="24"/>
        </w:rPr>
        <w:t xml:space="preserve">can </w:t>
      </w:r>
      <w:r w:rsidRPr="009C4B07" w:rsidR="0048667B">
        <w:rPr>
          <w:sz w:val="24"/>
          <w:szCs w:val="24"/>
        </w:rPr>
        <w:t xml:space="preserve">use, they </w:t>
      </w:r>
      <w:r w:rsidRPr="009C4B07" w:rsidR="00BC43CA">
        <w:rPr>
          <w:sz w:val="24"/>
          <w:szCs w:val="24"/>
        </w:rPr>
        <w:t>must be careful not to shift the message away from Christ</w:t>
      </w:r>
      <w:r w:rsidRPr="009C4B07" w:rsidR="008A299F">
        <w:rPr>
          <w:sz w:val="24"/>
          <w:szCs w:val="24"/>
        </w:rPr>
        <w:t>.</w:t>
      </w:r>
      <w:r w:rsidRPr="009C4B07" w:rsidR="00380F59">
        <w:rPr>
          <w:sz w:val="24"/>
          <w:szCs w:val="24"/>
        </w:rPr>
        <w:t xml:space="preserve"> If the message changes to emphasize bringing in funds to expand the ministry, the church may move from a mindset to build disciples through the church and </w:t>
      </w:r>
      <w:r w:rsidRPr="009C4B07" w:rsidR="00102249">
        <w:rPr>
          <w:sz w:val="24"/>
          <w:szCs w:val="24"/>
        </w:rPr>
        <w:t xml:space="preserve">reach consumers as a corporation. The corporate church </w:t>
      </w:r>
      <w:r w:rsidRPr="009C4B07" w:rsidR="00684077">
        <w:rPr>
          <w:sz w:val="24"/>
          <w:szCs w:val="24"/>
        </w:rPr>
        <w:t xml:space="preserve">may </w:t>
      </w:r>
      <w:r w:rsidRPr="009C4B07" w:rsidR="00733A2B">
        <w:rPr>
          <w:sz w:val="24"/>
          <w:szCs w:val="24"/>
        </w:rPr>
        <w:t>quick</w:t>
      </w:r>
      <w:r w:rsidRPr="009C4B07" w:rsidR="00684077">
        <w:rPr>
          <w:sz w:val="24"/>
          <w:szCs w:val="24"/>
        </w:rPr>
        <w:t>ly lose its Christian identity by forgetting the words of Jesus</w:t>
      </w:r>
      <w:r w:rsidRPr="009C4B07" w:rsidR="002A07C2">
        <w:rPr>
          <w:sz w:val="24"/>
          <w:szCs w:val="24"/>
        </w:rPr>
        <w:t>.</w:t>
      </w:r>
      <w:r w:rsidRPr="009C4B07" w:rsidR="00684077">
        <w:rPr>
          <w:sz w:val="24"/>
          <w:szCs w:val="24"/>
        </w:rPr>
        <w:t xml:space="preserve"> </w:t>
      </w:r>
    </w:p>
    <w:p w:rsidRPr="009C4B07" w:rsidR="002A07C2" w:rsidP="002A07C2" w:rsidRDefault="002A07C2" w14:paraId="30C36E2B" w14:textId="0EAEFDD5">
      <w:pPr>
        <w:spacing w:line="240" w:lineRule="auto"/>
        <w:ind w:left="720" w:right="960"/>
        <w:rPr>
          <w:sz w:val="24"/>
          <w:szCs w:val="24"/>
        </w:rPr>
      </w:pPr>
      <w:r w:rsidRPr="009C4B07">
        <w:rPr>
          <w:sz w:val="24"/>
          <w:szCs w:val="24"/>
        </w:rPr>
        <w:t xml:space="preserve">“ye know that they which are accounted to rule over the Gentiles exercise lordship over them; and their great ones exercise authority upon them. But so shall it not be among you: but whosoever will be great among you, shall be your minister: And whosoever of you will be the </w:t>
      </w:r>
      <w:proofErr w:type="spellStart"/>
      <w:r w:rsidRPr="009C4B07">
        <w:rPr>
          <w:sz w:val="24"/>
          <w:szCs w:val="24"/>
        </w:rPr>
        <w:t>chiefest</w:t>
      </w:r>
      <w:proofErr w:type="spellEnd"/>
      <w:r w:rsidRPr="009C4B07">
        <w:rPr>
          <w:sz w:val="24"/>
          <w:szCs w:val="24"/>
        </w:rPr>
        <w:t xml:space="preserve">, shall be servant of all. For even the Son of man came not to be ministered unto, but to minister, </w:t>
      </w:r>
      <w:r w:rsidRPr="009C4B07">
        <w:rPr>
          <w:sz w:val="24"/>
          <w:szCs w:val="24"/>
        </w:rPr>
        <w:t>and to give his life a ransom for many</w:t>
      </w:r>
      <w:r w:rsidRPr="009C4B07" w:rsidR="00E139D3">
        <w:rPr>
          <w:sz w:val="24"/>
          <w:szCs w:val="24"/>
        </w:rPr>
        <w:t>.</w:t>
      </w:r>
      <w:r w:rsidRPr="009C4B07" w:rsidR="006F5B33">
        <w:rPr>
          <w:sz w:val="24"/>
          <w:szCs w:val="24"/>
          <w:highlight w:val="green"/>
        </w:rPr>
        <w:t>”</w:t>
      </w:r>
      <w:r w:rsidRPr="009C4B07" w:rsidR="00E139D3">
        <w:rPr>
          <w:rStyle w:val="FootnoteReference"/>
          <w:sz w:val="24"/>
          <w:szCs w:val="24"/>
          <w:highlight w:val="green"/>
        </w:rPr>
        <w:footnoteReference w:id="125"/>
      </w:r>
    </w:p>
    <w:p w:rsidRPr="009C4B07" w:rsidR="00476571" w:rsidP="00476571" w:rsidRDefault="00476571" w14:paraId="7DF64675" w14:textId="77777777">
      <w:pPr>
        <w:spacing w:line="240" w:lineRule="auto"/>
        <w:ind w:right="960"/>
        <w:rPr>
          <w:sz w:val="24"/>
          <w:szCs w:val="24"/>
        </w:rPr>
      </w:pPr>
    </w:p>
    <w:p w:rsidRPr="009C4B07" w:rsidR="006F5B33" w:rsidP="00832A3C" w:rsidRDefault="00733A2B" w14:paraId="0AC4B9D3" w14:textId="2F75F415">
      <w:pPr>
        <w:ind w:right="-30"/>
        <w:rPr>
          <w:sz w:val="24"/>
          <w:szCs w:val="24"/>
        </w:rPr>
      </w:pPr>
      <w:r w:rsidRPr="009C4B07">
        <w:rPr>
          <w:sz w:val="24"/>
          <w:szCs w:val="24"/>
        </w:rPr>
        <w:t xml:space="preserve">The </w:t>
      </w:r>
      <w:r w:rsidRPr="009C4B07" w:rsidR="004935DE">
        <w:rPr>
          <w:sz w:val="24"/>
          <w:szCs w:val="24"/>
        </w:rPr>
        <w:t xml:space="preserve">message of Jesus to be the </w:t>
      </w:r>
      <w:r w:rsidRPr="009C4B07" w:rsidR="00C46FCA">
        <w:rPr>
          <w:sz w:val="24"/>
          <w:szCs w:val="24"/>
        </w:rPr>
        <w:t>“</w:t>
      </w:r>
      <w:r w:rsidRPr="009C4B07" w:rsidR="00476571">
        <w:rPr>
          <w:sz w:val="24"/>
          <w:szCs w:val="24"/>
        </w:rPr>
        <w:t>servant</w:t>
      </w:r>
      <w:r w:rsidRPr="009C4B07" w:rsidR="00C46FCA">
        <w:rPr>
          <w:sz w:val="24"/>
          <w:szCs w:val="24"/>
        </w:rPr>
        <w:t xml:space="preserve"> of all”</w:t>
      </w:r>
      <w:r w:rsidRPr="009C4B07" w:rsidR="004935DE">
        <w:rPr>
          <w:sz w:val="24"/>
          <w:szCs w:val="24"/>
        </w:rPr>
        <w:t xml:space="preserve"> contrasts </w:t>
      </w:r>
      <w:r w:rsidRPr="009C4B07" w:rsidR="00476571">
        <w:rPr>
          <w:sz w:val="24"/>
          <w:szCs w:val="24"/>
        </w:rPr>
        <w:t xml:space="preserve">with the prosperity message that focuses on </w:t>
      </w:r>
      <w:r w:rsidRPr="009C4B07" w:rsidR="00B52F1A">
        <w:rPr>
          <w:sz w:val="24"/>
          <w:szCs w:val="24"/>
        </w:rPr>
        <w:t xml:space="preserve">knowing </w:t>
      </w:r>
      <w:r w:rsidRPr="009C4B07" w:rsidR="008C32A5">
        <w:rPr>
          <w:sz w:val="24"/>
          <w:szCs w:val="24"/>
        </w:rPr>
        <w:t xml:space="preserve">your identity in Christ, operating in positive thinking, and </w:t>
      </w:r>
      <w:r w:rsidRPr="009C4B07" w:rsidR="000465BA">
        <w:rPr>
          <w:sz w:val="24"/>
          <w:szCs w:val="24"/>
        </w:rPr>
        <w:t>having s</w:t>
      </w:r>
      <w:r w:rsidRPr="009C4B07" w:rsidR="00C46FCA">
        <w:rPr>
          <w:sz w:val="24"/>
          <w:szCs w:val="24"/>
        </w:rPr>
        <w:t>ubstantial</w:t>
      </w:r>
      <w:r w:rsidRPr="009C4B07" w:rsidR="000465BA">
        <w:rPr>
          <w:sz w:val="24"/>
          <w:szCs w:val="24"/>
        </w:rPr>
        <w:t xml:space="preserve"> financial prosperity and physical health</w:t>
      </w:r>
      <w:r w:rsidRPr="009C4B07" w:rsidR="00F67EA6">
        <w:rPr>
          <w:sz w:val="24"/>
          <w:szCs w:val="24"/>
        </w:rPr>
        <w:t xml:space="preserve"> to claim a divine right only afforded to Christians.</w:t>
      </w:r>
      <w:r w:rsidRPr="009C4B07" w:rsidR="00832A3C">
        <w:rPr>
          <w:rStyle w:val="FootnoteReference"/>
          <w:sz w:val="24"/>
          <w:szCs w:val="24"/>
        </w:rPr>
        <w:footnoteReference w:id="126"/>
      </w:r>
    </w:p>
    <w:p w:rsidRPr="009C4B07" w:rsidR="002024C8" w:rsidRDefault="002024C8" w14:paraId="5B21A963" w14:textId="494EA54D">
      <w:pPr>
        <w:spacing w:line="240" w:lineRule="auto"/>
        <w:rPr>
          <w:sz w:val="24"/>
          <w:szCs w:val="24"/>
        </w:rPr>
      </w:pPr>
      <w:r w:rsidRPr="009C4B07">
        <w:rPr>
          <w:sz w:val="24"/>
          <w:szCs w:val="24"/>
        </w:rPr>
        <w:br w:type="page"/>
      </w:r>
    </w:p>
    <w:p w:rsidRPr="009C4B07" w:rsidR="00832A3C" w:rsidP="003903F2" w:rsidRDefault="002024C8" w14:paraId="69285675" w14:textId="6C127F09">
      <w:pPr>
        <w:pStyle w:val="Heading1"/>
        <w:ind w:right="1050" w:hanging="1526"/>
      </w:pPr>
      <w:bookmarkStart w:name="_Toc56695317" w:id="34"/>
      <w:r w:rsidRPr="009C4B07">
        <w:t xml:space="preserve">Chapter Three: </w:t>
      </w:r>
      <w:r w:rsidRPr="009C4B07" w:rsidR="002834B9">
        <w:t>The Oil in</w:t>
      </w:r>
      <w:r w:rsidRPr="009C4B07" w:rsidR="000422EC">
        <w:t xml:space="preserve"> the</w:t>
      </w:r>
      <w:r w:rsidRPr="009C4B07" w:rsidR="002834B9">
        <w:t xml:space="preserve"> Pot</w:t>
      </w:r>
      <w:r w:rsidRPr="009C4B07" w:rsidR="003903F2">
        <w:t xml:space="preserve">: </w:t>
      </w:r>
      <w:r w:rsidRPr="009C4B07" w:rsidR="00F66D25">
        <w:t xml:space="preserve">The Image of the </w:t>
      </w:r>
      <w:r w:rsidRPr="009C4B07" w:rsidR="0094093F">
        <w:t xml:space="preserve">Black </w:t>
      </w:r>
      <w:r w:rsidRPr="009C4B07" w:rsidR="00F66D25">
        <w:t>Church</w:t>
      </w:r>
      <w:bookmarkEnd w:id="34"/>
    </w:p>
    <w:p w:rsidRPr="009C4B07" w:rsidR="003903F2" w:rsidP="00103CDC" w:rsidRDefault="009018D5" w14:paraId="77EE9685" w14:textId="4547CFAD">
      <w:pPr>
        <w:pStyle w:val="Heading2"/>
        <w:rPr>
          <w:szCs w:val="24"/>
        </w:rPr>
      </w:pPr>
      <w:bookmarkStart w:name="_Toc56695318" w:id="35"/>
      <w:r w:rsidRPr="009C4B07">
        <w:rPr>
          <w:szCs w:val="24"/>
        </w:rPr>
        <w:t>The Strength of the Church Model</w:t>
      </w:r>
      <w:bookmarkEnd w:id="35"/>
    </w:p>
    <w:p w:rsidRPr="009C4B07" w:rsidR="00C942D4" w:rsidP="0029341B" w:rsidRDefault="0029341B" w14:paraId="6ED90A08" w14:textId="15DBAED9">
      <w:pPr>
        <w:pStyle w:val="Heading3"/>
      </w:pPr>
      <w:bookmarkStart w:name="_Toc56695319" w:id="36"/>
      <w:r w:rsidRPr="009C4B07">
        <w:t xml:space="preserve">The </w:t>
      </w:r>
      <w:r w:rsidRPr="009C4B07" w:rsidR="00A823B7">
        <w:t>Life-cycle</w:t>
      </w:r>
      <w:r w:rsidRPr="009C4B07" w:rsidR="00E07880">
        <w:t xml:space="preserve"> of the Church</w:t>
      </w:r>
      <w:bookmarkEnd w:id="36"/>
    </w:p>
    <w:p w:rsidRPr="009C4B07" w:rsidR="00BD7891" w:rsidP="0029341B" w:rsidRDefault="00E218C8" w14:paraId="420325FA" w14:textId="378B0EC5">
      <w:pPr>
        <w:rPr>
          <w:sz w:val="24"/>
          <w:szCs w:val="24"/>
        </w:rPr>
      </w:pPr>
      <w:r w:rsidRPr="009C4B07">
        <w:rPr>
          <w:sz w:val="24"/>
          <w:szCs w:val="24"/>
        </w:rPr>
        <w:tab/>
      </w:r>
      <w:r w:rsidRPr="009C4B07" w:rsidR="00A02E19">
        <w:rPr>
          <w:sz w:val="24"/>
          <w:szCs w:val="24"/>
        </w:rPr>
        <w:t xml:space="preserve">An examination of the </w:t>
      </w:r>
      <w:r w:rsidRPr="009C4B07" w:rsidR="00CA6616">
        <w:rPr>
          <w:sz w:val="24"/>
          <w:szCs w:val="24"/>
        </w:rPr>
        <w:t>church's model and structure</w:t>
      </w:r>
      <w:r w:rsidRPr="009C4B07" w:rsidR="00A02E19">
        <w:rPr>
          <w:sz w:val="24"/>
          <w:szCs w:val="24"/>
        </w:rPr>
        <w:t xml:space="preserve"> is necessary to determine current issues that affect the growth.</w:t>
      </w:r>
      <w:r w:rsidRPr="009C4B07" w:rsidR="00CA6616">
        <w:rPr>
          <w:sz w:val="24"/>
          <w:szCs w:val="24"/>
        </w:rPr>
        <w:t xml:space="preserve"> </w:t>
      </w:r>
      <w:r w:rsidRPr="009C4B07" w:rsidR="00E139D3">
        <w:rPr>
          <w:sz w:val="24"/>
          <w:szCs w:val="24"/>
        </w:rPr>
        <w:t xml:space="preserve">Paul described the relationship of Christ to the church in his letter to the church at </w:t>
      </w:r>
      <w:proofErr w:type="spellStart"/>
      <w:r w:rsidRPr="009C4B07" w:rsidR="00E139D3">
        <w:rPr>
          <w:sz w:val="24"/>
          <w:szCs w:val="24"/>
        </w:rPr>
        <w:t>Colosse</w:t>
      </w:r>
      <w:proofErr w:type="spellEnd"/>
      <w:r w:rsidRPr="009C4B07" w:rsidR="00E139D3">
        <w:rPr>
          <w:sz w:val="24"/>
          <w:szCs w:val="24"/>
        </w:rPr>
        <w:t xml:space="preserve"> stating that </w:t>
      </w:r>
      <w:r w:rsidRPr="009C4B07" w:rsidR="00DC65F0">
        <w:rPr>
          <w:sz w:val="24"/>
          <w:szCs w:val="24"/>
        </w:rPr>
        <w:t>Christ “is the head of the body</w:t>
      </w:r>
      <w:r w:rsidRPr="009C4B07" w:rsidR="00800E64">
        <w:rPr>
          <w:sz w:val="24"/>
          <w:szCs w:val="24"/>
        </w:rPr>
        <w:t>, the church</w:t>
      </w:r>
      <w:r w:rsidRPr="009C4B07" w:rsidR="00CF0F86">
        <w:rPr>
          <w:sz w:val="24"/>
          <w:szCs w:val="24"/>
        </w:rPr>
        <w:t>,</w:t>
      </w:r>
      <w:r w:rsidRPr="009C4B07" w:rsidR="00800E64">
        <w:rPr>
          <w:sz w:val="24"/>
          <w:szCs w:val="24"/>
        </w:rPr>
        <w:t>”</w:t>
      </w:r>
      <w:r w:rsidRPr="009C4B07" w:rsidR="00E139D3">
        <w:rPr>
          <w:rStyle w:val="FootnoteReference"/>
          <w:sz w:val="24"/>
          <w:szCs w:val="24"/>
        </w:rPr>
        <w:footnoteReference w:id="127"/>
      </w:r>
      <w:r w:rsidRPr="009C4B07" w:rsidR="00800E64">
        <w:rPr>
          <w:sz w:val="24"/>
          <w:szCs w:val="24"/>
        </w:rPr>
        <w:t xml:space="preserve"> which indicates the church is more than just a building people attend on a Sunday morning. The church is a living organism </w:t>
      </w:r>
      <w:r w:rsidRPr="009C4B07" w:rsidR="00AE75C3">
        <w:rPr>
          <w:sz w:val="24"/>
          <w:szCs w:val="24"/>
        </w:rPr>
        <w:t xml:space="preserve">that has a </w:t>
      </w:r>
      <w:r w:rsidRPr="009C4B07" w:rsidR="00A823B7">
        <w:rPr>
          <w:sz w:val="24"/>
          <w:szCs w:val="24"/>
        </w:rPr>
        <w:t>life-cycle</w:t>
      </w:r>
      <w:r w:rsidRPr="009C4B07" w:rsidR="00B008FD">
        <w:rPr>
          <w:sz w:val="24"/>
          <w:szCs w:val="24"/>
        </w:rPr>
        <w:t xml:space="preserve"> as an</w:t>
      </w:r>
      <w:r w:rsidRPr="009C4B07" w:rsidR="00974417">
        <w:rPr>
          <w:sz w:val="24"/>
          <w:szCs w:val="24"/>
        </w:rPr>
        <w:t>y</w:t>
      </w:r>
      <w:r w:rsidRPr="009C4B07" w:rsidR="00B008FD">
        <w:rPr>
          <w:sz w:val="24"/>
          <w:szCs w:val="24"/>
        </w:rPr>
        <w:t xml:space="preserve"> </w:t>
      </w:r>
      <w:r w:rsidRPr="009C4B07" w:rsidR="00C57733">
        <w:rPr>
          <w:sz w:val="24"/>
          <w:szCs w:val="24"/>
        </w:rPr>
        <w:t xml:space="preserve">other living creature. </w:t>
      </w:r>
      <w:proofErr w:type="spellStart"/>
      <w:r w:rsidRPr="009C4B07" w:rsidR="00C57733">
        <w:rPr>
          <w:sz w:val="24"/>
          <w:szCs w:val="24"/>
        </w:rPr>
        <w:t>Ichak</w:t>
      </w:r>
      <w:proofErr w:type="spellEnd"/>
      <w:r w:rsidRPr="009C4B07" w:rsidR="00C57733">
        <w:rPr>
          <w:sz w:val="24"/>
          <w:szCs w:val="24"/>
        </w:rPr>
        <w:t xml:space="preserve"> </w:t>
      </w:r>
      <w:proofErr w:type="spellStart"/>
      <w:r w:rsidRPr="009C4B07" w:rsidR="00C57733">
        <w:rPr>
          <w:sz w:val="24"/>
          <w:szCs w:val="24"/>
        </w:rPr>
        <w:t>Adizes</w:t>
      </w:r>
      <w:proofErr w:type="spellEnd"/>
      <w:r w:rsidRPr="009C4B07" w:rsidR="00C57733">
        <w:rPr>
          <w:sz w:val="24"/>
          <w:szCs w:val="24"/>
        </w:rPr>
        <w:t xml:space="preserve">, </w:t>
      </w:r>
      <w:r w:rsidRPr="009C4B07" w:rsidR="00F97B11">
        <w:rPr>
          <w:sz w:val="24"/>
          <w:szCs w:val="24"/>
        </w:rPr>
        <w:t>an organizational sociologist</w:t>
      </w:r>
      <w:r w:rsidRPr="009C4B07" w:rsidR="00C812CC">
        <w:rPr>
          <w:sz w:val="24"/>
          <w:szCs w:val="24"/>
        </w:rPr>
        <w:t>,</w:t>
      </w:r>
      <w:r w:rsidRPr="009C4B07" w:rsidR="00F97B11">
        <w:rPr>
          <w:sz w:val="24"/>
          <w:szCs w:val="24"/>
        </w:rPr>
        <w:t xml:space="preserve"> </w:t>
      </w:r>
      <w:r w:rsidRPr="009C4B07" w:rsidR="005724EC">
        <w:rPr>
          <w:sz w:val="24"/>
          <w:szCs w:val="24"/>
        </w:rPr>
        <w:t xml:space="preserve">developed a model to determine the </w:t>
      </w:r>
      <w:r w:rsidRPr="009C4B07" w:rsidR="00A823B7">
        <w:rPr>
          <w:sz w:val="24"/>
          <w:szCs w:val="24"/>
        </w:rPr>
        <w:t>life-cycle</w:t>
      </w:r>
      <w:r w:rsidRPr="009C4B07" w:rsidR="005724EC">
        <w:rPr>
          <w:sz w:val="24"/>
          <w:szCs w:val="24"/>
        </w:rPr>
        <w:t xml:space="preserve"> of any organization. Based on his model, </w:t>
      </w:r>
      <w:r w:rsidRPr="009C4B07" w:rsidR="00C57733">
        <w:rPr>
          <w:sz w:val="24"/>
          <w:szCs w:val="24"/>
        </w:rPr>
        <w:t xml:space="preserve">there are </w:t>
      </w:r>
      <w:r w:rsidRPr="009C4B07" w:rsidR="009B4EF9">
        <w:rPr>
          <w:sz w:val="24"/>
          <w:szCs w:val="24"/>
        </w:rPr>
        <w:t>eight</w:t>
      </w:r>
      <w:r w:rsidRPr="009C4B07" w:rsidR="00C57733">
        <w:rPr>
          <w:sz w:val="24"/>
          <w:szCs w:val="24"/>
        </w:rPr>
        <w:t xml:space="preserve"> </w:t>
      </w:r>
      <w:r w:rsidRPr="009C4B07" w:rsidR="00C872B8">
        <w:rPr>
          <w:sz w:val="24"/>
          <w:szCs w:val="24"/>
        </w:rPr>
        <w:t>stages in a</w:t>
      </w:r>
      <w:r w:rsidRPr="009C4B07" w:rsidR="00735FE7">
        <w:rPr>
          <w:sz w:val="24"/>
          <w:szCs w:val="24"/>
        </w:rPr>
        <w:t>ny</w:t>
      </w:r>
      <w:r w:rsidRPr="009C4B07" w:rsidR="00C872B8">
        <w:rPr>
          <w:sz w:val="24"/>
          <w:szCs w:val="24"/>
        </w:rPr>
        <w:t xml:space="preserve"> </w:t>
      </w:r>
      <w:r w:rsidRPr="009C4B07" w:rsidR="00735FE7">
        <w:rPr>
          <w:sz w:val="24"/>
          <w:szCs w:val="24"/>
        </w:rPr>
        <w:t>organization’s</w:t>
      </w:r>
      <w:r w:rsidRPr="009C4B07" w:rsidR="00C872B8">
        <w:rPr>
          <w:sz w:val="24"/>
          <w:szCs w:val="24"/>
        </w:rPr>
        <w:t xml:space="preserve"> </w:t>
      </w:r>
      <w:r w:rsidRPr="009C4B07" w:rsidR="00A823B7">
        <w:rPr>
          <w:sz w:val="24"/>
          <w:szCs w:val="24"/>
        </w:rPr>
        <w:t>life-cycle</w:t>
      </w:r>
      <w:r w:rsidRPr="009C4B07" w:rsidR="00C872B8">
        <w:rPr>
          <w:sz w:val="24"/>
          <w:szCs w:val="24"/>
        </w:rPr>
        <w:t xml:space="preserve"> that mirrors that of </w:t>
      </w:r>
      <w:r w:rsidRPr="009C4B07" w:rsidR="00B85271">
        <w:rPr>
          <w:sz w:val="24"/>
          <w:szCs w:val="24"/>
        </w:rPr>
        <w:t xml:space="preserve">human life. </w:t>
      </w:r>
      <w:r w:rsidRPr="009C4B07" w:rsidR="009B4EF9">
        <w:rPr>
          <w:sz w:val="24"/>
          <w:szCs w:val="24"/>
        </w:rPr>
        <w:t xml:space="preserve">Four stages occur during </w:t>
      </w:r>
      <w:r w:rsidRPr="009C4B07" w:rsidR="005724EC">
        <w:rPr>
          <w:sz w:val="24"/>
          <w:szCs w:val="24"/>
        </w:rPr>
        <w:t>its</w:t>
      </w:r>
      <w:r w:rsidRPr="009C4B07" w:rsidR="00974417">
        <w:rPr>
          <w:sz w:val="24"/>
          <w:szCs w:val="24"/>
        </w:rPr>
        <w:t xml:space="preserve"> growt</w:t>
      </w:r>
      <w:r w:rsidRPr="009C4B07" w:rsidR="009B4EF9">
        <w:rPr>
          <w:sz w:val="24"/>
          <w:szCs w:val="24"/>
        </w:rPr>
        <w:t>h</w:t>
      </w:r>
      <w:r w:rsidRPr="009C4B07" w:rsidR="005724EC">
        <w:rPr>
          <w:sz w:val="24"/>
          <w:szCs w:val="24"/>
        </w:rPr>
        <w:t>:</w:t>
      </w:r>
      <w:r w:rsidRPr="009C4B07" w:rsidR="009B4EF9">
        <w:rPr>
          <w:sz w:val="24"/>
          <w:szCs w:val="24"/>
        </w:rPr>
        <w:t xml:space="preserve"> </w:t>
      </w:r>
      <w:r w:rsidRPr="009C4B07" w:rsidR="00220CE7">
        <w:rPr>
          <w:sz w:val="24"/>
          <w:szCs w:val="24"/>
        </w:rPr>
        <w:t>courtsh</w:t>
      </w:r>
      <w:r w:rsidRPr="009C4B07" w:rsidR="00DC2711">
        <w:rPr>
          <w:sz w:val="24"/>
          <w:szCs w:val="24"/>
        </w:rPr>
        <w:t>i</w:t>
      </w:r>
      <w:r w:rsidRPr="009C4B07" w:rsidR="00220CE7">
        <w:rPr>
          <w:sz w:val="24"/>
          <w:szCs w:val="24"/>
        </w:rPr>
        <w:t>p, infancy, go-go, and adolescence. The other fo</w:t>
      </w:r>
      <w:r w:rsidRPr="009C4B07" w:rsidR="00DC2711">
        <w:rPr>
          <w:sz w:val="24"/>
          <w:szCs w:val="24"/>
        </w:rPr>
        <w:t>ur</w:t>
      </w:r>
      <w:r w:rsidRPr="009C4B07" w:rsidR="00220CE7">
        <w:rPr>
          <w:sz w:val="24"/>
          <w:szCs w:val="24"/>
        </w:rPr>
        <w:t xml:space="preserve"> stages happen d</w:t>
      </w:r>
      <w:r w:rsidRPr="009C4B07" w:rsidR="005724EC">
        <w:rPr>
          <w:sz w:val="24"/>
          <w:szCs w:val="24"/>
        </w:rPr>
        <w:t xml:space="preserve">uring its </w:t>
      </w:r>
      <w:r w:rsidRPr="009C4B07" w:rsidR="00220CE7">
        <w:rPr>
          <w:sz w:val="24"/>
          <w:szCs w:val="24"/>
        </w:rPr>
        <w:t xml:space="preserve">decline </w:t>
      </w:r>
      <w:r w:rsidRPr="009C4B07" w:rsidR="00160234">
        <w:rPr>
          <w:sz w:val="24"/>
          <w:szCs w:val="24"/>
        </w:rPr>
        <w:t>and include aristocracy, early bureaucracy, bureaucracy, and death.</w:t>
      </w:r>
      <w:r w:rsidRPr="009C4B07" w:rsidR="00A25A89">
        <w:rPr>
          <w:rStyle w:val="FootnoteReference"/>
          <w:sz w:val="24"/>
          <w:szCs w:val="24"/>
        </w:rPr>
        <w:footnoteReference w:id="128"/>
      </w:r>
      <w:r w:rsidRPr="009C4B07" w:rsidR="00E07880">
        <w:rPr>
          <w:sz w:val="24"/>
          <w:szCs w:val="24"/>
        </w:rPr>
        <w:t xml:space="preserve"> </w:t>
      </w:r>
      <w:r w:rsidRPr="009C4B07" w:rsidR="00370034">
        <w:rPr>
          <w:sz w:val="24"/>
          <w:szCs w:val="24"/>
        </w:rPr>
        <w:t xml:space="preserve">Theologians and sociologists use this model to determine a </w:t>
      </w:r>
      <w:r w:rsidRPr="009C4B07" w:rsidR="00A823B7">
        <w:rPr>
          <w:sz w:val="24"/>
          <w:szCs w:val="24"/>
        </w:rPr>
        <w:t>life-cycle</w:t>
      </w:r>
      <w:r w:rsidRPr="009C4B07" w:rsidR="002C513E">
        <w:rPr>
          <w:sz w:val="24"/>
          <w:szCs w:val="24"/>
        </w:rPr>
        <w:t xml:space="preserve"> model for the church</w:t>
      </w:r>
      <w:r w:rsidRPr="009C4B07" w:rsidR="00BD7891">
        <w:rPr>
          <w:sz w:val="24"/>
          <w:szCs w:val="24"/>
        </w:rPr>
        <w:t>.</w:t>
      </w:r>
    </w:p>
    <w:p w:rsidRPr="009C4B07" w:rsidR="0029341B" w:rsidP="0029341B" w:rsidRDefault="00BD7891" w14:paraId="6ACAE8BC" w14:textId="2FAEA528">
      <w:pPr>
        <w:rPr>
          <w:sz w:val="24"/>
          <w:szCs w:val="24"/>
        </w:rPr>
      </w:pPr>
      <w:r w:rsidRPr="009C4B07">
        <w:rPr>
          <w:sz w:val="24"/>
          <w:szCs w:val="24"/>
        </w:rPr>
        <w:tab/>
      </w:r>
      <w:r w:rsidRPr="009C4B07" w:rsidR="006106DC">
        <w:rPr>
          <w:sz w:val="24"/>
          <w:szCs w:val="24"/>
        </w:rPr>
        <w:t>Four elements</w:t>
      </w:r>
      <w:r w:rsidRPr="009C4B07" w:rsidR="00DB1BB7">
        <w:rPr>
          <w:sz w:val="24"/>
          <w:szCs w:val="24"/>
        </w:rPr>
        <w:t xml:space="preserve"> </w:t>
      </w:r>
      <w:r w:rsidRPr="009C4B07" w:rsidR="00D5308E">
        <w:rPr>
          <w:sz w:val="24"/>
          <w:szCs w:val="24"/>
        </w:rPr>
        <w:t xml:space="preserve">revolve around the </w:t>
      </w:r>
      <w:r w:rsidRPr="009C4B07" w:rsidR="004C4A22">
        <w:rPr>
          <w:sz w:val="24"/>
          <w:szCs w:val="24"/>
        </w:rPr>
        <w:t xml:space="preserve">church's </w:t>
      </w:r>
      <w:r w:rsidRPr="009C4B07" w:rsidR="00A823B7">
        <w:rPr>
          <w:sz w:val="24"/>
          <w:szCs w:val="24"/>
        </w:rPr>
        <w:t>life-cycle</w:t>
      </w:r>
      <w:r w:rsidRPr="009C4B07" w:rsidR="00D5308E">
        <w:rPr>
          <w:sz w:val="24"/>
          <w:szCs w:val="24"/>
        </w:rPr>
        <w:t>: the vision, relationships, ministries</w:t>
      </w:r>
      <w:r w:rsidRPr="009C4B07" w:rsidR="006106DC">
        <w:rPr>
          <w:sz w:val="24"/>
          <w:szCs w:val="24"/>
        </w:rPr>
        <w:t>,</w:t>
      </w:r>
      <w:r w:rsidRPr="009C4B07" w:rsidR="00D5308E">
        <w:rPr>
          <w:sz w:val="24"/>
          <w:szCs w:val="24"/>
        </w:rPr>
        <w:t xml:space="preserve"> and structures. The </w:t>
      </w:r>
      <w:r w:rsidRPr="009C4B07" w:rsidR="006106DC">
        <w:rPr>
          <w:sz w:val="24"/>
          <w:szCs w:val="24"/>
        </w:rPr>
        <w:t>church's vision</w:t>
      </w:r>
      <w:r w:rsidRPr="009C4B07" w:rsidR="00D5308E">
        <w:rPr>
          <w:sz w:val="24"/>
          <w:szCs w:val="24"/>
        </w:rPr>
        <w:t xml:space="preserve"> </w:t>
      </w:r>
      <w:r w:rsidRPr="009C4B07" w:rsidR="005D704E">
        <w:rPr>
          <w:sz w:val="24"/>
          <w:szCs w:val="24"/>
        </w:rPr>
        <w:t xml:space="preserve">is cast at the beginning of a church plant or project and provides a road map that </w:t>
      </w:r>
      <w:r w:rsidRPr="009C4B07" w:rsidR="002A1279">
        <w:rPr>
          <w:sz w:val="24"/>
          <w:szCs w:val="24"/>
        </w:rPr>
        <w:t xml:space="preserve">gives the members of the church direction. Once </w:t>
      </w:r>
      <w:r w:rsidRPr="009C4B07" w:rsidR="006106DC">
        <w:rPr>
          <w:sz w:val="24"/>
          <w:szCs w:val="24"/>
        </w:rPr>
        <w:t>the</w:t>
      </w:r>
      <w:r w:rsidRPr="009C4B07" w:rsidR="002A1279">
        <w:rPr>
          <w:sz w:val="24"/>
          <w:szCs w:val="24"/>
        </w:rPr>
        <w:t xml:space="preserve"> </w:t>
      </w:r>
      <w:r w:rsidRPr="009C4B07" w:rsidR="006E312A">
        <w:rPr>
          <w:sz w:val="24"/>
          <w:szCs w:val="24"/>
        </w:rPr>
        <w:t xml:space="preserve">leaders cast the </w:t>
      </w:r>
      <w:r w:rsidRPr="009C4B07" w:rsidR="002A1279">
        <w:rPr>
          <w:sz w:val="24"/>
          <w:szCs w:val="24"/>
        </w:rPr>
        <w:t xml:space="preserve">vision, new members or partners of the vision are attracted </w:t>
      </w:r>
      <w:r w:rsidRPr="009C4B07" w:rsidR="008C275E">
        <w:rPr>
          <w:sz w:val="24"/>
          <w:szCs w:val="24"/>
        </w:rPr>
        <w:t>to the church and develop relationships. These relationships generate excitement and bring in more like</w:t>
      </w:r>
      <w:r w:rsidRPr="009C4B07" w:rsidR="006E312A">
        <w:rPr>
          <w:sz w:val="24"/>
          <w:szCs w:val="24"/>
        </w:rPr>
        <w:t>-</w:t>
      </w:r>
      <w:r w:rsidRPr="009C4B07" w:rsidR="008C275E">
        <w:rPr>
          <w:sz w:val="24"/>
          <w:szCs w:val="24"/>
        </w:rPr>
        <w:t xml:space="preserve">minded people to help build the church. </w:t>
      </w:r>
      <w:r w:rsidRPr="009C4B07" w:rsidR="003E7DD1">
        <w:rPr>
          <w:sz w:val="24"/>
          <w:szCs w:val="24"/>
        </w:rPr>
        <w:t xml:space="preserve">The relationships within the church create ministries so that the congregation can operate the </w:t>
      </w:r>
      <w:r w:rsidRPr="009C4B07" w:rsidR="007D696E">
        <w:rPr>
          <w:sz w:val="24"/>
          <w:szCs w:val="24"/>
        </w:rPr>
        <w:t xml:space="preserve">church’s </w:t>
      </w:r>
      <w:r w:rsidRPr="009C4B07" w:rsidR="003E7DD1">
        <w:rPr>
          <w:sz w:val="24"/>
          <w:szCs w:val="24"/>
        </w:rPr>
        <w:t xml:space="preserve">goals and </w:t>
      </w:r>
      <w:r w:rsidRPr="009C4B07" w:rsidR="00454AE2">
        <w:rPr>
          <w:sz w:val="24"/>
          <w:szCs w:val="24"/>
        </w:rPr>
        <w:t xml:space="preserve">reach the community for Christ. Finally, </w:t>
      </w:r>
      <w:r w:rsidRPr="009C4B07" w:rsidR="00454AE2">
        <w:rPr>
          <w:sz w:val="24"/>
          <w:szCs w:val="24"/>
        </w:rPr>
        <w:t xml:space="preserve">structures are put in place to govern and administer the </w:t>
      </w:r>
      <w:r w:rsidRPr="009C4B07" w:rsidR="00442B86">
        <w:rPr>
          <w:sz w:val="24"/>
          <w:szCs w:val="24"/>
        </w:rPr>
        <w:t>infrastructure of the church. As the church grows, it requires more formalized systems to maintain the various functions</w:t>
      </w:r>
      <w:r w:rsidRPr="009C4B07" w:rsidR="006106DC">
        <w:rPr>
          <w:sz w:val="24"/>
          <w:szCs w:val="24"/>
        </w:rPr>
        <w:t xml:space="preserve"> of the church.</w:t>
      </w:r>
      <w:r w:rsidRPr="009C4B07" w:rsidR="00BB73A5">
        <w:rPr>
          <w:rStyle w:val="FootnoteReference"/>
          <w:sz w:val="24"/>
          <w:szCs w:val="24"/>
        </w:rPr>
        <w:footnoteReference w:id="129"/>
      </w:r>
      <w:r w:rsidRPr="009C4B07" w:rsidR="002C513E">
        <w:rPr>
          <w:sz w:val="24"/>
          <w:szCs w:val="24"/>
        </w:rPr>
        <w:t xml:space="preserve"> </w:t>
      </w:r>
    </w:p>
    <w:p w:rsidRPr="009C4B07" w:rsidR="000F4330" w:rsidP="0029341B" w:rsidRDefault="000F4330" w14:paraId="052FE56C" w14:textId="76F88D0A">
      <w:pPr>
        <w:rPr>
          <w:sz w:val="24"/>
          <w:szCs w:val="24"/>
        </w:rPr>
      </w:pPr>
      <w:r w:rsidRPr="009C4B07">
        <w:rPr>
          <w:sz w:val="24"/>
          <w:szCs w:val="24"/>
        </w:rPr>
        <w:tab/>
      </w:r>
      <w:r w:rsidRPr="009C4B07">
        <w:rPr>
          <w:sz w:val="24"/>
          <w:szCs w:val="24"/>
        </w:rPr>
        <w:t>T</w:t>
      </w:r>
      <w:r w:rsidRPr="009C4B07" w:rsidR="003877D6">
        <w:rPr>
          <w:sz w:val="24"/>
          <w:szCs w:val="24"/>
        </w:rPr>
        <w:t xml:space="preserve">hese elements determine </w:t>
      </w:r>
      <w:r w:rsidRPr="009C4B07" w:rsidR="00DA1D49">
        <w:rPr>
          <w:sz w:val="24"/>
          <w:szCs w:val="24"/>
        </w:rPr>
        <w:t xml:space="preserve">the current </w:t>
      </w:r>
      <w:r w:rsidRPr="009C4B07" w:rsidR="00A823B7">
        <w:rPr>
          <w:sz w:val="24"/>
          <w:szCs w:val="24"/>
        </w:rPr>
        <w:t>life-cycle</w:t>
      </w:r>
      <w:r w:rsidRPr="009C4B07" w:rsidR="00DA1D49">
        <w:rPr>
          <w:sz w:val="24"/>
          <w:szCs w:val="24"/>
        </w:rPr>
        <w:t xml:space="preserve"> of the church and provide a roadmap to </w:t>
      </w:r>
      <w:r w:rsidRPr="009C4B07" w:rsidR="00B96AAD">
        <w:rPr>
          <w:sz w:val="24"/>
          <w:szCs w:val="24"/>
        </w:rPr>
        <w:t xml:space="preserve">restructure as needed. The </w:t>
      </w:r>
      <w:r w:rsidRPr="009C4B07" w:rsidR="00A823B7">
        <w:rPr>
          <w:sz w:val="24"/>
          <w:szCs w:val="24"/>
        </w:rPr>
        <w:t>life-cycle</w:t>
      </w:r>
      <w:r w:rsidRPr="009C4B07" w:rsidR="00B96AAD">
        <w:rPr>
          <w:sz w:val="24"/>
          <w:szCs w:val="24"/>
        </w:rPr>
        <w:t xml:space="preserve"> chart </w:t>
      </w:r>
      <w:r w:rsidRPr="009C4B07" w:rsidR="00F53E9E">
        <w:rPr>
          <w:sz w:val="24"/>
          <w:szCs w:val="24"/>
        </w:rPr>
        <w:t>used by</w:t>
      </w:r>
      <w:r w:rsidRPr="009C4B07" w:rsidR="00846678">
        <w:rPr>
          <w:sz w:val="24"/>
          <w:szCs w:val="24"/>
        </w:rPr>
        <w:t xml:space="preserve"> “Healthy Growing Churches” </w:t>
      </w:r>
      <w:r w:rsidRPr="009C4B07" w:rsidR="00F53E9E">
        <w:rPr>
          <w:sz w:val="24"/>
          <w:szCs w:val="24"/>
        </w:rPr>
        <w:t>is</w:t>
      </w:r>
      <w:r w:rsidRPr="009C4B07" w:rsidR="00846678">
        <w:rPr>
          <w:sz w:val="24"/>
          <w:szCs w:val="24"/>
        </w:rPr>
        <w:t xml:space="preserve"> an adaptation of the bell curve and input from several sociologists (see </w:t>
      </w:r>
      <w:r w:rsidRPr="009C4B07" w:rsidR="00402D1A">
        <w:rPr>
          <w:sz w:val="24"/>
          <w:szCs w:val="24"/>
        </w:rPr>
        <w:t>Figure 1</w:t>
      </w:r>
      <w:r w:rsidRPr="009C4B07" w:rsidR="00846678">
        <w:rPr>
          <w:sz w:val="24"/>
          <w:szCs w:val="24"/>
        </w:rPr>
        <w:t>).</w:t>
      </w:r>
      <w:r w:rsidRPr="009C4B07" w:rsidR="00F53E9E">
        <w:rPr>
          <w:sz w:val="24"/>
          <w:szCs w:val="24"/>
        </w:rPr>
        <w:t xml:space="preserve"> </w:t>
      </w:r>
      <w:r w:rsidRPr="009C4B07" w:rsidR="00D121E8">
        <w:rPr>
          <w:sz w:val="24"/>
          <w:szCs w:val="24"/>
        </w:rPr>
        <w:t xml:space="preserve">The </w:t>
      </w:r>
      <w:r w:rsidRPr="009C4B07" w:rsidR="0053046C">
        <w:rPr>
          <w:sz w:val="24"/>
          <w:szCs w:val="24"/>
        </w:rPr>
        <w:t>diagram</w:t>
      </w:r>
      <w:r w:rsidRPr="009C4B07" w:rsidR="00D121E8">
        <w:rPr>
          <w:sz w:val="24"/>
          <w:szCs w:val="24"/>
        </w:rPr>
        <w:t xml:space="preserve"> reveals seven separate stages in the church’s </w:t>
      </w:r>
      <w:r w:rsidRPr="009C4B07" w:rsidR="00A823B7">
        <w:rPr>
          <w:sz w:val="24"/>
          <w:szCs w:val="24"/>
        </w:rPr>
        <w:t>life-cycle</w:t>
      </w:r>
      <w:r w:rsidRPr="009C4B07" w:rsidR="006A41A4">
        <w:rPr>
          <w:sz w:val="24"/>
          <w:szCs w:val="24"/>
        </w:rPr>
        <w:t xml:space="preserve">: birth, childhood, adolescence, maturity, empty nest, old age, and death. </w:t>
      </w:r>
      <w:r w:rsidRPr="009C4B07" w:rsidR="00C70B84">
        <w:rPr>
          <w:sz w:val="24"/>
          <w:szCs w:val="24"/>
        </w:rPr>
        <w:t xml:space="preserve">Birth occurs when the leader casts the vision for the church. </w:t>
      </w:r>
      <w:r w:rsidRPr="009C4B07" w:rsidR="0025130C">
        <w:rPr>
          <w:sz w:val="24"/>
          <w:szCs w:val="24"/>
        </w:rPr>
        <w:t>The church enters into childhood after establishing relationships</w:t>
      </w:r>
      <w:r w:rsidRPr="009C4B07" w:rsidR="00BF06AE">
        <w:rPr>
          <w:sz w:val="24"/>
          <w:szCs w:val="24"/>
        </w:rPr>
        <w:t>. The vision is still present in the childhood of the church as it connects the relationships. Once the church begins adding ministries, it has reached adole</w:t>
      </w:r>
      <w:r w:rsidRPr="009C4B07" w:rsidR="005E26D1">
        <w:rPr>
          <w:sz w:val="24"/>
          <w:szCs w:val="24"/>
        </w:rPr>
        <w:t xml:space="preserve">scence, which continues moving forward with the vision and relationships. The </w:t>
      </w:r>
      <w:r w:rsidRPr="009C4B07" w:rsidR="0053046C">
        <w:rPr>
          <w:sz w:val="24"/>
          <w:szCs w:val="24"/>
        </w:rPr>
        <w:t xml:space="preserve">church </w:t>
      </w:r>
      <w:r w:rsidRPr="009C4B07" w:rsidR="005E26D1">
        <w:rPr>
          <w:sz w:val="24"/>
          <w:szCs w:val="24"/>
        </w:rPr>
        <w:t xml:space="preserve">reaches the </w:t>
      </w:r>
      <w:r w:rsidRPr="009C4B07" w:rsidR="00A823B7">
        <w:rPr>
          <w:sz w:val="24"/>
          <w:szCs w:val="24"/>
        </w:rPr>
        <w:t>life-cycle</w:t>
      </w:r>
      <w:r w:rsidRPr="009C4B07" w:rsidR="00EC7BE5">
        <w:rPr>
          <w:sz w:val="24"/>
          <w:szCs w:val="24"/>
        </w:rPr>
        <w:t>'s zenith</w:t>
      </w:r>
      <w:r w:rsidRPr="009C4B07" w:rsidR="005E26D1">
        <w:rPr>
          <w:sz w:val="24"/>
          <w:szCs w:val="24"/>
        </w:rPr>
        <w:t xml:space="preserve"> when it </w:t>
      </w:r>
      <w:r w:rsidRPr="009C4B07" w:rsidR="001420C9">
        <w:rPr>
          <w:sz w:val="24"/>
          <w:szCs w:val="24"/>
        </w:rPr>
        <w:t>develops the structure to maintain the vision, relationships, and ministry.</w:t>
      </w:r>
      <w:r w:rsidRPr="009C4B07" w:rsidR="00671A02">
        <w:rPr>
          <w:rStyle w:val="FootnoteReference"/>
          <w:sz w:val="24"/>
          <w:szCs w:val="24"/>
        </w:rPr>
        <w:footnoteReference w:id="130"/>
      </w:r>
      <w:r w:rsidRPr="009C4B07" w:rsidR="001420C9">
        <w:rPr>
          <w:sz w:val="24"/>
          <w:szCs w:val="24"/>
        </w:rPr>
        <w:t xml:space="preserve"> </w:t>
      </w:r>
    </w:p>
    <w:p w:rsidRPr="009C4B07" w:rsidR="00402D1A" w:rsidP="00402D1A" w:rsidRDefault="00137CB5" w14:paraId="43766DB0" w14:textId="77777777">
      <w:pPr>
        <w:keepNext/>
        <w:jc w:val="center"/>
        <w:rPr>
          <w:sz w:val="24"/>
          <w:szCs w:val="24"/>
        </w:rPr>
      </w:pPr>
      <w:r w:rsidRPr="009C4B07">
        <w:rPr>
          <w:noProof/>
          <w:sz w:val="24"/>
          <w:szCs w:val="24"/>
        </w:rPr>
        <w:drawing>
          <wp:inline distT="0" distB="0" distL="0" distR="0" wp14:anchorId="4CE54BEE" wp14:editId="66B96777">
            <wp:extent cx="4095750" cy="2910685"/>
            <wp:effectExtent l="76200" t="114300" r="152400" b="118745"/>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4107654" cy="2919144"/>
                    </a:xfrm>
                    <a:prstGeom prst="rect">
                      <a:avLst/>
                    </a:prstGeom>
                    <a:effectLst>
                      <a:outerShdw blurRad="127000" dist="38100" algn="tl" rotWithShape="0">
                        <a:prstClr val="black">
                          <a:alpha val="14000"/>
                        </a:prstClr>
                      </a:outerShdw>
                    </a:effectLst>
                  </pic:spPr>
                </pic:pic>
              </a:graphicData>
            </a:graphic>
          </wp:inline>
        </w:drawing>
      </w:r>
    </w:p>
    <w:p w:rsidRPr="009C4B07" w:rsidR="00137CB5" w:rsidP="00402D1A" w:rsidRDefault="00402D1A" w14:paraId="62783783" w14:textId="22E154D6">
      <w:pPr>
        <w:pStyle w:val="Caption"/>
        <w:jc w:val="center"/>
        <w:rPr>
          <w:sz w:val="24"/>
          <w:szCs w:val="24"/>
        </w:rPr>
      </w:pPr>
      <w:r w:rsidRPr="009C4B07">
        <w:rPr>
          <w:sz w:val="24"/>
          <w:szCs w:val="24"/>
        </w:rPr>
        <w:t xml:space="preserve">Figure </w:t>
      </w:r>
      <w:r w:rsidRPr="009C4B07" w:rsidR="00374747">
        <w:rPr>
          <w:sz w:val="24"/>
          <w:szCs w:val="24"/>
        </w:rPr>
        <w:fldChar w:fldCharType="begin"/>
      </w:r>
      <w:r w:rsidRPr="009C4B07" w:rsidR="00374747">
        <w:rPr>
          <w:sz w:val="24"/>
          <w:szCs w:val="24"/>
        </w:rPr>
        <w:instrText xml:space="preserve"> SEQ Figure \* ARABIC </w:instrText>
      </w:r>
      <w:r w:rsidRPr="009C4B07" w:rsidR="00374747">
        <w:rPr>
          <w:sz w:val="24"/>
          <w:szCs w:val="24"/>
        </w:rPr>
        <w:fldChar w:fldCharType="separate"/>
      </w:r>
      <w:r w:rsidRPr="009C4B07" w:rsidR="0092158F">
        <w:rPr>
          <w:noProof/>
          <w:sz w:val="24"/>
          <w:szCs w:val="24"/>
        </w:rPr>
        <w:t>1</w:t>
      </w:r>
      <w:r w:rsidRPr="009C4B07" w:rsidR="00374747">
        <w:rPr>
          <w:noProof/>
          <w:sz w:val="24"/>
          <w:szCs w:val="24"/>
        </w:rPr>
        <w:fldChar w:fldCharType="end"/>
      </w:r>
    </w:p>
    <w:p w:rsidRPr="009C4B07" w:rsidR="008C56C1" w:rsidP="00FC0934" w:rsidRDefault="00021381" w14:paraId="68D9A786" w14:textId="77777777">
      <w:pPr>
        <w:rPr>
          <w:sz w:val="24"/>
          <w:szCs w:val="24"/>
        </w:rPr>
      </w:pPr>
      <w:r w:rsidRPr="009C4B07">
        <w:rPr>
          <w:sz w:val="24"/>
          <w:szCs w:val="24"/>
        </w:rPr>
        <w:tab/>
      </w:r>
    </w:p>
    <w:p w:rsidRPr="009C4B07" w:rsidR="006753AB" w:rsidP="008C56C1" w:rsidRDefault="00021381" w14:paraId="18F9A442" w14:textId="71C3351E">
      <w:pPr>
        <w:ind w:firstLine="720"/>
        <w:rPr>
          <w:sz w:val="24"/>
          <w:szCs w:val="24"/>
        </w:rPr>
      </w:pPr>
      <w:r w:rsidRPr="009C4B07">
        <w:rPr>
          <w:sz w:val="24"/>
          <w:szCs w:val="24"/>
        </w:rPr>
        <w:t xml:space="preserve">Once the church enters the maturity stage and puts structure in place, the church may go through a period of stagnation if it does not re-examine and modify its vision. The vision is essential in keeping the church in the growth stage. Once the </w:t>
      </w:r>
      <w:r w:rsidRPr="009C4B07" w:rsidR="00CC0DBE">
        <w:rPr>
          <w:sz w:val="24"/>
          <w:szCs w:val="24"/>
        </w:rPr>
        <w:t>churc</w:t>
      </w:r>
      <w:r w:rsidRPr="009C4B07" w:rsidR="00D36856">
        <w:rPr>
          <w:sz w:val="24"/>
          <w:szCs w:val="24"/>
        </w:rPr>
        <w:t xml:space="preserve">h no longer relies on its vision, </w:t>
      </w:r>
      <w:r w:rsidRPr="009C4B07" w:rsidR="001E0D9A">
        <w:rPr>
          <w:sz w:val="24"/>
          <w:szCs w:val="24"/>
        </w:rPr>
        <w:t xml:space="preserve">it begins to decline and enters the empty nest stage. </w:t>
      </w:r>
      <w:r w:rsidRPr="009C4B07" w:rsidR="00210181">
        <w:rPr>
          <w:sz w:val="24"/>
          <w:szCs w:val="24"/>
        </w:rPr>
        <w:t>Because the vision no longer generat</w:t>
      </w:r>
      <w:r w:rsidRPr="009C4B07" w:rsidR="00F12103">
        <w:rPr>
          <w:sz w:val="24"/>
          <w:szCs w:val="24"/>
        </w:rPr>
        <w:t xml:space="preserve">es excitement, the </w:t>
      </w:r>
      <w:r w:rsidRPr="009C4B07" w:rsidR="00647F29">
        <w:rPr>
          <w:sz w:val="24"/>
          <w:szCs w:val="24"/>
        </w:rPr>
        <w:t>church becomes frustrated</w:t>
      </w:r>
      <w:r w:rsidRPr="009C4B07" w:rsidR="00CD4C5F">
        <w:rPr>
          <w:sz w:val="24"/>
          <w:szCs w:val="24"/>
        </w:rPr>
        <w:t>,</w:t>
      </w:r>
      <w:r w:rsidRPr="009C4B07" w:rsidR="00647F29">
        <w:rPr>
          <w:sz w:val="24"/>
          <w:szCs w:val="24"/>
        </w:rPr>
        <w:t xml:space="preserve"> </w:t>
      </w:r>
      <w:r w:rsidRPr="009C4B07" w:rsidR="00387F73">
        <w:rPr>
          <w:sz w:val="24"/>
          <w:szCs w:val="24"/>
        </w:rPr>
        <w:t>creating</w:t>
      </w:r>
      <w:r w:rsidRPr="009C4B07" w:rsidR="009715AE">
        <w:rPr>
          <w:sz w:val="24"/>
          <w:szCs w:val="24"/>
        </w:rPr>
        <w:t xml:space="preserve"> tension in the </w:t>
      </w:r>
      <w:r w:rsidRPr="009C4B07" w:rsidR="00F12103">
        <w:rPr>
          <w:sz w:val="24"/>
          <w:szCs w:val="24"/>
        </w:rPr>
        <w:t>relationships</w:t>
      </w:r>
      <w:r w:rsidRPr="009C4B07" w:rsidR="00647F29">
        <w:rPr>
          <w:sz w:val="24"/>
          <w:szCs w:val="24"/>
        </w:rPr>
        <w:t xml:space="preserve">. People begin leaving the church </w:t>
      </w:r>
      <w:r w:rsidRPr="009C4B07" w:rsidR="006E274E">
        <w:rPr>
          <w:sz w:val="24"/>
          <w:szCs w:val="24"/>
        </w:rPr>
        <w:t>because of the frustration</w:t>
      </w:r>
      <w:r w:rsidRPr="009C4B07" w:rsidR="00387F73">
        <w:rPr>
          <w:sz w:val="24"/>
          <w:szCs w:val="24"/>
        </w:rPr>
        <w:t>,</w:t>
      </w:r>
      <w:r w:rsidRPr="009C4B07" w:rsidR="006E274E">
        <w:rPr>
          <w:sz w:val="24"/>
          <w:szCs w:val="24"/>
        </w:rPr>
        <w:t xml:space="preserve"> </w:t>
      </w:r>
      <w:r w:rsidRPr="009C4B07" w:rsidR="00387F73">
        <w:rPr>
          <w:sz w:val="24"/>
          <w:szCs w:val="24"/>
        </w:rPr>
        <w:t>a</w:t>
      </w:r>
      <w:r w:rsidRPr="009C4B07" w:rsidR="008A4915">
        <w:rPr>
          <w:sz w:val="24"/>
          <w:szCs w:val="24"/>
        </w:rPr>
        <w:t>nd it moves into the old age stage. Finally, the ministries shut down because there are not enough people to participate</w:t>
      </w:r>
      <w:r w:rsidRPr="009C4B07" w:rsidR="00387F73">
        <w:rPr>
          <w:sz w:val="24"/>
          <w:szCs w:val="24"/>
        </w:rPr>
        <w:t>, leaving only the church's structure</w:t>
      </w:r>
      <w:r w:rsidRPr="009C4B07" w:rsidR="008A11B3">
        <w:rPr>
          <w:sz w:val="24"/>
          <w:szCs w:val="24"/>
        </w:rPr>
        <w:t xml:space="preserve"> as it enters the death stage.</w:t>
      </w:r>
      <w:r w:rsidRPr="009C4B07" w:rsidR="008A11B3">
        <w:rPr>
          <w:rStyle w:val="FootnoteReference"/>
          <w:sz w:val="24"/>
          <w:szCs w:val="24"/>
        </w:rPr>
        <w:footnoteReference w:id="131"/>
      </w:r>
      <w:r w:rsidRPr="009C4B07" w:rsidR="00F12103">
        <w:rPr>
          <w:sz w:val="24"/>
          <w:szCs w:val="24"/>
        </w:rPr>
        <w:t xml:space="preserve"> </w:t>
      </w:r>
      <w:r w:rsidRPr="009C4B07" w:rsidR="00671A02">
        <w:rPr>
          <w:sz w:val="24"/>
          <w:szCs w:val="24"/>
        </w:rPr>
        <w:tab/>
      </w:r>
    </w:p>
    <w:p w:rsidRPr="009C4B07" w:rsidR="00CD1390" w:rsidP="00CD1390" w:rsidRDefault="00CD1390" w14:paraId="46BDFB8B" w14:textId="37AB9F8B">
      <w:pPr>
        <w:pStyle w:val="Heading3"/>
      </w:pPr>
      <w:bookmarkStart w:name="_Toc56695320" w:id="37"/>
      <w:r w:rsidRPr="009C4B07">
        <w:t>The Dialectical Model of the Church</w:t>
      </w:r>
      <w:bookmarkEnd w:id="37"/>
    </w:p>
    <w:p w:rsidRPr="009C4B07" w:rsidR="000857C4" w:rsidP="00726264" w:rsidRDefault="00B878F5" w14:paraId="0B4E7E16" w14:textId="65C5DE4B">
      <w:pPr>
        <w:pStyle w:val="Heading4"/>
        <w:rPr>
          <w:szCs w:val="24"/>
        </w:rPr>
      </w:pPr>
      <w:r w:rsidRPr="009C4B07">
        <w:rPr>
          <w:szCs w:val="24"/>
        </w:rPr>
        <w:t>Dialectic Dynamic in Sociology</w:t>
      </w:r>
    </w:p>
    <w:p w:rsidRPr="009C4B07" w:rsidR="00A85102" w:rsidP="00A85102" w:rsidRDefault="00A85102" w14:paraId="6A5C14AC" w14:textId="61032C9F">
      <w:pPr>
        <w:rPr>
          <w:sz w:val="24"/>
          <w:szCs w:val="24"/>
        </w:rPr>
      </w:pPr>
      <w:r w:rsidRPr="009C4B07">
        <w:rPr>
          <w:sz w:val="24"/>
          <w:szCs w:val="24"/>
        </w:rPr>
        <w:tab/>
      </w:r>
      <w:r w:rsidRPr="009C4B07" w:rsidR="00C403C0">
        <w:rPr>
          <w:sz w:val="24"/>
          <w:szCs w:val="24"/>
        </w:rPr>
        <w:t xml:space="preserve">When describing the black church, </w:t>
      </w:r>
      <w:r w:rsidRPr="009C4B07" w:rsidR="00B878F5">
        <w:rPr>
          <w:sz w:val="24"/>
          <w:szCs w:val="24"/>
        </w:rPr>
        <w:t>it is important to note that it</w:t>
      </w:r>
      <w:r w:rsidRPr="009C4B07" w:rsidR="00511002">
        <w:rPr>
          <w:sz w:val="24"/>
          <w:szCs w:val="24"/>
        </w:rPr>
        <w:t xml:space="preserve"> ha</w:t>
      </w:r>
      <w:r w:rsidRPr="009C4B07" w:rsidR="00B878F5">
        <w:rPr>
          <w:sz w:val="24"/>
          <w:szCs w:val="24"/>
        </w:rPr>
        <w:t xml:space="preserve">s </w:t>
      </w:r>
      <w:r w:rsidRPr="009C4B07" w:rsidR="00511002">
        <w:rPr>
          <w:sz w:val="24"/>
          <w:szCs w:val="24"/>
        </w:rPr>
        <w:t>a dialectic</w:t>
      </w:r>
      <w:r w:rsidRPr="009C4B07" w:rsidR="00783ABA">
        <w:rPr>
          <w:sz w:val="24"/>
          <w:szCs w:val="24"/>
        </w:rPr>
        <w:t>al</w:t>
      </w:r>
      <w:r w:rsidRPr="009C4B07" w:rsidR="00511002">
        <w:rPr>
          <w:sz w:val="24"/>
          <w:szCs w:val="24"/>
        </w:rPr>
        <w:t xml:space="preserve"> </w:t>
      </w:r>
      <w:r w:rsidRPr="009C4B07" w:rsidR="00B878F5">
        <w:rPr>
          <w:sz w:val="24"/>
          <w:szCs w:val="24"/>
        </w:rPr>
        <w:t xml:space="preserve">identity </w:t>
      </w:r>
      <w:r w:rsidRPr="009C4B07" w:rsidR="00511002">
        <w:rPr>
          <w:sz w:val="24"/>
          <w:szCs w:val="24"/>
        </w:rPr>
        <w:t xml:space="preserve">that defines its existence and role in the black community. </w:t>
      </w:r>
      <w:r w:rsidRPr="009C4B07" w:rsidR="001D013E">
        <w:rPr>
          <w:sz w:val="24"/>
          <w:szCs w:val="24"/>
        </w:rPr>
        <w:t xml:space="preserve">The </w:t>
      </w:r>
      <w:r w:rsidRPr="009C4B07" w:rsidR="00A57393">
        <w:rPr>
          <w:sz w:val="24"/>
          <w:szCs w:val="24"/>
        </w:rPr>
        <w:t xml:space="preserve">term </w:t>
      </w:r>
      <w:r w:rsidRPr="009C4B07" w:rsidR="007E4CDD">
        <w:rPr>
          <w:sz w:val="24"/>
          <w:szCs w:val="24"/>
        </w:rPr>
        <w:t xml:space="preserve">dialectic comes from the analysis of Max Weber, a German sociologist, who </w:t>
      </w:r>
      <w:r w:rsidRPr="009C4B07" w:rsidR="00932943">
        <w:rPr>
          <w:sz w:val="24"/>
          <w:szCs w:val="24"/>
        </w:rPr>
        <w:t>indicated that two opposing ideas contain the same truths.</w:t>
      </w:r>
      <w:r w:rsidRPr="009C4B07" w:rsidR="00AE114E">
        <w:rPr>
          <w:rStyle w:val="FootnoteReference"/>
          <w:sz w:val="24"/>
          <w:szCs w:val="24"/>
        </w:rPr>
        <w:footnoteReference w:id="132"/>
      </w:r>
      <w:r w:rsidRPr="009C4B07" w:rsidR="00932943">
        <w:rPr>
          <w:sz w:val="24"/>
          <w:szCs w:val="24"/>
        </w:rPr>
        <w:t xml:space="preserve"> </w:t>
      </w:r>
      <w:r w:rsidRPr="009C4B07" w:rsidR="00B10791">
        <w:rPr>
          <w:sz w:val="24"/>
          <w:szCs w:val="24"/>
        </w:rPr>
        <w:t>The</w:t>
      </w:r>
      <w:r w:rsidRPr="009C4B07" w:rsidR="00A57393">
        <w:rPr>
          <w:sz w:val="24"/>
          <w:szCs w:val="24"/>
        </w:rPr>
        <w:t xml:space="preserve"> </w:t>
      </w:r>
      <w:r w:rsidRPr="009C4B07" w:rsidR="00FA6844">
        <w:rPr>
          <w:sz w:val="24"/>
          <w:szCs w:val="24"/>
        </w:rPr>
        <w:t>black church's application</w:t>
      </w:r>
      <w:r w:rsidRPr="009C4B07" w:rsidR="00A57393">
        <w:rPr>
          <w:sz w:val="24"/>
          <w:szCs w:val="24"/>
        </w:rPr>
        <w:t xml:space="preserve"> is </w:t>
      </w:r>
      <w:r w:rsidRPr="009C4B07" w:rsidR="00021B5E">
        <w:rPr>
          <w:sz w:val="24"/>
          <w:szCs w:val="24"/>
        </w:rPr>
        <w:t xml:space="preserve">proposed by </w:t>
      </w:r>
      <w:r w:rsidRPr="009C4B07" w:rsidR="00D66272">
        <w:rPr>
          <w:sz w:val="24"/>
          <w:szCs w:val="24"/>
        </w:rPr>
        <w:t xml:space="preserve">Eric Lincoln and Lawrence Mamiya to ascertain </w:t>
      </w:r>
      <w:r w:rsidRPr="009C4B07" w:rsidR="006B5450">
        <w:rPr>
          <w:sz w:val="24"/>
          <w:szCs w:val="24"/>
        </w:rPr>
        <w:t>how</w:t>
      </w:r>
      <w:r w:rsidRPr="009C4B07" w:rsidR="00D66272">
        <w:rPr>
          <w:sz w:val="24"/>
          <w:szCs w:val="24"/>
        </w:rPr>
        <w:t xml:space="preserve"> </w:t>
      </w:r>
      <w:r w:rsidRPr="009C4B07" w:rsidR="00FA6844">
        <w:rPr>
          <w:sz w:val="24"/>
          <w:szCs w:val="24"/>
        </w:rPr>
        <w:t>it f</w:t>
      </w:r>
      <w:r w:rsidRPr="009C4B07" w:rsidR="00D66272">
        <w:rPr>
          <w:sz w:val="24"/>
          <w:szCs w:val="24"/>
        </w:rPr>
        <w:t xml:space="preserve">unctions </w:t>
      </w:r>
      <w:r w:rsidRPr="009C4B07" w:rsidR="006B5450">
        <w:rPr>
          <w:sz w:val="24"/>
          <w:szCs w:val="24"/>
        </w:rPr>
        <w:t xml:space="preserve">and operates. </w:t>
      </w:r>
      <w:r w:rsidRPr="009C4B07" w:rsidR="00DC6B16">
        <w:rPr>
          <w:sz w:val="24"/>
          <w:szCs w:val="24"/>
        </w:rPr>
        <w:t xml:space="preserve">Before examining the scope of their research, </w:t>
      </w:r>
      <w:r w:rsidRPr="009C4B07" w:rsidR="00642440">
        <w:rPr>
          <w:sz w:val="24"/>
          <w:szCs w:val="24"/>
        </w:rPr>
        <w:t xml:space="preserve">the </w:t>
      </w:r>
      <w:r w:rsidRPr="009C4B07" w:rsidR="00C0004D">
        <w:rPr>
          <w:sz w:val="24"/>
          <w:szCs w:val="24"/>
        </w:rPr>
        <w:t>sociolo</w:t>
      </w:r>
      <w:r w:rsidRPr="009C4B07" w:rsidR="00B8243E">
        <w:rPr>
          <w:sz w:val="24"/>
          <w:szCs w:val="24"/>
        </w:rPr>
        <w:t xml:space="preserve">gists' </w:t>
      </w:r>
      <w:r w:rsidRPr="009C4B07" w:rsidR="00642440">
        <w:rPr>
          <w:sz w:val="24"/>
          <w:szCs w:val="24"/>
        </w:rPr>
        <w:t xml:space="preserve">definition of dialectic </w:t>
      </w:r>
      <w:r w:rsidRPr="009C4B07" w:rsidR="00B8243E">
        <w:rPr>
          <w:sz w:val="24"/>
          <w:szCs w:val="24"/>
        </w:rPr>
        <w:t xml:space="preserve">requires examination. </w:t>
      </w:r>
      <w:r w:rsidRPr="009C4B07" w:rsidR="00F57230">
        <w:rPr>
          <w:sz w:val="24"/>
          <w:szCs w:val="24"/>
        </w:rPr>
        <w:t xml:space="preserve">Sociologists </w:t>
      </w:r>
      <w:r w:rsidRPr="009C4B07" w:rsidR="004F7887">
        <w:rPr>
          <w:sz w:val="24"/>
          <w:szCs w:val="24"/>
        </w:rPr>
        <w:t xml:space="preserve">identify seven dialectics opposites that create tension </w:t>
      </w:r>
      <w:r w:rsidRPr="009C4B07" w:rsidR="003A0CA5">
        <w:rPr>
          <w:sz w:val="24"/>
          <w:szCs w:val="24"/>
        </w:rPr>
        <w:t>for sociologists and organizations</w:t>
      </w:r>
      <w:r w:rsidRPr="009C4B07" w:rsidR="00291938">
        <w:rPr>
          <w:sz w:val="24"/>
          <w:szCs w:val="24"/>
        </w:rPr>
        <w:t>, especially within the church.</w:t>
      </w:r>
    </w:p>
    <w:p w:rsidRPr="009C4B07" w:rsidR="007C1535" w:rsidP="00A85102" w:rsidRDefault="007C1535" w14:paraId="4ECC4C1C" w14:textId="15AED654">
      <w:pPr>
        <w:rPr>
          <w:sz w:val="24"/>
          <w:szCs w:val="24"/>
        </w:rPr>
      </w:pPr>
      <w:r w:rsidRPr="009C4B07">
        <w:rPr>
          <w:sz w:val="24"/>
          <w:szCs w:val="24"/>
        </w:rPr>
        <w:tab/>
      </w:r>
      <w:r w:rsidRPr="009C4B07">
        <w:rPr>
          <w:sz w:val="24"/>
          <w:szCs w:val="24"/>
        </w:rPr>
        <w:t xml:space="preserve">Sociologists </w:t>
      </w:r>
      <w:r w:rsidRPr="009C4B07" w:rsidR="00A629BA">
        <w:rPr>
          <w:sz w:val="24"/>
          <w:szCs w:val="24"/>
        </w:rPr>
        <w:t>identify seve</w:t>
      </w:r>
      <w:r w:rsidRPr="009C4B07" w:rsidR="000B4882">
        <w:rPr>
          <w:sz w:val="24"/>
          <w:szCs w:val="24"/>
        </w:rPr>
        <w:t xml:space="preserve">n </w:t>
      </w:r>
      <w:r w:rsidRPr="009C4B07" w:rsidR="007805C6">
        <w:rPr>
          <w:sz w:val="24"/>
          <w:szCs w:val="24"/>
        </w:rPr>
        <w:t xml:space="preserve">meaning-clusters of </w:t>
      </w:r>
      <w:r w:rsidRPr="009C4B07">
        <w:rPr>
          <w:sz w:val="24"/>
          <w:szCs w:val="24"/>
        </w:rPr>
        <w:t xml:space="preserve">dialectics </w:t>
      </w:r>
      <w:r w:rsidRPr="009C4B07" w:rsidR="007805C6">
        <w:rPr>
          <w:sz w:val="24"/>
          <w:szCs w:val="24"/>
        </w:rPr>
        <w:t xml:space="preserve">that </w:t>
      </w:r>
      <w:r w:rsidRPr="009C4B07" w:rsidR="001C4686">
        <w:rPr>
          <w:sz w:val="24"/>
          <w:szCs w:val="24"/>
        </w:rPr>
        <w:t xml:space="preserve">analyze social change </w:t>
      </w:r>
      <w:r w:rsidRPr="009C4B07" w:rsidR="00BD7E17">
        <w:rPr>
          <w:sz w:val="24"/>
          <w:szCs w:val="24"/>
        </w:rPr>
        <w:t xml:space="preserve">and reveal </w:t>
      </w:r>
      <w:r w:rsidRPr="009C4B07" w:rsidR="004A3B48">
        <w:rPr>
          <w:sz w:val="24"/>
          <w:szCs w:val="24"/>
        </w:rPr>
        <w:t>an organization's character</w:t>
      </w:r>
      <w:r w:rsidRPr="009C4B07">
        <w:rPr>
          <w:sz w:val="24"/>
          <w:szCs w:val="24"/>
        </w:rPr>
        <w:t xml:space="preserve">: </w:t>
      </w:r>
      <w:r w:rsidRPr="009C4B07" w:rsidR="0051434E">
        <w:rPr>
          <w:sz w:val="24"/>
          <w:szCs w:val="24"/>
        </w:rPr>
        <w:t xml:space="preserve">unanticipated consequences, goal shifts, </w:t>
      </w:r>
      <w:r w:rsidRPr="009C4B07" w:rsidR="00482E4A">
        <w:rPr>
          <w:sz w:val="24"/>
          <w:szCs w:val="24"/>
        </w:rPr>
        <w:t>adapta</w:t>
      </w:r>
      <w:r w:rsidRPr="009C4B07" w:rsidR="00E81FB9">
        <w:rPr>
          <w:sz w:val="24"/>
          <w:szCs w:val="24"/>
        </w:rPr>
        <w:t>t</w:t>
      </w:r>
      <w:r w:rsidRPr="009C4B07" w:rsidR="00482E4A">
        <w:rPr>
          <w:sz w:val="24"/>
          <w:szCs w:val="24"/>
        </w:rPr>
        <w:t xml:space="preserve">ions that inhibit effective ones, </w:t>
      </w:r>
      <w:r w:rsidRPr="009C4B07" w:rsidR="00B130A0">
        <w:rPr>
          <w:sz w:val="24"/>
          <w:szCs w:val="24"/>
        </w:rPr>
        <w:t>development through conflict, phenomena through contra</w:t>
      </w:r>
      <w:r w:rsidRPr="009C4B07" w:rsidR="00E81FB9">
        <w:rPr>
          <w:sz w:val="24"/>
          <w:szCs w:val="24"/>
        </w:rPr>
        <w:t>dicti</w:t>
      </w:r>
      <w:r w:rsidRPr="009C4B07" w:rsidR="00B130A0">
        <w:rPr>
          <w:sz w:val="24"/>
          <w:szCs w:val="24"/>
        </w:rPr>
        <w:t xml:space="preserve">on, the contradictory logic of passion, </w:t>
      </w:r>
      <w:r w:rsidRPr="009C4B07" w:rsidR="00E81FB9">
        <w:rPr>
          <w:sz w:val="24"/>
          <w:szCs w:val="24"/>
        </w:rPr>
        <w:t xml:space="preserve">dissolution of </w:t>
      </w:r>
      <w:r w:rsidRPr="009C4B07" w:rsidR="00A2540B">
        <w:rPr>
          <w:sz w:val="24"/>
          <w:szCs w:val="24"/>
        </w:rPr>
        <w:t>conflict</w:t>
      </w:r>
      <w:r w:rsidRPr="009C4B07" w:rsidR="00E81FB9">
        <w:rPr>
          <w:sz w:val="24"/>
          <w:szCs w:val="24"/>
        </w:rPr>
        <w:t xml:space="preserve"> through the </w:t>
      </w:r>
      <w:r w:rsidRPr="009C4B07" w:rsidR="00491B67">
        <w:rPr>
          <w:sz w:val="24"/>
          <w:szCs w:val="24"/>
        </w:rPr>
        <w:t>union</w:t>
      </w:r>
      <w:r w:rsidRPr="009C4B07" w:rsidR="00E81FB9">
        <w:rPr>
          <w:sz w:val="24"/>
          <w:szCs w:val="24"/>
        </w:rPr>
        <w:t xml:space="preserve"> of opposites.</w:t>
      </w:r>
      <w:r w:rsidRPr="009C4B07" w:rsidR="001F36C4">
        <w:rPr>
          <w:sz w:val="24"/>
          <w:szCs w:val="24"/>
        </w:rPr>
        <w:t xml:space="preserve"> </w:t>
      </w:r>
      <w:r w:rsidRPr="009C4B07" w:rsidR="007700E8">
        <w:rPr>
          <w:sz w:val="24"/>
          <w:szCs w:val="24"/>
        </w:rPr>
        <w:t xml:space="preserve">Each dialectic dynamic expresses a </w:t>
      </w:r>
      <w:r w:rsidRPr="009C4B07" w:rsidR="00F52E03">
        <w:rPr>
          <w:sz w:val="24"/>
          <w:szCs w:val="24"/>
        </w:rPr>
        <w:t xml:space="preserve">polar opposite that </w:t>
      </w:r>
      <w:r w:rsidRPr="009C4B07" w:rsidR="0095750F">
        <w:rPr>
          <w:sz w:val="24"/>
          <w:szCs w:val="24"/>
        </w:rPr>
        <w:t xml:space="preserve">affects </w:t>
      </w:r>
      <w:r w:rsidRPr="009C4B07" w:rsidR="00F52E03">
        <w:rPr>
          <w:sz w:val="24"/>
          <w:szCs w:val="24"/>
        </w:rPr>
        <w:t xml:space="preserve">the sociological aspect. In the </w:t>
      </w:r>
      <w:r w:rsidRPr="009C4B07" w:rsidR="005020D7">
        <w:rPr>
          <w:sz w:val="24"/>
          <w:szCs w:val="24"/>
        </w:rPr>
        <w:t xml:space="preserve">black church, </w:t>
      </w:r>
      <w:r w:rsidRPr="009C4B07" w:rsidR="009F2FA8">
        <w:rPr>
          <w:sz w:val="24"/>
          <w:szCs w:val="24"/>
        </w:rPr>
        <w:t>every</w:t>
      </w:r>
      <w:r w:rsidRPr="009C4B07" w:rsidR="005020D7">
        <w:rPr>
          <w:sz w:val="24"/>
          <w:szCs w:val="24"/>
        </w:rPr>
        <w:t xml:space="preserve"> congregation contain</w:t>
      </w:r>
      <w:r w:rsidRPr="009C4B07" w:rsidR="009F2FA8">
        <w:rPr>
          <w:sz w:val="24"/>
          <w:szCs w:val="24"/>
        </w:rPr>
        <w:t>s</w:t>
      </w:r>
      <w:r w:rsidRPr="009C4B07" w:rsidR="005020D7">
        <w:rPr>
          <w:sz w:val="24"/>
          <w:szCs w:val="24"/>
        </w:rPr>
        <w:t xml:space="preserve"> elements of </w:t>
      </w:r>
      <w:r w:rsidRPr="009C4B07" w:rsidR="005D11B3">
        <w:rPr>
          <w:sz w:val="24"/>
          <w:szCs w:val="24"/>
        </w:rPr>
        <w:t>the</w:t>
      </w:r>
      <w:r w:rsidRPr="009C4B07" w:rsidR="005020D7">
        <w:rPr>
          <w:sz w:val="24"/>
          <w:szCs w:val="24"/>
        </w:rPr>
        <w:t xml:space="preserve"> dialectics that</w:t>
      </w:r>
      <w:r w:rsidRPr="009C4B07" w:rsidR="00372C99">
        <w:rPr>
          <w:sz w:val="24"/>
          <w:szCs w:val="24"/>
        </w:rPr>
        <w:t xml:space="preserve"> define the </w:t>
      </w:r>
      <w:r w:rsidRPr="009C4B07" w:rsidR="005D11B3">
        <w:rPr>
          <w:sz w:val="24"/>
          <w:szCs w:val="24"/>
        </w:rPr>
        <w:t xml:space="preserve">church’s </w:t>
      </w:r>
      <w:r w:rsidRPr="009C4B07" w:rsidR="00372C99">
        <w:rPr>
          <w:sz w:val="24"/>
          <w:szCs w:val="24"/>
        </w:rPr>
        <w:t>“personality</w:t>
      </w:r>
      <w:r w:rsidRPr="009C4B07" w:rsidR="005D11B3">
        <w:rPr>
          <w:sz w:val="24"/>
          <w:szCs w:val="24"/>
        </w:rPr>
        <w:t>.”</w:t>
      </w:r>
      <w:r w:rsidRPr="009C4B07" w:rsidR="00372C99">
        <w:rPr>
          <w:sz w:val="24"/>
          <w:szCs w:val="24"/>
        </w:rPr>
        <w:t xml:space="preserve"> As previously stated, the church is a living organism </w:t>
      </w:r>
      <w:r w:rsidRPr="009C4B07" w:rsidR="005D11B3">
        <w:rPr>
          <w:sz w:val="24"/>
          <w:szCs w:val="24"/>
        </w:rPr>
        <w:t xml:space="preserve">with a persona </w:t>
      </w:r>
      <w:r w:rsidRPr="009C4B07" w:rsidR="00372C99">
        <w:rPr>
          <w:sz w:val="24"/>
          <w:szCs w:val="24"/>
        </w:rPr>
        <w:t xml:space="preserve">that </w:t>
      </w:r>
      <w:r w:rsidRPr="009C4B07" w:rsidR="00FF61E0">
        <w:rPr>
          <w:sz w:val="24"/>
          <w:szCs w:val="24"/>
        </w:rPr>
        <w:t xml:space="preserve">shapes its </w:t>
      </w:r>
      <w:r w:rsidRPr="009C4B07" w:rsidR="00BB1E51">
        <w:rPr>
          <w:sz w:val="24"/>
          <w:szCs w:val="24"/>
        </w:rPr>
        <w:t>worldview</w:t>
      </w:r>
      <w:r w:rsidRPr="009C4B07" w:rsidR="00EF6FFD">
        <w:rPr>
          <w:sz w:val="24"/>
          <w:szCs w:val="24"/>
        </w:rPr>
        <w:t xml:space="preserve"> and decisions</w:t>
      </w:r>
      <w:r w:rsidRPr="009C4B07" w:rsidR="00BB1E51">
        <w:rPr>
          <w:sz w:val="24"/>
          <w:szCs w:val="24"/>
        </w:rPr>
        <w:t xml:space="preserve">. </w:t>
      </w:r>
      <w:r w:rsidRPr="009C4B07" w:rsidR="00EF6FFD">
        <w:rPr>
          <w:sz w:val="24"/>
          <w:szCs w:val="24"/>
        </w:rPr>
        <w:t xml:space="preserve">The dialectic </w:t>
      </w:r>
      <w:r w:rsidRPr="009C4B07" w:rsidR="006639B9">
        <w:rPr>
          <w:sz w:val="24"/>
          <w:szCs w:val="24"/>
        </w:rPr>
        <w:t xml:space="preserve">explains why some churches are more inclined </w:t>
      </w:r>
      <w:r w:rsidRPr="009C4B07" w:rsidR="007E0434">
        <w:rPr>
          <w:sz w:val="24"/>
          <w:szCs w:val="24"/>
        </w:rPr>
        <w:t>towards social justice</w:t>
      </w:r>
      <w:r w:rsidRPr="009C4B07" w:rsidR="006F615A">
        <w:rPr>
          <w:sz w:val="24"/>
          <w:szCs w:val="24"/>
        </w:rPr>
        <w:t xml:space="preserve"> </w:t>
      </w:r>
      <w:r w:rsidRPr="009C4B07" w:rsidR="00A33DDC">
        <w:rPr>
          <w:sz w:val="24"/>
          <w:szCs w:val="24"/>
        </w:rPr>
        <w:t>in the community</w:t>
      </w:r>
      <w:r w:rsidRPr="009C4B07" w:rsidR="002C1EEF">
        <w:rPr>
          <w:sz w:val="24"/>
          <w:szCs w:val="24"/>
        </w:rPr>
        <w:t>,</w:t>
      </w:r>
      <w:r w:rsidRPr="009C4B07" w:rsidR="00A33DDC">
        <w:rPr>
          <w:sz w:val="24"/>
          <w:szCs w:val="24"/>
        </w:rPr>
        <w:t xml:space="preserve"> </w:t>
      </w:r>
      <w:r w:rsidRPr="009C4B07" w:rsidR="006F615A">
        <w:rPr>
          <w:sz w:val="24"/>
          <w:szCs w:val="24"/>
        </w:rPr>
        <w:t xml:space="preserve">while others focus </w:t>
      </w:r>
      <w:r w:rsidRPr="009C4B07" w:rsidR="00A33DDC">
        <w:rPr>
          <w:sz w:val="24"/>
          <w:szCs w:val="24"/>
        </w:rPr>
        <w:t xml:space="preserve">on the congregation's spiritual health. </w:t>
      </w:r>
    </w:p>
    <w:p w:rsidRPr="009C4B07" w:rsidR="00763B17" w:rsidP="00D3118D" w:rsidRDefault="00763B17" w14:paraId="215E6A80" w14:textId="07516883">
      <w:pPr>
        <w:pStyle w:val="Heading5"/>
        <w:rPr>
          <w:szCs w:val="24"/>
        </w:rPr>
      </w:pPr>
      <w:r w:rsidRPr="009C4B07">
        <w:rPr>
          <w:szCs w:val="24"/>
        </w:rPr>
        <w:t>Unanticipated Consequences</w:t>
      </w:r>
      <w:r w:rsidRPr="009C4B07" w:rsidR="00723DF4">
        <w:rPr>
          <w:szCs w:val="24"/>
        </w:rPr>
        <w:t>.</w:t>
      </w:r>
      <w:r w:rsidRPr="009C4B07" w:rsidR="00D3118D">
        <w:rPr>
          <w:szCs w:val="24"/>
        </w:rPr>
        <w:t xml:space="preserve"> </w:t>
      </w:r>
      <w:r w:rsidRPr="009C4B07" w:rsidR="00941712">
        <w:rPr>
          <w:b w:val="0"/>
          <w:bCs/>
          <w:szCs w:val="24"/>
        </w:rPr>
        <w:t xml:space="preserve">The first dialectic </w:t>
      </w:r>
      <w:r w:rsidRPr="009C4B07" w:rsidR="009D4E1A">
        <w:rPr>
          <w:b w:val="0"/>
          <w:bCs/>
          <w:szCs w:val="24"/>
        </w:rPr>
        <w:t xml:space="preserve">considers unanticipated consequences between the </w:t>
      </w:r>
      <w:r w:rsidRPr="009C4B07" w:rsidR="00722F07">
        <w:rPr>
          <w:b w:val="0"/>
          <w:bCs/>
          <w:szCs w:val="24"/>
        </w:rPr>
        <w:t xml:space="preserve">goal and the outcome related to social action. </w:t>
      </w:r>
      <w:r w:rsidRPr="009C4B07" w:rsidR="004F0F75">
        <w:rPr>
          <w:b w:val="0"/>
          <w:bCs/>
          <w:szCs w:val="24"/>
        </w:rPr>
        <w:t xml:space="preserve">An unintended consequence occurs </w:t>
      </w:r>
      <w:r w:rsidRPr="009C4B07" w:rsidR="004F0F75">
        <w:rPr>
          <w:b w:val="0"/>
          <w:bCs/>
          <w:szCs w:val="24"/>
        </w:rPr>
        <w:t xml:space="preserve">when a person is attempting to </w:t>
      </w:r>
      <w:r w:rsidRPr="009C4B07" w:rsidR="00ED43BD">
        <w:rPr>
          <w:b w:val="0"/>
          <w:bCs/>
          <w:szCs w:val="24"/>
        </w:rPr>
        <w:t>produce a positive action with an expected outcome but triggers a</w:t>
      </w:r>
      <w:r w:rsidRPr="009C4B07" w:rsidR="00960ED7">
        <w:rPr>
          <w:b w:val="0"/>
          <w:bCs/>
          <w:szCs w:val="24"/>
        </w:rPr>
        <w:t>n advers</w:t>
      </w:r>
      <w:r w:rsidRPr="009C4B07" w:rsidR="00ED43BD">
        <w:rPr>
          <w:b w:val="0"/>
          <w:bCs/>
          <w:szCs w:val="24"/>
        </w:rPr>
        <w:t>e action that results in a different outcome.</w:t>
      </w:r>
      <w:r w:rsidRPr="009C4B07" w:rsidR="00874DF2">
        <w:rPr>
          <w:b w:val="0"/>
          <w:bCs/>
          <w:szCs w:val="24"/>
        </w:rPr>
        <w:t xml:space="preserve"> </w:t>
      </w:r>
      <w:r w:rsidRPr="009C4B07" w:rsidR="00ED43BD">
        <w:rPr>
          <w:b w:val="0"/>
          <w:bCs/>
          <w:szCs w:val="24"/>
        </w:rPr>
        <w:t xml:space="preserve"> </w:t>
      </w:r>
      <w:r w:rsidRPr="009C4B07" w:rsidR="001231D2">
        <w:rPr>
          <w:b w:val="0"/>
          <w:bCs/>
          <w:szCs w:val="24"/>
        </w:rPr>
        <w:t xml:space="preserve">Timothy Hargrave and Andrew van de Ven </w:t>
      </w:r>
      <w:r w:rsidRPr="009C4B07" w:rsidR="00DA0A67">
        <w:rPr>
          <w:b w:val="0"/>
          <w:bCs/>
          <w:szCs w:val="24"/>
        </w:rPr>
        <w:t xml:space="preserve">state that </w:t>
      </w:r>
      <w:r w:rsidRPr="009C4B07" w:rsidR="001F29BC">
        <w:rPr>
          <w:b w:val="0"/>
          <w:bCs/>
          <w:szCs w:val="24"/>
        </w:rPr>
        <w:t xml:space="preserve">a </w:t>
      </w:r>
      <w:r w:rsidRPr="009C4B07" w:rsidR="00977048">
        <w:rPr>
          <w:b w:val="0"/>
          <w:bCs/>
          <w:szCs w:val="24"/>
        </w:rPr>
        <w:t>“</w:t>
      </w:r>
      <w:r w:rsidRPr="009C4B07" w:rsidR="001F29BC">
        <w:rPr>
          <w:b w:val="0"/>
          <w:bCs/>
          <w:szCs w:val="24"/>
        </w:rPr>
        <w:t>particular management approach can trigger changes in actors’ sensemaking approaches or the</w:t>
      </w:r>
      <w:r w:rsidRPr="009C4B07" w:rsidR="00977048">
        <w:rPr>
          <w:b w:val="0"/>
          <w:bCs/>
          <w:szCs w:val="24"/>
        </w:rPr>
        <w:t xml:space="preserve"> </w:t>
      </w:r>
      <w:r w:rsidRPr="009C4B07" w:rsidR="001F29BC">
        <w:rPr>
          <w:b w:val="0"/>
          <w:bCs/>
          <w:szCs w:val="24"/>
        </w:rPr>
        <w:t>expected distribution of systemic power, thereby leading to a change in management approach.</w:t>
      </w:r>
      <w:r w:rsidRPr="009C4B07" w:rsidR="00977048">
        <w:rPr>
          <w:b w:val="0"/>
          <w:bCs/>
          <w:szCs w:val="24"/>
        </w:rPr>
        <w:t>”</w:t>
      </w:r>
      <w:r w:rsidRPr="009C4B07" w:rsidR="00977048">
        <w:rPr>
          <w:rStyle w:val="FootnoteReference"/>
          <w:b w:val="0"/>
          <w:bCs/>
          <w:szCs w:val="24"/>
        </w:rPr>
        <w:footnoteReference w:id="133"/>
      </w:r>
    </w:p>
    <w:p w:rsidRPr="009C4B07" w:rsidR="006F274C" w:rsidP="00D3118D" w:rsidRDefault="006F274C" w14:paraId="169C94CC" w14:textId="6E8CC884">
      <w:pPr>
        <w:pStyle w:val="Heading5"/>
        <w:rPr>
          <w:szCs w:val="24"/>
        </w:rPr>
      </w:pPr>
      <w:r w:rsidRPr="009C4B07">
        <w:rPr>
          <w:szCs w:val="24"/>
        </w:rPr>
        <w:t>Goal Shifts</w:t>
      </w:r>
      <w:r w:rsidRPr="009C4B07" w:rsidR="00723DF4">
        <w:rPr>
          <w:szCs w:val="24"/>
        </w:rPr>
        <w:t>.</w:t>
      </w:r>
      <w:r w:rsidRPr="009C4B07" w:rsidR="00D3118D">
        <w:rPr>
          <w:szCs w:val="24"/>
        </w:rPr>
        <w:t xml:space="preserve"> </w:t>
      </w:r>
      <w:r w:rsidRPr="009C4B07" w:rsidR="008F5006">
        <w:rPr>
          <w:b w:val="0"/>
          <w:bCs/>
          <w:szCs w:val="24"/>
        </w:rPr>
        <w:t xml:space="preserve">Goal shifts are </w:t>
      </w:r>
      <w:r w:rsidRPr="009C4B07" w:rsidR="009C6BE5">
        <w:rPr>
          <w:b w:val="0"/>
          <w:bCs/>
          <w:szCs w:val="24"/>
        </w:rPr>
        <w:t xml:space="preserve">very similar </w:t>
      </w:r>
      <w:r w:rsidRPr="009C4B07" w:rsidR="000B4DB6">
        <w:rPr>
          <w:b w:val="0"/>
          <w:bCs/>
          <w:szCs w:val="24"/>
        </w:rPr>
        <w:t xml:space="preserve">to unanticipated consequences because </w:t>
      </w:r>
      <w:r w:rsidRPr="009C4B07" w:rsidR="006E5651">
        <w:rPr>
          <w:b w:val="0"/>
          <w:bCs/>
          <w:szCs w:val="24"/>
        </w:rPr>
        <w:t xml:space="preserve">both </w:t>
      </w:r>
      <w:r w:rsidRPr="009C4B07" w:rsidR="008F7AF8">
        <w:rPr>
          <w:b w:val="0"/>
          <w:bCs/>
          <w:szCs w:val="24"/>
        </w:rPr>
        <w:t>clusters</w:t>
      </w:r>
      <w:r w:rsidRPr="009C4B07" w:rsidR="005C6593">
        <w:rPr>
          <w:b w:val="0"/>
          <w:bCs/>
          <w:szCs w:val="24"/>
        </w:rPr>
        <w:t xml:space="preserve"> result in </w:t>
      </w:r>
      <w:r w:rsidRPr="009C4B07" w:rsidR="007C3AAE">
        <w:rPr>
          <w:b w:val="0"/>
          <w:bCs/>
          <w:szCs w:val="24"/>
        </w:rPr>
        <w:t>different o</w:t>
      </w:r>
      <w:r w:rsidRPr="009C4B07" w:rsidR="00475A91">
        <w:rPr>
          <w:b w:val="0"/>
          <w:bCs/>
          <w:szCs w:val="24"/>
        </w:rPr>
        <w:t>riginal intent outcomes</w:t>
      </w:r>
      <w:r w:rsidRPr="009C4B07" w:rsidR="005C6593">
        <w:rPr>
          <w:b w:val="0"/>
          <w:bCs/>
          <w:szCs w:val="24"/>
        </w:rPr>
        <w:t xml:space="preserve">. A goal shift occurs when </w:t>
      </w:r>
      <w:r w:rsidRPr="009C4B07" w:rsidR="005F00D4">
        <w:rPr>
          <w:b w:val="0"/>
          <w:bCs/>
          <w:szCs w:val="24"/>
        </w:rPr>
        <w:t xml:space="preserve">the method or process </w:t>
      </w:r>
      <w:r w:rsidRPr="009C4B07" w:rsidR="00C12573">
        <w:rPr>
          <w:b w:val="0"/>
          <w:bCs/>
          <w:szCs w:val="24"/>
        </w:rPr>
        <w:t xml:space="preserve">the actor is using </w:t>
      </w:r>
      <w:r w:rsidRPr="009C4B07" w:rsidR="00352ED5">
        <w:rPr>
          <w:b w:val="0"/>
          <w:bCs/>
          <w:szCs w:val="24"/>
        </w:rPr>
        <w:t xml:space="preserve">becomes the outcome. </w:t>
      </w:r>
      <w:r w:rsidRPr="009C4B07" w:rsidR="00675782">
        <w:rPr>
          <w:b w:val="0"/>
          <w:bCs/>
          <w:szCs w:val="24"/>
        </w:rPr>
        <w:t xml:space="preserve">The “means become the ends” </w:t>
      </w:r>
      <w:r w:rsidRPr="009C4B07" w:rsidR="004800F3">
        <w:rPr>
          <w:b w:val="0"/>
          <w:bCs/>
          <w:szCs w:val="24"/>
        </w:rPr>
        <w:t xml:space="preserve">as the </w:t>
      </w:r>
      <w:r w:rsidRPr="009C4B07" w:rsidR="008F7AF8">
        <w:rPr>
          <w:b w:val="0"/>
          <w:bCs/>
          <w:szCs w:val="24"/>
        </w:rPr>
        <w:t>initi</w:t>
      </w:r>
      <w:r w:rsidRPr="009C4B07" w:rsidR="004800F3">
        <w:rPr>
          <w:b w:val="0"/>
          <w:bCs/>
          <w:szCs w:val="24"/>
        </w:rPr>
        <w:t>al goal shifts and becomes the process</w:t>
      </w:r>
      <w:r w:rsidRPr="009C4B07" w:rsidR="000C2FFD">
        <w:rPr>
          <w:b w:val="0"/>
          <w:bCs/>
          <w:szCs w:val="24"/>
        </w:rPr>
        <w:t xml:space="preserve"> while the process produces the end result.</w:t>
      </w:r>
      <w:r w:rsidRPr="009C4B07" w:rsidR="009B30CB">
        <w:rPr>
          <w:rStyle w:val="FootnoteReference"/>
          <w:b w:val="0"/>
          <w:bCs/>
          <w:szCs w:val="24"/>
        </w:rPr>
        <w:footnoteReference w:id="134"/>
      </w:r>
      <w:r w:rsidRPr="009C4B07" w:rsidR="008F7DA8">
        <w:rPr>
          <w:b w:val="0"/>
          <w:bCs/>
          <w:szCs w:val="24"/>
        </w:rPr>
        <w:t xml:space="preserve"> </w:t>
      </w:r>
      <w:r w:rsidRPr="009C4B07" w:rsidR="00816034">
        <w:rPr>
          <w:b w:val="0"/>
          <w:bCs/>
          <w:szCs w:val="24"/>
        </w:rPr>
        <w:t xml:space="preserve">In other words, method A works with method B to </w:t>
      </w:r>
      <w:r w:rsidRPr="009C4B07" w:rsidR="00313053">
        <w:rPr>
          <w:b w:val="0"/>
          <w:bCs/>
          <w:szCs w:val="24"/>
        </w:rPr>
        <w:t>mak</w:t>
      </w:r>
      <w:r w:rsidRPr="009C4B07" w:rsidR="001172CA">
        <w:rPr>
          <w:b w:val="0"/>
          <w:bCs/>
          <w:szCs w:val="24"/>
        </w:rPr>
        <w:t>e result C</w:t>
      </w:r>
      <w:r w:rsidRPr="009C4B07" w:rsidR="00313053">
        <w:rPr>
          <w:b w:val="0"/>
          <w:bCs/>
          <w:szCs w:val="24"/>
        </w:rPr>
        <w:t>,</w:t>
      </w:r>
      <w:r w:rsidRPr="009C4B07" w:rsidR="001172CA">
        <w:rPr>
          <w:b w:val="0"/>
          <w:bCs/>
          <w:szCs w:val="24"/>
        </w:rPr>
        <w:t xml:space="preserve"> but with a goal shift, C </w:t>
      </w:r>
      <w:r w:rsidRPr="009C4B07" w:rsidR="00C23A94">
        <w:rPr>
          <w:b w:val="0"/>
          <w:bCs/>
          <w:szCs w:val="24"/>
        </w:rPr>
        <w:t xml:space="preserve">becomes </w:t>
      </w:r>
      <w:r w:rsidRPr="009C4B07" w:rsidR="002773F0">
        <w:rPr>
          <w:b w:val="0"/>
          <w:bCs/>
          <w:szCs w:val="24"/>
        </w:rPr>
        <w:t>a method</w:t>
      </w:r>
      <w:r w:rsidRPr="009C4B07" w:rsidR="00313053">
        <w:rPr>
          <w:b w:val="0"/>
          <w:bCs/>
          <w:szCs w:val="24"/>
        </w:rPr>
        <w:t>,</w:t>
      </w:r>
      <w:r w:rsidRPr="009C4B07" w:rsidR="002773F0">
        <w:rPr>
          <w:b w:val="0"/>
          <w:bCs/>
          <w:szCs w:val="24"/>
        </w:rPr>
        <w:t xml:space="preserve"> and A </w:t>
      </w:r>
      <w:r w:rsidRPr="009C4B07" w:rsidR="00313053">
        <w:rPr>
          <w:b w:val="0"/>
          <w:bCs/>
          <w:szCs w:val="24"/>
        </w:rPr>
        <w:t>change</w:t>
      </w:r>
      <w:r w:rsidRPr="009C4B07" w:rsidR="002773F0">
        <w:rPr>
          <w:b w:val="0"/>
          <w:bCs/>
          <w:szCs w:val="24"/>
        </w:rPr>
        <w:t>s to become the resu</w:t>
      </w:r>
      <w:r w:rsidRPr="009C4B07" w:rsidR="00D520B5">
        <w:rPr>
          <w:b w:val="0"/>
          <w:bCs/>
          <w:szCs w:val="24"/>
        </w:rPr>
        <w:t>lt.</w:t>
      </w:r>
    </w:p>
    <w:p w:rsidRPr="009C4B07" w:rsidR="00E11C3A" w:rsidP="00D3118D" w:rsidRDefault="005F7748" w14:paraId="0B6CC7F4" w14:textId="29F5716E">
      <w:pPr>
        <w:pStyle w:val="Heading5"/>
        <w:rPr>
          <w:szCs w:val="24"/>
        </w:rPr>
      </w:pPr>
      <w:r w:rsidRPr="009C4B07">
        <w:rPr>
          <w:szCs w:val="24"/>
        </w:rPr>
        <w:t>Adaptations that Inhibit Effective Ones</w:t>
      </w:r>
      <w:r w:rsidRPr="009C4B07" w:rsidR="00723DF4">
        <w:rPr>
          <w:szCs w:val="24"/>
        </w:rPr>
        <w:t>.</w:t>
      </w:r>
      <w:r w:rsidRPr="009C4B07" w:rsidR="00D3118D">
        <w:rPr>
          <w:szCs w:val="24"/>
        </w:rPr>
        <w:t xml:space="preserve"> </w:t>
      </w:r>
      <w:r w:rsidRPr="009C4B07" w:rsidR="009F7B3D">
        <w:rPr>
          <w:b w:val="0"/>
          <w:bCs/>
          <w:szCs w:val="24"/>
        </w:rPr>
        <w:t xml:space="preserve">The next cluster creates a contradiction because it indicates </w:t>
      </w:r>
      <w:r w:rsidRPr="009C4B07" w:rsidR="00884C9D">
        <w:rPr>
          <w:b w:val="0"/>
          <w:bCs/>
          <w:szCs w:val="24"/>
        </w:rPr>
        <w:t xml:space="preserve">that success results in failure. The premise states that a previous adaptation produced success in a </w:t>
      </w:r>
      <w:r w:rsidRPr="009C4B07" w:rsidR="004036BC">
        <w:rPr>
          <w:b w:val="0"/>
          <w:bCs/>
          <w:szCs w:val="24"/>
        </w:rPr>
        <w:t>particular</w:t>
      </w:r>
      <w:r w:rsidRPr="009C4B07" w:rsidR="00884C9D">
        <w:rPr>
          <w:b w:val="0"/>
          <w:bCs/>
          <w:szCs w:val="24"/>
        </w:rPr>
        <w:t xml:space="preserve"> area, but a new </w:t>
      </w:r>
      <w:r w:rsidRPr="009C4B07" w:rsidR="004036BC">
        <w:rPr>
          <w:b w:val="0"/>
          <w:bCs/>
          <w:szCs w:val="24"/>
        </w:rPr>
        <w:t>transform</w:t>
      </w:r>
      <w:r w:rsidRPr="009C4B07" w:rsidR="00884C9D">
        <w:rPr>
          <w:b w:val="0"/>
          <w:bCs/>
          <w:szCs w:val="24"/>
        </w:rPr>
        <w:t xml:space="preserve">ation creates a failure or </w:t>
      </w:r>
      <w:r w:rsidRPr="009C4B07" w:rsidR="008F7046">
        <w:rPr>
          <w:b w:val="0"/>
          <w:bCs/>
          <w:szCs w:val="24"/>
        </w:rPr>
        <w:t>system breakdown.</w:t>
      </w:r>
      <w:r w:rsidRPr="009C4B07" w:rsidR="008F7046">
        <w:rPr>
          <w:rStyle w:val="FootnoteReference"/>
          <w:b w:val="0"/>
          <w:bCs/>
          <w:szCs w:val="24"/>
        </w:rPr>
        <w:footnoteReference w:id="135"/>
      </w:r>
      <w:r w:rsidRPr="009C4B07" w:rsidR="008F7046">
        <w:rPr>
          <w:b w:val="0"/>
          <w:bCs/>
          <w:szCs w:val="24"/>
        </w:rPr>
        <w:t xml:space="preserve"> </w:t>
      </w:r>
      <w:r w:rsidRPr="009C4B07" w:rsidR="00A06950">
        <w:rPr>
          <w:b w:val="0"/>
          <w:bCs/>
          <w:szCs w:val="24"/>
        </w:rPr>
        <w:t xml:space="preserve"> </w:t>
      </w:r>
      <w:r w:rsidRPr="009C4B07" w:rsidR="007E164D">
        <w:rPr>
          <w:b w:val="0"/>
          <w:bCs/>
          <w:szCs w:val="24"/>
        </w:rPr>
        <w:t>This paradox o</w:t>
      </w:r>
      <w:r w:rsidRPr="009C4B07" w:rsidR="002B2653">
        <w:rPr>
          <w:b w:val="0"/>
          <w:bCs/>
          <w:szCs w:val="24"/>
        </w:rPr>
        <w:t>ften occurs</w:t>
      </w:r>
      <w:r w:rsidRPr="009C4B07" w:rsidR="007E164D">
        <w:rPr>
          <w:b w:val="0"/>
          <w:bCs/>
          <w:szCs w:val="24"/>
        </w:rPr>
        <w:t xml:space="preserve"> in ministry</w:t>
      </w:r>
      <w:r w:rsidRPr="009C4B07" w:rsidR="002B2653">
        <w:rPr>
          <w:b w:val="0"/>
          <w:bCs/>
          <w:szCs w:val="24"/>
        </w:rPr>
        <w:t>;</w:t>
      </w:r>
      <w:r w:rsidRPr="009C4B07" w:rsidR="00E07CA9">
        <w:rPr>
          <w:b w:val="0"/>
          <w:bCs/>
          <w:szCs w:val="24"/>
        </w:rPr>
        <w:t xml:space="preserve"> for example</w:t>
      </w:r>
      <w:r w:rsidRPr="009C4B07" w:rsidR="002B2653">
        <w:rPr>
          <w:b w:val="0"/>
          <w:bCs/>
          <w:szCs w:val="24"/>
        </w:rPr>
        <w:t xml:space="preserve">, </w:t>
      </w:r>
      <w:r w:rsidRPr="009C4B07" w:rsidR="007E164D">
        <w:rPr>
          <w:b w:val="0"/>
          <w:bCs/>
          <w:szCs w:val="24"/>
        </w:rPr>
        <w:t xml:space="preserve">a church has success in </w:t>
      </w:r>
      <w:r w:rsidRPr="009C4B07" w:rsidR="00A70AF0">
        <w:rPr>
          <w:b w:val="0"/>
          <w:bCs/>
          <w:szCs w:val="24"/>
        </w:rPr>
        <w:t xml:space="preserve">a program or </w:t>
      </w:r>
      <w:proofErr w:type="spellStart"/>
      <w:r w:rsidRPr="009C4B07" w:rsidR="00A70AF0">
        <w:rPr>
          <w:b w:val="0"/>
          <w:bCs/>
          <w:szCs w:val="24"/>
        </w:rPr>
        <w:t xml:space="preserve">event </w:t>
      </w:r>
      <w:r w:rsidRPr="009C4B07" w:rsidR="00556BFD">
        <w:rPr>
          <w:b w:val="0"/>
          <w:bCs/>
          <w:szCs w:val="24"/>
        </w:rPr>
        <w:t>the</w:t>
      </w:r>
      <w:proofErr w:type="spellEnd"/>
      <w:r w:rsidRPr="009C4B07" w:rsidR="00556BFD">
        <w:rPr>
          <w:b w:val="0"/>
          <w:bCs/>
          <w:szCs w:val="24"/>
        </w:rPr>
        <w:t xml:space="preserve"> first year, but </w:t>
      </w:r>
      <w:r w:rsidRPr="009C4B07" w:rsidR="006B69A0">
        <w:rPr>
          <w:b w:val="0"/>
          <w:bCs/>
          <w:szCs w:val="24"/>
        </w:rPr>
        <w:t xml:space="preserve">the next year </w:t>
      </w:r>
      <w:r w:rsidRPr="009C4B07" w:rsidR="00BC75D0">
        <w:rPr>
          <w:b w:val="0"/>
          <w:bCs/>
          <w:szCs w:val="24"/>
        </w:rPr>
        <w:t>changes are made that create the opposite effect</w:t>
      </w:r>
      <w:r w:rsidRPr="009C4B07" w:rsidR="004036BC">
        <w:rPr>
          <w:b w:val="0"/>
          <w:bCs/>
          <w:szCs w:val="24"/>
        </w:rPr>
        <w:t>.</w:t>
      </w:r>
      <w:r w:rsidRPr="009C4B07" w:rsidR="006721DF">
        <w:rPr>
          <w:b w:val="0"/>
          <w:bCs/>
          <w:szCs w:val="24"/>
        </w:rPr>
        <w:t xml:space="preserve"> We</w:t>
      </w:r>
      <w:r w:rsidRPr="009C4B07" w:rsidR="00E652D0">
        <w:rPr>
          <w:b w:val="0"/>
          <w:bCs/>
          <w:szCs w:val="24"/>
        </w:rPr>
        <w:t>ber describ</w:t>
      </w:r>
      <w:r w:rsidRPr="009C4B07" w:rsidR="00A65492">
        <w:rPr>
          <w:b w:val="0"/>
          <w:bCs/>
          <w:szCs w:val="24"/>
        </w:rPr>
        <w:t>ed</w:t>
      </w:r>
      <w:r w:rsidRPr="009C4B07" w:rsidR="00E652D0">
        <w:rPr>
          <w:b w:val="0"/>
          <w:bCs/>
          <w:szCs w:val="24"/>
        </w:rPr>
        <w:t xml:space="preserve"> </w:t>
      </w:r>
      <w:r w:rsidRPr="009C4B07" w:rsidR="001511B3">
        <w:rPr>
          <w:b w:val="0"/>
          <w:bCs/>
          <w:szCs w:val="24"/>
        </w:rPr>
        <w:t>a relative issue w</w:t>
      </w:r>
      <w:r w:rsidRPr="009C4B07" w:rsidR="00AE1819">
        <w:rPr>
          <w:b w:val="0"/>
          <w:bCs/>
          <w:szCs w:val="24"/>
        </w:rPr>
        <w:t xml:space="preserve">ith the Puritan’s </w:t>
      </w:r>
      <w:r w:rsidRPr="009C4B07" w:rsidR="00A92E31">
        <w:rPr>
          <w:b w:val="0"/>
          <w:bCs/>
          <w:szCs w:val="24"/>
        </w:rPr>
        <w:t>aversion to wealth</w:t>
      </w:r>
      <w:r w:rsidRPr="009C4B07" w:rsidR="00A65492">
        <w:rPr>
          <w:b w:val="0"/>
          <w:bCs/>
          <w:szCs w:val="24"/>
        </w:rPr>
        <w:t xml:space="preserve"> when he stated, “</w:t>
      </w:r>
      <w:r w:rsidRPr="009C4B07" w:rsidR="00E63BB9">
        <w:rPr>
          <w:b w:val="0"/>
          <w:bCs/>
          <w:szCs w:val="24"/>
        </w:rPr>
        <w:t xml:space="preserve">acquired wealth marks the </w:t>
      </w:r>
      <w:r w:rsidRPr="009C4B07" w:rsidR="00051E19">
        <w:rPr>
          <w:b w:val="0"/>
          <w:bCs/>
          <w:szCs w:val="24"/>
        </w:rPr>
        <w:t xml:space="preserve">success of the Puritan work-discipline (with its supposed </w:t>
      </w:r>
      <w:r w:rsidRPr="009C4B07" w:rsidR="002B4B5A">
        <w:rPr>
          <w:b w:val="0"/>
          <w:bCs/>
          <w:szCs w:val="24"/>
        </w:rPr>
        <w:t xml:space="preserve">appreciable religious sources), but then this wealth </w:t>
      </w:r>
      <w:r w:rsidRPr="009C4B07" w:rsidR="001C5D1D">
        <w:rPr>
          <w:b w:val="0"/>
          <w:bCs/>
          <w:szCs w:val="24"/>
        </w:rPr>
        <w:t>creates temptations that break down those very original religiously influenced motives and values that could produce it.”</w:t>
      </w:r>
      <w:r w:rsidRPr="009C4B07" w:rsidR="009C47FB">
        <w:rPr>
          <w:rStyle w:val="FootnoteReference"/>
          <w:b w:val="0"/>
          <w:bCs/>
          <w:szCs w:val="24"/>
        </w:rPr>
        <w:footnoteReference w:id="136"/>
      </w:r>
    </w:p>
    <w:p w:rsidRPr="009C4B07" w:rsidR="009C0722" w:rsidP="00D3118D" w:rsidRDefault="00F760F9" w14:paraId="68CAE251" w14:textId="6F46256C">
      <w:pPr>
        <w:pStyle w:val="Heading5"/>
        <w:rPr>
          <w:szCs w:val="24"/>
        </w:rPr>
      </w:pPr>
      <w:r w:rsidRPr="009C4B07">
        <w:rPr>
          <w:szCs w:val="24"/>
        </w:rPr>
        <w:t xml:space="preserve">Development </w:t>
      </w:r>
      <w:r w:rsidRPr="009C4B07" w:rsidR="009C0722">
        <w:rPr>
          <w:szCs w:val="24"/>
        </w:rPr>
        <w:t>Through Conflict</w:t>
      </w:r>
      <w:r w:rsidRPr="009C4B07" w:rsidR="00723DF4">
        <w:rPr>
          <w:szCs w:val="24"/>
        </w:rPr>
        <w:t>.</w:t>
      </w:r>
      <w:r w:rsidRPr="009C4B07" w:rsidR="00D3118D">
        <w:rPr>
          <w:szCs w:val="24"/>
        </w:rPr>
        <w:t xml:space="preserve"> </w:t>
      </w:r>
      <w:r w:rsidRPr="009C4B07" w:rsidR="008E107C">
        <w:rPr>
          <w:b w:val="0"/>
          <w:bCs/>
          <w:szCs w:val="24"/>
        </w:rPr>
        <w:t xml:space="preserve">Success </w:t>
      </w:r>
      <w:r w:rsidRPr="009C4B07" w:rsidR="00196D77">
        <w:rPr>
          <w:b w:val="0"/>
          <w:bCs/>
          <w:szCs w:val="24"/>
        </w:rPr>
        <w:t xml:space="preserve">is subjective because of the </w:t>
      </w:r>
      <w:r w:rsidRPr="009C4B07" w:rsidR="00747564">
        <w:rPr>
          <w:b w:val="0"/>
          <w:bCs/>
          <w:szCs w:val="24"/>
        </w:rPr>
        <w:t xml:space="preserve">various scenarios that lead to </w:t>
      </w:r>
      <w:r w:rsidRPr="009C4B07" w:rsidR="00103F21">
        <w:rPr>
          <w:b w:val="0"/>
          <w:bCs/>
          <w:szCs w:val="24"/>
        </w:rPr>
        <w:t xml:space="preserve">the outcome, whether intentional or accidental. </w:t>
      </w:r>
      <w:r w:rsidRPr="009C4B07" w:rsidR="00200B1C">
        <w:rPr>
          <w:b w:val="0"/>
          <w:bCs/>
          <w:szCs w:val="24"/>
        </w:rPr>
        <w:t>When a</w:t>
      </w:r>
      <w:r w:rsidRPr="009C4B07" w:rsidR="00C2347A">
        <w:rPr>
          <w:b w:val="0"/>
          <w:bCs/>
          <w:szCs w:val="24"/>
        </w:rPr>
        <w:t>n orga</w:t>
      </w:r>
      <w:r w:rsidRPr="009C4B07" w:rsidR="00CC7077">
        <w:rPr>
          <w:b w:val="0"/>
          <w:bCs/>
          <w:szCs w:val="24"/>
        </w:rPr>
        <w:t xml:space="preserve">nization launches a </w:t>
      </w:r>
      <w:r w:rsidRPr="009C4B07" w:rsidR="00200B1C">
        <w:rPr>
          <w:b w:val="0"/>
          <w:bCs/>
          <w:szCs w:val="24"/>
        </w:rPr>
        <w:t xml:space="preserve">plan, </w:t>
      </w:r>
      <w:r w:rsidRPr="009C4B07" w:rsidR="00C2347A">
        <w:rPr>
          <w:b w:val="0"/>
          <w:bCs/>
          <w:szCs w:val="24"/>
        </w:rPr>
        <w:t>obstacles</w:t>
      </w:r>
      <w:r w:rsidRPr="009C4B07" w:rsidR="00612266">
        <w:rPr>
          <w:b w:val="0"/>
          <w:bCs/>
          <w:szCs w:val="24"/>
        </w:rPr>
        <w:t xml:space="preserve"> can hinder the conclusion </w:t>
      </w:r>
      <w:r w:rsidRPr="009C4B07" w:rsidR="00025A31">
        <w:rPr>
          <w:b w:val="0"/>
          <w:bCs/>
          <w:szCs w:val="24"/>
        </w:rPr>
        <w:t>and create stre</w:t>
      </w:r>
      <w:r w:rsidRPr="009C4B07" w:rsidR="00B02F8F">
        <w:rPr>
          <w:b w:val="0"/>
          <w:bCs/>
          <w:szCs w:val="24"/>
        </w:rPr>
        <w:t>ss in the process. The dia</w:t>
      </w:r>
      <w:r w:rsidRPr="009C4B07" w:rsidR="00CC7077">
        <w:rPr>
          <w:b w:val="0"/>
          <w:bCs/>
          <w:szCs w:val="24"/>
        </w:rPr>
        <w:t>lec</w:t>
      </w:r>
      <w:r w:rsidRPr="009C4B07" w:rsidR="00B02F8F">
        <w:rPr>
          <w:b w:val="0"/>
          <w:bCs/>
          <w:szCs w:val="24"/>
        </w:rPr>
        <w:t xml:space="preserve">tic cluster </w:t>
      </w:r>
      <w:r w:rsidRPr="009C4B07" w:rsidR="0006778C">
        <w:rPr>
          <w:b w:val="0"/>
          <w:bCs/>
          <w:szCs w:val="24"/>
        </w:rPr>
        <w:t xml:space="preserve">indicates that the </w:t>
      </w:r>
      <w:r w:rsidRPr="009C4B07" w:rsidR="00CC7077">
        <w:rPr>
          <w:b w:val="0"/>
          <w:bCs/>
          <w:szCs w:val="24"/>
        </w:rPr>
        <w:t>obstacle's conflict</w:t>
      </w:r>
      <w:r w:rsidRPr="009C4B07" w:rsidR="00253D82">
        <w:rPr>
          <w:b w:val="0"/>
          <w:bCs/>
          <w:szCs w:val="24"/>
        </w:rPr>
        <w:t xml:space="preserve"> results in a successful ou</w:t>
      </w:r>
      <w:r w:rsidRPr="009C4B07" w:rsidR="00D7118F">
        <w:rPr>
          <w:b w:val="0"/>
          <w:bCs/>
          <w:szCs w:val="24"/>
        </w:rPr>
        <w:t>tcome</w:t>
      </w:r>
      <w:r w:rsidRPr="009C4B07" w:rsidR="00906723">
        <w:rPr>
          <w:b w:val="0"/>
          <w:bCs/>
          <w:szCs w:val="24"/>
        </w:rPr>
        <w:t xml:space="preserve"> or development of the process.</w:t>
      </w:r>
      <w:r w:rsidRPr="009C4B07" w:rsidR="009B21DF">
        <w:rPr>
          <w:rStyle w:val="FootnoteReference"/>
          <w:b w:val="0"/>
          <w:bCs/>
          <w:szCs w:val="24"/>
        </w:rPr>
        <w:footnoteReference w:id="137"/>
      </w:r>
      <w:r w:rsidRPr="009C4B07" w:rsidR="00906723">
        <w:rPr>
          <w:b w:val="0"/>
          <w:bCs/>
          <w:szCs w:val="24"/>
        </w:rPr>
        <w:t xml:space="preserve"> </w:t>
      </w:r>
      <w:r w:rsidRPr="009C4B07" w:rsidR="00903FF5">
        <w:rPr>
          <w:b w:val="0"/>
          <w:bCs/>
          <w:szCs w:val="24"/>
        </w:rPr>
        <w:t xml:space="preserve">Many failures </w:t>
      </w:r>
      <w:r w:rsidRPr="009C4B07" w:rsidR="00724B7A">
        <w:rPr>
          <w:b w:val="0"/>
          <w:bCs/>
          <w:szCs w:val="24"/>
        </w:rPr>
        <w:t xml:space="preserve">create learning opportunities </w:t>
      </w:r>
      <w:r w:rsidRPr="009C4B07" w:rsidR="001179A2">
        <w:rPr>
          <w:b w:val="0"/>
          <w:bCs/>
          <w:szCs w:val="24"/>
        </w:rPr>
        <w:t xml:space="preserve">that </w:t>
      </w:r>
      <w:r w:rsidRPr="009C4B07" w:rsidR="004D6039">
        <w:rPr>
          <w:b w:val="0"/>
          <w:bCs/>
          <w:szCs w:val="24"/>
        </w:rPr>
        <w:t xml:space="preserve">lead to growth. </w:t>
      </w:r>
      <w:proofErr w:type="spellStart"/>
      <w:r w:rsidRPr="009C4B07" w:rsidR="004D6039">
        <w:rPr>
          <w:b w:val="0"/>
          <w:bCs/>
          <w:szCs w:val="24"/>
        </w:rPr>
        <w:t>Thecrisis</w:t>
      </w:r>
      <w:proofErr w:type="spellEnd"/>
      <w:r w:rsidRPr="009C4B07" w:rsidR="004D6039">
        <w:rPr>
          <w:b w:val="0"/>
          <w:bCs/>
          <w:szCs w:val="24"/>
        </w:rPr>
        <w:t xml:space="preserve"> that seems to cause tension </w:t>
      </w:r>
      <w:r w:rsidRPr="009C4B07" w:rsidR="00D30963">
        <w:rPr>
          <w:b w:val="0"/>
          <w:bCs/>
          <w:szCs w:val="24"/>
        </w:rPr>
        <w:t>becomes an occasion to learn new skills</w:t>
      </w:r>
      <w:r w:rsidRPr="009C4B07" w:rsidR="00DD68DB">
        <w:rPr>
          <w:b w:val="0"/>
          <w:bCs/>
          <w:szCs w:val="24"/>
        </w:rPr>
        <w:t xml:space="preserve"> </w:t>
      </w:r>
      <w:r w:rsidRPr="009C4B07" w:rsidR="00111D0C">
        <w:rPr>
          <w:b w:val="0"/>
          <w:bCs/>
          <w:szCs w:val="24"/>
        </w:rPr>
        <w:t xml:space="preserve">and implement new </w:t>
      </w:r>
      <w:r w:rsidRPr="009C4B07" w:rsidR="00EC3057">
        <w:rPr>
          <w:b w:val="0"/>
          <w:bCs/>
          <w:szCs w:val="24"/>
        </w:rPr>
        <w:t>strategi</w:t>
      </w:r>
      <w:r w:rsidRPr="009C4B07" w:rsidR="00111D0C">
        <w:rPr>
          <w:b w:val="0"/>
          <w:bCs/>
          <w:szCs w:val="24"/>
        </w:rPr>
        <w:t>es.</w:t>
      </w:r>
    </w:p>
    <w:p w:rsidRPr="009C4B07" w:rsidR="00F41FC9" w:rsidP="00D3118D" w:rsidRDefault="00FB1FDF" w14:paraId="7C1AD538" w14:textId="71168AC8">
      <w:pPr>
        <w:pStyle w:val="Heading5"/>
        <w:rPr>
          <w:szCs w:val="24"/>
        </w:rPr>
      </w:pPr>
      <w:r w:rsidRPr="009C4B07">
        <w:rPr>
          <w:szCs w:val="24"/>
        </w:rPr>
        <w:t>Phenomena through Contradiction</w:t>
      </w:r>
      <w:r w:rsidRPr="009C4B07" w:rsidR="00723DF4">
        <w:rPr>
          <w:szCs w:val="24"/>
        </w:rPr>
        <w:t>.</w:t>
      </w:r>
      <w:r w:rsidRPr="009C4B07" w:rsidR="00D3118D">
        <w:rPr>
          <w:szCs w:val="24"/>
        </w:rPr>
        <w:t xml:space="preserve"> </w:t>
      </w:r>
      <w:r w:rsidRPr="009C4B07" w:rsidR="00C268E6">
        <w:rPr>
          <w:b w:val="0"/>
          <w:bCs/>
          <w:szCs w:val="24"/>
        </w:rPr>
        <w:t xml:space="preserve">The </w:t>
      </w:r>
      <w:r w:rsidRPr="009C4B07" w:rsidR="00D551AB">
        <w:rPr>
          <w:b w:val="0"/>
          <w:bCs/>
          <w:szCs w:val="24"/>
        </w:rPr>
        <w:t>“</w:t>
      </w:r>
      <w:r w:rsidRPr="009C4B07" w:rsidR="00C268E6">
        <w:rPr>
          <w:b w:val="0"/>
          <w:bCs/>
          <w:szCs w:val="24"/>
        </w:rPr>
        <w:t xml:space="preserve">phenomena </w:t>
      </w:r>
      <w:r w:rsidRPr="009C4B07" w:rsidR="006F3928">
        <w:rPr>
          <w:b w:val="0"/>
          <w:bCs/>
          <w:szCs w:val="24"/>
        </w:rPr>
        <w:t>through contradiction</w:t>
      </w:r>
      <w:r w:rsidRPr="009C4B07" w:rsidR="00D551AB">
        <w:rPr>
          <w:b w:val="0"/>
          <w:bCs/>
          <w:szCs w:val="24"/>
        </w:rPr>
        <w:t>”</w:t>
      </w:r>
      <w:r w:rsidRPr="009C4B07" w:rsidR="006F3928">
        <w:rPr>
          <w:b w:val="0"/>
          <w:bCs/>
          <w:szCs w:val="24"/>
        </w:rPr>
        <w:t xml:space="preserve"> dialectic </w:t>
      </w:r>
      <w:r w:rsidRPr="009C4B07" w:rsidR="00173F59">
        <w:rPr>
          <w:b w:val="0"/>
          <w:bCs/>
          <w:szCs w:val="24"/>
        </w:rPr>
        <w:t>are</w:t>
      </w:r>
      <w:r w:rsidRPr="009C4B07" w:rsidR="00B721B5">
        <w:rPr>
          <w:b w:val="0"/>
          <w:bCs/>
          <w:szCs w:val="24"/>
        </w:rPr>
        <w:t xml:space="preserve"> similar to the </w:t>
      </w:r>
      <w:r w:rsidRPr="009C4B07" w:rsidR="00D551AB">
        <w:rPr>
          <w:b w:val="0"/>
          <w:bCs/>
          <w:szCs w:val="24"/>
        </w:rPr>
        <w:t>paradox</w:t>
      </w:r>
      <w:r w:rsidRPr="009C4B07" w:rsidR="00664368">
        <w:rPr>
          <w:b w:val="0"/>
          <w:bCs/>
          <w:szCs w:val="24"/>
        </w:rPr>
        <w:t>es</w:t>
      </w:r>
      <w:r w:rsidRPr="009C4B07" w:rsidR="00D551AB">
        <w:rPr>
          <w:b w:val="0"/>
          <w:bCs/>
          <w:szCs w:val="24"/>
        </w:rPr>
        <w:t xml:space="preserve"> created by </w:t>
      </w:r>
      <w:r w:rsidRPr="009C4B07" w:rsidR="00B721B5">
        <w:rPr>
          <w:b w:val="0"/>
          <w:bCs/>
          <w:szCs w:val="24"/>
        </w:rPr>
        <w:t>adapt</w:t>
      </w:r>
      <w:r w:rsidRPr="009C4B07" w:rsidR="00D551AB">
        <w:rPr>
          <w:b w:val="0"/>
          <w:bCs/>
          <w:szCs w:val="24"/>
        </w:rPr>
        <w:t>ation</w:t>
      </w:r>
      <w:r w:rsidRPr="009C4B07" w:rsidR="007074D0">
        <w:rPr>
          <w:b w:val="0"/>
          <w:bCs/>
          <w:szCs w:val="24"/>
        </w:rPr>
        <w:t xml:space="preserve">s. However, this cluster is different because </w:t>
      </w:r>
      <w:r w:rsidRPr="009C4B07" w:rsidR="00C27392">
        <w:rPr>
          <w:b w:val="0"/>
          <w:bCs/>
          <w:szCs w:val="24"/>
        </w:rPr>
        <w:t xml:space="preserve">it refers to a paradox of charisma </w:t>
      </w:r>
      <w:r w:rsidRPr="009C4B07" w:rsidR="00F770E7">
        <w:rPr>
          <w:b w:val="0"/>
          <w:bCs/>
          <w:szCs w:val="24"/>
        </w:rPr>
        <w:t xml:space="preserve">that </w:t>
      </w:r>
      <w:r w:rsidRPr="009C4B07" w:rsidR="00384400">
        <w:rPr>
          <w:b w:val="0"/>
          <w:bCs/>
          <w:szCs w:val="24"/>
        </w:rPr>
        <w:t xml:space="preserve">ignites social action. The </w:t>
      </w:r>
      <w:r w:rsidRPr="009C4B07" w:rsidR="00591E13">
        <w:rPr>
          <w:b w:val="0"/>
          <w:bCs/>
          <w:szCs w:val="24"/>
        </w:rPr>
        <w:t>conflict com</w:t>
      </w:r>
      <w:r w:rsidRPr="009C4B07" w:rsidR="00674F58">
        <w:rPr>
          <w:b w:val="0"/>
          <w:bCs/>
          <w:szCs w:val="24"/>
        </w:rPr>
        <w:t xml:space="preserve">es because the person must get involved </w:t>
      </w:r>
      <w:r w:rsidRPr="009C4B07" w:rsidR="002C424E">
        <w:rPr>
          <w:b w:val="0"/>
          <w:bCs/>
          <w:szCs w:val="24"/>
        </w:rPr>
        <w:t xml:space="preserve">in </w:t>
      </w:r>
      <w:r w:rsidRPr="009C4B07" w:rsidR="00674F58">
        <w:rPr>
          <w:b w:val="0"/>
          <w:bCs/>
          <w:szCs w:val="24"/>
        </w:rPr>
        <w:t>social acti</w:t>
      </w:r>
      <w:r w:rsidRPr="009C4B07" w:rsidR="00173F59">
        <w:rPr>
          <w:b w:val="0"/>
          <w:bCs/>
          <w:szCs w:val="24"/>
        </w:rPr>
        <w:t>vity</w:t>
      </w:r>
      <w:r w:rsidRPr="009C4B07" w:rsidR="00114DA9">
        <w:rPr>
          <w:b w:val="0"/>
          <w:bCs/>
          <w:szCs w:val="24"/>
        </w:rPr>
        <w:t>, but</w:t>
      </w:r>
      <w:r w:rsidRPr="009C4B07" w:rsidR="00030C0F">
        <w:rPr>
          <w:b w:val="0"/>
          <w:bCs/>
          <w:szCs w:val="24"/>
        </w:rPr>
        <w:t xml:space="preserve"> the </w:t>
      </w:r>
      <w:r w:rsidRPr="009C4B07" w:rsidR="00173F59">
        <w:rPr>
          <w:b w:val="0"/>
          <w:bCs/>
          <w:szCs w:val="24"/>
        </w:rPr>
        <w:t>effect</w:t>
      </w:r>
      <w:r w:rsidRPr="009C4B07" w:rsidR="00030C0F">
        <w:rPr>
          <w:b w:val="0"/>
          <w:bCs/>
          <w:szCs w:val="24"/>
        </w:rPr>
        <w:t xml:space="preserve"> becomes diminished and routine.</w:t>
      </w:r>
      <w:r w:rsidRPr="009C4B07" w:rsidR="00FA0C7A">
        <w:rPr>
          <w:rStyle w:val="FootnoteReference"/>
          <w:b w:val="0"/>
          <w:bCs/>
          <w:szCs w:val="24"/>
        </w:rPr>
        <w:footnoteReference w:id="138"/>
      </w:r>
      <w:r w:rsidRPr="009C4B07" w:rsidR="00FA0C7A">
        <w:rPr>
          <w:b w:val="0"/>
          <w:bCs/>
          <w:szCs w:val="24"/>
        </w:rPr>
        <w:t xml:space="preserve"> </w:t>
      </w:r>
      <w:r w:rsidRPr="009C4B07" w:rsidR="009119F2">
        <w:rPr>
          <w:b w:val="0"/>
          <w:bCs/>
          <w:szCs w:val="24"/>
        </w:rPr>
        <w:t>The dialectic is very familiar w</w:t>
      </w:r>
      <w:r w:rsidRPr="009C4B07" w:rsidR="00D530DC">
        <w:rPr>
          <w:b w:val="0"/>
          <w:bCs/>
          <w:szCs w:val="24"/>
        </w:rPr>
        <w:t>ith</w:t>
      </w:r>
      <w:r w:rsidRPr="009C4B07" w:rsidR="009119F2">
        <w:rPr>
          <w:b w:val="0"/>
          <w:bCs/>
          <w:szCs w:val="24"/>
        </w:rPr>
        <w:t xml:space="preserve"> protest</w:t>
      </w:r>
      <w:r w:rsidRPr="009C4B07" w:rsidR="00E307E7">
        <w:rPr>
          <w:b w:val="0"/>
          <w:bCs/>
          <w:szCs w:val="24"/>
        </w:rPr>
        <w:t>ing</w:t>
      </w:r>
      <w:r w:rsidRPr="009C4B07" w:rsidR="009119F2">
        <w:rPr>
          <w:b w:val="0"/>
          <w:bCs/>
          <w:szCs w:val="24"/>
        </w:rPr>
        <w:t xml:space="preserve"> within the country, such as </w:t>
      </w:r>
      <w:r w:rsidRPr="009C4B07" w:rsidR="00471FDE">
        <w:rPr>
          <w:b w:val="0"/>
          <w:bCs/>
          <w:szCs w:val="24"/>
        </w:rPr>
        <w:t>the march</w:t>
      </w:r>
      <w:r w:rsidRPr="009C4B07" w:rsidR="00A20267">
        <w:rPr>
          <w:b w:val="0"/>
          <w:bCs/>
          <w:szCs w:val="24"/>
        </w:rPr>
        <w:t xml:space="preserve">es that occur after a school shooting or </w:t>
      </w:r>
      <w:r w:rsidRPr="009C4B07" w:rsidR="004A4B0F">
        <w:rPr>
          <w:b w:val="0"/>
          <w:bCs/>
          <w:szCs w:val="24"/>
        </w:rPr>
        <w:t>systemic racism.</w:t>
      </w:r>
      <w:r w:rsidRPr="009C4B07" w:rsidR="004A4B0F">
        <w:rPr>
          <w:szCs w:val="24"/>
        </w:rPr>
        <w:t xml:space="preserve"> </w:t>
      </w:r>
    </w:p>
    <w:p w:rsidRPr="009C4B07" w:rsidR="00103DA6" w:rsidP="00D3118D" w:rsidRDefault="00103DA6" w14:paraId="45464EF9" w14:textId="08D6FFE3">
      <w:pPr>
        <w:pStyle w:val="Heading5"/>
        <w:rPr>
          <w:szCs w:val="24"/>
        </w:rPr>
      </w:pPr>
      <w:r w:rsidRPr="009C4B07">
        <w:rPr>
          <w:szCs w:val="24"/>
        </w:rPr>
        <w:t>The Contradictory Logic of Passion</w:t>
      </w:r>
      <w:r w:rsidRPr="009C4B07" w:rsidR="00723DF4">
        <w:rPr>
          <w:szCs w:val="24"/>
        </w:rPr>
        <w:t>.</w:t>
      </w:r>
      <w:r w:rsidRPr="009C4B07" w:rsidR="00D3118D">
        <w:rPr>
          <w:szCs w:val="24"/>
        </w:rPr>
        <w:t xml:space="preserve"> </w:t>
      </w:r>
      <w:r w:rsidRPr="009C4B07" w:rsidR="007F1454">
        <w:rPr>
          <w:b w:val="0"/>
          <w:bCs/>
          <w:szCs w:val="24"/>
        </w:rPr>
        <w:t>Acc</w:t>
      </w:r>
      <w:r w:rsidRPr="009C4B07" w:rsidR="005B6293">
        <w:rPr>
          <w:b w:val="0"/>
          <w:bCs/>
          <w:szCs w:val="24"/>
        </w:rPr>
        <w:t>ording to Schneider, “contradiction has the emotions or passions as a highly important a</w:t>
      </w:r>
      <w:r w:rsidRPr="009C4B07" w:rsidR="003D41D9">
        <w:rPr>
          <w:b w:val="0"/>
          <w:bCs/>
          <w:szCs w:val="24"/>
        </w:rPr>
        <w:t>rea of application</w:t>
      </w:r>
      <w:r w:rsidRPr="009C4B07" w:rsidR="00A8261C">
        <w:rPr>
          <w:b w:val="0"/>
          <w:bCs/>
          <w:szCs w:val="24"/>
        </w:rPr>
        <w:t>.”</w:t>
      </w:r>
      <w:r w:rsidRPr="009C4B07" w:rsidR="00A8261C">
        <w:rPr>
          <w:rStyle w:val="FootnoteReference"/>
          <w:b w:val="0"/>
          <w:bCs/>
          <w:szCs w:val="24"/>
        </w:rPr>
        <w:footnoteReference w:id="139"/>
      </w:r>
      <w:r w:rsidRPr="009C4B07" w:rsidR="00A8261C">
        <w:rPr>
          <w:b w:val="0"/>
          <w:bCs/>
          <w:szCs w:val="24"/>
        </w:rPr>
        <w:t xml:space="preserve"> </w:t>
      </w:r>
      <w:r w:rsidRPr="009C4B07" w:rsidR="003D0569">
        <w:rPr>
          <w:b w:val="0"/>
          <w:bCs/>
          <w:szCs w:val="24"/>
        </w:rPr>
        <w:t>The passion of a person’s beliefs will drive them to act in any scenario</w:t>
      </w:r>
      <w:r w:rsidRPr="009C4B07" w:rsidR="003D41D9">
        <w:rPr>
          <w:b w:val="0"/>
          <w:bCs/>
          <w:szCs w:val="24"/>
        </w:rPr>
        <w:t>, but sometimes they</w:t>
      </w:r>
      <w:r w:rsidRPr="009C4B07" w:rsidR="00CA0195">
        <w:rPr>
          <w:b w:val="0"/>
          <w:bCs/>
          <w:szCs w:val="24"/>
        </w:rPr>
        <w:t xml:space="preserve"> create conflict for someone else.</w:t>
      </w:r>
      <w:r w:rsidRPr="009C4B07" w:rsidR="0029224D">
        <w:rPr>
          <w:b w:val="0"/>
          <w:bCs/>
          <w:szCs w:val="24"/>
        </w:rPr>
        <w:t xml:space="preserve"> </w:t>
      </w:r>
      <w:r w:rsidRPr="009C4B07" w:rsidR="0071580F">
        <w:rPr>
          <w:b w:val="0"/>
          <w:bCs/>
          <w:szCs w:val="24"/>
        </w:rPr>
        <w:t xml:space="preserve">Swedish economist </w:t>
      </w:r>
      <w:r w:rsidRPr="009C4B07" w:rsidR="00751AB1">
        <w:rPr>
          <w:b w:val="0"/>
          <w:bCs/>
          <w:szCs w:val="24"/>
        </w:rPr>
        <w:t xml:space="preserve">Gunnar Myrdal wrote </w:t>
      </w:r>
      <w:r w:rsidRPr="009C4B07" w:rsidR="002759BA">
        <w:rPr>
          <w:b w:val="0"/>
          <w:bCs/>
          <w:szCs w:val="24"/>
        </w:rPr>
        <w:t>about that conflict as it pert</w:t>
      </w:r>
      <w:r w:rsidRPr="009C4B07" w:rsidR="00A86FF1">
        <w:rPr>
          <w:b w:val="0"/>
          <w:bCs/>
          <w:szCs w:val="24"/>
        </w:rPr>
        <w:t>ained to the dilemma of slavery in his book</w:t>
      </w:r>
      <w:r w:rsidRPr="009C4B07" w:rsidR="00751AB1">
        <w:rPr>
          <w:b w:val="0"/>
          <w:bCs/>
          <w:szCs w:val="24"/>
        </w:rPr>
        <w:t xml:space="preserve">, </w:t>
      </w:r>
      <w:r w:rsidRPr="009C4B07" w:rsidR="00751AB1">
        <w:rPr>
          <w:b w:val="0"/>
          <w:bCs/>
          <w:i/>
          <w:iCs/>
          <w:szCs w:val="24"/>
        </w:rPr>
        <w:t>An American Dilemm</w:t>
      </w:r>
      <w:r w:rsidRPr="009C4B07" w:rsidR="002759BA">
        <w:rPr>
          <w:b w:val="0"/>
          <w:bCs/>
          <w:i/>
          <w:iCs/>
          <w:szCs w:val="24"/>
        </w:rPr>
        <w:t>a</w:t>
      </w:r>
      <w:r w:rsidRPr="009C4B07" w:rsidR="00A86FF1">
        <w:rPr>
          <w:b w:val="0"/>
          <w:bCs/>
          <w:i/>
          <w:iCs/>
          <w:szCs w:val="24"/>
        </w:rPr>
        <w:t xml:space="preserve">. </w:t>
      </w:r>
      <w:r w:rsidRPr="009C4B07" w:rsidR="00A86FF1">
        <w:rPr>
          <w:b w:val="0"/>
          <w:bCs/>
          <w:szCs w:val="24"/>
        </w:rPr>
        <w:t xml:space="preserve">He stated, “the Negro people have to carry the burden not only </w:t>
      </w:r>
      <w:r w:rsidRPr="009C4B07" w:rsidR="00B03D44">
        <w:rPr>
          <w:b w:val="0"/>
          <w:bCs/>
          <w:szCs w:val="24"/>
        </w:rPr>
        <w:t xml:space="preserve">of the white man’s sins but also of their virtues. The virtues of the honest, democratic…white Americans </w:t>
      </w:r>
      <w:r w:rsidRPr="009C4B07" w:rsidR="004052B7">
        <w:rPr>
          <w:b w:val="0"/>
          <w:bCs/>
          <w:szCs w:val="24"/>
        </w:rPr>
        <w:t>in the South are great, and the burden upon the Negroes becomes ponderous.”</w:t>
      </w:r>
      <w:r w:rsidRPr="009C4B07" w:rsidR="004052B7">
        <w:rPr>
          <w:rStyle w:val="FootnoteReference"/>
          <w:b w:val="0"/>
          <w:bCs/>
          <w:szCs w:val="24"/>
        </w:rPr>
        <w:footnoteReference w:id="140"/>
      </w:r>
      <w:r w:rsidRPr="009C4B07" w:rsidR="00EC2C23">
        <w:rPr>
          <w:b w:val="0"/>
          <w:bCs/>
          <w:szCs w:val="24"/>
        </w:rPr>
        <w:t xml:space="preserve"> </w:t>
      </w:r>
      <w:r w:rsidRPr="009C4B07" w:rsidR="00285919">
        <w:rPr>
          <w:b w:val="0"/>
          <w:bCs/>
          <w:szCs w:val="24"/>
        </w:rPr>
        <w:t xml:space="preserve">The </w:t>
      </w:r>
      <w:r w:rsidRPr="009C4B07" w:rsidR="005F62A3">
        <w:rPr>
          <w:b w:val="0"/>
          <w:bCs/>
          <w:szCs w:val="24"/>
        </w:rPr>
        <w:t>cluster</w:t>
      </w:r>
      <w:r w:rsidRPr="009C4B07" w:rsidR="00285919">
        <w:rPr>
          <w:b w:val="0"/>
          <w:bCs/>
          <w:szCs w:val="24"/>
        </w:rPr>
        <w:t xml:space="preserve"> describes the contrast between the sin of </w:t>
      </w:r>
      <w:r w:rsidRPr="009C4B07" w:rsidR="00082296">
        <w:rPr>
          <w:b w:val="0"/>
          <w:bCs/>
          <w:szCs w:val="24"/>
        </w:rPr>
        <w:t xml:space="preserve">slavery </w:t>
      </w:r>
      <w:r w:rsidRPr="009C4B07" w:rsidR="00285919">
        <w:rPr>
          <w:b w:val="0"/>
          <w:bCs/>
          <w:szCs w:val="24"/>
        </w:rPr>
        <w:t>and t</w:t>
      </w:r>
      <w:r w:rsidRPr="009C4B07" w:rsidR="00082296">
        <w:rPr>
          <w:b w:val="0"/>
          <w:bCs/>
          <w:szCs w:val="24"/>
        </w:rPr>
        <w:t>he merits of honest white Americans</w:t>
      </w:r>
      <w:r w:rsidRPr="009C4B07" w:rsidR="003D41D9">
        <w:rPr>
          <w:b w:val="0"/>
          <w:bCs/>
          <w:szCs w:val="24"/>
        </w:rPr>
        <w:t>,</w:t>
      </w:r>
      <w:r w:rsidRPr="009C4B07" w:rsidR="00082296">
        <w:rPr>
          <w:b w:val="0"/>
          <w:bCs/>
          <w:szCs w:val="24"/>
        </w:rPr>
        <w:t xml:space="preserve"> </w:t>
      </w:r>
      <w:r w:rsidRPr="009C4B07" w:rsidR="003D41D9">
        <w:rPr>
          <w:b w:val="0"/>
          <w:bCs/>
          <w:szCs w:val="24"/>
        </w:rPr>
        <w:t xml:space="preserve">which </w:t>
      </w:r>
      <w:r w:rsidRPr="009C4B07" w:rsidR="005F62A3">
        <w:rPr>
          <w:b w:val="0"/>
          <w:bCs/>
          <w:szCs w:val="24"/>
        </w:rPr>
        <w:t>creates a conflict of emotions.</w:t>
      </w:r>
    </w:p>
    <w:p w:rsidRPr="009C4B07" w:rsidR="00906871" w:rsidP="00D3118D" w:rsidRDefault="00200421" w14:paraId="27A9B1BE" w14:textId="7E5D33AB">
      <w:pPr>
        <w:pStyle w:val="Heading5"/>
        <w:rPr>
          <w:szCs w:val="24"/>
        </w:rPr>
      </w:pPr>
      <w:r w:rsidRPr="009C4B07">
        <w:rPr>
          <w:szCs w:val="24"/>
        </w:rPr>
        <w:t xml:space="preserve">Dissolution of Conflict Through the </w:t>
      </w:r>
      <w:r w:rsidRPr="009C4B07" w:rsidR="003902F3">
        <w:rPr>
          <w:szCs w:val="24"/>
        </w:rPr>
        <w:t>Un</w:t>
      </w:r>
      <w:r w:rsidRPr="009C4B07">
        <w:rPr>
          <w:szCs w:val="24"/>
        </w:rPr>
        <w:t xml:space="preserve">ion of </w:t>
      </w:r>
      <w:r w:rsidRPr="009C4B07" w:rsidR="003902F3">
        <w:rPr>
          <w:szCs w:val="24"/>
        </w:rPr>
        <w:t>O</w:t>
      </w:r>
      <w:r w:rsidRPr="009C4B07">
        <w:rPr>
          <w:szCs w:val="24"/>
        </w:rPr>
        <w:t>pposites</w:t>
      </w:r>
      <w:r w:rsidRPr="009C4B07" w:rsidR="00723DF4">
        <w:rPr>
          <w:szCs w:val="24"/>
        </w:rPr>
        <w:t xml:space="preserve">. </w:t>
      </w:r>
      <w:r w:rsidRPr="009C4B07" w:rsidR="00A872FA">
        <w:rPr>
          <w:b w:val="0"/>
          <w:bCs/>
          <w:szCs w:val="24"/>
        </w:rPr>
        <w:t xml:space="preserve">The final cluster dissolves conflict </w:t>
      </w:r>
      <w:r w:rsidRPr="009C4B07" w:rsidR="001F12F5">
        <w:rPr>
          <w:b w:val="0"/>
          <w:bCs/>
          <w:szCs w:val="24"/>
        </w:rPr>
        <w:t xml:space="preserve">by merging two </w:t>
      </w:r>
      <w:r w:rsidRPr="009C4B07" w:rsidR="008827E8">
        <w:rPr>
          <w:b w:val="0"/>
          <w:bCs/>
          <w:szCs w:val="24"/>
        </w:rPr>
        <w:t>polar opposites</w:t>
      </w:r>
      <w:r w:rsidRPr="009C4B07" w:rsidR="00850039">
        <w:rPr>
          <w:b w:val="0"/>
          <w:bCs/>
          <w:szCs w:val="24"/>
        </w:rPr>
        <w:t xml:space="preserve"> with the same connection</w:t>
      </w:r>
      <w:r w:rsidRPr="009C4B07" w:rsidR="00DA6DC6">
        <w:rPr>
          <w:b w:val="0"/>
          <w:bCs/>
          <w:szCs w:val="24"/>
        </w:rPr>
        <w:t xml:space="preserve">. </w:t>
      </w:r>
      <w:r w:rsidRPr="009C4B07" w:rsidR="00BF1758">
        <w:rPr>
          <w:b w:val="0"/>
          <w:bCs/>
          <w:szCs w:val="24"/>
        </w:rPr>
        <w:t>Schneider illustrates the example by point</w:t>
      </w:r>
      <w:r w:rsidRPr="009C4B07" w:rsidR="006A060E">
        <w:rPr>
          <w:b w:val="0"/>
          <w:bCs/>
          <w:szCs w:val="24"/>
        </w:rPr>
        <w:t>ing out that love and hate are two polar opposites</w:t>
      </w:r>
      <w:r w:rsidRPr="009C4B07" w:rsidR="005C63C4">
        <w:rPr>
          <w:b w:val="0"/>
          <w:bCs/>
          <w:szCs w:val="24"/>
        </w:rPr>
        <w:t>.</w:t>
      </w:r>
      <w:r w:rsidRPr="009C4B07" w:rsidR="002D5DBE">
        <w:rPr>
          <w:rStyle w:val="FootnoteReference"/>
          <w:b w:val="0"/>
          <w:bCs/>
          <w:szCs w:val="24"/>
        </w:rPr>
        <w:footnoteReference w:id="141"/>
      </w:r>
      <w:r w:rsidRPr="009C4B07" w:rsidR="005C63C4">
        <w:rPr>
          <w:b w:val="0"/>
          <w:bCs/>
          <w:szCs w:val="24"/>
        </w:rPr>
        <w:t xml:space="preserve"> A person in love </w:t>
      </w:r>
      <w:r w:rsidRPr="009C4B07" w:rsidR="007C2FDF">
        <w:rPr>
          <w:b w:val="0"/>
          <w:bCs/>
          <w:szCs w:val="24"/>
        </w:rPr>
        <w:t>will con</w:t>
      </w:r>
      <w:r w:rsidRPr="009C4B07" w:rsidR="00D24F23">
        <w:rPr>
          <w:b w:val="0"/>
          <w:bCs/>
          <w:szCs w:val="24"/>
        </w:rPr>
        <w:t>tinuous</w:t>
      </w:r>
      <w:r w:rsidRPr="009C4B07" w:rsidR="007C2FDF">
        <w:rPr>
          <w:b w:val="0"/>
          <w:bCs/>
          <w:szCs w:val="24"/>
        </w:rPr>
        <w:t xml:space="preserve">ly think of the </w:t>
      </w:r>
      <w:r w:rsidRPr="009C4B07" w:rsidR="001E5976">
        <w:rPr>
          <w:b w:val="0"/>
          <w:bCs/>
          <w:szCs w:val="24"/>
        </w:rPr>
        <w:t>lover with great passion and emotion. But if a person suddenly hates that same individual, the</w:t>
      </w:r>
      <w:r w:rsidRPr="009C4B07" w:rsidR="00EE3757">
        <w:rPr>
          <w:b w:val="0"/>
          <w:bCs/>
          <w:szCs w:val="24"/>
        </w:rPr>
        <w:t xml:space="preserve">y will still think of the person with the same amount of </w:t>
      </w:r>
      <w:r w:rsidRPr="009C4B07" w:rsidR="00D24F23">
        <w:rPr>
          <w:b w:val="0"/>
          <w:bCs/>
          <w:szCs w:val="24"/>
        </w:rPr>
        <w:t>force</w:t>
      </w:r>
      <w:r w:rsidRPr="009C4B07" w:rsidR="00EE3757">
        <w:rPr>
          <w:b w:val="0"/>
          <w:bCs/>
          <w:szCs w:val="24"/>
        </w:rPr>
        <w:t xml:space="preserve"> it took to love them.</w:t>
      </w:r>
    </w:p>
    <w:p w:rsidRPr="009C4B07" w:rsidR="00214738" w:rsidP="00AB3C9F" w:rsidRDefault="001F1FE9" w14:paraId="7C3E30CD" w14:textId="0743EB3F">
      <w:pPr>
        <w:pStyle w:val="Heading4"/>
        <w:rPr>
          <w:szCs w:val="24"/>
        </w:rPr>
      </w:pPr>
      <w:r w:rsidRPr="009C4B07">
        <w:rPr>
          <w:szCs w:val="24"/>
        </w:rPr>
        <w:t xml:space="preserve">The </w:t>
      </w:r>
      <w:r w:rsidRPr="009C4B07" w:rsidR="00783ABA">
        <w:rPr>
          <w:szCs w:val="24"/>
        </w:rPr>
        <w:t xml:space="preserve">Dialectical Opposites of the </w:t>
      </w:r>
      <w:r w:rsidRPr="009C4B07" w:rsidR="00D3118D">
        <w:rPr>
          <w:szCs w:val="24"/>
        </w:rPr>
        <w:t xml:space="preserve">Black </w:t>
      </w:r>
      <w:r w:rsidRPr="009C4B07" w:rsidR="00783ABA">
        <w:rPr>
          <w:szCs w:val="24"/>
        </w:rPr>
        <w:t>Church</w:t>
      </w:r>
    </w:p>
    <w:p w:rsidRPr="009C4B07" w:rsidR="00783ABA" w:rsidP="00783ABA" w:rsidRDefault="00783ABA" w14:paraId="5E6FA4CC" w14:textId="3079EA37">
      <w:pPr>
        <w:rPr>
          <w:sz w:val="24"/>
          <w:szCs w:val="24"/>
        </w:rPr>
      </w:pPr>
      <w:r w:rsidRPr="009C4B07">
        <w:rPr>
          <w:sz w:val="24"/>
          <w:szCs w:val="24"/>
        </w:rPr>
        <w:tab/>
      </w:r>
      <w:r w:rsidRPr="009C4B07">
        <w:rPr>
          <w:sz w:val="24"/>
          <w:szCs w:val="24"/>
        </w:rPr>
        <w:t xml:space="preserve">The dialectal </w:t>
      </w:r>
      <w:r w:rsidRPr="009C4B07" w:rsidR="00E62105">
        <w:rPr>
          <w:sz w:val="24"/>
          <w:szCs w:val="24"/>
        </w:rPr>
        <w:t>meaning-clusters</w:t>
      </w:r>
      <w:r w:rsidRPr="009C4B07">
        <w:rPr>
          <w:sz w:val="24"/>
          <w:szCs w:val="24"/>
        </w:rPr>
        <w:t xml:space="preserve"> described by sociologists </w:t>
      </w:r>
      <w:r w:rsidRPr="009C4B07" w:rsidR="00F82716">
        <w:rPr>
          <w:sz w:val="24"/>
          <w:szCs w:val="24"/>
        </w:rPr>
        <w:t>are</w:t>
      </w:r>
      <w:r w:rsidRPr="009C4B07">
        <w:rPr>
          <w:sz w:val="24"/>
          <w:szCs w:val="24"/>
        </w:rPr>
        <w:t xml:space="preserve"> </w:t>
      </w:r>
      <w:r w:rsidRPr="009C4B07" w:rsidR="00F82716">
        <w:rPr>
          <w:sz w:val="24"/>
          <w:szCs w:val="24"/>
        </w:rPr>
        <w:t>critical</w:t>
      </w:r>
      <w:r w:rsidRPr="009C4B07">
        <w:rPr>
          <w:sz w:val="24"/>
          <w:szCs w:val="24"/>
        </w:rPr>
        <w:t xml:space="preserve"> factor</w:t>
      </w:r>
      <w:r w:rsidRPr="009C4B07" w:rsidR="00E62105">
        <w:rPr>
          <w:sz w:val="24"/>
          <w:szCs w:val="24"/>
        </w:rPr>
        <w:t>s</w:t>
      </w:r>
      <w:r w:rsidRPr="009C4B07">
        <w:rPr>
          <w:sz w:val="24"/>
          <w:szCs w:val="24"/>
        </w:rPr>
        <w:t xml:space="preserve"> </w:t>
      </w:r>
      <w:r w:rsidRPr="009C4B07" w:rsidR="00F82716">
        <w:rPr>
          <w:sz w:val="24"/>
          <w:szCs w:val="24"/>
        </w:rPr>
        <w:t>in understanding</w:t>
      </w:r>
      <w:r w:rsidRPr="009C4B07" w:rsidR="00AC51E2">
        <w:rPr>
          <w:sz w:val="24"/>
          <w:szCs w:val="24"/>
        </w:rPr>
        <w:t xml:space="preserve"> the personality of the black church. Each church is different and contains a </w:t>
      </w:r>
      <w:r w:rsidRPr="009C4B07" w:rsidR="00B82D70">
        <w:rPr>
          <w:sz w:val="24"/>
          <w:szCs w:val="24"/>
        </w:rPr>
        <w:t xml:space="preserve">unique </w:t>
      </w:r>
      <w:r w:rsidRPr="009C4B07" w:rsidR="00AA649E">
        <w:rPr>
          <w:sz w:val="24"/>
          <w:szCs w:val="24"/>
        </w:rPr>
        <w:t>character</w:t>
      </w:r>
      <w:r w:rsidRPr="009C4B07" w:rsidR="00B82D70">
        <w:rPr>
          <w:sz w:val="24"/>
          <w:szCs w:val="24"/>
        </w:rPr>
        <w:t xml:space="preserve">, even if </w:t>
      </w:r>
      <w:r w:rsidRPr="009C4B07" w:rsidR="00AA649E">
        <w:rPr>
          <w:sz w:val="24"/>
          <w:szCs w:val="24"/>
        </w:rPr>
        <w:t>it</w:t>
      </w:r>
      <w:r w:rsidRPr="009C4B07" w:rsidR="00B82D70">
        <w:rPr>
          <w:sz w:val="24"/>
          <w:szCs w:val="24"/>
        </w:rPr>
        <w:t xml:space="preserve"> tries to pattern itself after another ministry.</w:t>
      </w:r>
      <w:r w:rsidRPr="009C4B07" w:rsidR="00737A30">
        <w:rPr>
          <w:sz w:val="24"/>
          <w:szCs w:val="24"/>
        </w:rPr>
        <w:t xml:space="preserve"> </w:t>
      </w:r>
      <w:r w:rsidRPr="009C4B07" w:rsidR="00782741">
        <w:rPr>
          <w:sz w:val="24"/>
          <w:szCs w:val="24"/>
        </w:rPr>
        <w:t xml:space="preserve">When analyzing a church to determine how to reignite the </w:t>
      </w:r>
      <w:r w:rsidRPr="009C4B07" w:rsidR="00A823B7">
        <w:rPr>
          <w:sz w:val="24"/>
          <w:szCs w:val="24"/>
        </w:rPr>
        <w:t>life-cycle</w:t>
      </w:r>
      <w:r w:rsidRPr="009C4B07" w:rsidR="00782741">
        <w:rPr>
          <w:sz w:val="24"/>
          <w:szCs w:val="24"/>
        </w:rPr>
        <w:t>, it is necessary to review the dialectical clus</w:t>
      </w:r>
      <w:r w:rsidRPr="009C4B07" w:rsidR="00DC00D8">
        <w:rPr>
          <w:sz w:val="24"/>
          <w:szCs w:val="24"/>
        </w:rPr>
        <w:t>ter</w:t>
      </w:r>
      <w:r w:rsidRPr="009C4B07" w:rsidR="00237DB2">
        <w:rPr>
          <w:sz w:val="24"/>
          <w:szCs w:val="24"/>
        </w:rPr>
        <w:t xml:space="preserve">s that </w:t>
      </w:r>
      <w:r w:rsidRPr="009C4B07" w:rsidR="00C46558">
        <w:rPr>
          <w:sz w:val="24"/>
          <w:szCs w:val="24"/>
        </w:rPr>
        <w:t>affect its character</w:t>
      </w:r>
      <w:r w:rsidRPr="009C4B07" w:rsidR="006C4841">
        <w:rPr>
          <w:sz w:val="24"/>
          <w:szCs w:val="24"/>
        </w:rPr>
        <w:t xml:space="preserve">. </w:t>
      </w:r>
      <w:r w:rsidRPr="009C4B07" w:rsidR="00F01D0B">
        <w:rPr>
          <w:sz w:val="24"/>
          <w:szCs w:val="24"/>
        </w:rPr>
        <w:t xml:space="preserve">Lincoln and </w:t>
      </w:r>
      <w:proofErr w:type="spellStart"/>
      <w:r w:rsidRPr="009C4B07" w:rsidR="00F01D0B">
        <w:rPr>
          <w:sz w:val="24"/>
          <w:szCs w:val="24"/>
        </w:rPr>
        <w:t>Mayimba</w:t>
      </w:r>
      <w:proofErr w:type="spellEnd"/>
      <w:r w:rsidRPr="009C4B07" w:rsidR="00F01D0B">
        <w:rPr>
          <w:sz w:val="24"/>
          <w:szCs w:val="24"/>
        </w:rPr>
        <w:t xml:space="preserve"> </w:t>
      </w:r>
      <w:r w:rsidRPr="009C4B07" w:rsidR="00ED54D9">
        <w:rPr>
          <w:sz w:val="24"/>
          <w:szCs w:val="24"/>
        </w:rPr>
        <w:t>prepared a</w:t>
      </w:r>
      <w:r w:rsidRPr="009C4B07" w:rsidR="0098050C">
        <w:rPr>
          <w:sz w:val="24"/>
          <w:szCs w:val="24"/>
        </w:rPr>
        <w:t xml:space="preserve"> dialectical</w:t>
      </w:r>
      <w:r w:rsidRPr="009C4B07" w:rsidR="00ED54D9">
        <w:rPr>
          <w:sz w:val="24"/>
          <w:szCs w:val="24"/>
        </w:rPr>
        <w:t xml:space="preserve"> model</w:t>
      </w:r>
      <w:r w:rsidRPr="009C4B07" w:rsidR="0098050C">
        <w:rPr>
          <w:sz w:val="24"/>
          <w:szCs w:val="24"/>
        </w:rPr>
        <w:t xml:space="preserve"> of the black church. </w:t>
      </w:r>
      <w:r w:rsidRPr="009C4B07" w:rsidR="001632EF">
        <w:rPr>
          <w:sz w:val="24"/>
          <w:szCs w:val="24"/>
        </w:rPr>
        <w:t>Based on their research, “black churches are institutions that are involved in a constant series of dialectical tensions.</w:t>
      </w:r>
      <w:r w:rsidRPr="009C4B07" w:rsidR="0027642F">
        <w:rPr>
          <w:sz w:val="24"/>
          <w:szCs w:val="24"/>
        </w:rPr>
        <w:t>”</w:t>
      </w:r>
      <w:r w:rsidRPr="009C4B07" w:rsidR="0027642F">
        <w:rPr>
          <w:rStyle w:val="FootnoteReference"/>
          <w:sz w:val="24"/>
          <w:szCs w:val="24"/>
        </w:rPr>
        <w:footnoteReference w:id="142"/>
      </w:r>
      <w:r w:rsidRPr="009C4B07" w:rsidR="00ED54D9">
        <w:rPr>
          <w:sz w:val="24"/>
          <w:szCs w:val="24"/>
        </w:rPr>
        <w:t xml:space="preserve"> </w:t>
      </w:r>
      <w:r w:rsidRPr="009C4B07" w:rsidR="006252DD">
        <w:rPr>
          <w:sz w:val="24"/>
          <w:szCs w:val="24"/>
        </w:rPr>
        <w:t xml:space="preserve">These tensions </w:t>
      </w:r>
      <w:r w:rsidRPr="009C4B07" w:rsidR="00CC37D7">
        <w:rPr>
          <w:sz w:val="24"/>
          <w:szCs w:val="24"/>
        </w:rPr>
        <w:t xml:space="preserve">may shift depending on the era and the social climate that </w:t>
      </w:r>
      <w:r w:rsidRPr="009C4B07" w:rsidR="0080119E">
        <w:rPr>
          <w:sz w:val="24"/>
          <w:szCs w:val="24"/>
        </w:rPr>
        <w:t xml:space="preserve">may require a change in the polarity. There are six </w:t>
      </w:r>
      <w:r w:rsidRPr="009C4B07" w:rsidR="002969D6">
        <w:rPr>
          <w:sz w:val="24"/>
          <w:szCs w:val="24"/>
        </w:rPr>
        <w:t>dialectical opposites described in their study</w:t>
      </w:r>
      <w:r w:rsidRPr="009C4B07" w:rsidR="0097621D">
        <w:rPr>
          <w:sz w:val="24"/>
          <w:szCs w:val="24"/>
        </w:rPr>
        <w:t>,</w:t>
      </w:r>
      <w:r w:rsidRPr="009C4B07" w:rsidR="00FE294F">
        <w:rPr>
          <w:sz w:val="24"/>
          <w:szCs w:val="24"/>
        </w:rPr>
        <w:t xml:space="preserve"> which will factor in </w:t>
      </w:r>
      <w:r w:rsidRPr="009C4B07" w:rsidR="0097621D">
        <w:rPr>
          <w:sz w:val="24"/>
          <w:szCs w:val="24"/>
        </w:rPr>
        <w:t>this paper's research.</w:t>
      </w:r>
    </w:p>
    <w:p w:rsidRPr="009C4B07" w:rsidR="003C3BFB" w:rsidP="00D3118D" w:rsidRDefault="003C3BFB" w14:paraId="120CB040" w14:textId="589423BA">
      <w:pPr>
        <w:pStyle w:val="Heading5"/>
        <w:rPr>
          <w:szCs w:val="24"/>
        </w:rPr>
      </w:pPr>
      <w:r w:rsidRPr="009C4B07">
        <w:rPr>
          <w:szCs w:val="24"/>
        </w:rPr>
        <w:t>Priestly and Prophetic Functions</w:t>
      </w:r>
      <w:r w:rsidRPr="009C4B07" w:rsidR="00723DF4">
        <w:rPr>
          <w:szCs w:val="24"/>
        </w:rPr>
        <w:t>.</w:t>
      </w:r>
      <w:r w:rsidRPr="009C4B07" w:rsidR="00D3118D">
        <w:rPr>
          <w:szCs w:val="24"/>
        </w:rPr>
        <w:t xml:space="preserve"> </w:t>
      </w:r>
      <w:r w:rsidRPr="009C4B07">
        <w:rPr>
          <w:b w:val="0"/>
          <w:bCs/>
          <w:szCs w:val="24"/>
        </w:rPr>
        <w:t>The pr</w:t>
      </w:r>
      <w:r w:rsidRPr="009C4B07" w:rsidR="00133DB8">
        <w:rPr>
          <w:b w:val="0"/>
          <w:bCs/>
          <w:szCs w:val="24"/>
        </w:rPr>
        <w:t xml:space="preserve">iestly/prophetic dialectic </w:t>
      </w:r>
      <w:r w:rsidRPr="009C4B07" w:rsidR="0006267F">
        <w:rPr>
          <w:b w:val="0"/>
          <w:bCs/>
          <w:szCs w:val="24"/>
        </w:rPr>
        <w:t>is a phenomen</w:t>
      </w:r>
      <w:r w:rsidRPr="009C4B07" w:rsidR="001D26BB">
        <w:rPr>
          <w:b w:val="0"/>
          <w:bCs/>
          <w:szCs w:val="24"/>
        </w:rPr>
        <w:t>on</w:t>
      </w:r>
      <w:r w:rsidRPr="009C4B07" w:rsidR="0006267F">
        <w:rPr>
          <w:b w:val="0"/>
          <w:bCs/>
          <w:szCs w:val="24"/>
        </w:rPr>
        <w:t xml:space="preserve"> through contradiction because the effect of either function </w:t>
      </w:r>
      <w:r w:rsidRPr="009C4B07" w:rsidR="00CD4536">
        <w:rPr>
          <w:b w:val="0"/>
          <w:bCs/>
          <w:szCs w:val="24"/>
        </w:rPr>
        <w:t xml:space="preserve">can diminish if the church makes ineffective </w:t>
      </w:r>
      <w:r w:rsidRPr="009C4B07" w:rsidR="00946693">
        <w:rPr>
          <w:b w:val="0"/>
          <w:bCs/>
          <w:szCs w:val="24"/>
        </w:rPr>
        <w:t>or no</w:t>
      </w:r>
      <w:r w:rsidRPr="009C4B07" w:rsidR="00CD4536">
        <w:rPr>
          <w:b w:val="0"/>
          <w:bCs/>
          <w:szCs w:val="24"/>
        </w:rPr>
        <w:t xml:space="preserve"> changes</w:t>
      </w:r>
      <w:r w:rsidRPr="009C4B07" w:rsidR="00946693">
        <w:rPr>
          <w:b w:val="0"/>
          <w:bCs/>
          <w:szCs w:val="24"/>
        </w:rPr>
        <w:t xml:space="preserve"> over time. The </w:t>
      </w:r>
      <w:r w:rsidRPr="009C4B07" w:rsidR="001D26BB">
        <w:rPr>
          <w:b w:val="0"/>
          <w:bCs/>
          <w:szCs w:val="24"/>
        </w:rPr>
        <w:t>church's priestly functions</w:t>
      </w:r>
      <w:r w:rsidRPr="009C4B07" w:rsidR="00946693">
        <w:rPr>
          <w:b w:val="0"/>
          <w:bCs/>
          <w:szCs w:val="24"/>
        </w:rPr>
        <w:t xml:space="preserve"> include </w:t>
      </w:r>
      <w:r w:rsidRPr="009C4B07" w:rsidR="0035253D">
        <w:rPr>
          <w:b w:val="0"/>
          <w:bCs/>
          <w:szCs w:val="24"/>
        </w:rPr>
        <w:t>activities that enrich the church spiritually, including worship</w:t>
      </w:r>
      <w:r w:rsidRPr="009C4B07" w:rsidR="00145689">
        <w:rPr>
          <w:b w:val="0"/>
          <w:bCs/>
          <w:szCs w:val="24"/>
        </w:rPr>
        <w:t xml:space="preserve"> and spiritual enrichment of the membership. </w:t>
      </w:r>
      <w:r w:rsidRPr="009C4B07" w:rsidR="00735B5D">
        <w:rPr>
          <w:b w:val="0"/>
          <w:bCs/>
          <w:szCs w:val="24"/>
        </w:rPr>
        <w:t>Social action in the community</w:t>
      </w:r>
      <w:r w:rsidRPr="009C4B07" w:rsidR="00AF2260">
        <w:rPr>
          <w:b w:val="0"/>
          <w:bCs/>
          <w:szCs w:val="24"/>
        </w:rPr>
        <w:t xml:space="preserve">, such as political activism and </w:t>
      </w:r>
      <w:r w:rsidRPr="009C4B07" w:rsidR="00771DA3">
        <w:rPr>
          <w:b w:val="0"/>
          <w:bCs/>
          <w:szCs w:val="24"/>
        </w:rPr>
        <w:t>social concerns</w:t>
      </w:r>
      <w:r w:rsidRPr="009C4B07" w:rsidR="0084360B">
        <w:rPr>
          <w:b w:val="0"/>
          <w:bCs/>
          <w:szCs w:val="24"/>
        </w:rPr>
        <w:t xml:space="preserve"> to those in need</w:t>
      </w:r>
      <w:r w:rsidRPr="009C4B07" w:rsidR="001D26BB">
        <w:rPr>
          <w:b w:val="0"/>
          <w:bCs/>
          <w:szCs w:val="24"/>
        </w:rPr>
        <w:t>,</w:t>
      </w:r>
      <w:r w:rsidRPr="009C4B07" w:rsidR="0084360B">
        <w:rPr>
          <w:b w:val="0"/>
          <w:bCs/>
          <w:szCs w:val="24"/>
        </w:rPr>
        <w:t xml:space="preserve"> are </w:t>
      </w:r>
      <w:r w:rsidRPr="009C4B07" w:rsidR="0084360B">
        <w:rPr>
          <w:b w:val="0"/>
          <w:bCs/>
          <w:szCs w:val="24"/>
        </w:rPr>
        <w:t>prophetic functions. Every church has elements of both</w:t>
      </w:r>
      <w:r w:rsidRPr="009C4B07" w:rsidR="001D26BB">
        <w:rPr>
          <w:b w:val="0"/>
          <w:bCs/>
          <w:szCs w:val="24"/>
        </w:rPr>
        <w:t xml:space="preserve"> functions, but at any time, one part may have a more dominant presence in the ministry.</w:t>
      </w:r>
      <w:r w:rsidRPr="009C4B07" w:rsidR="00D414D8">
        <w:rPr>
          <w:rStyle w:val="FootnoteReference"/>
          <w:b w:val="0"/>
          <w:bCs/>
          <w:szCs w:val="24"/>
        </w:rPr>
        <w:footnoteReference w:id="143"/>
      </w:r>
      <w:r w:rsidRPr="009C4B07" w:rsidR="00405E49">
        <w:rPr>
          <w:b w:val="0"/>
          <w:bCs/>
          <w:szCs w:val="24"/>
        </w:rPr>
        <w:t xml:space="preserve"> </w:t>
      </w:r>
      <w:r w:rsidRPr="009C4B07" w:rsidR="007076D4">
        <w:rPr>
          <w:b w:val="0"/>
          <w:bCs/>
          <w:szCs w:val="24"/>
        </w:rPr>
        <w:t xml:space="preserve">A </w:t>
      </w:r>
      <w:r w:rsidRPr="009C4B07" w:rsidR="00852A55">
        <w:rPr>
          <w:b w:val="0"/>
          <w:bCs/>
          <w:szCs w:val="24"/>
        </w:rPr>
        <w:t>more priestly church</w:t>
      </w:r>
      <w:r w:rsidRPr="009C4B07" w:rsidR="007076D4">
        <w:rPr>
          <w:b w:val="0"/>
          <w:bCs/>
          <w:szCs w:val="24"/>
        </w:rPr>
        <w:t xml:space="preserve"> will focus on </w:t>
      </w:r>
      <w:r w:rsidRPr="009C4B07" w:rsidR="00947F65">
        <w:rPr>
          <w:b w:val="0"/>
          <w:bCs/>
          <w:szCs w:val="24"/>
        </w:rPr>
        <w:t xml:space="preserve">building the congregation and supporting the membership before </w:t>
      </w:r>
      <w:r w:rsidRPr="009C4B07" w:rsidR="00852A55">
        <w:rPr>
          <w:b w:val="0"/>
          <w:bCs/>
          <w:szCs w:val="24"/>
        </w:rPr>
        <w:t>reaching</w:t>
      </w:r>
      <w:r w:rsidRPr="009C4B07" w:rsidR="00947F65">
        <w:rPr>
          <w:b w:val="0"/>
          <w:bCs/>
          <w:szCs w:val="24"/>
        </w:rPr>
        <w:t xml:space="preserve"> the community. </w:t>
      </w:r>
      <w:r w:rsidRPr="009C4B07" w:rsidR="00852A55">
        <w:rPr>
          <w:b w:val="0"/>
          <w:bCs/>
          <w:szCs w:val="24"/>
        </w:rPr>
        <w:t>In contrast,</w:t>
      </w:r>
      <w:r w:rsidRPr="009C4B07" w:rsidR="00947F65">
        <w:rPr>
          <w:b w:val="0"/>
          <w:bCs/>
          <w:szCs w:val="24"/>
        </w:rPr>
        <w:t xml:space="preserve"> a prophetic church is more apt to </w:t>
      </w:r>
      <w:r w:rsidRPr="009C4B07" w:rsidR="00852A55">
        <w:rPr>
          <w:b w:val="0"/>
          <w:bCs/>
          <w:szCs w:val="24"/>
        </w:rPr>
        <w:t>voice its opinion on injustice to the community.</w:t>
      </w:r>
    </w:p>
    <w:p w:rsidRPr="009C4B07" w:rsidR="00C65F3A" w:rsidP="00D3118D" w:rsidRDefault="00CB050B" w14:paraId="52EBA10E" w14:textId="6679DE16">
      <w:pPr>
        <w:pStyle w:val="Heading5"/>
        <w:rPr>
          <w:szCs w:val="24"/>
        </w:rPr>
      </w:pPr>
      <w:r w:rsidRPr="009C4B07">
        <w:rPr>
          <w:szCs w:val="24"/>
        </w:rPr>
        <w:t>Other</w:t>
      </w:r>
      <w:r w:rsidRPr="009C4B07" w:rsidR="00C65F3A">
        <w:rPr>
          <w:szCs w:val="24"/>
        </w:rPr>
        <w:t>-worldly and Worldly</w:t>
      </w:r>
      <w:r w:rsidRPr="009C4B07" w:rsidR="00723DF4">
        <w:rPr>
          <w:szCs w:val="24"/>
        </w:rPr>
        <w:t>.</w:t>
      </w:r>
      <w:r w:rsidRPr="009C4B07" w:rsidR="00D3118D">
        <w:rPr>
          <w:szCs w:val="24"/>
        </w:rPr>
        <w:t xml:space="preserve"> </w:t>
      </w:r>
      <w:r w:rsidRPr="009C4B07" w:rsidR="00C65F3A">
        <w:rPr>
          <w:b w:val="0"/>
          <w:bCs/>
          <w:szCs w:val="24"/>
        </w:rPr>
        <w:t>A</w:t>
      </w:r>
      <w:r w:rsidRPr="009C4B07" w:rsidR="000C2E1B">
        <w:rPr>
          <w:b w:val="0"/>
          <w:bCs/>
          <w:szCs w:val="24"/>
        </w:rPr>
        <w:t>n “other-worldly”</w:t>
      </w:r>
      <w:r w:rsidRPr="009C4B07" w:rsidR="00C65F3A">
        <w:rPr>
          <w:b w:val="0"/>
          <w:bCs/>
          <w:szCs w:val="24"/>
        </w:rPr>
        <w:t xml:space="preserve"> church </w:t>
      </w:r>
      <w:r w:rsidRPr="009C4B07" w:rsidR="000C2E1B">
        <w:rPr>
          <w:b w:val="0"/>
          <w:bCs/>
          <w:szCs w:val="24"/>
        </w:rPr>
        <w:t xml:space="preserve">has a </w:t>
      </w:r>
      <w:r w:rsidRPr="009C4B07" w:rsidR="00C6624B">
        <w:rPr>
          <w:b w:val="0"/>
          <w:bCs/>
          <w:szCs w:val="24"/>
        </w:rPr>
        <w:t>“pie-in-the-sky” mindset that believes the church should not worry about the injustices in the world or rewards from God. Th</w:t>
      </w:r>
      <w:r w:rsidRPr="009C4B07" w:rsidR="000C2E1B">
        <w:rPr>
          <w:b w:val="0"/>
          <w:bCs/>
          <w:szCs w:val="24"/>
        </w:rPr>
        <w:t xml:space="preserve">is </w:t>
      </w:r>
      <w:r w:rsidRPr="009C4B07" w:rsidR="00FF05BF">
        <w:rPr>
          <w:b w:val="0"/>
          <w:bCs/>
          <w:szCs w:val="24"/>
        </w:rPr>
        <w:t xml:space="preserve">church </w:t>
      </w:r>
      <w:r w:rsidRPr="009C4B07" w:rsidR="000C2E1B">
        <w:rPr>
          <w:b w:val="0"/>
          <w:bCs/>
          <w:szCs w:val="24"/>
        </w:rPr>
        <w:t xml:space="preserve">dynamic </w:t>
      </w:r>
      <w:r w:rsidRPr="009C4B07" w:rsidR="00EF047D">
        <w:rPr>
          <w:b w:val="0"/>
          <w:bCs/>
          <w:szCs w:val="24"/>
        </w:rPr>
        <w:t>promise rewards in heaven for the faithful</w:t>
      </w:r>
      <w:r w:rsidRPr="009C4B07" w:rsidR="00FF05BF">
        <w:rPr>
          <w:b w:val="0"/>
          <w:bCs/>
          <w:szCs w:val="24"/>
        </w:rPr>
        <w:t>,</w:t>
      </w:r>
      <w:r w:rsidRPr="009C4B07" w:rsidR="00EF047D">
        <w:rPr>
          <w:b w:val="0"/>
          <w:bCs/>
          <w:szCs w:val="24"/>
        </w:rPr>
        <w:t xml:space="preserve"> and it is usually a characteristic of mainline </w:t>
      </w:r>
      <w:r w:rsidRPr="009C4B07" w:rsidR="00771DA3">
        <w:rPr>
          <w:b w:val="0"/>
          <w:bCs/>
          <w:szCs w:val="24"/>
        </w:rPr>
        <w:t xml:space="preserve">churches. A church with an “other-worldly” </w:t>
      </w:r>
      <w:r w:rsidRPr="009C4B07" w:rsidR="001C58BC">
        <w:rPr>
          <w:b w:val="0"/>
          <w:bCs/>
          <w:szCs w:val="24"/>
        </w:rPr>
        <w:t xml:space="preserve">dialectic will not concern itself with politics or the </w:t>
      </w:r>
      <w:r w:rsidRPr="009C4B07" w:rsidR="00FF05BF">
        <w:rPr>
          <w:b w:val="0"/>
          <w:bCs/>
          <w:szCs w:val="24"/>
        </w:rPr>
        <w:t>community's social needs</w:t>
      </w:r>
      <w:r w:rsidRPr="009C4B07" w:rsidR="001C58BC">
        <w:rPr>
          <w:b w:val="0"/>
          <w:bCs/>
          <w:szCs w:val="24"/>
        </w:rPr>
        <w:t xml:space="preserve">. Churches with a worldly </w:t>
      </w:r>
      <w:r w:rsidRPr="009C4B07" w:rsidR="00816A79">
        <w:rPr>
          <w:b w:val="0"/>
          <w:bCs/>
          <w:szCs w:val="24"/>
        </w:rPr>
        <w:t>function will involve themselves with poli</w:t>
      </w:r>
      <w:r w:rsidRPr="009C4B07" w:rsidR="0075442D">
        <w:rPr>
          <w:b w:val="0"/>
          <w:bCs/>
          <w:szCs w:val="24"/>
        </w:rPr>
        <w:t xml:space="preserve">tics and other issues that </w:t>
      </w:r>
      <w:r w:rsidRPr="009C4B07" w:rsidR="00AD68CA">
        <w:rPr>
          <w:b w:val="0"/>
          <w:bCs/>
          <w:szCs w:val="24"/>
        </w:rPr>
        <w:t>create opportunities for eliminating injustices.</w:t>
      </w:r>
      <w:r w:rsidRPr="009C4B07" w:rsidR="00FF05BF">
        <w:rPr>
          <w:rStyle w:val="FootnoteReference"/>
          <w:b w:val="0"/>
          <w:bCs/>
          <w:szCs w:val="24"/>
        </w:rPr>
        <w:footnoteReference w:id="144"/>
      </w:r>
      <w:r w:rsidRPr="009C4B07" w:rsidR="00BA4A71">
        <w:rPr>
          <w:b w:val="0"/>
          <w:bCs/>
          <w:szCs w:val="24"/>
        </w:rPr>
        <w:t xml:space="preserve"> </w:t>
      </w:r>
      <w:r w:rsidRPr="009C4B07" w:rsidR="00275DED">
        <w:rPr>
          <w:b w:val="0"/>
          <w:bCs/>
          <w:szCs w:val="24"/>
        </w:rPr>
        <w:t xml:space="preserve">Many churches that preach the black Liberation doctrine have a worldly dialectic </w:t>
      </w:r>
      <w:r w:rsidRPr="009C4B07" w:rsidR="00762835">
        <w:rPr>
          <w:b w:val="0"/>
          <w:bCs/>
          <w:szCs w:val="24"/>
        </w:rPr>
        <w:t>function</w:t>
      </w:r>
      <w:r w:rsidRPr="009C4B07" w:rsidR="00B9675C">
        <w:rPr>
          <w:b w:val="0"/>
          <w:bCs/>
          <w:szCs w:val="24"/>
        </w:rPr>
        <w:t xml:space="preserve">. </w:t>
      </w:r>
      <w:r w:rsidRPr="009C4B07" w:rsidR="00D26298">
        <w:rPr>
          <w:b w:val="0"/>
          <w:bCs/>
          <w:szCs w:val="24"/>
        </w:rPr>
        <w:t>Based on the contradictory logic of passion, the dialectic cluster of these functions creates</w:t>
      </w:r>
      <w:r w:rsidRPr="009C4B07" w:rsidR="00AA760E">
        <w:rPr>
          <w:b w:val="0"/>
          <w:bCs/>
          <w:szCs w:val="24"/>
        </w:rPr>
        <w:t xml:space="preserve"> con</w:t>
      </w:r>
      <w:r w:rsidRPr="009C4B07" w:rsidR="00D26298">
        <w:rPr>
          <w:b w:val="0"/>
          <w:bCs/>
          <w:szCs w:val="24"/>
        </w:rPr>
        <w:t>flict for each other</w:t>
      </w:r>
      <w:r w:rsidRPr="009C4B07" w:rsidR="00C01EBC">
        <w:rPr>
          <w:b w:val="0"/>
          <w:bCs/>
          <w:szCs w:val="24"/>
        </w:rPr>
        <w:t xml:space="preserve"> because both are fervent in their belief</w:t>
      </w:r>
      <w:r w:rsidRPr="009C4B07" w:rsidR="00D26298">
        <w:rPr>
          <w:b w:val="0"/>
          <w:bCs/>
          <w:szCs w:val="24"/>
        </w:rPr>
        <w:t>.</w:t>
      </w:r>
      <w:r w:rsidRPr="009C4B07" w:rsidR="00350042">
        <w:rPr>
          <w:b w:val="0"/>
          <w:bCs/>
          <w:szCs w:val="24"/>
        </w:rPr>
        <w:t xml:space="preserve"> </w:t>
      </w:r>
      <w:r w:rsidRPr="009C4B07" w:rsidR="00D34FC3">
        <w:rPr>
          <w:b w:val="0"/>
          <w:bCs/>
          <w:szCs w:val="24"/>
        </w:rPr>
        <w:t xml:space="preserve">If the </w:t>
      </w:r>
      <w:r w:rsidRPr="009C4B07" w:rsidR="00350042">
        <w:rPr>
          <w:b w:val="0"/>
          <w:bCs/>
          <w:szCs w:val="24"/>
        </w:rPr>
        <w:t>other-worldly church</w:t>
      </w:r>
      <w:r w:rsidRPr="009C4B07" w:rsidR="00D34FC3">
        <w:rPr>
          <w:b w:val="0"/>
          <w:bCs/>
          <w:szCs w:val="24"/>
        </w:rPr>
        <w:t xml:space="preserve"> is </w:t>
      </w:r>
      <w:r w:rsidRPr="009C4B07" w:rsidR="00C01EBC">
        <w:rPr>
          <w:b w:val="0"/>
          <w:bCs/>
          <w:szCs w:val="24"/>
        </w:rPr>
        <w:t>triumphant</w:t>
      </w:r>
      <w:r w:rsidRPr="009C4B07" w:rsidR="00D34FC3">
        <w:rPr>
          <w:b w:val="0"/>
          <w:bCs/>
          <w:szCs w:val="24"/>
        </w:rPr>
        <w:t>, then social injustice, such as racism, will remain unchecked</w:t>
      </w:r>
      <w:r w:rsidRPr="009C4B07" w:rsidR="00F112D1">
        <w:rPr>
          <w:b w:val="0"/>
          <w:bCs/>
          <w:szCs w:val="24"/>
        </w:rPr>
        <w:t xml:space="preserve">. If the worldly church </w:t>
      </w:r>
      <w:r w:rsidRPr="009C4B07" w:rsidR="009A6D82">
        <w:rPr>
          <w:b w:val="0"/>
          <w:bCs/>
          <w:szCs w:val="24"/>
        </w:rPr>
        <w:t>thrives</w:t>
      </w:r>
      <w:r w:rsidRPr="009C4B07" w:rsidR="00F112D1">
        <w:rPr>
          <w:b w:val="0"/>
          <w:bCs/>
          <w:szCs w:val="24"/>
        </w:rPr>
        <w:t xml:space="preserve">, then attention is drawn from </w:t>
      </w:r>
      <w:r w:rsidRPr="009C4B07" w:rsidR="00527EE3">
        <w:rPr>
          <w:b w:val="0"/>
          <w:bCs/>
          <w:szCs w:val="24"/>
        </w:rPr>
        <w:t xml:space="preserve">the spiritual </w:t>
      </w:r>
      <w:r w:rsidRPr="009C4B07" w:rsidR="00F112D1">
        <w:rPr>
          <w:b w:val="0"/>
          <w:bCs/>
          <w:szCs w:val="24"/>
        </w:rPr>
        <w:t>and focused on earth.</w:t>
      </w:r>
      <w:r w:rsidRPr="009C4B07" w:rsidR="00350042">
        <w:rPr>
          <w:szCs w:val="24"/>
        </w:rPr>
        <w:t xml:space="preserve"> </w:t>
      </w:r>
    </w:p>
    <w:p w:rsidRPr="009C4B07" w:rsidR="00180566" w:rsidP="00D3118D" w:rsidRDefault="00180566" w14:paraId="7F4ECDED" w14:textId="6C49EA79">
      <w:pPr>
        <w:pStyle w:val="Heading5"/>
        <w:rPr>
          <w:szCs w:val="24"/>
        </w:rPr>
      </w:pPr>
      <w:r w:rsidRPr="009C4B07">
        <w:rPr>
          <w:szCs w:val="24"/>
        </w:rPr>
        <w:t>Universalism and Particularism</w:t>
      </w:r>
      <w:r w:rsidRPr="009C4B07" w:rsidR="00723DF4">
        <w:rPr>
          <w:szCs w:val="24"/>
        </w:rPr>
        <w:t>.</w:t>
      </w:r>
      <w:r w:rsidRPr="009C4B07" w:rsidR="00D3118D">
        <w:rPr>
          <w:szCs w:val="24"/>
        </w:rPr>
        <w:t xml:space="preserve"> </w:t>
      </w:r>
      <w:r w:rsidRPr="009C4B07" w:rsidR="0065267B">
        <w:rPr>
          <w:b w:val="0"/>
          <w:bCs/>
          <w:szCs w:val="24"/>
        </w:rPr>
        <w:t>Univer</w:t>
      </w:r>
      <w:r w:rsidRPr="009C4B07" w:rsidR="00C36CF5">
        <w:rPr>
          <w:b w:val="0"/>
          <w:bCs/>
          <w:szCs w:val="24"/>
        </w:rPr>
        <w:t>salism and particularism are two dialectic functions</w:t>
      </w:r>
      <w:r w:rsidRPr="009C4B07" w:rsidR="00B31333">
        <w:rPr>
          <w:b w:val="0"/>
          <w:bCs/>
          <w:szCs w:val="24"/>
        </w:rPr>
        <w:t xml:space="preserve"> where the adaptation inhibits </w:t>
      </w:r>
      <w:r w:rsidRPr="009C4B07" w:rsidR="00B17570">
        <w:rPr>
          <w:b w:val="0"/>
          <w:bCs/>
          <w:szCs w:val="24"/>
        </w:rPr>
        <w:t xml:space="preserve">the </w:t>
      </w:r>
      <w:r w:rsidRPr="009C4B07" w:rsidR="00B31333">
        <w:rPr>
          <w:b w:val="0"/>
          <w:bCs/>
          <w:szCs w:val="24"/>
        </w:rPr>
        <w:t xml:space="preserve">effective </w:t>
      </w:r>
      <w:r w:rsidRPr="009C4B07" w:rsidR="007759F2">
        <w:rPr>
          <w:b w:val="0"/>
          <w:bCs/>
          <w:szCs w:val="24"/>
        </w:rPr>
        <w:t xml:space="preserve">integration of </w:t>
      </w:r>
      <w:r w:rsidRPr="009C4B07" w:rsidR="00F71D40">
        <w:rPr>
          <w:b w:val="0"/>
          <w:bCs/>
          <w:szCs w:val="24"/>
        </w:rPr>
        <w:t xml:space="preserve">the church because of racial injustice. Universalism </w:t>
      </w:r>
      <w:r w:rsidRPr="009C4B07" w:rsidR="00320AC8">
        <w:rPr>
          <w:b w:val="0"/>
          <w:bCs/>
          <w:szCs w:val="24"/>
        </w:rPr>
        <w:t>is the Christian message that we are all children of God</w:t>
      </w:r>
      <w:r w:rsidRPr="009C4B07" w:rsidR="00B17570">
        <w:rPr>
          <w:b w:val="0"/>
          <w:bCs/>
          <w:szCs w:val="24"/>
        </w:rPr>
        <w:t>;</w:t>
      </w:r>
      <w:r w:rsidRPr="009C4B07" w:rsidR="00320AC8">
        <w:rPr>
          <w:b w:val="0"/>
          <w:bCs/>
          <w:szCs w:val="24"/>
        </w:rPr>
        <w:t xml:space="preserve"> therefore, </w:t>
      </w:r>
      <w:r w:rsidRPr="009C4B07" w:rsidR="00C944EB">
        <w:rPr>
          <w:b w:val="0"/>
          <w:bCs/>
          <w:szCs w:val="24"/>
        </w:rPr>
        <w:t xml:space="preserve">all races should worship together. </w:t>
      </w:r>
      <w:r w:rsidRPr="009C4B07" w:rsidR="00B17570">
        <w:rPr>
          <w:b w:val="0"/>
          <w:bCs/>
          <w:szCs w:val="24"/>
        </w:rPr>
        <w:t>However, particularism indicates that a lack of trust exists,</w:t>
      </w:r>
      <w:r w:rsidRPr="009C4B07" w:rsidR="00C944EB">
        <w:rPr>
          <w:b w:val="0"/>
          <w:bCs/>
          <w:szCs w:val="24"/>
        </w:rPr>
        <w:t xml:space="preserve"> </w:t>
      </w:r>
      <w:r w:rsidRPr="009C4B07" w:rsidR="00B47AA5">
        <w:rPr>
          <w:b w:val="0"/>
          <w:bCs/>
          <w:szCs w:val="24"/>
        </w:rPr>
        <w:t>making</w:t>
      </w:r>
      <w:r w:rsidRPr="009C4B07" w:rsidR="00F52ED3">
        <w:rPr>
          <w:b w:val="0"/>
          <w:bCs/>
          <w:szCs w:val="24"/>
        </w:rPr>
        <w:t xml:space="preserve"> black congregants suspicious of</w:t>
      </w:r>
      <w:r w:rsidRPr="009C4B07" w:rsidR="00DC4D70">
        <w:rPr>
          <w:b w:val="0"/>
          <w:bCs/>
          <w:szCs w:val="24"/>
        </w:rPr>
        <w:t xml:space="preserve"> white people who attend the church.</w:t>
      </w:r>
      <w:r w:rsidRPr="009C4B07" w:rsidR="007759F2">
        <w:rPr>
          <w:rStyle w:val="FootnoteReference"/>
          <w:b w:val="0"/>
          <w:bCs/>
          <w:szCs w:val="24"/>
        </w:rPr>
        <w:footnoteReference w:id="145"/>
      </w:r>
      <w:r w:rsidRPr="009C4B07" w:rsidR="00DC4D70">
        <w:rPr>
          <w:b w:val="0"/>
          <w:bCs/>
          <w:szCs w:val="24"/>
        </w:rPr>
        <w:t xml:space="preserve"> </w:t>
      </w:r>
      <w:r w:rsidRPr="009C4B07" w:rsidR="00451370">
        <w:rPr>
          <w:b w:val="0"/>
          <w:bCs/>
          <w:szCs w:val="24"/>
        </w:rPr>
        <w:t xml:space="preserve">Because of the history of slavery, some black churches are </w:t>
      </w:r>
      <w:r w:rsidRPr="009C4B07" w:rsidR="006812F0">
        <w:rPr>
          <w:b w:val="0"/>
          <w:bCs/>
          <w:szCs w:val="24"/>
        </w:rPr>
        <w:t xml:space="preserve">wary about integrating, especially with current </w:t>
      </w:r>
      <w:r w:rsidRPr="009C4B07" w:rsidR="006812F0">
        <w:rPr>
          <w:b w:val="0"/>
          <w:bCs/>
          <w:szCs w:val="24"/>
        </w:rPr>
        <w:t xml:space="preserve">events happening. For example, </w:t>
      </w:r>
      <w:r w:rsidRPr="009C4B07" w:rsidR="007D63F8">
        <w:rPr>
          <w:b w:val="0"/>
          <w:bCs/>
          <w:szCs w:val="24"/>
        </w:rPr>
        <w:t xml:space="preserve">in 2015, </w:t>
      </w:r>
      <w:proofErr w:type="spellStart"/>
      <w:r w:rsidRPr="009C4B07" w:rsidR="007D63F8">
        <w:rPr>
          <w:b w:val="0"/>
          <w:bCs/>
          <w:szCs w:val="24"/>
        </w:rPr>
        <w:t>Dylann</w:t>
      </w:r>
      <w:proofErr w:type="spellEnd"/>
      <w:r w:rsidRPr="009C4B07" w:rsidR="007D63F8">
        <w:rPr>
          <w:b w:val="0"/>
          <w:bCs/>
          <w:szCs w:val="24"/>
        </w:rPr>
        <w:t xml:space="preserve"> Roof, a white supr</w:t>
      </w:r>
      <w:r w:rsidRPr="009C4B07" w:rsidR="00B17570">
        <w:rPr>
          <w:b w:val="0"/>
          <w:bCs/>
          <w:szCs w:val="24"/>
        </w:rPr>
        <w:t>ema</w:t>
      </w:r>
      <w:r w:rsidRPr="009C4B07" w:rsidR="007D63F8">
        <w:rPr>
          <w:b w:val="0"/>
          <w:bCs/>
          <w:szCs w:val="24"/>
        </w:rPr>
        <w:t>cist</w:t>
      </w:r>
      <w:r w:rsidRPr="009C4B07" w:rsidR="00B17570">
        <w:rPr>
          <w:b w:val="0"/>
          <w:bCs/>
          <w:szCs w:val="24"/>
        </w:rPr>
        <w:t>,</w:t>
      </w:r>
      <w:r w:rsidRPr="009C4B07" w:rsidR="007D63F8">
        <w:rPr>
          <w:b w:val="0"/>
          <w:bCs/>
          <w:szCs w:val="24"/>
        </w:rPr>
        <w:t xml:space="preserve"> came to Emanuel African Methodist Ep</w:t>
      </w:r>
      <w:r w:rsidRPr="009C4B07" w:rsidR="00B17570">
        <w:rPr>
          <w:b w:val="0"/>
          <w:bCs/>
          <w:szCs w:val="24"/>
        </w:rPr>
        <w:t>is</w:t>
      </w:r>
      <w:r w:rsidRPr="009C4B07" w:rsidR="007D63F8">
        <w:rPr>
          <w:b w:val="0"/>
          <w:bCs/>
          <w:szCs w:val="24"/>
        </w:rPr>
        <w:t xml:space="preserve">copal Church </w:t>
      </w:r>
      <w:r w:rsidRPr="009C4B07" w:rsidR="00730486">
        <w:rPr>
          <w:b w:val="0"/>
          <w:bCs/>
          <w:szCs w:val="24"/>
        </w:rPr>
        <w:t>during Bible study and killed nine black members, including the church’s pastor. After the attack, for months, predomina</w:t>
      </w:r>
      <w:r w:rsidRPr="009C4B07" w:rsidR="00B17570">
        <w:rPr>
          <w:b w:val="0"/>
          <w:bCs/>
          <w:szCs w:val="24"/>
        </w:rPr>
        <w:t>nt</w:t>
      </w:r>
      <w:r w:rsidRPr="009C4B07" w:rsidR="00730486">
        <w:rPr>
          <w:b w:val="0"/>
          <w:bCs/>
          <w:szCs w:val="24"/>
        </w:rPr>
        <w:t>ly black churches were very suspicious of white parishioners who attended.</w:t>
      </w:r>
      <w:r w:rsidRPr="009C4B07" w:rsidR="00730486">
        <w:rPr>
          <w:szCs w:val="24"/>
        </w:rPr>
        <w:t xml:space="preserve"> </w:t>
      </w:r>
    </w:p>
    <w:p w:rsidRPr="009C4B07" w:rsidR="002D0180" w:rsidP="00D3118D" w:rsidRDefault="00117A12" w14:paraId="6330A157" w14:textId="655138D2">
      <w:pPr>
        <w:pStyle w:val="Heading5"/>
        <w:rPr>
          <w:szCs w:val="24"/>
        </w:rPr>
      </w:pPr>
      <w:r w:rsidRPr="009C4B07">
        <w:rPr>
          <w:szCs w:val="24"/>
        </w:rPr>
        <w:t xml:space="preserve">Communal and </w:t>
      </w:r>
      <w:proofErr w:type="spellStart"/>
      <w:r w:rsidRPr="009C4B07">
        <w:rPr>
          <w:szCs w:val="24"/>
        </w:rPr>
        <w:t>Priva</w:t>
      </w:r>
      <w:r w:rsidRPr="009C4B07" w:rsidR="002D0180">
        <w:rPr>
          <w:szCs w:val="24"/>
        </w:rPr>
        <w:t>tistic</w:t>
      </w:r>
      <w:proofErr w:type="spellEnd"/>
      <w:r w:rsidRPr="009C4B07" w:rsidR="00723DF4">
        <w:rPr>
          <w:szCs w:val="24"/>
        </w:rPr>
        <w:t>.</w:t>
      </w:r>
      <w:r w:rsidRPr="009C4B07" w:rsidR="00D3118D">
        <w:rPr>
          <w:szCs w:val="24"/>
        </w:rPr>
        <w:t xml:space="preserve"> </w:t>
      </w:r>
      <w:r w:rsidRPr="009C4B07" w:rsidR="00421A79">
        <w:rPr>
          <w:b w:val="0"/>
          <w:bCs/>
          <w:szCs w:val="24"/>
        </w:rPr>
        <w:t xml:space="preserve">The communal focus of the church emphasizes the familial orientation that creates security and love in the congregation. </w:t>
      </w:r>
      <w:r w:rsidRPr="009C4B07" w:rsidR="00FB278D">
        <w:rPr>
          <w:b w:val="0"/>
          <w:bCs/>
          <w:szCs w:val="24"/>
        </w:rPr>
        <w:t>His</w:t>
      </w:r>
      <w:r w:rsidRPr="009C4B07" w:rsidR="00F1522B">
        <w:rPr>
          <w:b w:val="0"/>
          <w:bCs/>
          <w:szCs w:val="24"/>
        </w:rPr>
        <w:t>to</w:t>
      </w:r>
      <w:r w:rsidRPr="009C4B07" w:rsidR="00FB278D">
        <w:rPr>
          <w:b w:val="0"/>
          <w:bCs/>
          <w:szCs w:val="24"/>
        </w:rPr>
        <w:t xml:space="preserve">rically, the black church </w:t>
      </w:r>
      <w:r w:rsidRPr="009C4B07" w:rsidR="00492874">
        <w:rPr>
          <w:b w:val="0"/>
          <w:bCs/>
          <w:szCs w:val="24"/>
        </w:rPr>
        <w:t xml:space="preserve">has always been </w:t>
      </w:r>
      <w:r w:rsidRPr="009C4B07" w:rsidR="00FB278D">
        <w:rPr>
          <w:b w:val="0"/>
          <w:bCs/>
          <w:szCs w:val="24"/>
        </w:rPr>
        <w:t xml:space="preserve">communal because of the </w:t>
      </w:r>
      <w:r w:rsidRPr="009C4B07" w:rsidR="00F1522B">
        <w:rPr>
          <w:b w:val="0"/>
          <w:bCs/>
          <w:szCs w:val="24"/>
        </w:rPr>
        <w:t xml:space="preserve">black community's </w:t>
      </w:r>
      <w:r w:rsidRPr="009C4B07" w:rsidR="00EC1200">
        <w:rPr>
          <w:b w:val="0"/>
          <w:bCs/>
          <w:szCs w:val="24"/>
        </w:rPr>
        <w:t>shared</w:t>
      </w:r>
      <w:r w:rsidRPr="009C4B07" w:rsidR="00F1522B">
        <w:rPr>
          <w:b w:val="0"/>
          <w:bCs/>
          <w:szCs w:val="24"/>
        </w:rPr>
        <w:t xml:space="preserve"> challenges</w:t>
      </w:r>
      <w:r w:rsidRPr="009C4B07" w:rsidR="00492874">
        <w:rPr>
          <w:b w:val="0"/>
          <w:bCs/>
          <w:szCs w:val="24"/>
        </w:rPr>
        <w:t xml:space="preserve">. </w:t>
      </w:r>
      <w:r w:rsidRPr="009C4B07" w:rsidR="00F67192">
        <w:rPr>
          <w:b w:val="0"/>
          <w:bCs/>
          <w:szCs w:val="24"/>
        </w:rPr>
        <w:t>The communal aspect involves the church in the lives of its members</w:t>
      </w:r>
      <w:r w:rsidRPr="009C4B07" w:rsidR="00953FDD">
        <w:rPr>
          <w:b w:val="0"/>
          <w:bCs/>
          <w:szCs w:val="24"/>
        </w:rPr>
        <w:t xml:space="preserve"> and community</w:t>
      </w:r>
      <w:r w:rsidRPr="009C4B07" w:rsidR="00F67192">
        <w:rPr>
          <w:b w:val="0"/>
          <w:bCs/>
          <w:szCs w:val="24"/>
        </w:rPr>
        <w:t xml:space="preserve">, including family, politics, education, and </w:t>
      </w:r>
      <w:r w:rsidRPr="009C4B07" w:rsidR="00953FDD">
        <w:rPr>
          <w:b w:val="0"/>
          <w:bCs/>
          <w:szCs w:val="24"/>
        </w:rPr>
        <w:t>careers</w:t>
      </w:r>
      <w:r w:rsidRPr="009C4B07" w:rsidR="00F67192">
        <w:rPr>
          <w:b w:val="0"/>
          <w:bCs/>
          <w:szCs w:val="24"/>
        </w:rPr>
        <w:t xml:space="preserve">. </w:t>
      </w:r>
      <w:r w:rsidRPr="009C4B07" w:rsidR="0084016B">
        <w:rPr>
          <w:b w:val="0"/>
          <w:bCs/>
          <w:szCs w:val="24"/>
        </w:rPr>
        <w:t xml:space="preserve">The </w:t>
      </w:r>
      <w:proofErr w:type="spellStart"/>
      <w:r w:rsidRPr="009C4B07" w:rsidR="0084016B">
        <w:rPr>
          <w:b w:val="0"/>
          <w:bCs/>
          <w:szCs w:val="24"/>
        </w:rPr>
        <w:t>privatistic</w:t>
      </w:r>
      <w:proofErr w:type="spellEnd"/>
      <w:r w:rsidRPr="009C4B07" w:rsidR="0084016B">
        <w:rPr>
          <w:b w:val="0"/>
          <w:bCs/>
          <w:szCs w:val="24"/>
        </w:rPr>
        <w:t xml:space="preserve"> function </w:t>
      </w:r>
      <w:r w:rsidRPr="009C4B07" w:rsidR="00FD594F">
        <w:rPr>
          <w:b w:val="0"/>
          <w:bCs/>
          <w:szCs w:val="24"/>
        </w:rPr>
        <w:t xml:space="preserve">removes the influence and focus on the community and places it only on the </w:t>
      </w:r>
      <w:r w:rsidRPr="009C4B07" w:rsidR="00EC1200">
        <w:rPr>
          <w:b w:val="0"/>
          <w:bCs/>
          <w:szCs w:val="24"/>
        </w:rPr>
        <w:t xml:space="preserve">congregation's </w:t>
      </w:r>
      <w:r w:rsidRPr="009C4B07" w:rsidR="00CE5A0B">
        <w:rPr>
          <w:b w:val="0"/>
          <w:bCs/>
          <w:szCs w:val="24"/>
        </w:rPr>
        <w:t xml:space="preserve">corporate </w:t>
      </w:r>
      <w:r w:rsidRPr="009C4B07" w:rsidR="00EC1200">
        <w:rPr>
          <w:b w:val="0"/>
          <w:bCs/>
          <w:szCs w:val="24"/>
        </w:rPr>
        <w:t>needs</w:t>
      </w:r>
      <w:r w:rsidRPr="009C4B07" w:rsidR="00FD594F">
        <w:rPr>
          <w:b w:val="0"/>
          <w:bCs/>
          <w:szCs w:val="24"/>
        </w:rPr>
        <w:t xml:space="preserve"> as it applies to the </w:t>
      </w:r>
      <w:r w:rsidRPr="009C4B07" w:rsidR="00F1522B">
        <w:rPr>
          <w:b w:val="0"/>
          <w:bCs/>
          <w:szCs w:val="24"/>
        </w:rPr>
        <w:t>church.</w:t>
      </w:r>
      <w:r w:rsidRPr="009C4B07" w:rsidR="00C72590">
        <w:rPr>
          <w:rStyle w:val="FootnoteReference"/>
          <w:b w:val="0"/>
          <w:bCs/>
          <w:szCs w:val="24"/>
        </w:rPr>
        <w:footnoteReference w:id="146"/>
      </w:r>
      <w:r w:rsidRPr="009C4B07" w:rsidR="00C72590">
        <w:rPr>
          <w:b w:val="0"/>
          <w:bCs/>
          <w:szCs w:val="24"/>
        </w:rPr>
        <w:t xml:space="preserve"> </w:t>
      </w:r>
      <w:proofErr w:type="spellStart"/>
      <w:r w:rsidRPr="009C4B07" w:rsidR="007F1C3F">
        <w:rPr>
          <w:b w:val="0"/>
          <w:bCs/>
          <w:szCs w:val="24"/>
        </w:rPr>
        <w:t>Privatistic</w:t>
      </w:r>
      <w:proofErr w:type="spellEnd"/>
      <w:r w:rsidRPr="009C4B07" w:rsidR="007F1C3F">
        <w:rPr>
          <w:b w:val="0"/>
          <w:bCs/>
          <w:szCs w:val="24"/>
        </w:rPr>
        <w:t xml:space="preserve"> churches are more concerned with getting as many church members as possible in and out of the doors</w:t>
      </w:r>
      <w:r w:rsidRPr="009C4B07" w:rsidR="00553F47">
        <w:rPr>
          <w:b w:val="0"/>
          <w:bCs/>
          <w:szCs w:val="24"/>
        </w:rPr>
        <w:t>,</w:t>
      </w:r>
      <w:r w:rsidRPr="009C4B07" w:rsidR="007F1C3F">
        <w:rPr>
          <w:b w:val="0"/>
          <w:bCs/>
          <w:szCs w:val="24"/>
        </w:rPr>
        <w:t xml:space="preserve"> while communal </w:t>
      </w:r>
      <w:r w:rsidRPr="009C4B07" w:rsidR="00246389">
        <w:rPr>
          <w:b w:val="0"/>
          <w:bCs/>
          <w:szCs w:val="24"/>
        </w:rPr>
        <w:t xml:space="preserve">church members will linger after long services. </w:t>
      </w:r>
      <w:r w:rsidRPr="009C4B07" w:rsidR="00095A0C">
        <w:rPr>
          <w:b w:val="0"/>
          <w:bCs/>
          <w:szCs w:val="24"/>
        </w:rPr>
        <w:t xml:space="preserve">Like universalism and particularism, the church's </w:t>
      </w:r>
      <w:proofErr w:type="spellStart"/>
      <w:r w:rsidRPr="009C4B07" w:rsidR="00246389">
        <w:rPr>
          <w:b w:val="0"/>
          <w:bCs/>
          <w:szCs w:val="24"/>
        </w:rPr>
        <w:t>privatistic</w:t>
      </w:r>
      <w:proofErr w:type="spellEnd"/>
      <w:r w:rsidRPr="009C4B07" w:rsidR="00246389">
        <w:rPr>
          <w:b w:val="0"/>
          <w:bCs/>
          <w:szCs w:val="24"/>
        </w:rPr>
        <w:t xml:space="preserve"> </w:t>
      </w:r>
      <w:r w:rsidRPr="009C4B07" w:rsidR="00095A0C">
        <w:rPr>
          <w:b w:val="0"/>
          <w:bCs/>
          <w:szCs w:val="24"/>
        </w:rPr>
        <w:t>adaptation</w:t>
      </w:r>
      <w:r w:rsidRPr="009C4B07" w:rsidR="00DC1CC9">
        <w:rPr>
          <w:b w:val="0"/>
          <w:bCs/>
          <w:szCs w:val="24"/>
        </w:rPr>
        <w:t xml:space="preserve"> </w:t>
      </w:r>
      <w:r w:rsidRPr="009C4B07" w:rsidR="00095A0C">
        <w:rPr>
          <w:b w:val="0"/>
          <w:bCs/>
          <w:szCs w:val="24"/>
        </w:rPr>
        <w:t xml:space="preserve">makes it ineffective to develop a relationship with the assembly. </w:t>
      </w:r>
      <w:r w:rsidRPr="009C4B07" w:rsidR="00C72590">
        <w:rPr>
          <w:b w:val="0"/>
          <w:bCs/>
          <w:szCs w:val="24"/>
        </w:rPr>
        <w:t>Many megachurches</w:t>
      </w:r>
      <w:r w:rsidRPr="009C4B07" w:rsidR="00853FD2">
        <w:rPr>
          <w:b w:val="0"/>
          <w:bCs/>
          <w:szCs w:val="24"/>
        </w:rPr>
        <w:t xml:space="preserve"> have a </w:t>
      </w:r>
      <w:proofErr w:type="spellStart"/>
      <w:r w:rsidRPr="009C4B07" w:rsidR="00853FD2">
        <w:rPr>
          <w:b w:val="0"/>
          <w:bCs/>
          <w:szCs w:val="24"/>
        </w:rPr>
        <w:t>privatistic</w:t>
      </w:r>
      <w:proofErr w:type="spellEnd"/>
      <w:r w:rsidRPr="009C4B07" w:rsidR="00853FD2">
        <w:rPr>
          <w:b w:val="0"/>
          <w:bCs/>
          <w:szCs w:val="24"/>
        </w:rPr>
        <w:t xml:space="preserve"> dialectic </w:t>
      </w:r>
      <w:r w:rsidRPr="009C4B07" w:rsidR="0004481F">
        <w:rPr>
          <w:b w:val="0"/>
          <w:bCs/>
          <w:szCs w:val="24"/>
        </w:rPr>
        <w:t xml:space="preserve">because </w:t>
      </w:r>
      <w:r w:rsidRPr="009C4B07" w:rsidR="00511B8F">
        <w:rPr>
          <w:b w:val="0"/>
          <w:bCs/>
          <w:szCs w:val="24"/>
        </w:rPr>
        <w:t>the church size makes</w:t>
      </w:r>
      <w:r w:rsidRPr="009C4B07" w:rsidR="00AE4601">
        <w:rPr>
          <w:b w:val="0"/>
          <w:bCs/>
          <w:szCs w:val="24"/>
        </w:rPr>
        <w:t xml:space="preserve"> it impossible for a megachurch pastor or the congregation to </w:t>
      </w:r>
      <w:r w:rsidRPr="009C4B07" w:rsidR="00511B8F">
        <w:rPr>
          <w:b w:val="0"/>
          <w:bCs/>
          <w:szCs w:val="24"/>
        </w:rPr>
        <w:t>establish</w:t>
      </w:r>
      <w:r w:rsidRPr="009C4B07" w:rsidR="00AE4601">
        <w:rPr>
          <w:b w:val="0"/>
          <w:bCs/>
          <w:szCs w:val="24"/>
        </w:rPr>
        <w:t xml:space="preserve"> familial relationships with all members. Instead, the megachurch will develop programs, such as small group ministries</w:t>
      </w:r>
      <w:r w:rsidRPr="009C4B07" w:rsidR="00511B8F">
        <w:rPr>
          <w:b w:val="0"/>
          <w:bCs/>
          <w:szCs w:val="24"/>
        </w:rPr>
        <w:t>,</w:t>
      </w:r>
      <w:r w:rsidRPr="009C4B07" w:rsidR="00AE4601">
        <w:rPr>
          <w:b w:val="0"/>
          <w:bCs/>
          <w:szCs w:val="24"/>
        </w:rPr>
        <w:t xml:space="preserve"> to address the </w:t>
      </w:r>
      <w:r w:rsidRPr="009C4B07" w:rsidR="00511B8F">
        <w:rPr>
          <w:b w:val="0"/>
          <w:bCs/>
          <w:szCs w:val="24"/>
        </w:rPr>
        <w:t>challenge</w:t>
      </w:r>
      <w:r w:rsidRPr="009C4B07" w:rsidR="00AE4601">
        <w:rPr>
          <w:b w:val="0"/>
          <w:bCs/>
          <w:szCs w:val="24"/>
        </w:rPr>
        <w:t>.</w:t>
      </w:r>
    </w:p>
    <w:p w:rsidRPr="009C4B07" w:rsidR="009441B3" w:rsidP="00D3118D" w:rsidRDefault="000E3FA0" w14:paraId="2254D89D" w14:textId="77FDB165">
      <w:pPr>
        <w:pStyle w:val="Heading5"/>
        <w:rPr>
          <w:szCs w:val="24"/>
        </w:rPr>
      </w:pPr>
      <w:r w:rsidRPr="009C4B07">
        <w:rPr>
          <w:szCs w:val="24"/>
        </w:rPr>
        <w:t>Charismatic and Bureaucratic</w:t>
      </w:r>
      <w:r w:rsidRPr="009C4B07" w:rsidR="00723DF4">
        <w:rPr>
          <w:szCs w:val="24"/>
        </w:rPr>
        <w:t>.</w:t>
      </w:r>
      <w:r w:rsidRPr="009C4B07" w:rsidR="00D3118D">
        <w:rPr>
          <w:szCs w:val="24"/>
        </w:rPr>
        <w:t xml:space="preserve"> </w:t>
      </w:r>
      <w:r w:rsidRPr="009C4B07" w:rsidR="00370E91">
        <w:rPr>
          <w:b w:val="0"/>
          <w:bCs/>
          <w:szCs w:val="24"/>
        </w:rPr>
        <w:t xml:space="preserve">This dialectic </w:t>
      </w:r>
      <w:r w:rsidRPr="009C4B07" w:rsidR="004C58A8">
        <w:rPr>
          <w:b w:val="0"/>
          <w:bCs/>
          <w:szCs w:val="24"/>
        </w:rPr>
        <w:t xml:space="preserve">deals with the </w:t>
      </w:r>
      <w:r w:rsidRPr="009C4B07" w:rsidR="00425942">
        <w:rPr>
          <w:b w:val="0"/>
          <w:bCs/>
          <w:szCs w:val="24"/>
        </w:rPr>
        <w:t>black church's organizational function</w:t>
      </w:r>
      <w:r w:rsidRPr="009C4B07" w:rsidR="004C58A8">
        <w:rPr>
          <w:b w:val="0"/>
          <w:bCs/>
          <w:szCs w:val="24"/>
        </w:rPr>
        <w:t xml:space="preserve"> and creates a goal shift </w:t>
      </w:r>
      <w:r w:rsidRPr="009C4B07" w:rsidR="00ED4FC2">
        <w:rPr>
          <w:b w:val="0"/>
          <w:bCs/>
          <w:szCs w:val="24"/>
        </w:rPr>
        <w:t xml:space="preserve">within the ministry. The church’s intended administrative goal </w:t>
      </w:r>
      <w:r w:rsidRPr="009C4B07" w:rsidR="00AB625F">
        <w:rPr>
          <w:b w:val="0"/>
          <w:bCs/>
          <w:szCs w:val="24"/>
        </w:rPr>
        <w:t>is to func</w:t>
      </w:r>
      <w:r w:rsidRPr="009C4B07" w:rsidR="00900AD9">
        <w:rPr>
          <w:b w:val="0"/>
          <w:bCs/>
          <w:szCs w:val="24"/>
        </w:rPr>
        <w:t xml:space="preserve">tion effectively </w:t>
      </w:r>
      <w:r w:rsidRPr="009C4B07" w:rsidR="00EB1B39">
        <w:rPr>
          <w:b w:val="0"/>
          <w:bCs/>
          <w:szCs w:val="24"/>
        </w:rPr>
        <w:t xml:space="preserve">so that the pastor </w:t>
      </w:r>
      <w:r w:rsidRPr="009C4B07" w:rsidR="009A417F">
        <w:rPr>
          <w:b w:val="0"/>
          <w:bCs/>
          <w:szCs w:val="24"/>
        </w:rPr>
        <w:t xml:space="preserve">and the leaders </w:t>
      </w:r>
      <w:r w:rsidRPr="009C4B07" w:rsidR="00EB1B39">
        <w:rPr>
          <w:b w:val="0"/>
          <w:bCs/>
          <w:szCs w:val="24"/>
        </w:rPr>
        <w:t xml:space="preserve">do not have to </w:t>
      </w:r>
      <w:r w:rsidRPr="009C4B07" w:rsidR="009A417F">
        <w:rPr>
          <w:b w:val="0"/>
          <w:bCs/>
          <w:szCs w:val="24"/>
        </w:rPr>
        <w:t xml:space="preserve">work hard to operate the ministry. </w:t>
      </w:r>
      <w:r w:rsidRPr="009C4B07" w:rsidR="00E55704">
        <w:rPr>
          <w:b w:val="0"/>
          <w:bCs/>
          <w:szCs w:val="24"/>
        </w:rPr>
        <w:t>The charismatic</w:t>
      </w:r>
      <w:r w:rsidRPr="009C4B07" w:rsidR="005A00AF">
        <w:rPr>
          <w:b w:val="0"/>
          <w:bCs/>
          <w:szCs w:val="24"/>
        </w:rPr>
        <w:t xml:space="preserve"> pole of the </w:t>
      </w:r>
      <w:r w:rsidRPr="009C4B07" w:rsidR="00E55704">
        <w:rPr>
          <w:b w:val="0"/>
          <w:bCs/>
          <w:szCs w:val="24"/>
        </w:rPr>
        <w:t xml:space="preserve">spectrum relies on the </w:t>
      </w:r>
      <w:r w:rsidRPr="009C4B07" w:rsidR="00480494">
        <w:rPr>
          <w:b w:val="0"/>
          <w:bCs/>
          <w:szCs w:val="24"/>
        </w:rPr>
        <w:t>pastor and church leaders' character and personality</w:t>
      </w:r>
      <w:r w:rsidRPr="009C4B07" w:rsidR="00425942">
        <w:rPr>
          <w:b w:val="0"/>
          <w:bCs/>
          <w:szCs w:val="24"/>
        </w:rPr>
        <w:t>,</w:t>
      </w:r>
      <w:r w:rsidRPr="009C4B07" w:rsidR="00551DE4">
        <w:rPr>
          <w:b w:val="0"/>
          <w:bCs/>
          <w:szCs w:val="24"/>
        </w:rPr>
        <w:t xml:space="preserve"> while the organizational </w:t>
      </w:r>
      <w:r w:rsidRPr="009C4B07" w:rsidR="00732A69">
        <w:rPr>
          <w:b w:val="0"/>
          <w:bCs/>
          <w:szCs w:val="24"/>
        </w:rPr>
        <w:t>pole</w:t>
      </w:r>
      <w:r w:rsidRPr="009C4B07" w:rsidR="00F96C82">
        <w:rPr>
          <w:b w:val="0"/>
          <w:bCs/>
          <w:szCs w:val="24"/>
        </w:rPr>
        <w:t xml:space="preserve"> focuses on the </w:t>
      </w:r>
      <w:r w:rsidRPr="009C4B07" w:rsidR="00425942">
        <w:rPr>
          <w:b w:val="0"/>
          <w:bCs/>
          <w:szCs w:val="24"/>
        </w:rPr>
        <w:t xml:space="preserve">church's </w:t>
      </w:r>
      <w:r w:rsidRPr="009C4B07" w:rsidR="00425942">
        <w:rPr>
          <w:b w:val="0"/>
          <w:bCs/>
          <w:szCs w:val="24"/>
        </w:rPr>
        <w:t>administration</w:t>
      </w:r>
      <w:r w:rsidRPr="009C4B07" w:rsidR="00F96C82">
        <w:rPr>
          <w:b w:val="0"/>
          <w:bCs/>
          <w:szCs w:val="24"/>
        </w:rPr>
        <w:t>.</w:t>
      </w:r>
      <w:r w:rsidRPr="009C4B07" w:rsidR="00425942">
        <w:rPr>
          <w:rStyle w:val="FootnoteReference"/>
          <w:b w:val="0"/>
          <w:bCs/>
          <w:szCs w:val="24"/>
        </w:rPr>
        <w:footnoteReference w:id="147"/>
      </w:r>
      <w:r w:rsidRPr="009C4B07" w:rsidR="00F96C82">
        <w:rPr>
          <w:b w:val="0"/>
          <w:bCs/>
          <w:szCs w:val="24"/>
        </w:rPr>
        <w:t xml:space="preserve"> </w:t>
      </w:r>
      <w:r w:rsidRPr="009C4B07" w:rsidR="00AA4E18">
        <w:rPr>
          <w:b w:val="0"/>
          <w:bCs/>
          <w:szCs w:val="24"/>
        </w:rPr>
        <w:t xml:space="preserve">A church with a charismatic leader pushes the pastor to the front </w:t>
      </w:r>
      <w:r w:rsidRPr="009C4B07" w:rsidR="00745DF8">
        <w:rPr>
          <w:b w:val="0"/>
          <w:bCs/>
          <w:szCs w:val="24"/>
        </w:rPr>
        <w:t>to operate the administrative</w:t>
      </w:r>
      <w:r w:rsidRPr="009C4B07" w:rsidR="00313C6C">
        <w:rPr>
          <w:b w:val="0"/>
          <w:bCs/>
          <w:szCs w:val="24"/>
        </w:rPr>
        <w:t xml:space="preserve"> function</w:t>
      </w:r>
      <w:r w:rsidRPr="009C4B07" w:rsidR="00745DF8">
        <w:rPr>
          <w:b w:val="0"/>
          <w:bCs/>
          <w:szCs w:val="24"/>
        </w:rPr>
        <w:t>.</w:t>
      </w:r>
      <w:r w:rsidRPr="009C4B07" w:rsidR="009A417F">
        <w:rPr>
          <w:szCs w:val="24"/>
        </w:rPr>
        <w:t xml:space="preserve"> </w:t>
      </w:r>
    </w:p>
    <w:p w:rsidRPr="009C4B07" w:rsidR="00E1569F" w:rsidP="00D3118D" w:rsidRDefault="00E1569F" w14:paraId="4DAF5FA6" w14:textId="048125D5">
      <w:pPr>
        <w:pStyle w:val="Heading5"/>
        <w:rPr>
          <w:szCs w:val="24"/>
        </w:rPr>
      </w:pPr>
      <w:r w:rsidRPr="009C4B07">
        <w:rPr>
          <w:szCs w:val="24"/>
        </w:rPr>
        <w:t>Resistance and Accommodation</w:t>
      </w:r>
      <w:r w:rsidRPr="009C4B07" w:rsidR="00723DF4">
        <w:rPr>
          <w:szCs w:val="24"/>
        </w:rPr>
        <w:t>.</w:t>
      </w:r>
      <w:r w:rsidRPr="009C4B07" w:rsidR="00D3118D">
        <w:rPr>
          <w:szCs w:val="24"/>
        </w:rPr>
        <w:t xml:space="preserve"> </w:t>
      </w:r>
      <w:r w:rsidRPr="009C4B07" w:rsidR="00337B24">
        <w:rPr>
          <w:b w:val="0"/>
          <w:bCs/>
          <w:szCs w:val="24"/>
        </w:rPr>
        <w:t xml:space="preserve">Finally, </w:t>
      </w:r>
      <w:r w:rsidRPr="009C4B07" w:rsidR="00F1790C">
        <w:rPr>
          <w:b w:val="0"/>
          <w:bCs/>
          <w:szCs w:val="24"/>
        </w:rPr>
        <w:t xml:space="preserve">the last dialectic is </w:t>
      </w:r>
      <w:r w:rsidRPr="009C4B07" w:rsidR="00337B24">
        <w:rPr>
          <w:b w:val="0"/>
          <w:bCs/>
          <w:szCs w:val="24"/>
        </w:rPr>
        <w:t>resistance and accommodation</w:t>
      </w:r>
      <w:r w:rsidRPr="009C4B07" w:rsidR="003336B7">
        <w:rPr>
          <w:b w:val="0"/>
          <w:bCs/>
          <w:szCs w:val="24"/>
        </w:rPr>
        <w:t>,</w:t>
      </w:r>
      <w:r w:rsidRPr="009C4B07" w:rsidR="00337B24">
        <w:rPr>
          <w:b w:val="0"/>
          <w:bCs/>
          <w:szCs w:val="24"/>
        </w:rPr>
        <w:t xml:space="preserve"> </w:t>
      </w:r>
      <w:r w:rsidRPr="009C4B07" w:rsidR="00F1790C">
        <w:rPr>
          <w:b w:val="0"/>
          <w:bCs/>
          <w:szCs w:val="24"/>
        </w:rPr>
        <w:t xml:space="preserve">which have unanticipated consequences. Churches that </w:t>
      </w:r>
      <w:r w:rsidRPr="009C4B07" w:rsidR="00E734F7">
        <w:rPr>
          <w:b w:val="0"/>
          <w:bCs/>
          <w:szCs w:val="24"/>
        </w:rPr>
        <w:t>have a resistant</w:t>
      </w:r>
      <w:r w:rsidRPr="009C4B07" w:rsidR="006D0DB9">
        <w:rPr>
          <w:b w:val="0"/>
          <w:bCs/>
          <w:szCs w:val="24"/>
        </w:rPr>
        <w:t xml:space="preserve"> pull will affirm the </w:t>
      </w:r>
      <w:r w:rsidRPr="009C4B07" w:rsidR="003336B7">
        <w:rPr>
          <w:b w:val="0"/>
          <w:bCs/>
          <w:szCs w:val="24"/>
        </w:rPr>
        <w:t>church's black culture and</w:t>
      </w:r>
      <w:r w:rsidRPr="009C4B07" w:rsidR="0060671D">
        <w:rPr>
          <w:b w:val="0"/>
          <w:bCs/>
          <w:szCs w:val="24"/>
        </w:rPr>
        <w:t xml:space="preserve"> use elements </w:t>
      </w:r>
      <w:r w:rsidRPr="009C4B07" w:rsidR="001F769D">
        <w:rPr>
          <w:b w:val="0"/>
          <w:bCs/>
          <w:szCs w:val="24"/>
        </w:rPr>
        <w:t xml:space="preserve">of black </w:t>
      </w:r>
      <w:r w:rsidRPr="009C4B07" w:rsidR="00F5089D">
        <w:rPr>
          <w:b w:val="0"/>
          <w:bCs/>
          <w:szCs w:val="24"/>
        </w:rPr>
        <w:t>culture</w:t>
      </w:r>
      <w:r w:rsidRPr="009C4B07" w:rsidR="00B3364B">
        <w:rPr>
          <w:b w:val="0"/>
          <w:bCs/>
          <w:szCs w:val="24"/>
        </w:rPr>
        <w:t>, for example, an Ankh cross rather than the conventional Christian cross</w:t>
      </w:r>
      <w:r w:rsidRPr="009C4B07" w:rsidR="0060671D">
        <w:rPr>
          <w:b w:val="0"/>
          <w:bCs/>
          <w:szCs w:val="24"/>
        </w:rPr>
        <w:t>. A</w:t>
      </w:r>
      <w:r w:rsidRPr="009C4B07" w:rsidR="003336B7">
        <w:rPr>
          <w:b w:val="0"/>
          <w:bCs/>
          <w:szCs w:val="24"/>
        </w:rPr>
        <w:t>n</w:t>
      </w:r>
      <w:r w:rsidRPr="009C4B07" w:rsidR="0060671D">
        <w:rPr>
          <w:b w:val="0"/>
          <w:bCs/>
          <w:szCs w:val="24"/>
        </w:rPr>
        <w:t xml:space="preserve"> </w:t>
      </w:r>
      <w:r w:rsidRPr="009C4B07" w:rsidR="003336B7">
        <w:rPr>
          <w:b w:val="0"/>
          <w:bCs/>
          <w:szCs w:val="24"/>
        </w:rPr>
        <w:t>accommodating church</w:t>
      </w:r>
      <w:r w:rsidRPr="009C4B07" w:rsidR="0060671D">
        <w:rPr>
          <w:b w:val="0"/>
          <w:bCs/>
          <w:szCs w:val="24"/>
        </w:rPr>
        <w:t xml:space="preserve"> will </w:t>
      </w:r>
      <w:r w:rsidRPr="009C4B07" w:rsidR="00072AF5">
        <w:rPr>
          <w:b w:val="0"/>
          <w:bCs/>
          <w:szCs w:val="24"/>
        </w:rPr>
        <w:t>appropriate the “norms, values, and expectations of white society.”</w:t>
      </w:r>
      <w:r w:rsidRPr="009C4B07" w:rsidR="00072AF5">
        <w:rPr>
          <w:rStyle w:val="FootnoteReference"/>
          <w:b w:val="0"/>
          <w:bCs/>
          <w:szCs w:val="24"/>
        </w:rPr>
        <w:footnoteReference w:id="148"/>
      </w:r>
      <w:r w:rsidRPr="009C4B07" w:rsidR="00B55CA9">
        <w:rPr>
          <w:b w:val="0"/>
          <w:bCs/>
          <w:szCs w:val="24"/>
        </w:rPr>
        <w:t xml:space="preserve"> </w:t>
      </w:r>
      <w:r w:rsidRPr="009C4B07" w:rsidR="007B14B6">
        <w:rPr>
          <w:b w:val="0"/>
          <w:bCs/>
          <w:szCs w:val="24"/>
        </w:rPr>
        <w:t xml:space="preserve">Churches that are accommodating </w:t>
      </w:r>
      <w:r w:rsidRPr="009C4B07" w:rsidR="00297813">
        <w:rPr>
          <w:b w:val="0"/>
          <w:bCs/>
          <w:szCs w:val="24"/>
        </w:rPr>
        <w:t>will use symbols that reflect white Ch</w:t>
      </w:r>
      <w:r w:rsidRPr="009C4B07" w:rsidR="007F3B6F">
        <w:rPr>
          <w:b w:val="0"/>
          <w:bCs/>
          <w:szCs w:val="24"/>
        </w:rPr>
        <w:t>ri</w:t>
      </w:r>
      <w:r w:rsidRPr="009C4B07" w:rsidR="00297813">
        <w:rPr>
          <w:b w:val="0"/>
          <w:bCs/>
          <w:szCs w:val="24"/>
        </w:rPr>
        <w:t xml:space="preserve">stianity, such as pictures of </w:t>
      </w:r>
      <w:r w:rsidRPr="009C4B07" w:rsidR="00B3364B">
        <w:rPr>
          <w:b w:val="0"/>
          <w:bCs/>
          <w:szCs w:val="24"/>
        </w:rPr>
        <w:t>the European Jesus.</w:t>
      </w:r>
    </w:p>
    <w:p w:rsidRPr="009C4B07" w:rsidR="0097621D" w:rsidP="00F66D25" w:rsidRDefault="00943B49" w14:paraId="7195197D" w14:textId="44C0D67A">
      <w:pPr>
        <w:pStyle w:val="Heading2"/>
        <w:rPr>
          <w:szCs w:val="24"/>
        </w:rPr>
      </w:pPr>
      <w:bookmarkStart w:name="_Toc56695321" w:id="38"/>
      <w:r w:rsidRPr="009C4B07">
        <w:rPr>
          <w:szCs w:val="24"/>
        </w:rPr>
        <w:t>The Strength of Leadership</w:t>
      </w:r>
      <w:bookmarkEnd w:id="38"/>
    </w:p>
    <w:p w:rsidRPr="009C4B07" w:rsidR="004247A9" w:rsidP="004247A9" w:rsidRDefault="004247A9" w14:paraId="25FE982D" w14:textId="4163D5E6">
      <w:pPr>
        <w:pStyle w:val="Heading3"/>
      </w:pPr>
      <w:bookmarkStart w:name="_Toc56695322" w:id="39"/>
      <w:r w:rsidRPr="009C4B07">
        <w:t>Historical</w:t>
      </w:r>
      <w:r w:rsidRPr="009C4B07" w:rsidR="000F2817">
        <w:t xml:space="preserve"> </w:t>
      </w:r>
      <w:r w:rsidRPr="009C4B07" w:rsidR="00101E77">
        <w:t>Leadership Development Within the Black Church</w:t>
      </w:r>
      <w:bookmarkEnd w:id="39"/>
    </w:p>
    <w:p w:rsidRPr="009C4B07" w:rsidR="00101E77" w:rsidP="00101E77" w:rsidRDefault="00101E77" w14:paraId="2C3CBC5F" w14:textId="2E97CA3A">
      <w:pPr>
        <w:rPr>
          <w:sz w:val="24"/>
          <w:szCs w:val="24"/>
        </w:rPr>
      </w:pPr>
      <w:r w:rsidRPr="009C4B07">
        <w:rPr>
          <w:sz w:val="24"/>
          <w:szCs w:val="24"/>
        </w:rPr>
        <w:tab/>
      </w:r>
      <w:r w:rsidRPr="009C4B07" w:rsidR="00CA0E40">
        <w:rPr>
          <w:sz w:val="24"/>
          <w:szCs w:val="24"/>
        </w:rPr>
        <w:t>The</w:t>
      </w:r>
      <w:r w:rsidRPr="009C4B07" w:rsidR="00CB15DF">
        <w:rPr>
          <w:sz w:val="24"/>
          <w:szCs w:val="24"/>
        </w:rPr>
        <w:t xml:space="preserve"> black church would not exist if black church leaders did not exist. </w:t>
      </w:r>
      <w:r w:rsidRPr="009C4B07" w:rsidR="00693910">
        <w:rPr>
          <w:sz w:val="24"/>
          <w:szCs w:val="24"/>
        </w:rPr>
        <w:t xml:space="preserve">From Richard Allen to Charles Mason to Martin Luther King, Jr. to </w:t>
      </w:r>
      <w:r w:rsidRPr="009C4B07" w:rsidR="00420860">
        <w:rPr>
          <w:sz w:val="24"/>
          <w:szCs w:val="24"/>
        </w:rPr>
        <w:t xml:space="preserve">Dr. Tony Evans, black leaders have demonstrated excellence in ministry and the strength to </w:t>
      </w:r>
      <w:r w:rsidRPr="009C4B07" w:rsidR="00DD1D59">
        <w:rPr>
          <w:sz w:val="24"/>
          <w:szCs w:val="24"/>
        </w:rPr>
        <w:t>p</w:t>
      </w:r>
      <w:r w:rsidRPr="009C4B07" w:rsidR="00690983">
        <w:rPr>
          <w:sz w:val="24"/>
          <w:szCs w:val="24"/>
        </w:rPr>
        <w:t>e</w:t>
      </w:r>
      <w:r w:rsidRPr="009C4B07" w:rsidR="00DD1D59">
        <w:rPr>
          <w:sz w:val="24"/>
          <w:szCs w:val="24"/>
        </w:rPr>
        <w:t>r</w:t>
      </w:r>
      <w:r w:rsidRPr="009C4B07" w:rsidR="0063756F">
        <w:rPr>
          <w:sz w:val="24"/>
          <w:szCs w:val="24"/>
        </w:rPr>
        <w:t>s</w:t>
      </w:r>
      <w:r w:rsidRPr="009C4B07" w:rsidR="00DD1D59">
        <w:rPr>
          <w:sz w:val="24"/>
          <w:szCs w:val="24"/>
        </w:rPr>
        <w:t>eve</w:t>
      </w:r>
      <w:r w:rsidRPr="009C4B07" w:rsidR="0063756F">
        <w:rPr>
          <w:sz w:val="24"/>
          <w:szCs w:val="24"/>
        </w:rPr>
        <w:t>re</w:t>
      </w:r>
      <w:r w:rsidRPr="009C4B07" w:rsidR="00DD1D59">
        <w:rPr>
          <w:sz w:val="24"/>
          <w:szCs w:val="24"/>
        </w:rPr>
        <w:t xml:space="preserve"> in challenging times. </w:t>
      </w:r>
      <w:r w:rsidRPr="009C4B07" w:rsidR="000D08D5">
        <w:rPr>
          <w:sz w:val="24"/>
          <w:szCs w:val="24"/>
        </w:rPr>
        <w:t xml:space="preserve">And the men and women who planted, pastored, and nurtured churches </w:t>
      </w:r>
      <w:r w:rsidRPr="009C4B07" w:rsidR="00D2384F">
        <w:rPr>
          <w:sz w:val="24"/>
          <w:szCs w:val="24"/>
        </w:rPr>
        <w:t>had many challenges</w:t>
      </w:r>
      <w:r w:rsidRPr="009C4B07" w:rsidR="00014A16">
        <w:rPr>
          <w:sz w:val="24"/>
          <w:szCs w:val="24"/>
        </w:rPr>
        <w:t xml:space="preserve">, including a lack of resources and education. </w:t>
      </w:r>
      <w:r w:rsidRPr="009C4B07" w:rsidR="00E90E0E">
        <w:rPr>
          <w:sz w:val="24"/>
          <w:szCs w:val="24"/>
        </w:rPr>
        <w:t>Despite these obstacles</w:t>
      </w:r>
      <w:r w:rsidRPr="009C4B07" w:rsidR="0031615F">
        <w:rPr>
          <w:sz w:val="24"/>
          <w:szCs w:val="24"/>
        </w:rPr>
        <w:t xml:space="preserve">, they were able to learn and lead the people of God. </w:t>
      </w:r>
      <w:r w:rsidRPr="009C4B07" w:rsidR="0031615F">
        <w:rPr>
          <w:sz w:val="24"/>
          <w:szCs w:val="24"/>
          <w:highlight w:val="green"/>
        </w:rPr>
        <w:t>Jeremiah</w:t>
      </w:r>
      <w:r w:rsidRPr="009C4B07" w:rsidR="00E139D3">
        <w:rPr>
          <w:sz w:val="24"/>
          <w:szCs w:val="24"/>
          <w:highlight w:val="green"/>
        </w:rPr>
        <w:t xml:space="preserve"> prophesies to the </w:t>
      </w:r>
      <w:proofErr w:type="spellStart"/>
      <w:r w:rsidRPr="009C4B07" w:rsidR="00E139D3">
        <w:rPr>
          <w:sz w:val="24"/>
          <w:szCs w:val="24"/>
          <w:highlight w:val="green"/>
        </w:rPr>
        <w:t>Isarealites</w:t>
      </w:r>
      <w:proofErr w:type="spellEnd"/>
      <w:r w:rsidRPr="009C4B07" w:rsidR="00E139D3">
        <w:rPr>
          <w:sz w:val="24"/>
          <w:szCs w:val="24"/>
          <w:highlight w:val="green"/>
        </w:rPr>
        <w:t xml:space="preserve"> stating, </w:t>
      </w:r>
      <w:r w:rsidRPr="009C4B07" w:rsidR="00DC6978">
        <w:rPr>
          <w:sz w:val="24"/>
          <w:szCs w:val="24"/>
        </w:rPr>
        <w:t>“I will give you pastors according to mine heart, which shall feed you with knowledge and understanding.”</w:t>
      </w:r>
      <w:r w:rsidRPr="009C4B07" w:rsidR="00E139D3">
        <w:rPr>
          <w:rStyle w:val="FootnoteReference"/>
          <w:sz w:val="24"/>
          <w:szCs w:val="24"/>
        </w:rPr>
        <w:footnoteReference w:id="149"/>
      </w:r>
      <w:r w:rsidRPr="009C4B07" w:rsidR="00DC6978">
        <w:rPr>
          <w:sz w:val="24"/>
          <w:szCs w:val="24"/>
        </w:rPr>
        <w:t xml:space="preserve"> </w:t>
      </w:r>
      <w:r w:rsidRPr="009C4B07" w:rsidR="00E45288">
        <w:rPr>
          <w:sz w:val="24"/>
          <w:szCs w:val="24"/>
        </w:rPr>
        <w:t>The gift of God to the black church is leadership</w:t>
      </w:r>
      <w:r w:rsidRPr="009C4B07" w:rsidR="00290263">
        <w:rPr>
          <w:sz w:val="24"/>
          <w:szCs w:val="24"/>
        </w:rPr>
        <w:t>.</w:t>
      </w:r>
    </w:p>
    <w:p w:rsidRPr="009C4B07" w:rsidR="00290263" w:rsidP="00101E77" w:rsidRDefault="00290263" w14:paraId="6609AE8E" w14:textId="02EB73D0">
      <w:pPr>
        <w:rPr>
          <w:sz w:val="24"/>
          <w:szCs w:val="24"/>
        </w:rPr>
      </w:pPr>
      <w:r w:rsidRPr="009C4B07">
        <w:rPr>
          <w:sz w:val="24"/>
          <w:szCs w:val="24"/>
        </w:rPr>
        <w:tab/>
      </w:r>
      <w:r w:rsidRPr="009C4B07">
        <w:rPr>
          <w:sz w:val="24"/>
          <w:szCs w:val="24"/>
        </w:rPr>
        <w:t>But the challenges for a pastor were many</w:t>
      </w:r>
      <w:r w:rsidRPr="009C4B07" w:rsidR="006B711F">
        <w:rPr>
          <w:sz w:val="24"/>
          <w:szCs w:val="24"/>
        </w:rPr>
        <w:t xml:space="preserve">, </w:t>
      </w:r>
      <w:r w:rsidRPr="009C4B07" w:rsidR="00784F16">
        <w:rPr>
          <w:sz w:val="24"/>
          <w:szCs w:val="24"/>
        </w:rPr>
        <w:t xml:space="preserve">as explained by Terrell Carter, “Education was not readily available to </w:t>
      </w:r>
      <w:r w:rsidRPr="009C4B07" w:rsidR="00085DEA">
        <w:rPr>
          <w:sz w:val="24"/>
          <w:szCs w:val="24"/>
        </w:rPr>
        <w:t xml:space="preserve">African Americans who were kept in bondage in slavery – regardless </w:t>
      </w:r>
      <w:r w:rsidRPr="009C4B07" w:rsidR="00085DEA">
        <w:rPr>
          <w:sz w:val="24"/>
          <w:szCs w:val="24"/>
        </w:rPr>
        <w:t>how much they might have wanted to learn.”</w:t>
      </w:r>
      <w:r w:rsidRPr="009C4B07" w:rsidR="00085DEA">
        <w:rPr>
          <w:rStyle w:val="FootnoteReference"/>
          <w:sz w:val="24"/>
          <w:szCs w:val="24"/>
        </w:rPr>
        <w:footnoteReference w:id="150"/>
      </w:r>
      <w:r w:rsidRPr="009C4B07" w:rsidR="002E262C">
        <w:rPr>
          <w:sz w:val="24"/>
          <w:szCs w:val="24"/>
        </w:rPr>
        <w:t xml:space="preserve"> After slavery ended, white institutions of higher learning were not available to </w:t>
      </w:r>
      <w:r w:rsidRPr="009C4B07" w:rsidR="0066055C">
        <w:rPr>
          <w:sz w:val="24"/>
          <w:szCs w:val="24"/>
        </w:rPr>
        <w:t xml:space="preserve">African Americans because of the Jim Crow laws. </w:t>
      </w:r>
      <w:r w:rsidRPr="009C4B07" w:rsidR="006D4431">
        <w:rPr>
          <w:sz w:val="24"/>
          <w:szCs w:val="24"/>
        </w:rPr>
        <w:t xml:space="preserve">Because formal education was not available, the leaders </w:t>
      </w:r>
      <w:r w:rsidRPr="009C4B07" w:rsidR="00F10584">
        <w:rPr>
          <w:sz w:val="24"/>
          <w:szCs w:val="24"/>
        </w:rPr>
        <w:t>continued a practice passed down from African tradition – storytelling.</w:t>
      </w:r>
      <w:r w:rsidRPr="009C4B07" w:rsidR="000B1935">
        <w:rPr>
          <w:sz w:val="24"/>
          <w:szCs w:val="24"/>
        </w:rPr>
        <w:t xml:space="preserve"> In Africa, the elders would teach the youth by telling them stories </w:t>
      </w:r>
      <w:r w:rsidRPr="009C4B07" w:rsidR="008930AD">
        <w:rPr>
          <w:sz w:val="24"/>
          <w:szCs w:val="24"/>
        </w:rPr>
        <w:t>and recreating events in their past</w:t>
      </w:r>
      <w:r w:rsidRPr="009C4B07" w:rsidR="00636CD3">
        <w:rPr>
          <w:sz w:val="24"/>
          <w:szCs w:val="24"/>
        </w:rPr>
        <w:t>, and sharing the facets of the culture.</w:t>
      </w:r>
      <w:r w:rsidRPr="009C4B07" w:rsidR="008930AD">
        <w:rPr>
          <w:rStyle w:val="FootnoteReference"/>
          <w:sz w:val="24"/>
          <w:szCs w:val="24"/>
        </w:rPr>
        <w:footnoteReference w:id="151"/>
      </w:r>
      <w:r w:rsidRPr="009C4B07" w:rsidR="006D4431">
        <w:rPr>
          <w:sz w:val="24"/>
          <w:szCs w:val="24"/>
        </w:rPr>
        <w:t xml:space="preserve"> </w:t>
      </w:r>
    </w:p>
    <w:p w:rsidRPr="009C4B07" w:rsidR="00F40607" w:rsidP="00101E77" w:rsidRDefault="00F40607" w14:paraId="02990E18" w14:textId="661019E2">
      <w:pPr>
        <w:rPr>
          <w:sz w:val="24"/>
          <w:szCs w:val="24"/>
        </w:rPr>
      </w:pPr>
      <w:r w:rsidRPr="009C4B07">
        <w:rPr>
          <w:sz w:val="24"/>
          <w:szCs w:val="24"/>
        </w:rPr>
        <w:tab/>
      </w:r>
      <w:r w:rsidRPr="009C4B07">
        <w:rPr>
          <w:sz w:val="24"/>
          <w:szCs w:val="24"/>
        </w:rPr>
        <w:t>The practice of storytelling shaped the black church</w:t>
      </w:r>
      <w:r w:rsidRPr="009C4B07" w:rsidR="00B35849">
        <w:rPr>
          <w:sz w:val="24"/>
          <w:szCs w:val="24"/>
        </w:rPr>
        <w:t>’s culture</w:t>
      </w:r>
      <w:r w:rsidRPr="009C4B07">
        <w:rPr>
          <w:sz w:val="24"/>
          <w:szCs w:val="24"/>
        </w:rPr>
        <w:t xml:space="preserve"> and community</w:t>
      </w:r>
      <w:r w:rsidRPr="009C4B07" w:rsidR="00B35849">
        <w:rPr>
          <w:sz w:val="24"/>
          <w:szCs w:val="24"/>
        </w:rPr>
        <w:t>,</w:t>
      </w:r>
      <w:r w:rsidRPr="009C4B07" w:rsidR="002361F0">
        <w:rPr>
          <w:sz w:val="24"/>
          <w:szCs w:val="24"/>
        </w:rPr>
        <w:t xml:space="preserve"> just as it did in Africa. It brought the community closer and created the familial atmosphere</w:t>
      </w:r>
      <w:r w:rsidRPr="009C4B07" w:rsidR="00D61A6F">
        <w:rPr>
          <w:sz w:val="24"/>
          <w:szCs w:val="24"/>
        </w:rPr>
        <w:t xml:space="preserve"> found in the communal dialectic. </w:t>
      </w:r>
      <w:r w:rsidRPr="009C4B07" w:rsidR="00FE0B2C">
        <w:rPr>
          <w:sz w:val="24"/>
          <w:szCs w:val="24"/>
        </w:rPr>
        <w:t xml:space="preserve">It also </w:t>
      </w:r>
      <w:r w:rsidRPr="009C4B07" w:rsidR="00A65BB9">
        <w:rPr>
          <w:sz w:val="24"/>
          <w:szCs w:val="24"/>
        </w:rPr>
        <w:t>built</w:t>
      </w:r>
      <w:r w:rsidRPr="009C4B07" w:rsidR="00FE0B2C">
        <w:rPr>
          <w:sz w:val="24"/>
          <w:szCs w:val="24"/>
        </w:rPr>
        <w:t xml:space="preserve"> loyalty within the church so that leaders who </w:t>
      </w:r>
      <w:r w:rsidRPr="009C4B07" w:rsidR="00A65BB9">
        <w:rPr>
          <w:sz w:val="24"/>
          <w:szCs w:val="24"/>
        </w:rPr>
        <w:t xml:space="preserve">trained </w:t>
      </w:r>
      <w:r w:rsidRPr="009C4B07" w:rsidR="009139C8">
        <w:rPr>
          <w:sz w:val="24"/>
          <w:szCs w:val="24"/>
        </w:rPr>
        <w:t xml:space="preserve">there </w:t>
      </w:r>
      <w:r w:rsidRPr="009C4B07" w:rsidR="00FE0B2C">
        <w:rPr>
          <w:sz w:val="24"/>
          <w:szCs w:val="24"/>
        </w:rPr>
        <w:t xml:space="preserve">stayed to </w:t>
      </w:r>
      <w:r w:rsidRPr="009C4B07" w:rsidR="008033F0">
        <w:rPr>
          <w:sz w:val="24"/>
          <w:szCs w:val="24"/>
        </w:rPr>
        <w:t>support</w:t>
      </w:r>
      <w:r w:rsidRPr="009C4B07" w:rsidR="00FE0B2C">
        <w:rPr>
          <w:sz w:val="24"/>
          <w:szCs w:val="24"/>
        </w:rPr>
        <w:t xml:space="preserve"> the </w:t>
      </w:r>
      <w:r w:rsidRPr="009C4B07" w:rsidR="00A65BB9">
        <w:rPr>
          <w:sz w:val="24"/>
          <w:szCs w:val="24"/>
        </w:rPr>
        <w:t>church's mission</w:t>
      </w:r>
      <w:r w:rsidRPr="009C4B07" w:rsidR="00FE0B2C">
        <w:rPr>
          <w:sz w:val="24"/>
          <w:szCs w:val="24"/>
        </w:rPr>
        <w:t>.</w:t>
      </w:r>
      <w:r w:rsidRPr="009C4B07" w:rsidR="008033F0">
        <w:rPr>
          <w:rStyle w:val="FootnoteReference"/>
          <w:sz w:val="24"/>
          <w:szCs w:val="24"/>
        </w:rPr>
        <w:footnoteReference w:id="152"/>
      </w:r>
      <w:r w:rsidRPr="009C4B07" w:rsidR="00FE0B2C">
        <w:rPr>
          <w:sz w:val="24"/>
          <w:szCs w:val="24"/>
        </w:rPr>
        <w:t xml:space="preserve"> </w:t>
      </w:r>
      <w:r w:rsidRPr="009C4B07" w:rsidR="00A65BB9">
        <w:rPr>
          <w:sz w:val="24"/>
          <w:szCs w:val="24"/>
        </w:rPr>
        <w:t>Members and leaders took ownership of the church using posses</w:t>
      </w:r>
      <w:r w:rsidRPr="009C4B07" w:rsidR="009139C8">
        <w:rPr>
          <w:sz w:val="24"/>
          <w:szCs w:val="24"/>
        </w:rPr>
        <w:t>sive</w:t>
      </w:r>
      <w:r w:rsidRPr="009C4B07" w:rsidR="00A65BB9">
        <w:rPr>
          <w:sz w:val="24"/>
          <w:szCs w:val="24"/>
        </w:rPr>
        <w:t xml:space="preserve"> </w:t>
      </w:r>
      <w:r w:rsidRPr="009C4B07" w:rsidR="009139C8">
        <w:rPr>
          <w:sz w:val="24"/>
          <w:szCs w:val="24"/>
        </w:rPr>
        <w:t xml:space="preserve">words </w:t>
      </w:r>
      <w:r w:rsidRPr="009C4B07" w:rsidR="00A65BB9">
        <w:rPr>
          <w:sz w:val="24"/>
          <w:szCs w:val="24"/>
        </w:rPr>
        <w:t>to describe it as “my church” rather than the church.</w:t>
      </w:r>
      <w:r w:rsidRPr="009C4B07" w:rsidR="009139C8">
        <w:rPr>
          <w:sz w:val="24"/>
          <w:szCs w:val="24"/>
        </w:rPr>
        <w:t xml:space="preserve"> </w:t>
      </w:r>
      <w:r w:rsidRPr="009C4B07" w:rsidR="008033F0">
        <w:rPr>
          <w:sz w:val="24"/>
          <w:szCs w:val="24"/>
        </w:rPr>
        <w:t>Storytelling shaped the p</w:t>
      </w:r>
      <w:r w:rsidRPr="009C4B07" w:rsidR="0004223A">
        <w:rPr>
          <w:sz w:val="24"/>
          <w:szCs w:val="24"/>
        </w:rPr>
        <w:t>astor's persona</w:t>
      </w:r>
      <w:r w:rsidRPr="009C4B07" w:rsidR="0011717D">
        <w:rPr>
          <w:sz w:val="24"/>
          <w:szCs w:val="24"/>
        </w:rPr>
        <w:t xml:space="preserve"> as he mold</w:t>
      </w:r>
      <w:r w:rsidRPr="009C4B07" w:rsidR="0004223A">
        <w:rPr>
          <w:sz w:val="24"/>
          <w:szCs w:val="24"/>
        </w:rPr>
        <w:t>e</w:t>
      </w:r>
      <w:r w:rsidRPr="009C4B07" w:rsidR="0011717D">
        <w:rPr>
          <w:sz w:val="24"/>
          <w:szCs w:val="24"/>
        </w:rPr>
        <w:t xml:space="preserve">d his sermon </w:t>
      </w:r>
      <w:r w:rsidRPr="009C4B07" w:rsidR="00827DE4">
        <w:rPr>
          <w:sz w:val="24"/>
          <w:szCs w:val="24"/>
        </w:rPr>
        <w:t xml:space="preserve">to educate the congregation through the story. Often, </w:t>
      </w:r>
      <w:r w:rsidRPr="009C4B07" w:rsidR="0004223A">
        <w:rPr>
          <w:sz w:val="24"/>
          <w:szCs w:val="24"/>
        </w:rPr>
        <w:t xml:space="preserve">the black ministers do not pursue </w:t>
      </w:r>
      <w:r w:rsidRPr="009C4B07" w:rsidR="00827DE4">
        <w:rPr>
          <w:sz w:val="24"/>
          <w:szCs w:val="24"/>
        </w:rPr>
        <w:t xml:space="preserve">formal education </w:t>
      </w:r>
      <w:r w:rsidRPr="009C4B07" w:rsidR="00D66150">
        <w:rPr>
          <w:sz w:val="24"/>
          <w:szCs w:val="24"/>
        </w:rPr>
        <w:t>b</w:t>
      </w:r>
      <w:r w:rsidRPr="009C4B07" w:rsidR="00827DE4">
        <w:rPr>
          <w:sz w:val="24"/>
          <w:szCs w:val="24"/>
        </w:rPr>
        <w:t xml:space="preserve">ecause the congregants are more concerned with </w:t>
      </w:r>
      <w:r w:rsidRPr="009C4B07" w:rsidR="00804383">
        <w:rPr>
          <w:sz w:val="24"/>
          <w:szCs w:val="24"/>
        </w:rPr>
        <w:t>connecting</w:t>
      </w:r>
      <w:r w:rsidRPr="009C4B07" w:rsidR="00827DE4">
        <w:rPr>
          <w:sz w:val="24"/>
          <w:szCs w:val="24"/>
        </w:rPr>
        <w:t xml:space="preserve"> through the </w:t>
      </w:r>
      <w:r w:rsidRPr="009C4B07" w:rsidR="00D66150">
        <w:rPr>
          <w:sz w:val="24"/>
          <w:szCs w:val="24"/>
        </w:rPr>
        <w:t>sermon. A minister is called by his declaration that he “heard from the Lord</w:t>
      </w:r>
      <w:r w:rsidRPr="009C4B07" w:rsidR="00804383">
        <w:rPr>
          <w:sz w:val="24"/>
          <w:szCs w:val="24"/>
        </w:rPr>
        <w:t>,</w:t>
      </w:r>
      <w:r w:rsidRPr="009C4B07" w:rsidR="00D66150">
        <w:rPr>
          <w:sz w:val="24"/>
          <w:szCs w:val="24"/>
        </w:rPr>
        <w:t>” not through education.</w:t>
      </w:r>
      <w:r w:rsidRPr="009C4B07" w:rsidR="002234C7">
        <w:rPr>
          <w:sz w:val="24"/>
          <w:szCs w:val="24"/>
        </w:rPr>
        <w:t xml:space="preserve"> “The question for the Black preacher, historically, has not been where they graduated from or what seminary they were connected to, or even what fraternity; the question is ‘can they tell the story?’”</w:t>
      </w:r>
      <w:r w:rsidRPr="009C4B07" w:rsidR="00D3122A">
        <w:rPr>
          <w:rStyle w:val="FootnoteReference"/>
          <w:sz w:val="24"/>
          <w:szCs w:val="24"/>
        </w:rPr>
        <w:footnoteReference w:id="153"/>
      </w:r>
    </w:p>
    <w:p w:rsidRPr="009C4B07" w:rsidR="009441B3" w:rsidP="00907861" w:rsidRDefault="00A823B7" w14:paraId="1B8D3423" w14:textId="48E086AE">
      <w:pPr>
        <w:pStyle w:val="Heading3"/>
      </w:pPr>
      <w:bookmarkStart w:name="_Toc56695323" w:id="40"/>
      <w:r w:rsidRPr="009C4B07">
        <w:t>Life-cycle</w:t>
      </w:r>
      <w:r w:rsidRPr="009C4B07" w:rsidR="00907861">
        <w:t xml:space="preserve"> Leadership Profile</w:t>
      </w:r>
      <w:bookmarkEnd w:id="40"/>
    </w:p>
    <w:p w:rsidRPr="009C4B07" w:rsidR="00907861" w:rsidP="00907861" w:rsidRDefault="0073465A" w14:paraId="4FDB1C2E" w14:textId="61AF2A91">
      <w:pPr>
        <w:ind w:firstLine="720"/>
        <w:rPr>
          <w:sz w:val="24"/>
          <w:szCs w:val="24"/>
        </w:rPr>
      </w:pPr>
      <w:r w:rsidRPr="009C4B07">
        <w:rPr>
          <w:sz w:val="24"/>
          <w:szCs w:val="24"/>
        </w:rPr>
        <w:t xml:space="preserve">As discussed, every church has a </w:t>
      </w:r>
      <w:r w:rsidRPr="009C4B07" w:rsidR="00A823B7">
        <w:rPr>
          <w:sz w:val="24"/>
          <w:szCs w:val="24"/>
        </w:rPr>
        <w:t>life-cycle</w:t>
      </w:r>
      <w:r w:rsidRPr="009C4B07">
        <w:rPr>
          <w:sz w:val="24"/>
          <w:szCs w:val="24"/>
        </w:rPr>
        <w:t xml:space="preserve"> that </w:t>
      </w:r>
      <w:r w:rsidRPr="009C4B07" w:rsidR="002615A4">
        <w:rPr>
          <w:sz w:val="24"/>
          <w:szCs w:val="24"/>
        </w:rPr>
        <w:t>facilitates its birth, growth, maturity, and decline. I</w:t>
      </w:r>
      <w:r w:rsidRPr="009C4B07" w:rsidR="00907861">
        <w:rPr>
          <w:sz w:val="24"/>
          <w:szCs w:val="24"/>
        </w:rPr>
        <w:t xml:space="preserve">t is critical to note that each stage of the </w:t>
      </w:r>
      <w:r w:rsidRPr="009C4B07" w:rsidR="00A823B7">
        <w:rPr>
          <w:sz w:val="24"/>
          <w:szCs w:val="24"/>
        </w:rPr>
        <w:t>life-cycle</w:t>
      </w:r>
      <w:r w:rsidRPr="009C4B07" w:rsidR="00907861">
        <w:rPr>
          <w:sz w:val="24"/>
          <w:szCs w:val="24"/>
        </w:rPr>
        <w:t xml:space="preserve"> moves into the next</w:t>
      </w:r>
      <w:r w:rsidRPr="009C4B07" w:rsidR="00D131BC">
        <w:rPr>
          <w:sz w:val="24"/>
          <w:szCs w:val="24"/>
        </w:rPr>
        <w:t xml:space="preserve"> </w:t>
      </w:r>
      <w:r w:rsidRPr="009C4B07" w:rsidR="00A823B7">
        <w:rPr>
          <w:sz w:val="24"/>
          <w:szCs w:val="24"/>
        </w:rPr>
        <w:t>life-cycle</w:t>
      </w:r>
      <w:r w:rsidRPr="009C4B07" w:rsidR="00D131BC">
        <w:rPr>
          <w:sz w:val="24"/>
          <w:szCs w:val="24"/>
        </w:rPr>
        <w:t xml:space="preserve"> </w:t>
      </w:r>
      <w:r w:rsidRPr="009C4B07" w:rsidR="00907861">
        <w:rPr>
          <w:sz w:val="24"/>
          <w:szCs w:val="24"/>
        </w:rPr>
        <w:t xml:space="preserve">with each new </w:t>
      </w:r>
      <w:r w:rsidRPr="009C4B07" w:rsidR="002A48CE">
        <w:rPr>
          <w:sz w:val="24"/>
          <w:szCs w:val="24"/>
        </w:rPr>
        <w:t xml:space="preserve">growth </w:t>
      </w:r>
      <w:r w:rsidRPr="009C4B07" w:rsidR="00907861">
        <w:rPr>
          <w:sz w:val="24"/>
          <w:szCs w:val="24"/>
        </w:rPr>
        <w:t xml:space="preserve">element. Effective leadership styles are necessary to </w:t>
      </w:r>
      <w:r w:rsidRPr="009C4B07" w:rsidR="007E14E8">
        <w:rPr>
          <w:sz w:val="24"/>
          <w:szCs w:val="24"/>
        </w:rPr>
        <w:t xml:space="preserve">maintain the church during </w:t>
      </w:r>
      <w:r w:rsidRPr="009C4B07" w:rsidR="007E14E8">
        <w:rPr>
          <w:sz w:val="24"/>
          <w:szCs w:val="24"/>
        </w:rPr>
        <w:t>the growth cycle</w:t>
      </w:r>
      <w:r w:rsidRPr="009C4B07" w:rsidR="00907861">
        <w:rPr>
          <w:sz w:val="24"/>
          <w:szCs w:val="24"/>
        </w:rPr>
        <w:t xml:space="preserve">. Gary McIntosh suggests five leadership styles that a leader must possess or develop to initiate a </w:t>
      </w:r>
      <w:r w:rsidRPr="009C4B07" w:rsidR="00A823B7">
        <w:rPr>
          <w:sz w:val="24"/>
          <w:szCs w:val="24"/>
        </w:rPr>
        <w:t>life-cycle</w:t>
      </w:r>
      <w:r w:rsidRPr="009C4B07" w:rsidR="00907861">
        <w:rPr>
          <w:sz w:val="24"/>
          <w:szCs w:val="24"/>
        </w:rPr>
        <w:t xml:space="preserve"> or move it along the bell curve. First, the leader must be a catalytic person that can “bring something into being that did not formerly exist.”</w:t>
      </w:r>
      <w:r w:rsidRPr="009C4B07" w:rsidR="00907861">
        <w:rPr>
          <w:rStyle w:val="FootnoteReference"/>
          <w:sz w:val="24"/>
          <w:szCs w:val="24"/>
        </w:rPr>
        <w:footnoteReference w:id="154"/>
      </w:r>
      <w:r w:rsidRPr="009C4B07" w:rsidR="00907861">
        <w:rPr>
          <w:sz w:val="24"/>
          <w:szCs w:val="24"/>
        </w:rPr>
        <w:t xml:space="preserve"> A catalyzer is responsible for birthing the church and must do three things to create the birthing process. The catalyzer must be able to communicate the vision and motivate people to implement it effectively. He must communicate in a clear manner that will allow the listeners to understand to move forward. He must also listen to ideas and create value to generate passion and ownership for the vision. By allowing others to participate, the vision becomes the church’s vision and not his vision. The catalyzer’s actions will help develop relationships as the church moves from birth to childhood.</w:t>
      </w:r>
    </w:p>
    <w:p w:rsidRPr="009C4B07" w:rsidR="00907861" w:rsidP="00907861" w:rsidRDefault="00907861" w14:paraId="23D4F7F7" w14:textId="77777777">
      <w:pPr>
        <w:rPr>
          <w:sz w:val="24"/>
          <w:szCs w:val="24"/>
        </w:rPr>
      </w:pPr>
      <w:r w:rsidRPr="009C4B07">
        <w:rPr>
          <w:sz w:val="24"/>
          <w:szCs w:val="24"/>
        </w:rPr>
        <w:tab/>
      </w:r>
      <w:r w:rsidRPr="009C4B07">
        <w:rPr>
          <w:sz w:val="24"/>
          <w:szCs w:val="24"/>
        </w:rPr>
        <w:t>As the church enters the adolescence stage, the leader must shift to an organizational leadership style that will connect people in the ministry. By connecting people, the organizer can provide the tools to build ministries within the church. The organizer must be able to multitask to overcome challenges and spark creativity in those around him. The organizer must also look for other leaders that are also organizers to help build the church and continue the momentum to propel the church to maturity.</w:t>
      </w:r>
      <w:r w:rsidRPr="009C4B07">
        <w:rPr>
          <w:rStyle w:val="FootnoteReference"/>
          <w:sz w:val="24"/>
          <w:szCs w:val="24"/>
        </w:rPr>
        <w:footnoteReference w:id="155"/>
      </w:r>
      <w:r w:rsidRPr="009C4B07">
        <w:rPr>
          <w:sz w:val="24"/>
          <w:szCs w:val="24"/>
        </w:rPr>
        <w:t xml:space="preserve"> Once the church enters the maturity stage, the leader must become or find an operator. The operator creates stability within the congregation by implementing the infrastructure and systems to operate effectively. The operator is someone who cares “about doing things correctly rather than doing correct things.”</w:t>
      </w:r>
      <w:r w:rsidRPr="009C4B07">
        <w:rPr>
          <w:rStyle w:val="FootnoteReference"/>
          <w:sz w:val="24"/>
          <w:szCs w:val="24"/>
        </w:rPr>
        <w:footnoteReference w:id="156"/>
      </w:r>
      <w:r w:rsidRPr="009C4B07">
        <w:rPr>
          <w:sz w:val="24"/>
          <w:szCs w:val="24"/>
        </w:rPr>
        <w:t xml:space="preserve"> The operator will improve systems and put people in the right position to maintain those systems.</w:t>
      </w:r>
    </w:p>
    <w:p w:rsidRPr="009C4B07" w:rsidR="00907861" w:rsidP="00907861" w:rsidRDefault="00907861" w14:paraId="3C397DBF" w14:textId="6222DE7E">
      <w:pPr>
        <w:rPr>
          <w:sz w:val="24"/>
          <w:szCs w:val="24"/>
        </w:rPr>
      </w:pPr>
      <w:r w:rsidRPr="009C4B07">
        <w:rPr>
          <w:sz w:val="24"/>
          <w:szCs w:val="24"/>
        </w:rPr>
        <w:tab/>
      </w:r>
      <w:r w:rsidRPr="009C4B07">
        <w:rPr>
          <w:sz w:val="24"/>
          <w:szCs w:val="24"/>
        </w:rPr>
        <w:t xml:space="preserve">The church's next stages require a leader who can face a declining church's challenges </w:t>
      </w:r>
      <w:r w:rsidRPr="009C4B07">
        <w:rPr>
          <w:sz w:val="24"/>
          <w:szCs w:val="24"/>
        </w:rPr>
        <w:t xml:space="preserve">and restart the </w:t>
      </w:r>
      <w:r w:rsidRPr="009C4B07" w:rsidR="00A823B7">
        <w:rPr>
          <w:sz w:val="24"/>
          <w:szCs w:val="24"/>
        </w:rPr>
        <w:t>life-cycle</w:t>
      </w:r>
      <w:r w:rsidRPr="009C4B07">
        <w:rPr>
          <w:sz w:val="24"/>
          <w:szCs w:val="24"/>
        </w:rPr>
        <w:t>. McIntosh states a pastor in the operator's role that does not create a shift will continue while the church is in decline but will eventually leave because “there is nothing left to operate.”</w:t>
      </w:r>
      <w:r w:rsidRPr="009C4B07">
        <w:rPr>
          <w:rStyle w:val="FootnoteReference"/>
          <w:sz w:val="24"/>
          <w:szCs w:val="24"/>
        </w:rPr>
        <w:footnoteReference w:id="157"/>
      </w:r>
      <w:r w:rsidRPr="009C4B07">
        <w:rPr>
          <w:sz w:val="24"/>
          <w:szCs w:val="24"/>
        </w:rPr>
        <w:t xml:space="preserve"> The church needs a reorganizer during the empty nest stage to reignite the vision of the church. The reorganizer must work with the church's established members while bringing new members to carry the vision. The new members will restart the </w:t>
      </w:r>
      <w:r w:rsidRPr="009C4B07" w:rsidR="00A823B7">
        <w:rPr>
          <w:sz w:val="24"/>
          <w:szCs w:val="24"/>
        </w:rPr>
        <w:t>life-cycle</w:t>
      </w:r>
      <w:r w:rsidRPr="009C4B07">
        <w:rPr>
          <w:sz w:val="24"/>
          <w:szCs w:val="24"/>
        </w:rPr>
        <w:t xml:space="preserve"> under the maturity stage. The reorganizer must have great charisma to work with everyone without offending anyone and the ability to attract new church members.</w:t>
      </w:r>
      <w:r w:rsidRPr="009C4B07">
        <w:rPr>
          <w:rStyle w:val="FootnoteReference"/>
          <w:sz w:val="24"/>
          <w:szCs w:val="24"/>
        </w:rPr>
        <w:footnoteReference w:id="158"/>
      </w:r>
      <w:r w:rsidRPr="009C4B07">
        <w:rPr>
          <w:sz w:val="24"/>
          <w:szCs w:val="24"/>
        </w:rPr>
        <w:t xml:space="preserve"> When a church enters old age or death, the leader needs to be a super reorganizer. The leader will have to create a rebirth from the ashes of the old church. The super reorganizer must possess skills similar to the catalyzer and the reorganizer.</w:t>
      </w:r>
      <w:r w:rsidRPr="009C4B07">
        <w:rPr>
          <w:rStyle w:val="FootnoteReference"/>
          <w:sz w:val="24"/>
          <w:szCs w:val="24"/>
        </w:rPr>
        <w:footnoteReference w:id="159"/>
      </w:r>
      <w:r w:rsidRPr="009C4B07">
        <w:rPr>
          <w:sz w:val="24"/>
          <w:szCs w:val="24"/>
        </w:rPr>
        <w:t xml:space="preserve"> By understanding the church's </w:t>
      </w:r>
      <w:r w:rsidRPr="009C4B07" w:rsidR="00A823B7">
        <w:rPr>
          <w:sz w:val="24"/>
          <w:szCs w:val="24"/>
        </w:rPr>
        <w:t>life-cycle</w:t>
      </w:r>
      <w:r w:rsidRPr="009C4B07">
        <w:rPr>
          <w:sz w:val="24"/>
          <w:szCs w:val="24"/>
        </w:rPr>
        <w:t xml:space="preserve"> stage and the type of leader who can maintain and operate, it is possible to evaluate a church's needs, stagnant or declining.</w:t>
      </w:r>
    </w:p>
    <w:p w:rsidRPr="009C4B07" w:rsidR="00AF3D74" w:rsidP="00C50C11" w:rsidRDefault="00C50C11" w14:paraId="35FF1987" w14:textId="7B81098D">
      <w:pPr>
        <w:pStyle w:val="Heading3"/>
      </w:pPr>
      <w:bookmarkStart w:name="_Toc56695324" w:id="41"/>
      <w:r w:rsidRPr="009C4B07">
        <w:t xml:space="preserve">Leadership </w:t>
      </w:r>
      <w:r w:rsidRPr="009C4B07" w:rsidR="008F77F6">
        <w:t>Characteristics</w:t>
      </w:r>
      <w:bookmarkEnd w:id="41"/>
    </w:p>
    <w:p w:rsidRPr="009C4B07" w:rsidR="00377BBA" w:rsidP="00251DED" w:rsidRDefault="00D1169D" w14:paraId="788C064D" w14:textId="568FD50F">
      <w:pPr>
        <w:rPr>
          <w:sz w:val="24"/>
          <w:szCs w:val="24"/>
        </w:rPr>
      </w:pPr>
      <w:r w:rsidRPr="009C4B07">
        <w:rPr>
          <w:sz w:val="24"/>
          <w:szCs w:val="24"/>
        </w:rPr>
        <w:tab/>
      </w:r>
      <w:r w:rsidRPr="009C4B07" w:rsidR="008B3077">
        <w:rPr>
          <w:sz w:val="24"/>
          <w:szCs w:val="24"/>
        </w:rPr>
        <w:t xml:space="preserve">One of the greatest gifts God provided to leadership were the men and women He called to serve. </w:t>
      </w:r>
      <w:r w:rsidRPr="009C4B07" w:rsidR="00CF7BD2">
        <w:rPr>
          <w:sz w:val="24"/>
          <w:szCs w:val="24"/>
        </w:rPr>
        <w:t xml:space="preserve">Because He made each </w:t>
      </w:r>
      <w:r w:rsidRPr="009C4B07" w:rsidR="002B3811">
        <w:rPr>
          <w:sz w:val="24"/>
          <w:szCs w:val="24"/>
        </w:rPr>
        <w:t>leader</w:t>
      </w:r>
      <w:r w:rsidRPr="009C4B07" w:rsidR="00CF7BD2">
        <w:rPr>
          <w:sz w:val="24"/>
          <w:szCs w:val="24"/>
        </w:rPr>
        <w:t xml:space="preserve"> unique, </w:t>
      </w:r>
      <w:r w:rsidRPr="009C4B07" w:rsidR="00B60AAC">
        <w:rPr>
          <w:sz w:val="24"/>
          <w:szCs w:val="24"/>
        </w:rPr>
        <w:t>they</w:t>
      </w:r>
      <w:r w:rsidRPr="009C4B07" w:rsidR="00CF7BD2">
        <w:rPr>
          <w:sz w:val="24"/>
          <w:szCs w:val="24"/>
        </w:rPr>
        <w:t xml:space="preserve"> display different personalities and leadership styles</w:t>
      </w:r>
      <w:r w:rsidRPr="009C4B07" w:rsidR="00E642F7">
        <w:rPr>
          <w:sz w:val="24"/>
          <w:szCs w:val="24"/>
        </w:rPr>
        <w:t xml:space="preserve"> that reflect His glory and handiwork</w:t>
      </w:r>
      <w:r w:rsidRPr="009C4B07" w:rsidR="00CF7BD2">
        <w:rPr>
          <w:sz w:val="24"/>
          <w:szCs w:val="24"/>
        </w:rPr>
        <w:t xml:space="preserve">. </w:t>
      </w:r>
      <w:r w:rsidRPr="009C4B07" w:rsidR="00AB1116">
        <w:rPr>
          <w:sz w:val="24"/>
          <w:szCs w:val="24"/>
        </w:rPr>
        <w:t xml:space="preserve">And God is fully aware of </w:t>
      </w:r>
      <w:r w:rsidRPr="009C4B07" w:rsidR="00B60AAC">
        <w:rPr>
          <w:sz w:val="24"/>
          <w:szCs w:val="24"/>
        </w:rPr>
        <w:t xml:space="preserve">the person’s character and </w:t>
      </w:r>
      <w:r w:rsidRPr="009C4B07" w:rsidR="00FB2997">
        <w:rPr>
          <w:sz w:val="24"/>
          <w:szCs w:val="24"/>
        </w:rPr>
        <w:t xml:space="preserve">destiny and the </w:t>
      </w:r>
      <w:r w:rsidRPr="009C4B07" w:rsidR="00752A85">
        <w:rPr>
          <w:sz w:val="24"/>
          <w:szCs w:val="24"/>
        </w:rPr>
        <w:t xml:space="preserve">potential </w:t>
      </w:r>
      <w:r w:rsidRPr="009C4B07" w:rsidR="00B10425">
        <w:rPr>
          <w:sz w:val="24"/>
          <w:szCs w:val="24"/>
        </w:rPr>
        <w:t>to succeed</w:t>
      </w:r>
      <w:r w:rsidRPr="009C4B07" w:rsidR="00FB2997">
        <w:rPr>
          <w:sz w:val="24"/>
          <w:szCs w:val="24"/>
        </w:rPr>
        <w:t xml:space="preserve"> or </w:t>
      </w:r>
      <w:r w:rsidRPr="009C4B07" w:rsidR="004848E3">
        <w:rPr>
          <w:sz w:val="24"/>
          <w:szCs w:val="24"/>
        </w:rPr>
        <w:t xml:space="preserve">the </w:t>
      </w:r>
      <w:r w:rsidRPr="009C4B07" w:rsidR="00B10425">
        <w:rPr>
          <w:sz w:val="24"/>
          <w:szCs w:val="24"/>
        </w:rPr>
        <w:t xml:space="preserve">ability to fail. And </w:t>
      </w:r>
      <w:r w:rsidRPr="009C4B07" w:rsidR="002B3811">
        <w:rPr>
          <w:sz w:val="24"/>
          <w:szCs w:val="24"/>
        </w:rPr>
        <w:t xml:space="preserve">in all of his knowledge about </w:t>
      </w:r>
      <w:r w:rsidRPr="009C4B07" w:rsidR="00FB2997">
        <w:rPr>
          <w:sz w:val="24"/>
          <w:szCs w:val="24"/>
        </w:rPr>
        <w:t xml:space="preserve">an individual, God still chooses to use </w:t>
      </w:r>
      <w:r w:rsidRPr="009C4B07" w:rsidR="004848E3">
        <w:rPr>
          <w:sz w:val="24"/>
          <w:szCs w:val="24"/>
        </w:rPr>
        <w:t>humanity</w:t>
      </w:r>
      <w:r w:rsidRPr="009C4B07" w:rsidR="00FB2997">
        <w:rPr>
          <w:sz w:val="24"/>
          <w:szCs w:val="24"/>
        </w:rPr>
        <w:t xml:space="preserve"> </w:t>
      </w:r>
      <w:r w:rsidRPr="009C4B07" w:rsidR="007E43B7">
        <w:rPr>
          <w:sz w:val="24"/>
          <w:szCs w:val="24"/>
        </w:rPr>
        <w:t>not only to</w:t>
      </w:r>
      <w:r w:rsidRPr="009C4B07" w:rsidR="00FB2997">
        <w:rPr>
          <w:sz w:val="24"/>
          <w:szCs w:val="24"/>
        </w:rPr>
        <w:t xml:space="preserve"> accomplish His will but to lead His people. The psalmist writes, </w:t>
      </w:r>
      <w:r w:rsidRPr="009C4B07" w:rsidR="007C656F">
        <w:rPr>
          <w:sz w:val="24"/>
          <w:szCs w:val="24"/>
        </w:rPr>
        <w:t xml:space="preserve">“You have searched me, Lord, and you know me. You know when I sit and when I rise; you perceive my thoughts from afar. You discern my going out and my lying down; you are familiar with all my ways. </w:t>
      </w:r>
      <w:r w:rsidRPr="009C4B07" w:rsidR="00251DED">
        <w:rPr>
          <w:sz w:val="24"/>
          <w:szCs w:val="24"/>
        </w:rPr>
        <w:t xml:space="preserve">For you created my inmost being; you knit me together </w:t>
      </w:r>
      <w:r w:rsidRPr="009C4B07" w:rsidR="00251DED">
        <w:rPr>
          <w:sz w:val="24"/>
          <w:szCs w:val="24"/>
        </w:rPr>
        <w:t>in my mother’s womb. I praise you because I am fearfully and wonderfully made</w:t>
      </w:r>
      <w:r w:rsidRPr="009C4B07" w:rsidR="00D321EE">
        <w:rPr>
          <w:sz w:val="24"/>
          <w:szCs w:val="24"/>
        </w:rPr>
        <w:t>.”</w:t>
      </w:r>
      <w:r w:rsidRPr="009C4B07" w:rsidR="00E139D3">
        <w:rPr>
          <w:rStyle w:val="FootnoteReference"/>
          <w:sz w:val="24"/>
          <w:szCs w:val="24"/>
        </w:rPr>
        <w:footnoteReference w:id="160"/>
      </w:r>
      <w:r w:rsidRPr="009C4B07" w:rsidR="00B94064">
        <w:rPr>
          <w:sz w:val="24"/>
          <w:szCs w:val="24"/>
        </w:rPr>
        <w:t xml:space="preserve"> </w:t>
      </w:r>
    </w:p>
    <w:p w:rsidRPr="009C4B07" w:rsidR="007E43B7" w:rsidP="00377BBA" w:rsidRDefault="00A90263" w14:paraId="43C61A01" w14:textId="073A1295">
      <w:pPr>
        <w:ind w:firstLine="720"/>
        <w:rPr>
          <w:sz w:val="24"/>
          <w:szCs w:val="24"/>
        </w:rPr>
      </w:pPr>
      <w:r w:rsidRPr="009C4B07">
        <w:rPr>
          <w:sz w:val="24"/>
          <w:szCs w:val="24"/>
        </w:rPr>
        <w:t xml:space="preserve">God chooses to use imperfect people as leaders to keep them humble </w:t>
      </w:r>
      <w:r w:rsidRPr="009C4B07" w:rsidR="00EE3C01">
        <w:rPr>
          <w:sz w:val="24"/>
          <w:szCs w:val="24"/>
        </w:rPr>
        <w:t xml:space="preserve">and develops them according to their personalities and experiences. </w:t>
      </w:r>
      <w:r w:rsidRPr="009C4B07" w:rsidR="00DA429D">
        <w:rPr>
          <w:sz w:val="24"/>
          <w:szCs w:val="24"/>
        </w:rPr>
        <w:t>Each leader has h</w:t>
      </w:r>
      <w:r w:rsidRPr="009C4B07" w:rsidR="00444DFB">
        <w:rPr>
          <w:sz w:val="24"/>
          <w:szCs w:val="24"/>
        </w:rPr>
        <w:t>is</w:t>
      </w:r>
      <w:r w:rsidRPr="009C4B07" w:rsidR="00DA429D">
        <w:rPr>
          <w:sz w:val="24"/>
          <w:szCs w:val="24"/>
        </w:rPr>
        <w:t xml:space="preserve"> style that will refle</w:t>
      </w:r>
      <w:r w:rsidRPr="009C4B07" w:rsidR="00444DFB">
        <w:rPr>
          <w:sz w:val="24"/>
          <w:szCs w:val="24"/>
        </w:rPr>
        <w:t xml:space="preserve">ct his character and draw from his experiences. </w:t>
      </w:r>
      <w:r w:rsidRPr="009C4B07" w:rsidR="00A46ECC">
        <w:rPr>
          <w:sz w:val="24"/>
          <w:szCs w:val="24"/>
        </w:rPr>
        <w:t>Leaders need</w:t>
      </w:r>
      <w:r w:rsidRPr="009C4B07" w:rsidR="00606903">
        <w:rPr>
          <w:sz w:val="24"/>
          <w:szCs w:val="24"/>
        </w:rPr>
        <w:t xml:space="preserve"> to </w:t>
      </w:r>
      <w:r w:rsidRPr="009C4B07" w:rsidR="00DA429D">
        <w:rPr>
          <w:sz w:val="24"/>
          <w:szCs w:val="24"/>
        </w:rPr>
        <w:t>build</w:t>
      </w:r>
      <w:r w:rsidRPr="009C4B07" w:rsidR="00606903">
        <w:rPr>
          <w:sz w:val="24"/>
          <w:szCs w:val="24"/>
        </w:rPr>
        <w:t xml:space="preserve"> and maintain a </w:t>
      </w:r>
      <w:r w:rsidRPr="009C4B07" w:rsidR="003F3F18">
        <w:rPr>
          <w:sz w:val="24"/>
          <w:szCs w:val="24"/>
        </w:rPr>
        <w:t>healthy</w:t>
      </w:r>
      <w:r w:rsidRPr="009C4B07" w:rsidR="00606903">
        <w:rPr>
          <w:sz w:val="24"/>
          <w:szCs w:val="24"/>
        </w:rPr>
        <w:t xml:space="preserve"> leadership style as it reflects the way</w:t>
      </w:r>
      <w:r w:rsidRPr="009C4B07" w:rsidR="0009691B">
        <w:rPr>
          <w:sz w:val="24"/>
          <w:szCs w:val="24"/>
        </w:rPr>
        <w:t xml:space="preserve"> </w:t>
      </w:r>
      <w:r w:rsidRPr="009C4B07" w:rsidR="00A46ECC">
        <w:rPr>
          <w:sz w:val="24"/>
          <w:szCs w:val="24"/>
        </w:rPr>
        <w:t>the leader deals with his teammates and those affected by his leadership.</w:t>
      </w:r>
      <w:r w:rsidRPr="009C4B07" w:rsidR="003F3F18">
        <w:rPr>
          <w:sz w:val="24"/>
          <w:szCs w:val="24"/>
        </w:rPr>
        <w:t xml:space="preserve"> </w:t>
      </w:r>
      <w:r w:rsidRPr="009C4B07" w:rsidR="00D9389B">
        <w:rPr>
          <w:sz w:val="24"/>
          <w:szCs w:val="24"/>
        </w:rPr>
        <w:t>A church leader with a healthy leadership style will direct the church with success despite his flaws. But church leader</w:t>
      </w:r>
      <w:r w:rsidRPr="009C4B07" w:rsidR="003C622B">
        <w:rPr>
          <w:sz w:val="24"/>
          <w:szCs w:val="24"/>
        </w:rPr>
        <w:t xml:space="preserve">s </w:t>
      </w:r>
      <w:r w:rsidRPr="009C4B07" w:rsidR="00A45FD1">
        <w:rPr>
          <w:sz w:val="24"/>
          <w:szCs w:val="24"/>
        </w:rPr>
        <w:t xml:space="preserve">who </w:t>
      </w:r>
      <w:r w:rsidRPr="009C4B07" w:rsidR="00D9389B">
        <w:rPr>
          <w:sz w:val="24"/>
          <w:szCs w:val="24"/>
        </w:rPr>
        <w:t>lead</w:t>
      </w:r>
      <w:r w:rsidRPr="009C4B07" w:rsidR="00A45FD1">
        <w:rPr>
          <w:sz w:val="24"/>
          <w:szCs w:val="24"/>
        </w:rPr>
        <w:t xml:space="preserve"> from their d</w:t>
      </w:r>
      <w:r w:rsidRPr="009C4B07" w:rsidR="00D9389B">
        <w:rPr>
          <w:sz w:val="24"/>
          <w:szCs w:val="24"/>
        </w:rPr>
        <w:t>eficienc</w:t>
      </w:r>
      <w:r w:rsidRPr="009C4B07" w:rsidR="00A45FD1">
        <w:rPr>
          <w:sz w:val="24"/>
          <w:szCs w:val="24"/>
        </w:rPr>
        <w:t>ies</w:t>
      </w:r>
      <w:r w:rsidRPr="009C4B07" w:rsidR="00D9389B">
        <w:rPr>
          <w:sz w:val="24"/>
          <w:szCs w:val="24"/>
        </w:rPr>
        <w:t xml:space="preserve"> </w:t>
      </w:r>
      <w:r w:rsidRPr="009C4B07" w:rsidR="003C622B">
        <w:rPr>
          <w:sz w:val="24"/>
          <w:szCs w:val="24"/>
        </w:rPr>
        <w:t>will create havoc within the ministry and those under his authority.</w:t>
      </w:r>
    </w:p>
    <w:p w:rsidRPr="009C4B07" w:rsidR="00CC0AE4" w:rsidP="00CC0AE4" w:rsidRDefault="00CC0AE4" w14:paraId="59E78012" w14:textId="448B2977">
      <w:pPr>
        <w:pStyle w:val="Heading4"/>
        <w:rPr>
          <w:szCs w:val="24"/>
        </w:rPr>
      </w:pPr>
      <w:r w:rsidRPr="009C4B07">
        <w:rPr>
          <w:szCs w:val="24"/>
        </w:rPr>
        <w:t>Lead by Example</w:t>
      </w:r>
    </w:p>
    <w:p w:rsidRPr="009C4B07" w:rsidR="00CC0AE4" w:rsidP="00CC0AE4" w:rsidRDefault="00CC0AE4" w14:paraId="29C2945F" w14:textId="7689C76C">
      <w:pPr>
        <w:rPr>
          <w:sz w:val="24"/>
          <w:szCs w:val="24"/>
        </w:rPr>
      </w:pPr>
      <w:r w:rsidRPr="009C4B07">
        <w:rPr>
          <w:sz w:val="24"/>
          <w:szCs w:val="24"/>
        </w:rPr>
        <w:tab/>
      </w:r>
      <w:r w:rsidRPr="009C4B07" w:rsidR="00CE2C85">
        <w:rPr>
          <w:sz w:val="24"/>
          <w:szCs w:val="24"/>
        </w:rPr>
        <w:t>Leaders should always model good character and beh</w:t>
      </w:r>
      <w:r w:rsidRPr="009C4B07" w:rsidR="000D5F2B">
        <w:rPr>
          <w:sz w:val="24"/>
          <w:szCs w:val="24"/>
        </w:rPr>
        <w:t>avior because others are always watching and evaluating their actions through those they see. Paul writes</w:t>
      </w:r>
      <w:r w:rsidRPr="009C4B07" w:rsidR="00ED7335">
        <w:rPr>
          <w:sz w:val="24"/>
          <w:szCs w:val="24"/>
        </w:rPr>
        <w:t xml:space="preserve"> to the church in Corinth, “</w:t>
      </w:r>
      <w:r w:rsidRPr="009C4B07" w:rsidR="00FE1600">
        <w:rPr>
          <w:sz w:val="24"/>
          <w:szCs w:val="24"/>
        </w:rPr>
        <w:t>F</w:t>
      </w:r>
      <w:r w:rsidRPr="009C4B07" w:rsidR="00ED7335">
        <w:rPr>
          <w:sz w:val="24"/>
          <w:szCs w:val="24"/>
        </w:rPr>
        <w:t>ollow my example as I follow the example of Christ</w:t>
      </w:r>
      <w:r w:rsidRPr="009C4B07" w:rsidR="00933D74">
        <w:rPr>
          <w:sz w:val="24"/>
          <w:szCs w:val="24"/>
        </w:rPr>
        <w:t>.”</w:t>
      </w:r>
      <w:r w:rsidRPr="009C4B07" w:rsidR="00E139D3">
        <w:rPr>
          <w:rStyle w:val="FootnoteReference"/>
          <w:sz w:val="24"/>
          <w:szCs w:val="24"/>
        </w:rPr>
        <w:footnoteReference w:id="161"/>
      </w:r>
      <w:r w:rsidRPr="009C4B07" w:rsidR="00933D74">
        <w:rPr>
          <w:sz w:val="24"/>
          <w:szCs w:val="24"/>
        </w:rPr>
        <w:t xml:space="preserve"> </w:t>
      </w:r>
      <w:r w:rsidRPr="009C4B07" w:rsidR="004360C9">
        <w:rPr>
          <w:sz w:val="24"/>
          <w:szCs w:val="24"/>
        </w:rPr>
        <w:t>Good character operates in truth and is transparent.</w:t>
      </w:r>
      <w:r w:rsidRPr="009C4B07" w:rsidR="009D2FBC">
        <w:rPr>
          <w:sz w:val="24"/>
          <w:szCs w:val="24"/>
        </w:rPr>
        <w:t xml:space="preserve"> </w:t>
      </w:r>
      <w:r w:rsidRPr="009C4B07" w:rsidR="00035DBA">
        <w:rPr>
          <w:sz w:val="24"/>
          <w:szCs w:val="24"/>
        </w:rPr>
        <w:t>The leader needs</w:t>
      </w:r>
      <w:r w:rsidRPr="009C4B07" w:rsidR="009D2FBC">
        <w:rPr>
          <w:sz w:val="24"/>
          <w:szCs w:val="24"/>
        </w:rPr>
        <w:t xml:space="preserve"> to display Christlike qualities in front of others. A leader that is not transparent and attempts to </w:t>
      </w:r>
      <w:r w:rsidRPr="009C4B07" w:rsidR="00CE7C75">
        <w:rPr>
          <w:sz w:val="24"/>
          <w:szCs w:val="24"/>
        </w:rPr>
        <w:t>conceal and deceive will lose credibility from his followers. “The level of our credibility</w:t>
      </w:r>
      <w:r w:rsidRPr="009C4B07" w:rsidR="00C230A7">
        <w:rPr>
          <w:sz w:val="24"/>
          <w:szCs w:val="24"/>
        </w:rPr>
        <w:t xml:space="preserve"> will be in direct proportion to the quality of our modeling. When we attempt to portray ourselves as something we’re not</w:t>
      </w:r>
      <w:r w:rsidRPr="009C4B07" w:rsidR="00035DBA">
        <w:rPr>
          <w:sz w:val="24"/>
          <w:szCs w:val="24"/>
        </w:rPr>
        <w:t xml:space="preserve"> or as practicing something that we’re actually not practicing, we’re no longer modeling but acting.”</w:t>
      </w:r>
      <w:r w:rsidRPr="009C4B07" w:rsidR="00174E53">
        <w:rPr>
          <w:rStyle w:val="FootnoteReference"/>
          <w:sz w:val="24"/>
          <w:szCs w:val="24"/>
        </w:rPr>
        <w:footnoteReference w:id="162"/>
      </w:r>
      <w:r w:rsidRPr="009C4B07" w:rsidR="00810B94">
        <w:rPr>
          <w:sz w:val="24"/>
          <w:szCs w:val="24"/>
        </w:rPr>
        <w:t xml:space="preserve"> </w:t>
      </w:r>
      <w:r w:rsidRPr="009C4B07" w:rsidR="00B62E6D">
        <w:rPr>
          <w:sz w:val="24"/>
          <w:szCs w:val="24"/>
        </w:rPr>
        <w:t xml:space="preserve">A person who leads by example must </w:t>
      </w:r>
      <w:r w:rsidRPr="009C4B07" w:rsidR="00CC7514">
        <w:rPr>
          <w:sz w:val="24"/>
          <w:szCs w:val="24"/>
        </w:rPr>
        <w:t xml:space="preserve">keep their promises </w:t>
      </w:r>
      <w:r w:rsidRPr="009C4B07" w:rsidR="00D15E28">
        <w:rPr>
          <w:sz w:val="24"/>
          <w:szCs w:val="24"/>
        </w:rPr>
        <w:t xml:space="preserve">and obligations. </w:t>
      </w:r>
      <w:r w:rsidRPr="009C4B07" w:rsidR="00305CB2">
        <w:rPr>
          <w:sz w:val="24"/>
          <w:szCs w:val="24"/>
        </w:rPr>
        <w:t>The people who follow him will scrutinize every action</w:t>
      </w:r>
      <w:r w:rsidRPr="009C4B07" w:rsidR="00AA52D0">
        <w:rPr>
          <w:sz w:val="24"/>
          <w:szCs w:val="24"/>
        </w:rPr>
        <w:t xml:space="preserve"> which will affect his reputation.  </w:t>
      </w:r>
    </w:p>
    <w:p w:rsidRPr="009C4B07" w:rsidR="008F77F6" w:rsidP="008F77F6" w:rsidRDefault="00FD3F48" w14:paraId="08019CBD" w14:textId="78F97EE6">
      <w:pPr>
        <w:pStyle w:val="Heading4"/>
        <w:rPr>
          <w:szCs w:val="24"/>
        </w:rPr>
      </w:pPr>
      <w:r w:rsidRPr="009C4B07">
        <w:rPr>
          <w:szCs w:val="24"/>
        </w:rPr>
        <w:t>Lead With Vision</w:t>
      </w:r>
    </w:p>
    <w:p w:rsidRPr="009C4B07" w:rsidR="005D2077" w:rsidP="005D2077" w:rsidRDefault="005D2077" w14:paraId="6A84FCEE" w14:textId="5FFC54D3">
      <w:pPr>
        <w:rPr>
          <w:sz w:val="24"/>
          <w:szCs w:val="24"/>
        </w:rPr>
      </w:pPr>
      <w:r w:rsidRPr="009C4B07">
        <w:rPr>
          <w:sz w:val="24"/>
          <w:szCs w:val="24"/>
        </w:rPr>
        <w:tab/>
      </w:r>
      <w:r w:rsidRPr="009C4B07" w:rsidR="00C56A26">
        <w:rPr>
          <w:sz w:val="24"/>
          <w:szCs w:val="24"/>
        </w:rPr>
        <w:t>God calls l</w:t>
      </w:r>
      <w:r w:rsidRPr="009C4B07">
        <w:rPr>
          <w:sz w:val="24"/>
          <w:szCs w:val="24"/>
        </w:rPr>
        <w:t xml:space="preserve">eaders to guide people </w:t>
      </w:r>
      <w:r w:rsidRPr="009C4B07" w:rsidR="00D82744">
        <w:rPr>
          <w:sz w:val="24"/>
          <w:szCs w:val="24"/>
        </w:rPr>
        <w:t>in the direction necessary for the church</w:t>
      </w:r>
      <w:r w:rsidRPr="009C4B07" w:rsidR="00A17EF0">
        <w:rPr>
          <w:sz w:val="24"/>
          <w:szCs w:val="24"/>
        </w:rPr>
        <w:t xml:space="preserve"> through their vision</w:t>
      </w:r>
      <w:r w:rsidRPr="009C4B07" w:rsidR="00D82744">
        <w:rPr>
          <w:sz w:val="24"/>
          <w:szCs w:val="24"/>
        </w:rPr>
        <w:t xml:space="preserve">. </w:t>
      </w:r>
      <w:r w:rsidRPr="009C4B07" w:rsidR="00A17EF0">
        <w:rPr>
          <w:sz w:val="24"/>
          <w:szCs w:val="24"/>
        </w:rPr>
        <w:t xml:space="preserve">Visionary leaders are </w:t>
      </w:r>
      <w:r w:rsidRPr="009C4B07" w:rsidR="00D82744">
        <w:rPr>
          <w:sz w:val="24"/>
          <w:szCs w:val="24"/>
        </w:rPr>
        <w:t xml:space="preserve">a powerful weapon </w:t>
      </w:r>
      <w:r w:rsidRPr="009C4B07" w:rsidR="00A17EF0">
        <w:rPr>
          <w:sz w:val="24"/>
          <w:szCs w:val="24"/>
        </w:rPr>
        <w:t xml:space="preserve">because </w:t>
      </w:r>
      <w:r w:rsidRPr="009C4B07" w:rsidR="006243C6">
        <w:rPr>
          <w:sz w:val="24"/>
          <w:szCs w:val="24"/>
        </w:rPr>
        <w:t>they can s</w:t>
      </w:r>
      <w:r w:rsidRPr="009C4B07" w:rsidR="00D82744">
        <w:rPr>
          <w:sz w:val="24"/>
          <w:szCs w:val="24"/>
        </w:rPr>
        <w:t xml:space="preserve">ee </w:t>
      </w:r>
      <w:r w:rsidRPr="009C4B07" w:rsidR="00DA1F79">
        <w:rPr>
          <w:sz w:val="24"/>
          <w:szCs w:val="24"/>
        </w:rPr>
        <w:t>pathway</w:t>
      </w:r>
      <w:r w:rsidRPr="009C4B07" w:rsidR="006243C6">
        <w:rPr>
          <w:sz w:val="24"/>
          <w:szCs w:val="24"/>
        </w:rPr>
        <w:t>s</w:t>
      </w:r>
      <w:r w:rsidRPr="009C4B07" w:rsidR="00DA1F79">
        <w:rPr>
          <w:sz w:val="24"/>
          <w:szCs w:val="24"/>
        </w:rPr>
        <w:t xml:space="preserve"> before </w:t>
      </w:r>
      <w:r w:rsidRPr="009C4B07" w:rsidR="006243C6">
        <w:rPr>
          <w:sz w:val="24"/>
          <w:szCs w:val="24"/>
        </w:rPr>
        <w:t xml:space="preserve">them </w:t>
      </w:r>
      <w:r w:rsidRPr="009C4B07" w:rsidR="00DA1F79">
        <w:rPr>
          <w:sz w:val="24"/>
          <w:szCs w:val="24"/>
        </w:rPr>
        <w:t xml:space="preserve">that do not exist. </w:t>
      </w:r>
      <w:r w:rsidRPr="009C4B07" w:rsidR="00C309BD">
        <w:rPr>
          <w:sz w:val="24"/>
          <w:szCs w:val="24"/>
        </w:rPr>
        <w:t xml:space="preserve">According to Bill Hybels, </w:t>
      </w:r>
      <w:r w:rsidRPr="009C4B07" w:rsidR="007F7797">
        <w:rPr>
          <w:sz w:val="24"/>
          <w:szCs w:val="24"/>
        </w:rPr>
        <w:t xml:space="preserve">“visionary leaders shamelessly appeal to anybody </w:t>
      </w:r>
      <w:r w:rsidRPr="009C4B07" w:rsidR="00006967">
        <w:rPr>
          <w:sz w:val="24"/>
          <w:szCs w:val="24"/>
        </w:rPr>
        <w:t>and everybody to get on board with their vision.”</w:t>
      </w:r>
      <w:r w:rsidRPr="009C4B07" w:rsidR="00006967">
        <w:rPr>
          <w:rStyle w:val="FootnoteReference"/>
          <w:sz w:val="24"/>
          <w:szCs w:val="24"/>
        </w:rPr>
        <w:footnoteReference w:id="163"/>
      </w:r>
      <w:r w:rsidRPr="009C4B07" w:rsidR="006243C6">
        <w:rPr>
          <w:sz w:val="24"/>
          <w:szCs w:val="24"/>
        </w:rPr>
        <w:t xml:space="preserve"> </w:t>
      </w:r>
      <w:r w:rsidRPr="009C4B07" w:rsidR="009E3324">
        <w:rPr>
          <w:sz w:val="24"/>
          <w:szCs w:val="24"/>
        </w:rPr>
        <w:t xml:space="preserve">A </w:t>
      </w:r>
      <w:r w:rsidRPr="009C4B07" w:rsidR="006626F1">
        <w:rPr>
          <w:sz w:val="24"/>
          <w:szCs w:val="24"/>
        </w:rPr>
        <w:t>real</w:t>
      </w:r>
      <w:r w:rsidRPr="009C4B07" w:rsidR="009E3324">
        <w:rPr>
          <w:sz w:val="24"/>
          <w:szCs w:val="24"/>
        </w:rPr>
        <w:t xml:space="preserve"> vision burns within a leader</w:t>
      </w:r>
      <w:r w:rsidRPr="009C4B07" w:rsidR="006626F1">
        <w:rPr>
          <w:sz w:val="24"/>
          <w:szCs w:val="24"/>
        </w:rPr>
        <w:t>,</w:t>
      </w:r>
      <w:r w:rsidRPr="009C4B07" w:rsidR="009E3324">
        <w:rPr>
          <w:sz w:val="24"/>
          <w:szCs w:val="24"/>
        </w:rPr>
        <w:t xml:space="preserve"> which consumes him to move forward in the expectation God sets. </w:t>
      </w:r>
      <w:r w:rsidRPr="009C4B07" w:rsidR="00686410">
        <w:rPr>
          <w:sz w:val="24"/>
          <w:szCs w:val="24"/>
        </w:rPr>
        <w:t>These leaders will “cast their vision clearly enough and often enough it will become reality.”</w:t>
      </w:r>
      <w:r w:rsidRPr="009C4B07" w:rsidR="00686410">
        <w:rPr>
          <w:rStyle w:val="FootnoteReference"/>
          <w:sz w:val="24"/>
          <w:szCs w:val="24"/>
        </w:rPr>
        <w:footnoteReference w:id="164"/>
      </w:r>
      <w:r w:rsidRPr="009C4B07" w:rsidR="00686410">
        <w:rPr>
          <w:sz w:val="24"/>
          <w:szCs w:val="24"/>
        </w:rPr>
        <w:t xml:space="preserve"> </w:t>
      </w:r>
      <w:r w:rsidRPr="009C4B07" w:rsidR="00C621DD">
        <w:rPr>
          <w:sz w:val="24"/>
          <w:szCs w:val="24"/>
        </w:rPr>
        <w:t xml:space="preserve">However, visionary leaders must </w:t>
      </w:r>
      <w:r w:rsidRPr="009C4B07" w:rsidR="00ED317A">
        <w:rPr>
          <w:sz w:val="24"/>
          <w:szCs w:val="24"/>
        </w:rPr>
        <w:t xml:space="preserve">be careful </w:t>
      </w:r>
      <w:r w:rsidRPr="009C4B07" w:rsidR="006626F1">
        <w:rPr>
          <w:sz w:val="24"/>
          <w:szCs w:val="24"/>
        </w:rPr>
        <w:t>not to</w:t>
      </w:r>
      <w:r w:rsidRPr="009C4B07" w:rsidR="00ED317A">
        <w:rPr>
          <w:sz w:val="24"/>
          <w:szCs w:val="24"/>
        </w:rPr>
        <w:t xml:space="preserve"> force a vision to</w:t>
      </w:r>
      <w:r w:rsidRPr="009C4B07" w:rsidR="007369FF">
        <w:rPr>
          <w:sz w:val="24"/>
          <w:szCs w:val="24"/>
        </w:rPr>
        <w:t xml:space="preserve">o fast. The leader must implement it a step at a time and </w:t>
      </w:r>
      <w:r w:rsidRPr="009C4B07" w:rsidR="00FF7A41">
        <w:rPr>
          <w:sz w:val="24"/>
          <w:szCs w:val="24"/>
        </w:rPr>
        <w:t xml:space="preserve">clearly </w:t>
      </w:r>
      <w:r w:rsidRPr="009C4B07" w:rsidR="007369FF">
        <w:rPr>
          <w:sz w:val="24"/>
          <w:szCs w:val="24"/>
        </w:rPr>
        <w:t xml:space="preserve">communicate the purpose for </w:t>
      </w:r>
      <w:r w:rsidRPr="009C4B07" w:rsidR="00C84510">
        <w:rPr>
          <w:sz w:val="24"/>
          <w:szCs w:val="24"/>
        </w:rPr>
        <w:t xml:space="preserve">his teammates. Sometimes, a visionary might get ahead of himself and outrun the people he </w:t>
      </w:r>
      <w:r w:rsidRPr="009C4B07" w:rsidR="00FC7649">
        <w:rPr>
          <w:sz w:val="24"/>
          <w:szCs w:val="24"/>
        </w:rPr>
        <w:t>leads</w:t>
      </w:r>
      <w:r w:rsidRPr="009C4B07" w:rsidR="00C84510">
        <w:rPr>
          <w:sz w:val="24"/>
          <w:szCs w:val="24"/>
        </w:rPr>
        <w:t xml:space="preserve">, </w:t>
      </w:r>
      <w:r w:rsidRPr="009C4B07" w:rsidR="00FF7A41">
        <w:rPr>
          <w:sz w:val="24"/>
          <w:szCs w:val="24"/>
        </w:rPr>
        <w:t>creating</w:t>
      </w:r>
      <w:r w:rsidRPr="009C4B07" w:rsidR="00C84510">
        <w:rPr>
          <w:sz w:val="24"/>
          <w:szCs w:val="24"/>
        </w:rPr>
        <w:t xml:space="preserve"> frustration for the church. </w:t>
      </w:r>
      <w:r w:rsidRPr="009C4B07" w:rsidR="00FC7649">
        <w:rPr>
          <w:sz w:val="24"/>
          <w:szCs w:val="24"/>
        </w:rPr>
        <w:t>I</w:t>
      </w:r>
      <w:r w:rsidRPr="009C4B07" w:rsidR="00C84510">
        <w:rPr>
          <w:sz w:val="24"/>
          <w:szCs w:val="24"/>
        </w:rPr>
        <w:t>f the vision goes too slow or is not clear, it will stagnate and die as the people forget its purpose.</w:t>
      </w:r>
      <w:r w:rsidRPr="009C4B07" w:rsidR="00FD3F48">
        <w:rPr>
          <w:rStyle w:val="FootnoteReference"/>
          <w:sz w:val="24"/>
          <w:szCs w:val="24"/>
        </w:rPr>
        <w:footnoteReference w:id="165"/>
      </w:r>
    </w:p>
    <w:p w:rsidRPr="009C4B07" w:rsidR="00FD3F48" w:rsidP="00A55CC3" w:rsidRDefault="00A55CC3" w14:paraId="201624CD" w14:textId="51177DEC">
      <w:pPr>
        <w:pStyle w:val="Heading4"/>
        <w:rPr>
          <w:szCs w:val="24"/>
        </w:rPr>
      </w:pPr>
      <w:r w:rsidRPr="009C4B07">
        <w:rPr>
          <w:szCs w:val="24"/>
        </w:rPr>
        <w:t>Lead Through Collaboration</w:t>
      </w:r>
    </w:p>
    <w:p w:rsidRPr="009C4B07" w:rsidR="00993725" w:rsidP="00993725" w:rsidRDefault="00A55CC3" w14:paraId="43D06F2F" w14:textId="1B55FBA5">
      <w:pPr>
        <w:rPr>
          <w:sz w:val="24"/>
          <w:szCs w:val="24"/>
        </w:rPr>
      </w:pPr>
      <w:r w:rsidRPr="009C4B07">
        <w:rPr>
          <w:sz w:val="24"/>
          <w:szCs w:val="24"/>
        </w:rPr>
        <w:tab/>
      </w:r>
      <w:r w:rsidRPr="009C4B07">
        <w:rPr>
          <w:sz w:val="24"/>
          <w:szCs w:val="24"/>
        </w:rPr>
        <w:t xml:space="preserve">Leaders </w:t>
      </w:r>
      <w:r w:rsidRPr="009C4B07" w:rsidR="0075437A">
        <w:rPr>
          <w:sz w:val="24"/>
          <w:szCs w:val="24"/>
        </w:rPr>
        <w:t>cannot lead themselves; they must have teammates to work with</w:t>
      </w:r>
      <w:r w:rsidRPr="009C4B07" w:rsidR="00FC7649">
        <w:rPr>
          <w:sz w:val="24"/>
          <w:szCs w:val="24"/>
        </w:rPr>
        <w:t>,</w:t>
      </w:r>
      <w:r w:rsidRPr="009C4B07" w:rsidR="0075437A">
        <w:rPr>
          <w:sz w:val="24"/>
          <w:szCs w:val="24"/>
        </w:rPr>
        <w:t xml:space="preserve"> or </w:t>
      </w:r>
      <w:r w:rsidRPr="009C4B07" w:rsidR="00FC7649">
        <w:rPr>
          <w:sz w:val="24"/>
          <w:szCs w:val="24"/>
        </w:rPr>
        <w:t xml:space="preserve">the work will </w:t>
      </w:r>
      <w:r w:rsidRPr="009C4B07" w:rsidR="00B039EB">
        <w:rPr>
          <w:sz w:val="24"/>
          <w:szCs w:val="24"/>
        </w:rPr>
        <w:t>not get done</w:t>
      </w:r>
      <w:r w:rsidRPr="009C4B07" w:rsidR="006776A1">
        <w:rPr>
          <w:sz w:val="24"/>
          <w:szCs w:val="24"/>
        </w:rPr>
        <w:t xml:space="preserve"> within the ministry. </w:t>
      </w:r>
      <w:r w:rsidRPr="009C4B07" w:rsidR="0068521D">
        <w:rPr>
          <w:sz w:val="24"/>
          <w:szCs w:val="24"/>
        </w:rPr>
        <w:t xml:space="preserve">A collaborative leader </w:t>
      </w:r>
      <w:r w:rsidRPr="009C4B07" w:rsidR="00972195">
        <w:rPr>
          <w:sz w:val="24"/>
          <w:szCs w:val="24"/>
        </w:rPr>
        <w:t xml:space="preserve">works together with members of the congregation to help them accomplish their goals. </w:t>
      </w:r>
      <w:r w:rsidRPr="009C4B07" w:rsidR="00543F08">
        <w:rPr>
          <w:sz w:val="24"/>
          <w:szCs w:val="24"/>
        </w:rPr>
        <w:t>Co</w:t>
      </w:r>
      <w:r w:rsidRPr="009C4B07" w:rsidR="00FF4B18">
        <w:rPr>
          <w:sz w:val="24"/>
          <w:szCs w:val="24"/>
        </w:rPr>
        <w:t>l</w:t>
      </w:r>
      <w:r w:rsidRPr="009C4B07" w:rsidR="00543F08">
        <w:rPr>
          <w:sz w:val="24"/>
          <w:szCs w:val="24"/>
        </w:rPr>
        <w:t>laborative leaders lead by example</w:t>
      </w:r>
      <w:r w:rsidRPr="009C4B07" w:rsidR="007A7AE8">
        <w:rPr>
          <w:sz w:val="24"/>
          <w:szCs w:val="24"/>
        </w:rPr>
        <w:t>,</w:t>
      </w:r>
      <w:r w:rsidRPr="009C4B07" w:rsidR="00543F08">
        <w:rPr>
          <w:sz w:val="24"/>
          <w:szCs w:val="24"/>
        </w:rPr>
        <w:t xml:space="preserve"> as they are willing to </w:t>
      </w:r>
      <w:r w:rsidRPr="009C4B07" w:rsidR="00E55CE9">
        <w:rPr>
          <w:sz w:val="24"/>
          <w:szCs w:val="24"/>
        </w:rPr>
        <w:t>demonstrate that they are not too proud to work alongside their teammates.</w:t>
      </w:r>
      <w:r w:rsidRPr="009C4B07" w:rsidR="00381524">
        <w:rPr>
          <w:rStyle w:val="FootnoteReference"/>
          <w:sz w:val="24"/>
          <w:szCs w:val="24"/>
        </w:rPr>
        <w:footnoteReference w:id="166"/>
      </w:r>
      <w:r w:rsidRPr="009C4B07" w:rsidR="00E55CE9">
        <w:rPr>
          <w:sz w:val="24"/>
          <w:szCs w:val="24"/>
        </w:rPr>
        <w:t xml:space="preserve"> Leaders that choose to </w:t>
      </w:r>
      <w:r w:rsidRPr="009C4B07" w:rsidR="00841208">
        <w:rPr>
          <w:sz w:val="24"/>
          <w:szCs w:val="24"/>
        </w:rPr>
        <w:t xml:space="preserve">be aloft and supervise rather than work do not display the humility of Christ. Leaders who work in </w:t>
      </w:r>
      <w:r w:rsidRPr="009C4B07" w:rsidR="00FF4B18">
        <w:rPr>
          <w:sz w:val="24"/>
          <w:szCs w:val="24"/>
        </w:rPr>
        <w:t xml:space="preserve">concert with church members also value the </w:t>
      </w:r>
      <w:r w:rsidRPr="009C4B07" w:rsidR="007A7AE8">
        <w:rPr>
          <w:sz w:val="24"/>
          <w:szCs w:val="24"/>
        </w:rPr>
        <w:t>team's input</w:t>
      </w:r>
      <w:r w:rsidRPr="009C4B07" w:rsidR="00FF4B18">
        <w:rPr>
          <w:sz w:val="24"/>
          <w:szCs w:val="24"/>
        </w:rPr>
        <w:t xml:space="preserve"> </w:t>
      </w:r>
      <w:r w:rsidRPr="009C4B07" w:rsidR="00874255">
        <w:rPr>
          <w:sz w:val="24"/>
          <w:szCs w:val="24"/>
        </w:rPr>
        <w:t>to</w:t>
      </w:r>
      <w:r w:rsidRPr="009C4B07" w:rsidR="007A7AE8">
        <w:rPr>
          <w:sz w:val="24"/>
          <w:szCs w:val="24"/>
        </w:rPr>
        <w:t xml:space="preserve"> gather a mixture of unique ideas. </w:t>
      </w:r>
      <w:r w:rsidRPr="009C4B07" w:rsidR="00381524">
        <w:rPr>
          <w:sz w:val="24"/>
          <w:szCs w:val="24"/>
        </w:rPr>
        <w:t>True team leaders realize that the team's success depends on everyone working together to achieve a common goal.</w:t>
      </w:r>
      <w:r w:rsidRPr="009C4B07" w:rsidR="009472B9">
        <w:rPr>
          <w:sz w:val="24"/>
          <w:szCs w:val="24"/>
        </w:rPr>
        <w:t xml:space="preserve"> In other words, leadership </w:t>
      </w:r>
      <w:r w:rsidRPr="009C4B07" w:rsidR="0021480D">
        <w:rPr>
          <w:sz w:val="24"/>
          <w:szCs w:val="24"/>
        </w:rPr>
        <w:t>shares</w:t>
      </w:r>
      <w:r w:rsidRPr="009C4B07" w:rsidR="009472B9">
        <w:rPr>
          <w:sz w:val="24"/>
          <w:szCs w:val="24"/>
        </w:rPr>
        <w:t xml:space="preserve"> power</w:t>
      </w:r>
      <w:r w:rsidRPr="009C4B07" w:rsidR="0021480D">
        <w:rPr>
          <w:sz w:val="24"/>
          <w:szCs w:val="24"/>
        </w:rPr>
        <w:t>,</w:t>
      </w:r>
      <w:r w:rsidRPr="009C4B07" w:rsidR="009472B9">
        <w:rPr>
          <w:sz w:val="24"/>
          <w:szCs w:val="24"/>
        </w:rPr>
        <w:t xml:space="preserve"> </w:t>
      </w:r>
      <w:r w:rsidRPr="009C4B07" w:rsidR="006D312C">
        <w:rPr>
          <w:sz w:val="24"/>
          <w:szCs w:val="24"/>
        </w:rPr>
        <w:t xml:space="preserve">which will </w:t>
      </w:r>
      <w:r w:rsidRPr="009C4B07" w:rsidR="006D312C">
        <w:rPr>
          <w:sz w:val="24"/>
          <w:szCs w:val="24"/>
        </w:rPr>
        <w:t>“deliver the leader from excessive individualism</w:t>
      </w:r>
      <w:r w:rsidRPr="009C4B07" w:rsidR="003A11B6">
        <w:rPr>
          <w:sz w:val="24"/>
          <w:szCs w:val="24"/>
        </w:rPr>
        <w:t>, extreme isolation, and self-centered empire</w:t>
      </w:r>
      <w:r w:rsidRPr="009C4B07" w:rsidR="0021480D">
        <w:rPr>
          <w:sz w:val="24"/>
          <w:szCs w:val="24"/>
        </w:rPr>
        <w:t>-</w:t>
      </w:r>
      <w:r w:rsidRPr="009C4B07" w:rsidR="003A11B6">
        <w:rPr>
          <w:sz w:val="24"/>
          <w:szCs w:val="24"/>
        </w:rPr>
        <w:t>building.”</w:t>
      </w:r>
      <w:r w:rsidRPr="009C4B07" w:rsidR="003A11B6">
        <w:rPr>
          <w:rStyle w:val="FootnoteReference"/>
          <w:sz w:val="24"/>
          <w:szCs w:val="24"/>
        </w:rPr>
        <w:footnoteReference w:id="167"/>
      </w:r>
    </w:p>
    <w:p w:rsidRPr="009C4B07" w:rsidR="0021480D" w:rsidP="0021480D" w:rsidRDefault="0021480D" w14:paraId="03CB7794" w14:textId="7A507C8C">
      <w:pPr>
        <w:pStyle w:val="Heading4"/>
        <w:rPr>
          <w:szCs w:val="24"/>
        </w:rPr>
      </w:pPr>
      <w:r w:rsidRPr="009C4B07">
        <w:rPr>
          <w:szCs w:val="24"/>
        </w:rPr>
        <w:t>Lead Through Leadership Development</w:t>
      </w:r>
    </w:p>
    <w:p w:rsidRPr="009C4B07" w:rsidR="0021480D" w:rsidP="0021480D" w:rsidRDefault="0021480D" w14:paraId="7CC710B9" w14:textId="0CE6D51B">
      <w:pPr>
        <w:rPr>
          <w:sz w:val="24"/>
          <w:szCs w:val="24"/>
        </w:rPr>
      </w:pPr>
      <w:r w:rsidRPr="009C4B07">
        <w:rPr>
          <w:sz w:val="24"/>
          <w:szCs w:val="24"/>
        </w:rPr>
        <w:tab/>
      </w:r>
      <w:r w:rsidRPr="009C4B07">
        <w:rPr>
          <w:sz w:val="24"/>
          <w:szCs w:val="24"/>
        </w:rPr>
        <w:t xml:space="preserve">Leaders are supposed to mentor others to continue a succession plan </w:t>
      </w:r>
      <w:r w:rsidRPr="009C4B07" w:rsidR="005C0ACE">
        <w:rPr>
          <w:sz w:val="24"/>
          <w:szCs w:val="24"/>
        </w:rPr>
        <w:t xml:space="preserve">after their assignment is complete. </w:t>
      </w:r>
      <w:r w:rsidRPr="009C4B07" w:rsidR="00030B97">
        <w:rPr>
          <w:sz w:val="24"/>
          <w:szCs w:val="24"/>
        </w:rPr>
        <w:t>The Bible</w:t>
      </w:r>
      <w:r w:rsidRPr="009C4B07" w:rsidR="006C22E0">
        <w:rPr>
          <w:sz w:val="24"/>
          <w:szCs w:val="24"/>
        </w:rPr>
        <w:t xml:space="preserve"> describes the mentorship Moses provided to Joshua as he led the children of Israel out of Egypt. When Moses prepared to die, he spoke to the people to warn them against turning from God (Deuter</w:t>
      </w:r>
      <w:r w:rsidRPr="009C4B07" w:rsidR="00D04D28">
        <w:rPr>
          <w:sz w:val="24"/>
          <w:szCs w:val="24"/>
        </w:rPr>
        <w:t>o</w:t>
      </w:r>
      <w:r w:rsidRPr="009C4B07" w:rsidR="006C22E0">
        <w:rPr>
          <w:sz w:val="24"/>
          <w:szCs w:val="24"/>
        </w:rPr>
        <w:t>nomy 31-34)</w:t>
      </w:r>
      <w:r w:rsidRPr="009C4B07" w:rsidR="00D04D28">
        <w:rPr>
          <w:sz w:val="24"/>
          <w:szCs w:val="24"/>
        </w:rPr>
        <w:t>,</w:t>
      </w:r>
      <w:r w:rsidRPr="009C4B07" w:rsidR="006C22E0">
        <w:rPr>
          <w:sz w:val="24"/>
          <w:szCs w:val="24"/>
        </w:rPr>
        <w:t xml:space="preserve"> and then </w:t>
      </w:r>
      <w:r w:rsidRPr="009C4B07" w:rsidR="00C452DF">
        <w:rPr>
          <w:sz w:val="24"/>
          <w:szCs w:val="24"/>
        </w:rPr>
        <w:t>he climbed Mount Nebo to die. The Bible declares</w:t>
      </w:r>
      <w:r w:rsidRPr="009C4B07" w:rsidR="00D04D28">
        <w:rPr>
          <w:sz w:val="24"/>
          <w:szCs w:val="24"/>
        </w:rPr>
        <w:t>,</w:t>
      </w:r>
      <w:r w:rsidRPr="009C4B07" w:rsidR="00C452DF">
        <w:rPr>
          <w:sz w:val="24"/>
          <w:szCs w:val="24"/>
        </w:rPr>
        <w:t xml:space="preserve"> </w:t>
      </w:r>
      <w:r w:rsidRPr="009C4B07" w:rsidR="00A369A0">
        <w:rPr>
          <w:sz w:val="24"/>
          <w:szCs w:val="24"/>
        </w:rPr>
        <w:t>“Now Joshua son of Nun was filled with the spirit of wisdom because Moses had laid his hands on him. So the Israelites obeyed him and did as the LORD had commanded Moses</w:t>
      </w:r>
      <w:r w:rsidRPr="009C4B07" w:rsidR="004B6677">
        <w:rPr>
          <w:sz w:val="24"/>
          <w:szCs w:val="24"/>
        </w:rPr>
        <w:t>.”</w:t>
      </w:r>
      <w:r w:rsidRPr="009C4B07" w:rsidR="00E139D3">
        <w:rPr>
          <w:rStyle w:val="FootnoteReference"/>
          <w:sz w:val="24"/>
          <w:szCs w:val="24"/>
        </w:rPr>
        <w:footnoteReference w:id="168"/>
      </w:r>
      <w:r w:rsidRPr="009C4B07" w:rsidR="004B6677">
        <w:rPr>
          <w:sz w:val="24"/>
          <w:szCs w:val="24"/>
        </w:rPr>
        <w:t xml:space="preserve"> Leaders must seek out hidden talent a</w:t>
      </w:r>
      <w:r w:rsidRPr="009C4B07" w:rsidR="00244EF2">
        <w:rPr>
          <w:sz w:val="24"/>
          <w:szCs w:val="24"/>
        </w:rPr>
        <w:t xml:space="preserve">nd people they can invest in so that leadership will not end in the ministry. </w:t>
      </w:r>
      <w:r w:rsidRPr="009C4B07" w:rsidR="00B35943">
        <w:rPr>
          <w:sz w:val="24"/>
          <w:szCs w:val="24"/>
        </w:rPr>
        <w:t xml:space="preserve">Servant leaders are not afraid to “give their ministry away” so that others can grow </w:t>
      </w:r>
      <w:r w:rsidRPr="009C4B07" w:rsidR="004B67BC">
        <w:rPr>
          <w:sz w:val="24"/>
          <w:szCs w:val="24"/>
        </w:rPr>
        <w:t>and develop their potential.</w:t>
      </w:r>
      <w:r w:rsidRPr="009C4B07" w:rsidR="004B67BC">
        <w:rPr>
          <w:rStyle w:val="FootnoteReference"/>
          <w:sz w:val="24"/>
          <w:szCs w:val="24"/>
        </w:rPr>
        <w:footnoteReference w:id="169"/>
      </w:r>
    </w:p>
    <w:p w:rsidRPr="009C4B07" w:rsidR="00D04D28" w:rsidP="00D04D28" w:rsidRDefault="00D04D28" w14:paraId="341BEFD8" w14:textId="08B595B3">
      <w:pPr>
        <w:pStyle w:val="Heading4"/>
        <w:rPr>
          <w:szCs w:val="24"/>
        </w:rPr>
      </w:pPr>
      <w:r w:rsidRPr="009C4B07">
        <w:rPr>
          <w:szCs w:val="24"/>
        </w:rPr>
        <w:t>Lead Through Relationship</w:t>
      </w:r>
    </w:p>
    <w:p w:rsidRPr="009C4B07" w:rsidR="00D04D28" w:rsidP="00D04D28" w:rsidRDefault="00D04D28" w14:paraId="393CBB23" w14:textId="0679E68D">
      <w:pPr>
        <w:rPr>
          <w:sz w:val="24"/>
          <w:szCs w:val="24"/>
        </w:rPr>
      </w:pPr>
      <w:r w:rsidRPr="009C4B07">
        <w:rPr>
          <w:sz w:val="24"/>
          <w:szCs w:val="24"/>
        </w:rPr>
        <w:tab/>
      </w:r>
      <w:r w:rsidRPr="009C4B07">
        <w:rPr>
          <w:sz w:val="24"/>
          <w:szCs w:val="24"/>
        </w:rPr>
        <w:t xml:space="preserve">Leaders develop relationships with those around them </w:t>
      </w:r>
      <w:r w:rsidRPr="009C4B07" w:rsidR="00161092">
        <w:rPr>
          <w:sz w:val="24"/>
          <w:szCs w:val="24"/>
        </w:rPr>
        <w:t>to</w:t>
      </w:r>
      <w:r w:rsidRPr="009C4B07" w:rsidR="00AE6E4E">
        <w:rPr>
          <w:sz w:val="24"/>
          <w:szCs w:val="24"/>
        </w:rPr>
        <w:t xml:space="preserve"> learn to trust each other and </w:t>
      </w:r>
      <w:r w:rsidRPr="009C4B07" w:rsidR="00161092">
        <w:rPr>
          <w:sz w:val="24"/>
          <w:szCs w:val="24"/>
        </w:rPr>
        <w:t>build</w:t>
      </w:r>
      <w:r w:rsidRPr="009C4B07" w:rsidR="00AE6E4E">
        <w:rPr>
          <w:sz w:val="24"/>
          <w:szCs w:val="24"/>
        </w:rPr>
        <w:t xml:space="preserve"> harmony. When </w:t>
      </w:r>
      <w:r w:rsidRPr="009C4B07" w:rsidR="002872CD">
        <w:rPr>
          <w:sz w:val="24"/>
          <w:szCs w:val="24"/>
        </w:rPr>
        <w:t xml:space="preserve">a leader is interested in their teammates, they create a bond that </w:t>
      </w:r>
      <w:r w:rsidRPr="009C4B07" w:rsidR="004257BC">
        <w:rPr>
          <w:sz w:val="24"/>
          <w:szCs w:val="24"/>
        </w:rPr>
        <w:t>will allow the</w:t>
      </w:r>
      <w:r w:rsidRPr="009C4B07" w:rsidR="00161092">
        <w:rPr>
          <w:sz w:val="24"/>
          <w:szCs w:val="24"/>
        </w:rPr>
        <w:t>m</w:t>
      </w:r>
      <w:r w:rsidRPr="009C4B07" w:rsidR="004257BC">
        <w:rPr>
          <w:sz w:val="24"/>
          <w:szCs w:val="24"/>
        </w:rPr>
        <w:t xml:space="preserve"> to mentor and hold them accountable. The Bible </w:t>
      </w:r>
      <w:r w:rsidRPr="009C4B07" w:rsidR="00C51863">
        <w:rPr>
          <w:sz w:val="24"/>
          <w:szCs w:val="24"/>
        </w:rPr>
        <w:t xml:space="preserve">points out the relationship that Jesus had with His disciples. They traveled together, ate together, slept in the open fields, and ministered together. The disciples had first-hand knowledge </w:t>
      </w:r>
      <w:r w:rsidRPr="009C4B07" w:rsidR="00161092">
        <w:rPr>
          <w:sz w:val="24"/>
          <w:szCs w:val="24"/>
        </w:rPr>
        <w:t xml:space="preserve">of </w:t>
      </w:r>
      <w:r w:rsidRPr="009C4B07" w:rsidR="007A5458">
        <w:rPr>
          <w:sz w:val="24"/>
          <w:szCs w:val="24"/>
        </w:rPr>
        <w:t xml:space="preserve">Jesus’ nature and disposition. </w:t>
      </w:r>
      <w:r w:rsidRPr="009C4B07" w:rsidR="00AC73D7">
        <w:rPr>
          <w:sz w:val="24"/>
          <w:szCs w:val="24"/>
        </w:rPr>
        <w:t>Five times t</w:t>
      </w:r>
      <w:r w:rsidRPr="009C4B07" w:rsidR="00CE65A2">
        <w:rPr>
          <w:sz w:val="24"/>
          <w:szCs w:val="24"/>
        </w:rPr>
        <w:t xml:space="preserve">he Gospel of John records Jesus calling </w:t>
      </w:r>
      <w:r w:rsidRPr="009C4B07" w:rsidR="00AC73D7">
        <w:rPr>
          <w:sz w:val="24"/>
          <w:szCs w:val="24"/>
        </w:rPr>
        <w:t xml:space="preserve">him </w:t>
      </w:r>
      <w:r w:rsidRPr="009C4B07" w:rsidR="00CE65A2">
        <w:rPr>
          <w:sz w:val="24"/>
          <w:szCs w:val="24"/>
        </w:rPr>
        <w:t xml:space="preserve">the </w:t>
      </w:r>
      <w:r w:rsidRPr="009C4B07" w:rsidR="00AC73D7">
        <w:rPr>
          <w:sz w:val="24"/>
          <w:szCs w:val="24"/>
        </w:rPr>
        <w:t>“</w:t>
      </w:r>
      <w:r w:rsidRPr="009C4B07" w:rsidR="00CE65A2">
        <w:rPr>
          <w:sz w:val="24"/>
          <w:szCs w:val="24"/>
        </w:rPr>
        <w:t>disciple</w:t>
      </w:r>
      <w:r w:rsidRPr="009C4B07" w:rsidR="003E36F6">
        <w:rPr>
          <w:sz w:val="24"/>
          <w:szCs w:val="24"/>
        </w:rPr>
        <w:t xml:space="preserve"> whom he loved (</w:t>
      </w:r>
      <w:r w:rsidRPr="009C4B07" w:rsidR="003E36F6">
        <w:rPr>
          <w:sz w:val="24"/>
          <w:szCs w:val="24"/>
          <w:highlight w:val="green"/>
        </w:rPr>
        <w:t>John 13:23</w:t>
      </w:r>
      <w:r w:rsidRPr="009C4B07" w:rsidR="00D12020">
        <w:rPr>
          <w:sz w:val="24"/>
          <w:szCs w:val="24"/>
          <w:highlight w:val="green"/>
        </w:rPr>
        <w:t>, 19:26; 20:</w:t>
      </w:r>
      <w:r w:rsidRPr="009C4B07" w:rsidR="00B270BB">
        <w:rPr>
          <w:sz w:val="24"/>
          <w:szCs w:val="24"/>
          <w:highlight w:val="green"/>
        </w:rPr>
        <w:t xml:space="preserve">2, </w:t>
      </w:r>
      <w:r w:rsidRPr="009C4B07" w:rsidR="006B52FC">
        <w:rPr>
          <w:sz w:val="24"/>
          <w:szCs w:val="24"/>
          <w:highlight w:val="green"/>
        </w:rPr>
        <w:t>21:7</w:t>
      </w:r>
      <w:r w:rsidRPr="009C4B07" w:rsidR="00D94A99">
        <w:rPr>
          <w:sz w:val="24"/>
          <w:szCs w:val="24"/>
          <w:highlight w:val="green"/>
        </w:rPr>
        <w:t>, 21:20</w:t>
      </w:r>
      <w:r w:rsidRPr="009C4B07" w:rsidR="00AC73D7">
        <w:rPr>
          <w:sz w:val="24"/>
          <w:szCs w:val="24"/>
          <w:highlight w:val="green"/>
        </w:rPr>
        <w:t>).”</w:t>
      </w:r>
      <w:r w:rsidRPr="009C4B07" w:rsidR="00AC73D7">
        <w:rPr>
          <w:sz w:val="24"/>
          <w:szCs w:val="24"/>
        </w:rPr>
        <w:t xml:space="preserve"> </w:t>
      </w:r>
      <w:r w:rsidRPr="009C4B07" w:rsidR="00811210">
        <w:rPr>
          <w:sz w:val="24"/>
          <w:szCs w:val="24"/>
        </w:rPr>
        <w:t>A leader's relationship</w:t>
      </w:r>
      <w:r w:rsidRPr="009C4B07" w:rsidR="00721F03">
        <w:rPr>
          <w:sz w:val="24"/>
          <w:szCs w:val="24"/>
        </w:rPr>
        <w:t xml:space="preserve"> with his teammates is </w:t>
      </w:r>
      <w:r w:rsidRPr="009C4B07" w:rsidR="00161092">
        <w:rPr>
          <w:sz w:val="24"/>
          <w:szCs w:val="24"/>
        </w:rPr>
        <w:t>signific</w:t>
      </w:r>
      <w:r w:rsidRPr="009C4B07" w:rsidR="00721F03">
        <w:rPr>
          <w:sz w:val="24"/>
          <w:szCs w:val="24"/>
        </w:rPr>
        <w:t xml:space="preserve">ant because it also allows the </w:t>
      </w:r>
      <w:r w:rsidRPr="009C4B07" w:rsidR="00721F03">
        <w:rPr>
          <w:sz w:val="24"/>
          <w:szCs w:val="24"/>
        </w:rPr>
        <w:t>leader to provide correction a</w:t>
      </w:r>
      <w:r w:rsidRPr="009C4B07" w:rsidR="00161092">
        <w:rPr>
          <w:sz w:val="24"/>
          <w:szCs w:val="24"/>
        </w:rPr>
        <w:t>nd</w:t>
      </w:r>
      <w:r w:rsidRPr="009C4B07" w:rsidR="00721F03">
        <w:rPr>
          <w:sz w:val="24"/>
          <w:szCs w:val="24"/>
        </w:rPr>
        <w:t xml:space="preserve"> direction.</w:t>
      </w:r>
    </w:p>
    <w:p w:rsidRPr="009C4B07" w:rsidR="00FE1F18" w:rsidP="00FE1F18" w:rsidRDefault="00FE1F18" w14:paraId="120C99CB" w14:textId="7AC6855B">
      <w:pPr>
        <w:pStyle w:val="Heading3"/>
      </w:pPr>
      <w:bookmarkStart w:name="_Toc7990882" w:id="42"/>
      <w:bookmarkStart w:name="_Toc56695325" w:id="43"/>
      <w:r w:rsidRPr="009C4B07">
        <w:t>Toxic Leadership</w:t>
      </w:r>
      <w:bookmarkEnd w:id="42"/>
      <w:bookmarkEnd w:id="43"/>
    </w:p>
    <w:p w:rsidRPr="009C4B07" w:rsidR="00FE1F18" w:rsidP="00FE1F18" w:rsidRDefault="00FE1F18" w14:paraId="0874B367" w14:textId="027863C9">
      <w:pPr>
        <w:rPr>
          <w:sz w:val="24"/>
          <w:szCs w:val="24"/>
        </w:rPr>
      </w:pPr>
      <w:r w:rsidRPr="009C4B07">
        <w:rPr>
          <w:sz w:val="24"/>
          <w:szCs w:val="24"/>
        </w:rPr>
        <w:tab/>
      </w:r>
      <w:r w:rsidRPr="009C4B07">
        <w:rPr>
          <w:sz w:val="24"/>
          <w:szCs w:val="24"/>
        </w:rPr>
        <w:t>The church's role within the church is very controversial, as many churches frequently face a battle over control. However, a lack of biblical leadership has created a void within the church as narcissistic and compulsive leaders have emerged. Compulsive leaders “feel the need to be in complete control of their organization in every minute detail.”</w:t>
      </w:r>
      <w:r w:rsidRPr="009C4B07">
        <w:rPr>
          <w:rStyle w:val="FootnoteReference"/>
          <w:rFonts w:eastAsiaTheme="majorEastAsia"/>
          <w:sz w:val="24"/>
          <w:szCs w:val="24"/>
        </w:rPr>
        <w:footnoteReference w:id="170"/>
      </w:r>
      <w:r w:rsidRPr="009C4B07">
        <w:rPr>
          <w:sz w:val="24"/>
          <w:szCs w:val="24"/>
        </w:rPr>
        <w:t xml:space="preserve"> Narcissistic leaders are more concerned with their image and </w:t>
      </w:r>
      <w:r w:rsidRPr="009C4B07" w:rsidR="00A65F9A">
        <w:rPr>
          <w:sz w:val="24"/>
          <w:szCs w:val="24"/>
        </w:rPr>
        <w:t>how</w:t>
      </w:r>
      <w:r w:rsidRPr="009C4B07">
        <w:rPr>
          <w:sz w:val="24"/>
          <w:szCs w:val="24"/>
        </w:rPr>
        <w:t xml:space="preserve"> the ministry makes them look</w:t>
      </w:r>
      <w:r w:rsidRPr="009C4B07" w:rsidR="00A65F9A">
        <w:rPr>
          <w:sz w:val="24"/>
          <w:szCs w:val="24"/>
        </w:rPr>
        <w:t>,</w:t>
      </w:r>
      <w:r w:rsidRPr="009C4B07">
        <w:rPr>
          <w:sz w:val="24"/>
          <w:szCs w:val="24"/>
        </w:rPr>
        <w:t xml:space="preserve"> so their concern focuses on the leader rather than moving God’s people in alignment with divine mandates.</w:t>
      </w:r>
      <w:r w:rsidRPr="009C4B07">
        <w:rPr>
          <w:rStyle w:val="FootnoteReference"/>
          <w:rFonts w:eastAsiaTheme="majorEastAsia"/>
          <w:sz w:val="24"/>
          <w:szCs w:val="24"/>
        </w:rPr>
        <w:footnoteReference w:id="171"/>
      </w:r>
      <w:r w:rsidRPr="009C4B07">
        <w:rPr>
          <w:sz w:val="24"/>
          <w:szCs w:val="24"/>
        </w:rPr>
        <w:t xml:space="preserve"> These </w:t>
      </w:r>
      <w:r w:rsidRPr="009C4B07" w:rsidR="00A65F9A">
        <w:rPr>
          <w:sz w:val="24"/>
          <w:szCs w:val="24"/>
        </w:rPr>
        <w:t>leadership forms create</w:t>
      </w:r>
      <w:r w:rsidRPr="009C4B07">
        <w:rPr>
          <w:sz w:val="24"/>
          <w:szCs w:val="24"/>
        </w:rPr>
        <w:t xml:space="preserve"> an atmosphere that leads the people </w:t>
      </w:r>
      <w:r w:rsidRPr="009C4B07" w:rsidR="00C867AB">
        <w:rPr>
          <w:sz w:val="24"/>
          <w:szCs w:val="24"/>
        </w:rPr>
        <w:t>to build institutions and buildings rather than focus</w:t>
      </w:r>
      <w:r w:rsidRPr="009C4B07">
        <w:rPr>
          <w:sz w:val="24"/>
          <w:szCs w:val="24"/>
        </w:rPr>
        <w:t xml:space="preserve"> on God. </w:t>
      </w:r>
    </w:p>
    <w:p w:rsidRPr="009C4B07" w:rsidR="00FE1F18" w:rsidP="00FE1F18" w:rsidRDefault="00FE1F18" w14:paraId="001321CE" w14:textId="5DBBAEE5">
      <w:pPr>
        <w:rPr>
          <w:sz w:val="24"/>
          <w:szCs w:val="24"/>
        </w:rPr>
      </w:pPr>
      <w:r w:rsidRPr="009C4B07">
        <w:rPr>
          <w:sz w:val="24"/>
          <w:szCs w:val="24"/>
        </w:rPr>
        <w:tab/>
      </w:r>
      <w:r w:rsidRPr="009C4B07">
        <w:rPr>
          <w:sz w:val="24"/>
          <w:szCs w:val="24"/>
        </w:rPr>
        <w:t xml:space="preserve">Leadership problems develop within the church as a result of toxic leadership. Toxic leadership </w:t>
      </w:r>
      <w:r w:rsidRPr="009C4B07" w:rsidR="00A65F9A">
        <w:rPr>
          <w:sz w:val="24"/>
          <w:szCs w:val="24"/>
        </w:rPr>
        <w:t>results from</w:t>
      </w:r>
      <w:r w:rsidRPr="009C4B07">
        <w:rPr>
          <w:sz w:val="24"/>
          <w:szCs w:val="24"/>
        </w:rPr>
        <w:t xml:space="preserve"> a dangerous triangle that includes destructive leaders, susceptible followers, and a conducive environment that invites </w:t>
      </w:r>
      <w:r w:rsidRPr="009C4B07" w:rsidR="00A65F9A">
        <w:rPr>
          <w:sz w:val="24"/>
          <w:szCs w:val="24"/>
        </w:rPr>
        <w:t>harmful</w:t>
      </w:r>
      <w:r w:rsidRPr="009C4B07">
        <w:rPr>
          <w:sz w:val="24"/>
          <w:szCs w:val="24"/>
        </w:rPr>
        <w:t xml:space="preserve"> elements. Destructive leaders </w:t>
      </w:r>
      <w:r w:rsidRPr="009C4B07" w:rsidR="00A65F9A">
        <w:rPr>
          <w:sz w:val="24"/>
          <w:szCs w:val="24"/>
        </w:rPr>
        <w:t>form</w:t>
      </w:r>
      <w:r w:rsidRPr="009C4B07">
        <w:rPr>
          <w:sz w:val="24"/>
          <w:szCs w:val="24"/>
        </w:rPr>
        <w:t xml:space="preserve"> compulsive and narcissistic views that breed an “ideology of hate.”</w:t>
      </w:r>
      <w:r w:rsidRPr="009C4B07">
        <w:rPr>
          <w:rStyle w:val="FootnoteReference"/>
          <w:rFonts w:eastAsiaTheme="majorEastAsia"/>
          <w:sz w:val="24"/>
          <w:szCs w:val="24"/>
        </w:rPr>
        <w:footnoteReference w:id="172"/>
      </w:r>
      <w:r w:rsidRPr="009C4B07">
        <w:rPr>
          <w:sz w:val="24"/>
          <w:szCs w:val="24"/>
        </w:rPr>
        <w:t xml:space="preserve"> </w:t>
      </w:r>
      <w:r w:rsidRPr="009C4B07" w:rsidR="00EE1F80">
        <w:rPr>
          <w:sz w:val="24"/>
          <w:szCs w:val="24"/>
        </w:rPr>
        <w:t>Gull</w:t>
      </w:r>
      <w:r w:rsidRPr="009C4B07">
        <w:rPr>
          <w:sz w:val="24"/>
          <w:szCs w:val="24"/>
        </w:rPr>
        <w:t>ible followers either conform to the intimidation of d</w:t>
      </w:r>
      <w:r w:rsidRPr="009C4B07" w:rsidR="00EE1F80">
        <w:rPr>
          <w:sz w:val="24"/>
          <w:szCs w:val="24"/>
        </w:rPr>
        <w:t>angerous</w:t>
      </w:r>
      <w:r w:rsidRPr="009C4B07">
        <w:rPr>
          <w:sz w:val="24"/>
          <w:szCs w:val="24"/>
        </w:rPr>
        <w:t xml:space="preserve"> leaders or collude in their toxic behavior. Finally, if an environment is unstable or the cultural values have eroded, the leader </w:t>
      </w:r>
      <w:r w:rsidRPr="009C4B07" w:rsidR="00EE1F80">
        <w:rPr>
          <w:sz w:val="24"/>
          <w:szCs w:val="24"/>
        </w:rPr>
        <w:t>will</w:t>
      </w:r>
      <w:r w:rsidRPr="009C4B07">
        <w:rPr>
          <w:sz w:val="24"/>
          <w:szCs w:val="24"/>
        </w:rPr>
        <w:t xml:space="preserve"> operate effectively through fear and intimidation.</w:t>
      </w:r>
      <w:r w:rsidRPr="009C4B07">
        <w:rPr>
          <w:rStyle w:val="FootnoteReference"/>
          <w:rFonts w:eastAsiaTheme="majorEastAsia"/>
          <w:sz w:val="24"/>
          <w:szCs w:val="24"/>
        </w:rPr>
        <w:footnoteReference w:id="173"/>
      </w:r>
      <w:r w:rsidRPr="009C4B07">
        <w:rPr>
          <w:sz w:val="24"/>
          <w:szCs w:val="24"/>
        </w:rPr>
        <w:t xml:space="preserve"> These destructive and toxic leaders do not imitate the biblical </w:t>
      </w:r>
      <w:r w:rsidRPr="009C4B07" w:rsidR="00EE1F80">
        <w:rPr>
          <w:sz w:val="24"/>
          <w:szCs w:val="24"/>
        </w:rPr>
        <w:t>leadership model and confuse</w:t>
      </w:r>
      <w:r w:rsidRPr="009C4B07">
        <w:rPr>
          <w:sz w:val="24"/>
          <w:szCs w:val="24"/>
        </w:rPr>
        <w:t xml:space="preserve"> the </w:t>
      </w:r>
      <w:r w:rsidRPr="009C4B07" w:rsidR="00EE1F80">
        <w:rPr>
          <w:sz w:val="24"/>
          <w:szCs w:val="24"/>
        </w:rPr>
        <w:t>proper</w:t>
      </w:r>
      <w:r w:rsidRPr="009C4B07">
        <w:rPr>
          <w:sz w:val="24"/>
          <w:szCs w:val="24"/>
        </w:rPr>
        <w:t xml:space="preserve"> biblical standard of leadership.</w:t>
      </w:r>
    </w:p>
    <w:p w:rsidRPr="009C4B07" w:rsidR="00FE1F18" w:rsidP="00FE1F18" w:rsidRDefault="00FE1F18" w14:paraId="790495D4" w14:textId="45685D58">
      <w:pPr>
        <w:pStyle w:val="Heading3"/>
      </w:pPr>
      <w:bookmarkStart w:name="_Toc7990883" w:id="45"/>
      <w:bookmarkStart w:name="_Toc56695326" w:id="46"/>
      <w:r w:rsidRPr="009C4B07">
        <w:t>The Biblical Standard of Leadership</w:t>
      </w:r>
      <w:bookmarkEnd w:id="45"/>
      <w:bookmarkEnd w:id="46"/>
    </w:p>
    <w:p w:rsidRPr="009C4B07" w:rsidR="00FE1F18" w:rsidP="00FE1F18" w:rsidRDefault="00FE1F18" w14:paraId="3FF4D67C" w14:textId="3581ACF5">
      <w:pPr>
        <w:rPr>
          <w:sz w:val="24"/>
          <w:szCs w:val="24"/>
        </w:rPr>
      </w:pPr>
      <w:r w:rsidRPr="009C4B07">
        <w:rPr>
          <w:sz w:val="24"/>
          <w:szCs w:val="24"/>
        </w:rPr>
        <w:tab/>
      </w:r>
      <w:r w:rsidRPr="009C4B07">
        <w:rPr>
          <w:sz w:val="24"/>
          <w:szCs w:val="24"/>
        </w:rPr>
        <w:t xml:space="preserve">The necessity of building leaders to develop disciples and other leaders and </w:t>
      </w:r>
      <w:r w:rsidRPr="009C4B07" w:rsidR="00EE1F80">
        <w:rPr>
          <w:sz w:val="24"/>
          <w:szCs w:val="24"/>
        </w:rPr>
        <w:t>a</w:t>
      </w:r>
      <w:r w:rsidRPr="009C4B07">
        <w:rPr>
          <w:sz w:val="24"/>
          <w:szCs w:val="24"/>
        </w:rPr>
        <w:t xml:space="preserve">ffect change </w:t>
      </w:r>
      <w:r w:rsidRPr="009C4B07">
        <w:rPr>
          <w:sz w:val="24"/>
          <w:szCs w:val="24"/>
        </w:rPr>
        <w:t xml:space="preserve">in our communities is a </w:t>
      </w:r>
      <w:r w:rsidRPr="009C4B07" w:rsidR="00EE1F80">
        <w:rPr>
          <w:sz w:val="24"/>
          <w:szCs w:val="24"/>
        </w:rPr>
        <w:t>fundamental</w:t>
      </w:r>
      <w:r w:rsidRPr="009C4B07">
        <w:rPr>
          <w:sz w:val="24"/>
          <w:szCs w:val="24"/>
        </w:rPr>
        <w:t xml:space="preserve"> concept throughout the Bible and church history. Thus, when a church operates under the biblical </w:t>
      </w:r>
      <w:r w:rsidRPr="009C4B07" w:rsidR="00EE1F80">
        <w:rPr>
          <w:sz w:val="24"/>
          <w:szCs w:val="24"/>
        </w:rPr>
        <w:t>leadership model</w:t>
      </w:r>
      <w:r w:rsidRPr="009C4B07">
        <w:rPr>
          <w:sz w:val="24"/>
          <w:szCs w:val="24"/>
        </w:rPr>
        <w:t xml:space="preserve">, it will develop into a healthier church. The </w:t>
      </w:r>
      <w:r w:rsidRPr="009C4B07" w:rsidR="00F34A53">
        <w:rPr>
          <w:sz w:val="24"/>
          <w:szCs w:val="24"/>
        </w:rPr>
        <w:t>servant</w:t>
      </w:r>
      <w:r w:rsidRPr="009C4B07" w:rsidR="00CA104A">
        <w:rPr>
          <w:sz w:val="24"/>
          <w:szCs w:val="24"/>
        </w:rPr>
        <w:t>-</w:t>
      </w:r>
      <w:r w:rsidRPr="009C4B07" w:rsidR="00F34A53">
        <w:rPr>
          <w:sz w:val="24"/>
          <w:szCs w:val="24"/>
        </w:rPr>
        <w:t xml:space="preserve">leader is the </w:t>
      </w:r>
      <w:r w:rsidRPr="009C4B07">
        <w:rPr>
          <w:sz w:val="24"/>
          <w:szCs w:val="24"/>
        </w:rPr>
        <w:t xml:space="preserve">biblical standard of leadership </w:t>
      </w:r>
      <w:r w:rsidRPr="009C4B07" w:rsidR="00CA104A">
        <w:rPr>
          <w:sz w:val="24"/>
          <w:szCs w:val="24"/>
        </w:rPr>
        <w:t>as he builds and strengthens his teammates and community</w:t>
      </w:r>
      <w:r w:rsidRPr="009C4B07">
        <w:rPr>
          <w:sz w:val="24"/>
          <w:szCs w:val="24"/>
        </w:rPr>
        <w:t>. Jesus tells His disciples</w:t>
      </w:r>
      <w:r w:rsidRPr="009C4B07" w:rsidR="00E139D3">
        <w:rPr>
          <w:sz w:val="24"/>
          <w:szCs w:val="24"/>
        </w:rPr>
        <w:t xml:space="preserve">, </w:t>
      </w:r>
      <w:r w:rsidRPr="009C4B07">
        <w:rPr>
          <w:sz w:val="24"/>
          <w:szCs w:val="24"/>
        </w:rPr>
        <w:t>“</w:t>
      </w:r>
      <w:r w:rsidRPr="009C4B07" w:rsidR="00E139D3">
        <w:rPr>
          <w:sz w:val="24"/>
          <w:szCs w:val="24"/>
        </w:rPr>
        <w:t>y</w:t>
      </w:r>
      <w:r w:rsidRPr="009C4B07">
        <w:rPr>
          <w:sz w:val="24"/>
          <w:szCs w:val="24"/>
        </w:rPr>
        <w:t xml:space="preserve">e know that they which are accounted to rule over the Gentiles exercise lordship over them; and their great one’s exercise authority upon them. But so, shall it not be among you: but whosoever will be great among you, shall be your minister: And whosoever of you will be the </w:t>
      </w:r>
      <w:proofErr w:type="spellStart"/>
      <w:r w:rsidRPr="009C4B07">
        <w:rPr>
          <w:sz w:val="24"/>
          <w:szCs w:val="24"/>
        </w:rPr>
        <w:t>chiefest</w:t>
      </w:r>
      <w:proofErr w:type="spellEnd"/>
      <w:r w:rsidRPr="009C4B07">
        <w:rPr>
          <w:sz w:val="24"/>
          <w:szCs w:val="24"/>
        </w:rPr>
        <w:t xml:space="preserve">, shall be servant of all. For even the Son of man came not to be ministered unto, but to minister, and to give his life a ransom for many.” </w:t>
      </w:r>
    </w:p>
    <w:p w:rsidRPr="009C4B07" w:rsidR="00FE1F18" w:rsidP="00FE1F18" w:rsidRDefault="00FE1F18" w14:paraId="2ED52CE3" w14:textId="6539C8E5">
      <w:pPr>
        <w:ind w:firstLine="720"/>
        <w:rPr>
          <w:sz w:val="24"/>
          <w:szCs w:val="24"/>
        </w:rPr>
      </w:pPr>
      <w:r w:rsidRPr="009C4B07">
        <w:rPr>
          <w:sz w:val="24"/>
          <w:szCs w:val="24"/>
        </w:rPr>
        <w:t xml:space="preserve">Leaders are called to lead by example and must exemplify godly standards. In both 1 Timothy and Titus, the Apostle Paul provides a guideline for leaders within the church. The church </w:t>
      </w:r>
      <w:r w:rsidRPr="009C4B07" w:rsidR="001D6767">
        <w:rPr>
          <w:sz w:val="24"/>
          <w:szCs w:val="24"/>
        </w:rPr>
        <w:t>examines</w:t>
      </w:r>
      <w:r w:rsidRPr="009C4B07">
        <w:rPr>
          <w:sz w:val="24"/>
          <w:szCs w:val="24"/>
        </w:rPr>
        <w:t xml:space="preserve"> leaders to see if they </w:t>
      </w:r>
      <w:r w:rsidRPr="009C4B07" w:rsidR="007E6117">
        <w:rPr>
          <w:sz w:val="24"/>
          <w:szCs w:val="24"/>
        </w:rPr>
        <w:t>uphold</w:t>
      </w:r>
      <w:r w:rsidRPr="009C4B07">
        <w:rPr>
          <w:sz w:val="24"/>
          <w:szCs w:val="24"/>
        </w:rPr>
        <w:t xml:space="preserve"> </w:t>
      </w:r>
      <w:r w:rsidRPr="009C4B07" w:rsidR="00232DE9">
        <w:rPr>
          <w:sz w:val="24"/>
          <w:szCs w:val="24"/>
        </w:rPr>
        <w:t>integrity standards</w:t>
      </w:r>
      <w:r w:rsidRPr="009C4B07">
        <w:rPr>
          <w:sz w:val="24"/>
          <w:szCs w:val="24"/>
        </w:rPr>
        <w:t xml:space="preserve"> with their marriages, households, and dealing with people. Leaders </w:t>
      </w:r>
      <w:r w:rsidRPr="009C4B07" w:rsidR="00232DE9">
        <w:rPr>
          <w:sz w:val="24"/>
          <w:szCs w:val="24"/>
        </w:rPr>
        <w:t xml:space="preserve">must live up </w:t>
      </w:r>
      <w:r w:rsidRPr="009C4B07">
        <w:rPr>
          <w:sz w:val="24"/>
          <w:szCs w:val="24"/>
        </w:rPr>
        <w:t>to a moral standard of self-control in their daily lives and their emotions.</w:t>
      </w:r>
      <w:r w:rsidRPr="009C4B07">
        <w:rPr>
          <w:rStyle w:val="FootnoteReference"/>
          <w:rFonts w:eastAsiaTheme="majorEastAsia"/>
          <w:sz w:val="24"/>
          <w:szCs w:val="24"/>
        </w:rPr>
        <w:footnoteReference w:id="174"/>
      </w:r>
      <w:r w:rsidRPr="009C4B07">
        <w:rPr>
          <w:sz w:val="24"/>
          <w:szCs w:val="24"/>
        </w:rPr>
        <w:t xml:space="preserve"> </w:t>
      </w:r>
    </w:p>
    <w:p w:rsidRPr="009C4B07" w:rsidR="00D94075" w:rsidP="00BF6A88" w:rsidRDefault="00D94075" w14:paraId="785C10BA" w14:textId="71A3DBB5">
      <w:pPr>
        <w:pStyle w:val="Heading2"/>
        <w:rPr>
          <w:szCs w:val="24"/>
        </w:rPr>
      </w:pPr>
      <w:bookmarkStart w:name="_Toc7990887" w:id="47"/>
      <w:bookmarkStart w:name="_Toc56695327" w:id="48"/>
      <w:r w:rsidRPr="009C4B07">
        <w:rPr>
          <w:szCs w:val="24"/>
        </w:rPr>
        <w:t xml:space="preserve">The </w:t>
      </w:r>
      <w:r w:rsidRPr="009C4B07" w:rsidR="00460E70">
        <w:rPr>
          <w:szCs w:val="24"/>
        </w:rPr>
        <w:t>Stre</w:t>
      </w:r>
      <w:r w:rsidRPr="009C4B07" w:rsidR="009018D5">
        <w:rPr>
          <w:szCs w:val="24"/>
        </w:rPr>
        <w:t>ng</w:t>
      </w:r>
      <w:r w:rsidRPr="009C4B07" w:rsidR="00460E70">
        <w:rPr>
          <w:szCs w:val="24"/>
        </w:rPr>
        <w:t xml:space="preserve">th </w:t>
      </w:r>
      <w:r w:rsidRPr="009C4B07">
        <w:rPr>
          <w:szCs w:val="24"/>
        </w:rPr>
        <w:t>of a Healthy Church</w:t>
      </w:r>
      <w:bookmarkEnd w:id="47"/>
      <w:bookmarkEnd w:id="48"/>
    </w:p>
    <w:p w:rsidRPr="009C4B07" w:rsidR="00D94075" w:rsidP="00D94075" w:rsidRDefault="00D94075" w14:paraId="7EFA995E" w14:textId="010FCABB">
      <w:pPr>
        <w:rPr>
          <w:sz w:val="24"/>
          <w:szCs w:val="24"/>
        </w:rPr>
      </w:pPr>
      <w:r w:rsidRPr="009C4B07">
        <w:rPr>
          <w:sz w:val="24"/>
          <w:szCs w:val="24"/>
        </w:rPr>
        <w:tab/>
      </w:r>
      <w:r w:rsidRPr="009C4B07">
        <w:rPr>
          <w:sz w:val="24"/>
          <w:szCs w:val="24"/>
        </w:rPr>
        <w:t xml:space="preserve">A healthy church is essential to the complete development of the believer, the transformation of society, and the building of the Kingdom of God. However, there are conflicting views concerning the definition of a healthy church. Dr. R. A. Vernon, </w:t>
      </w:r>
      <w:r w:rsidRPr="009C4B07" w:rsidR="002D00AE">
        <w:rPr>
          <w:sz w:val="24"/>
          <w:szCs w:val="24"/>
        </w:rPr>
        <w:t xml:space="preserve">the </w:t>
      </w:r>
      <w:r w:rsidRPr="009C4B07">
        <w:rPr>
          <w:sz w:val="24"/>
          <w:szCs w:val="24"/>
        </w:rPr>
        <w:t>pastor of The Word Church in Cleveland</w:t>
      </w:r>
      <w:r w:rsidRPr="009C4B07" w:rsidR="002D00AE">
        <w:rPr>
          <w:sz w:val="24"/>
          <w:szCs w:val="24"/>
        </w:rPr>
        <w:t>,</w:t>
      </w:r>
      <w:r w:rsidRPr="009C4B07">
        <w:rPr>
          <w:sz w:val="24"/>
          <w:szCs w:val="24"/>
        </w:rPr>
        <w:t xml:space="preserve"> Ohio</w:t>
      </w:r>
      <w:r w:rsidRPr="009C4B07" w:rsidR="009018D5">
        <w:rPr>
          <w:sz w:val="24"/>
          <w:szCs w:val="24"/>
        </w:rPr>
        <w:t>, describes the biblical necessity of a large megachurch because of the abundance of available resources</w:t>
      </w:r>
      <w:r w:rsidRPr="009C4B07">
        <w:rPr>
          <w:sz w:val="24"/>
          <w:szCs w:val="24"/>
        </w:rPr>
        <w:t xml:space="preserve"> to help the community. </w:t>
      </w:r>
      <w:r w:rsidRPr="009C4B07" w:rsidR="002D00AE">
        <w:rPr>
          <w:sz w:val="24"/>
          <w:szCs w:val="24"/>
        </w:rPr>
        <w:t xml:space="preserve">Throughout his book </w:t>
      </w:r>
      <w:r w:rsidRPr="009C4B07" w:rsidR="002D00AE">
        <w:rPr>
          <w:i/>
          <w:iCs/>
          <w:sz w:val="24"/>
          <w:szCs w:val="24"/>
        </w:rPr>
        <w:t>Size Does Matter</w:t>
      </w:r>
      <w:r w:rsidRPr="009C4B07" w:rsidR="002D00AE">
        <w:rPr>
          <w:sz w:val="24"/>
          <w:szCs w:val="24"/>
        </w:rPr>
        <w:t>, he indicates</w:t>
      </w:r>
      <w:r w:rsidRPr="009C4B07">
        <w:rPr>
          <w:i/>
          <w:sz w:val="24"/>
          <w:szCs w:val="24"/>
        </w:rPr>
        <w:t xml:space="preserve"> </w:t>
      </w:r>
      <w:r w:rsidRPr="009C4B07">
        <w:rPr>
          <w:sz w:val="24"/>
          <w:szCs w:val="24"/>
        </w:rPr>
        <w:t xml:space="preserve">that megachurches are successful because God has allowed them to grow numerically. He also uses Peter’s Pentecost sermon and the addition of 3,000 souls to the </w:t>
      </w:r>
      <w:r w:rsidRPr="009C4B07">
        <w:rPr>
          <w:sz w:val="24"/>
          <w:szCs w:val="24"/>
        </w:rPr>
        <w:t>church (</w:t>
      </w:r>
      <w:r w:rsidRPr="009C4B07">
        <w:rPr>
          <w:sz w:val="24"/>
          <w:szCs w:val="24"/>
          <w:highlight w:val="green"/>
        </w:rPr>
        <w:t>Acts 2:14-42</w:t>
      </w:r>
      <w:r w:rsidRPr="009C4B07">
        <w:rPr>
          <w:sz w:val="24"/>
          <w:szCs w:val="24"/>
        </w:rPr>
        <w:t>) as an example of biblical church growth.</w:t>
      </w:r>
      <w:r w:rsidRPr="009C4B07">
        <w:rPr>
          <w:rStyle w:val="FootnoteReference"/>
          <w:rFonts w:eastAsiaTheme="majorEastAsia"/>
          <w:sz w:val="24"/>
          <w:szCs w:val="24"/>
        </w:rPr>
        <w:footnoteReference w:id="175"/>
      </w:r>
    </w:p>
    <w:p w:rsidRPr="009C4B07" w:rsidR="00D94075" w:rsidP="00D94075" w:rsidRDefault="00D94075" w14:paraId="6EDA9744" w14:textId="73F80808">
      <w:pPr>
        <w:rPr>
          <w:sz w:val="24"/>
          <w:szCs w:val="24"/>
        </w:rPr>
      </w:pPr>
      <w:r w:rsidRPr="009C4B07">
        <w:rPr>
          <w:sz w:val="24"/>
          <w:szCs w:val="24"/>
        </w:rPr>
        <w:tab/>
      </w:r>
      <w:r w:rsidRPr="009C4B07" w:rsidR="00462423">
        <w:rPr>
          <w:sz w:val="24"/>
          <w:szCs w:val="24"/>
        </w:rPr>
        <w:t>T</w:t>
      </w:r>
      <w:r w:rsidRPr="009C4B07">
        <w:rPr>
          <w:sz w:val="24"/>
          <w:szCs w:val="24"/>
        </w:rPr>
        <w:t xml:space="preserve">heologians disagree with Vernon’s view on numerical church growth </w:t>
      </w:r>
      <w:r w:rsidRPr="009C4B07" w:rsidR="00462423">
        <w:rPr>
          <w:sz w:val="24"/>
          <w:szCs w:val="24"/>
        </w:rPr>
        <w:t>to measure</w:t>
      </w:r>
      <w:r w:rsidRPr="009C4B07">
        <w:rPr>
          <w:sz w:val="24"/>
          <w:szCs w:val="24"/>
        </w:rPr>
        <w:t xml:space="preserve"> success and health in a church. Jesus Christ gave several instructions to the disciples that set the mission and the standard for the world. </w:t>
      </w:r>
    </w:p>
    <w:p w:rsidRPr="009C4B07" w:rsidR="00D94075" w:rsidP="00D94075" w:rsidRDefault="00D94075" w14:paraId="52EA101A" w14:textId="192FD8F9">
      <w:pPr>
        <w:spacing w:line="240" w:lineRule="auto"/>
        <w:ind w:left="720" w:right="1170"/>
        <w:rPr>
          <w:sz w:val="24"/>
          <w:szCs w:val="24"/>
        </w:rPr>
      </w:pPr>
      <w:r w:rsidRPr="009C4B07">
        <w:rPr>
          <w:sz w:val="24"/>
          <w:szCs w:val="24"/>
        </w:rPr>
        <w:t>“Therefore, go and make disciples of all nations, baptizing them in the name of the Father and of the Son and of the Holy Spirit, and teaching them to obey everything I have commanded you. And surely, I am with you always, to the very end of the age.</w:t>
      </w:r>
      <w:r w:rsidRPr="009C4B07" w:rsidR="00E139D3">
        <w:rPr>
          <w:sz w:val="24"/>
          <w:szCs w:val="24"/>
        </w:rPr>
        <w:t>”</w:t>
      </w:r>
      <w:r w:rsidRPr="009C4B07" w:rsidR="00E139D3">
        <w:rPr>
          <w:rStyle w:val="FootnoteReference"/>
          <w:sz w:val="24"/>
          <w:szCs w:val="24"/>
        </w:rPr>
        <w:footnoteReference w:id="176"/>
      </w:r>
    </w:p>
    <w:p w:rsidRPr="009C4B07" w:rsidR="004E7BA4" w:rsidP="00D94075" w:rsidRDefault="004E7BA4" w14:paraId="75068C18" w14:textId="77777777">
      <w:pPr>
        <w:spacing w:line="240" w:lineRule="auto"/>
        <w:ind w:left="720" w:right="1170"/>
        <w:rPr>
          <w:sz w:val="24"/>
          <w:szCs w:val="24"/>
        </w:rPr>
      </w:pPr>
    </w:p>
    <w:p w:rsidRPr="009C4B07" w:rsidR="00D94075" w:rsidP="00D94075" w:rsidRDefault="00D94075" w14:paraId="78788DC8" w14:textId="24697DED">
      <w:pPr>
        <w:tabs>
          <w:tab w:val="left" w:pos="720"/>
        </w:tabs>
        <w:spacing w:line="240" w:lineRule="auto"/>
        <w:ind w:left="720" w:right="1350" w:hanging="720"/>
        <w:rPr>
          <w:sz w:val="24"/>
          <w:szCs w:val="24"/>
        </w:rPr>
      </w:pPr>
      <w:r w:rsidRPr="009C4B07">
        <w:rPr>
          <w:sz w:val="24"/>
          <w:szCs w:val="24"/>
        </w:rPr>
        <w:tab/>
      </w:r>
      <w:r w:rsidRPr="009C4B07">
        <w:rPr>
          <w:sz w:val="24"/>
          <w:szCs w:val="24"/>
        </w:rPr>
        <w:t>But you will receive power when the Holy Spirit comes on you; and you will be my witnesses in Jerusalem, and in all Judea and Samaria, and to the ends of the earth.”</w:t>
      </w:r>
      <w:r w:rsidRPr="009C4B07" w:rsidR="00E139D3">
        <w:rPr>
          <w:rStyle w:val="FootnoteReference"/>
          <w:sz w:val="24"/>
          <w:szCs w:val="24"/>
        </w:rPr>
        <w:footnoteReference w:id="177"/>
      </w:r>
    </w:p>
    <w:p w:rsidRPr="009C4B07" w:rsidR="004E7BA4" w:rsidP="00D94075" w:rsidRDefault="004E7BA4" w14:paraId="1341684F" w14:textId="77777777">
      <w:pPr>
        <w:tabs>
          <w:tab w:val="left" w:pos="720"/>
        </w:tabs>
        <w:spacing w:line="240" w:lineRule="auto"/>
        <w:ind w:left="720" w:right="1350" w:hanging="720"/>
        <w:rPr>
          <w:sz w:val="24"/>
          <w:szCs w:val="24"/>
        </w:rPr>
      </w:pPr>
    </w:p>
    <w:p w:rsidRPr="009C4B07" w:rsidR="00D94075" w:rsidP="00C57301" w:rsidRDefault="00D94075" w14:paraId="253CAC87" w14:textId="69967586">
      <w:pPr>
        <w:rPr>
          <w:sz w:val="24"/>
          <w:szCs w:val="24"/>
        </w:rPr>
      </w:pPr>
      <w:r w:rsidRPr="009C4B07">
        <w:rPr>
          <w:sz w:val="24"/>
          <w:szCs w:val="24"/>
        </w:rPr>
        <w:t xml:space="preserve">These two commands from Jesus help to define the divine view of a healthy church. A healthy church is one that (1) makes disciples, (2) develops the spiritual growth of the believer, (3) develops leaders, and (4) spreads the Gospel message through evangelism or church planting. Churches that exhibit these characteristics create change in their communities and </w:t>
      </w:r>
      <w:r w:rsidRPr="009C4B07" w:rsidR="00D54513">
        <w:rPr>
          <w:sz w:val="24"/>
          <w:szCs w:val="24"/>
        </w:rPr>
        <w:t>impact</w:t>
      </w:r>
      <w:r w:rsidRPr="009C4B07">
        <w:rPr>
          <w:sz w:val="24"/>
          <w:szCs w:val="24"/>
        </w:rPr>
        <w:t xml:space="preserve"> the kingdom of God. Therefore, we can define a healthy church as a church that develops leaders to makes disciples through spiritual growth so they are empowered to make more disciples and spread the Gospel throughout the world.</w:t>
      </w:r>
    </w:p>
    <w:p w:rsidRPr="009C4B07" w:rsidR="00C57301" w:rsidP="00BF6A88" w:rsidRDefault="00BF6A88" w14:paraId="4C278985" w14:textId="4286ACB8">
      <w:pPr>
        <w:pStyle w:val="Heading3"/>
      </w:pPr>
      <w:bookmarkStart w:name="_Toc56695328" w:id="49"/>
      <w:r w:rsidRPr="009C4B07">
        <w:t>Discipleship</w:t>
      </w:r>
      <w:bookmarkEnd w:id="49"/>
    </w:p>
    <w:p w:rsidRPr="009C4B07" w:rsidR="00D94075" w:rsidP="00D94075" w:rsidRDefault="00D94075" w14:paraId="23B38BB7" w14:textId="508C2D3D">
      <w:pPr>
        <w:rPr>
          <w:sz w:val="24"/>
          <w:szCs w:val="24"/>
        </w:rPr>
      </w:pPr>
      <w:r w:rsidRPr="009C4B07">
        <w:rPr>
          <w:sz w:val="24"/>
          <w:szCs w:val="24"/>
        </w:rPr>
        <w:tab/>
      </w:r>
      <w:r w:rsidRPr="009C4B07">
        <w:rPr>
          <w:sz w:val="24"/>
          <w:szCs w:val="24"/>
        </w:rPr>
        <w:t xml:space="preserve">The call from Jesus to “make disciples” creates a challenge for the contemporary church because it does not view discipleship in the same manner as the early church. </w:t>
      </w:r>
      <w:r w:rsidRPr="009C4B07" w:rsidR="00D45EB7">
        <w:rPr>
          <w:sz w:val="24"/>
          <w:szCs w:val="24"/>
        </w:rPr>
        <w:t>In</w:t>
      </w:r>
      <w:r w:rsidRPr="009C4B07">
        <w:rPr>
          <w:sz w:val="24"/>
          <w:szCs w:val="24"/>
        </w:rPr>
        <w:t xml:space="preserve"> the </w:t>
      </w:r>
      <w:r w:rsidRPr="009C4B07" w:rsidR="00C754A4">
        <w:rPr>
          <w:sz w:val="24"/>
          <w:szCs w:val="24"/>
        </w:rPr>
        <w:t>modern</w:t>
      </w:r>
      <w:r w:rsidRPr="009C4B07">
        <w:rPr>
          <w:sz w:val="24"/>
          <w:szCs w:val="24"/>
        </w:rPr>
        <w:t xml:space="preserve"> church, discipleship is a program or ministry that can be eliminated or expanded, depending on the </w:t>
      </w:r>
      <w:r w:rsidRPr="009C4B07" w:rsidR="00D54513">
        <w:rPr>
          <w:sz w:val="24"/>
          <w:szCs w:val="24"/>
        </w:rPr>
        <w:t>activity level</w:t>
      </w:r>
      <w:r w:rsidRPr="009C4B07">
        <w:rPr>
          <w:sz w:val="24"/>
          <w:szCs w:val="24"/>
        </w:rPr>
        <w:t xml:space="preserve">. However, discipleship is a lifestyle that each believer must embrace to grow </w:t>
      </w:r>
      <w:r w:rsidRPr="009C4B07">
        <w:rPr>
          <w:sz w:val="24"/>
          <w:szCs w:val="24"/>
        </w:rPr>
        <w:t>closer to God. True discipleship develop</w:t>
      </w:r>
      <w:r w:rsidRPr="009C4B07" w:rsidR="002B407C">
        <w:rPr>
          <w:sz w:val="24"/>
          <w:szCs w:val="24"/>
        </w:rPr>
        <w:t>s</w:t>
      </w:r>
      <w:r w:rsidRPr="009C4B07">
        <w:rPr>
          <w:sz w:val="24"/>
          <w:szCs w:val="24"/>
        </w:rPr>
        <w:t xml:space="preserve"> in stages in a believer’s life. The believer must practice walking in his faith daily and </w:t>
      </w:r>
      <w:r w:rsidRPr="009C4B07" w:rsidR="002B407C">
        <w:rPr>
          <w:sz w:val="24"/>
          <w:szCs w:val="24"/>
        </w:rPr>
        <w:t>create</w:t>
      </w:r>
      <w:r w:rsidRPr="009C4B07">
        <w:rPr>
          <w:sz w:val="24"/>
          <w:szCs w:val="24"/>
        </w:rPr>
        <w:t xml:space="preserve"> lifestyle encounters with Christ to build the relationship. These encounters occur by listening for </w:t>
      </w:r>
      <w:r w:rsidRPr="009C4B07" w:rsidR="00F84C82">
        <w:rPr>
          <w:sz w:val="24"/>
          <w:szCs w:val="24"/>
        </w:rPr>
        <w:t>God's voice and continuously read the Scriptures to get an understanding of God's min</w:t>
      </w:r>
      <w:r w:rsidRPr="009C4B07">
        <w:rPr>
          <w:sz w:val="24"/>
          <w:szCs w:val="24"/>
        </w:rPr>
        <w:t>d.</w:t>
      </w:r>
      <w:r w:rsidRPr="009C4B07">
        <w:rPr>
          <w:rStyle w:val="FootnoteReference"/>
          <w:rFonts w:eastAsiaTheme="majorEastAsia"/>
          <w:sz w:val="24"/>
          <w:szCs w:val="24"/>
        </w:rPr>
        <w:footnoteReference w:id="178"/>
      </w:r>
      <w:r w:rsidRPr="009C4B07">
        <w:rPr>
          <w:sz w:val="24"/>
          <w:szCs w:val="24"/>
        </w:rPr>
        <w:t xml:space="preserve"> The Twelve developed into the </w:t>
      </w:r>
      <w:r w:rsidRPr="009C4B07" w:rsidR="00F84C82">
        <w:rPr>
          <w:sz w:val="24"/>
          <w:szCs w:val="24"/>
        </w:rPr>
        <w:t>church's leaders and apostles</w:t>
      </w:r>
      <w:r w:rsidRPr="009C4B07">
        <w:rPr>
          <w:sz w:val="24"/>
          <w:szCs w:val="24"/>
        </w:rPr>
        <w:t xml:space="preserve"> because of their encounters with Christ through the Gospels. While with Jesus, they w</w:t>
      </w:r>
      <w:r w:rsidRPr="009C4B07" w:rsidR="00F84C82">
        <w:rPr>
          <w:sz w:val="24"/>
          <w:szCs w:val="24"/>
        </w:rPr>
        <w:t>itnessed the power of prayer as He performed healing miracles, stopped the wind and the waves with a word, raised</w:t>
      </w:r>
      <w:r w:rsidRPr="009C4B07">
        <w:rPr>
          <w:sz w:val="24"/>
          <w:szCs w:val="24"/>
        </w:rPr>
        <w:t xml:space="preserve"> Lazarus from the dead, and finally, r</w:t>
      </w:r>
      <w:r w:rsidRPr="009C4B07" w:rsidR="00F84C82">
        <w:rPr>
          <w:sz w:val="24"/>
          <w:szCs w:val="24"/>
        </w:rPr>
        <w:t>a</w:t>
      </w:r>
      <w:r w:rsidRPr="009C4B07">
        <w:rPr>
          <w:sz w:val="24"/>
          <w:szCs w:val="24"/>
        </w:rPr>
        <w:t>ise Himself from the grave after three days.</w:t>
      </w:r>
    </w:p>
    <w:p w:rsidRPr="009C4B07" w:rsidR="00D94075" w:rsidP="00D94075" w:rsidRDefault="00D94075" w14:paraId="3A03A8B3" w14:textId="0AE641ED">
      <w:pPr>
        <w:rPr>
          <w:sz w:val="24"/>
          <w:szCs w:val="24"/>
        </w:rPr>
      </w:pPr>
      <w:r w:rsidRPr="009C4B07">
        <w:rPr>
          <w:sz w:val="24"/>
          <w:szCs w:val="24"/>
        </w:rPr>
        <w:tab/>
      </w:r>
      <w:r w:rsidRPr="009C4B07">
        <w:rPr>
          <w:sz w:val="24"/>
          <w:szCs w:val="24"/>
        </w:rPr>
        <w:t>The commission to make disciples was not just for the Twelve</w:t>
      </w:r>
      <w:r w:rsidRPr="009C4B07" w:rsidR="00F84C82">
        <w:rPr>
          <w:sz w:val="24"/>
          <w:szCs w:val="24"/>
        </w:rPr>
        <w:t>,</w:t>
      </w:r>
      <w:r w:rsidRPr="009C4B07">
        <w:rPr>
          <w:sz w:val="24"/>
          <w:szCs w:val="24"/>
        </w:rPr>
        <w:t xml:space="preserve"> but it is also for the church age in its entirety. The </w:t>
      </w:r>
      <w:r w:rsidRPr="009C4B07" w:rsidR="00F84C82">
        <w:rPr>
          <w:sz w:val="24"/>
          <w:szCs w:val="24"/>
        </w:rPr>
        <w:t>church's primary purpose</w:t>
      </w:r>
      <w:r w:rsidRPr="009C4B07">
        <w:rPr>
          <w:sz w:val="24"/>
          <w:szCs w:val="24"/>
        </w:rPr>
        <w:t xml:space="preserve"> should always be to make disciples that are obedient and unafraid to represent our Savior. Healthy churches will </w:t>
      </w:r>
      <w:r w:rsidRPr="009C4B07" w:rsidR="005F1A6E">
        <w:rPr>
          <w:sz w:val="24"/>
          <w:szCs w:val="24"/>
        </w:rPr>
        <w:t>continually</w:t>
      </w:r>
      <w:r w:rsidRPr="009C4B07">
        <w:rPr>
          <w:sz w:val="24"/>
          <w:szCs w:val="24"/>
        </w:rPr>
        <w:t xml:space="preserve"> develop a process, not a program, that will make disciples and teach them how to replicate their experience.</w:t>
      </w:r>
    </w:p>
    <w:p w:rsidRPr="009C4B07" w:rsidR="00D94075" w:rsidP="00D94075" w:rsidRDefault="00D94075" w14:paraId="396B9DDD" w14:textId="6D0F370B">
      <w:pPr>
        <w:ind w:firstLine="720"/>
        <w:rPr>
          <w:sz w:val="24"/>
          <w:szCs w:val="24"/>
        </w:rPr>
      </w:pPr>
      <w:r w:rsidRPr="009C4B07">
        <w:rPr>
          <w:sz w:val="24"/>
          <w:szCs w:val="24"/>
          <w:lang w:val="en"/>
        </w:rPr>
        <w:t xml:space="preserve">The ongoing process of discipleship occurs when a person can </w:t>
      </w:r>
      <w:r w:rsidRPr="009C4B07" w:rsidR="005F1A6E">
        <w:rPr>
          <w:sz w:val="24"/>
          <w:szCs w:val="24"/>
          <w:lang w:val="en"/>
        </w:rPr>
        <w:t>adequate</w:t>
      </w:r>
      <w:r w:rsidRPr="009C4B07">
        <w:rPr>
          <w:sz w:val="24"/>
          <w:szCs w:val="24"/>
          <w:lang w:val="en"/>
        </w:rPr>
        <w:t xml:space="preserve">ly mentor a new or immature believer </w:t>
      </w:r>
      <w:r w:rsidRPr="009C4B07" w:rsidR="005F1A6E">
        <w:rPr>
          <w:sz w:val="24"/>
          <w:szCs w:val="24"/>
          <w:lang w:val="en"/>
        </w:rPr>
        <w:t>to</w:t>
      </w:r>
      <w:r w:rsidRPr="009C4B07">
        <w:rPr>
          <w:sz w:val="24"/>
          <w:szCs w:val="24"/>
          <w:lang w:val="en"/>
        </w:rPr>
        <w:t xml:space="preserve"> become a productive member of the church and a strong force within the Kingdom of God. After the mentee grows in his relationship with Christ, he is qualified to mentor someone else and reciprocate</w:t>
      </w:r>
      <w:r w:rsidRPr="009C4B07" w:rsidR="005F1A6E">
        <w:rPr>
          <w:sz w:val="24"/>
          <w:szCs w:val="24"/>
          <w:lang w:val="en"/>
        </w:rPr>
        <w:t>s</w:t>
      </w:r>
      <w:r w:rsidRPr="009C4B07">
        <w:rPr>
          <w:sz w:val="24"/>
          <w:szCs w:val="24"/>
          <w:lang w:val="en"/>
        </w:rPr>
        <w:t xml:space="preserve"> </w:t>
      </w:r>
      <w:r w:rsidRPr="009C4B07" w:rsidR="005F1A6E">
        <w:rPr>
          <w:sz w:val="24"/>
          <w:szCs w:val="24"/>
          <w:lang w:val="en"/>
        </w:rPr>
        <w:t>his mentor's process</w:t>
      </w:r>
      <w:r w:rsidRPr="009C4B07">
        <w:rPr>
          <w:sz w:val="24"/>
          <w:szCs w:val="24"/>
          <w:lang w:val="en"/>
        </w:rPr>
        <w:t>. The discipleship process is not a program or a class but becomes a lifelong process of growth that never stops. Every mentor should have a mentor, and eventually, every mentee should have someone learning and growing from him. Many churches focus on church members, but a healthy church focuses on making disciples.</w:t>
      </w:r>
    </w:p>
    <w:p w:rsidRPr="009C4B07" w:rsidR="00D94075" w:rsidP="00D938AC" w:rsidRDefault="00D938AC" w14:paraId="70940205" w14:textId="5B9704BD">
      <w:pPr>
        <w:pStyle w:val="Heading3"/>
      </w:pPr>
      <w:bookmarkStart w:name="_Toc56695329" w:id="51"/>
      <w:r w:rsidRPr="009C4B07">
        <w:t>Baptism</w:t>
      </w:r>
      <w:bookmarkEnd w:id="51"/>
    </w:p>
    <w:p w:rsidRPr="009C4B07" w:rsidR="00D94075" w:rsidP="00D94075" w:rsidRDefault="00D94075" w14:paraId="791E78BE" w14:textId="025279D1">
      <w:pPr>
        <w:rPr>
          <w:sz w:val="24"/>
          <w:szCs w:val="24"/>
        </w:rPr>
      </w:pPr>
      <w:r w:rsidRPr="009C4B07">
        <w:rPr>
          <w:sz w:val="24"/>
          <w:szCs w:val="24"/>
        </w:rPr>
        <w:tab/>
      </w:r>
      <w:r w:rsidRPr="009C4B07">
        <w:rPr>
          <w:sz w:val="24"/>
          <w:szCs w:val="24"/>
        </w:rPr>
        <w:t xml:space="preserve">The Greek word for baptism, </w:t>
      </w:r>
      <w:proofErr w:type="spellStart"/>
      <w:r w:rsidRPr="009C4B07">
        <w:rPr>
          <w:i/>
          <w:sz w:val="24"/>
          <w:szCs w:val="24"/>
        </w:rPr>
        <w:t>baptisma</w:t>
      </w:r>
      <w:proofErr w:type="spellEnd"/>
      <w:r w:rsidRPr="009C4B07">
        <w:rPr>
          <w:i/>
          <w:sz w:val="24"/>
          <w:szCs w:val="24"/>
        </w:rPr>
        <w:t xml:space="preserve">, </w:t>
      </w:r>
      <w:r w:rsidRPr="009C4B07">
        <w:rPr>
          <w:sz w:val="24"/>
          <w:szCs w:val="24"/>
        </w:rPr>
        <w:t>means to “immerse fully</w:t>
      </w:r>
      <w:r w:rsidRPr="009C4B07" w:rsidR="005F1A6E">
        <w:rPr>
          <w:sz w:val="24"/>
          <w:szCs w:val="24"/>
        </w:rPr>
        <w:t>,</w:t>
      </w:r>
      <w:r w:rsidRPr="009C4B07">
        <w:rPr>
          <w:sz w:val="24"/>
          <w:szCs w:val="24"/>
        </w:rPr>
        <w:t xml:space="preserve">” which is the physical </w:t>
      </w:r>
      <w:r w:rsidRPr="009C4B07">
        <w:rPr>
          <w:sz w:val="24"/>
          <w:szCs w:val="24"/>
        </w:rPr>
        <w:t>process of baptism. The believer is taken and immersed in water to represent the burial and resurrection of Jesus.</w:t>
      </w:r>
      <w:r w:rsidRPr="009C4B07">
        <w:rPr>
          <w:rStyle w:val="FootnoteReference"/>
          <w:rFonts w:eastAsiaTheme="majorEastAsia"/>
          <w:sz w:val="24"/>
          <w:szCs w:val="24"/>
        </w:rPr>
        <w:footnoteReference w:id="179"/>
      </w:r>
      <w:r w:rsidRPr="009C4B07">
        <w:rPr>
          <w:sz w:val="24"/>
          <w:szCs w:val="24"/>
        </w:rPr>
        <w:t xml:space="preserve"> </w:t>
      </w:r>
      <w:r w:rsidRPr="009C4B07" w:rsidR="00A04EBA">
        <w:rPr>
          <w:sz w:val="24"/>
          <w:szCs w:val="24"/>
        </w:rPr>
        <w:t>Baptized b</w:t>
      </w:r>
      <w:r w:rsidRPr="009C4B07" w:rsidR="00725B4F">
        <w:rPr>
          <w:sz w:val="24"/>
          <w:szCs w:val="24"/>
        </w:rPr>
        <w:t xml:space="preserve">elievers </w:t>
      </w:r>
      <w:r w:rsidRPr="009C4B07" w:rsidR="00631255">
        <w:rPr>
          <w:sz w:val="24"/>
          <w:szCs w:val="24"/>
        </w:rPr>
        <w:t>identify themselves with Jesus physically</w:t>
      </w:r>
      <w:r w:rsidRPr="009C4B07" w:rsidR="00681E92">
        <w:rPr>
          <w:sz w:val="24"/>
          <w:szCs w:val="24"/>
        </w:rPr>
        <w:t xml:space="preserve">, but </w:t>
      </w:r>
      <w:r w:rsidRPr="009C4B07">
        <w:rPr>
          <w:sz w:val="24"/>
          <w:szCs w:val="24"/>
        </w:rPr>
        <w:t xml:space="preserve">there must be a spiritual baptism that causes a change to </w:t>
      </w:r>
      <w:r w:rsidRPr="009C4B07" w:rsidR="00A04EBA">
        <w:rPr>
          <w:sz w:val="24"/>
          <w:szCs w:val="24"/>
        </w:rPr>
        <w:t>occur</w:t>
      </w:r>
      <w:r w:rsidRPr="009C4B07">
        <w:rPr>
          <w:sz w:val="24"/>
          <w:szCs w:val="24"/>
        </w:rPr>
        <w:t xml:space="preserve"> in the believer. This spiritual baptism will create a “hunger and a thirst for righteousness (Matthew 4) that will draw the believer closer to God in relationship and knowledge for the word of God.</w:t>
      </w:r>
    </w:p>
    <w:p w:rsidRPr="009C4B07" w:rsidR="00D94075" w:rsidP="00D94075" w:rsidRDefault="00D94075" w14:paraId="210B05D7" w14:textId="62E8AF64">
      <w:pPr>
        <w:rPr>
          <w:sz w:val="24"/>
          <w:szCs w:val="24"/>
          <w:lang w:val="en"/>
        </w:rPr>
      </w:pPr>
      <w:r w:rsidRPr="009C4B07">
        <w:rPr>
          <w:sz w:val="24"/>
          <w:szCs w:val="24"/>
        </w:rPr>
        <w:tab/>
      </w:r>
      <w:r w:rsidRPr="009C4B07">
        <w:rPr>
          <w:sz w:val="24"/>
          <w:szCs w:val="24"/>
        </w:rPr>
        <w:t xml:space="preserve">Spiritual baptism is represented by the </w:t>
      </w:r>
      <w:r w:rsidRPr="009C4B07" w:rsidR="00681E92">
        <w:rPr>
          <w:sz w:val="24"/>
          <w:szCs w:val="24"/>
        </w:rPr>
        <w:t>believer's spiritual growth,</w:t>
      </w:r>
      <w:r w:rsidRPr="009C4B07">
        <w:rPr>
          <w:sz w:val="24"/>
          <w:szCs w:val="24"/>
        </w:rPr>
        <w:t xml:space="preserve"> which draws him closer to God in his relationship and makes him receptive to </w:t>
      </w:r>
      <w:r w:rsidRPr="009C4B07" w:rsidR="00C754A4">
        <w:rPr>
          <w:sz w:val="24"/>
          <w:szCs w:val="24"/>
        </w:rPr>
        <w:t>God's will</w:t>
      </w:r>
      <w:r w:rsidRPr="009C4B07">
        <w:rPr>
          <w:sz w:val="24"/>
          <w:szCs w:val="24"/>
        </w:rPr>
        <w:t>. The believer increases his spiritual strength by increasing his wisdom through constant interaction with people wiser than him.</w:t>
      </w:r>
      <w:r w:rsidRPr="009C4B07">
        <w:rPr>
          <w:rStyle w:val="FootnoteReference"/>
          <w:rFonts w:eastAsiaTheme="majorEastAsia"/>
          <w:sz w:val="24"/>
          <w:szCs w:val="24"/>
        </w:rPr>
        <w:footnoteReference w:id="180"/>
      </w:r>
      <w:r w:rsidRPr="009C4B07">
        <w:rPr>
          <w:sz w:val="24"/>
          <w:szCs w:val="24"/>
        </w:rPr>
        <w:t xml:space="preserve"> The writer of Proverbs states that the believer must </w:t>
      </w:r>
      <w:r w:rsidRPr="009C4B07">
        <w:rPr>
          <w:sz w:val="24"/>
          <w:szCs w:val="24"/>
          <w:lang w:val="en"/>
        </w:rPr>
        <w:t>“walk with the wise and become wise, for a companion of fools suffers harm</w:t>
      </w:r>
      <w:r w:rsidRPr="009C4B07" w:rsidR="00E139D3">
        <w:rPr>
          <w:sz w:val="24"/>
          <w:szCs w:val="24"/>
          <w:lang w:val="en"/>
        </w:rPr>
        <w:t>.”</w:t>
      </w:r>
      <w:r w:rsidRPr="009C4B07" w:rsidR="00E139D3">
        <w:rPr>
          <w:rStyle w:val="FootnoteReference"/>
          <w:sz w:val="24"/>
          <w:szCs w:val="24"/>
          <w:lang w:val="en"/>
        </w:rPr>
        <w:footnoteReference w:id="181"/>
      </w:r>
      <w:r w:rsidRPr="009C4B07">
        <w:rPr>
          <w:sz w:val="24"/>
          <w:szCs w:val="24"/>
          <w:lang w:val="en"/>
        </w:rPr>
        <w:t xml:space="preserve"> When a believer is con</w:t>
      </w:r>
      <w:r w:rsidRPr="009C4B07" w:rsidR="00C0123F">
        <w:rPr>
          <w:sz w:val="24"/>
          <w:szCs w:val="24"/>
          <w:lang w:val="en"/>
        </w:rPr>
        <w:t>tinual</w:t>
      </w:r>
      <w:r w:rsidRPr="009C4B07">
        <w:rPr>
          <w:sz w:val="24"/>
          <w:szCs w:val="24"/>
          <w:lang w:val="en"/>
        </w:rPr>
        <w:t xml:space="preserve">ly working with those believers </w:t>
      </w:r>
      <w:r w:rsidRPr="009C4B07" w:rsidR="00C0123F">
        <w:rPr>
          <w:sz w:val="24"/>
          <w:szCs w:val="24"/>
          <w:lang w:val="en"/>
        </w:rPr>
        <w:t>more intelligent</w:t>
      </w:r>
      <w:r w:rsidRPr="009C4B07">
        <w:rPr>
          <w:sz w:val="24"/>
          <w:szCs w:val="24"/>
          <w:lang w:val="en"/>
        </w:rPr>
        <w:t xml:space="preserve"> than him, he begins to learn and follow in the footsteps of men and women who have a strong relationship with Christ. The interaction is conducive to discipleship. </w:t>
      </w:r>
    </w:p>
    <w:p w:rsidRPr="009C4B07" w:rsidR="00D94075" w:rsidP="63CF145F" w:rsidRDefault="00D94075" w14:paraId="3EEBC37A" w14:textId="2A218116">
      <w:pPr>
        <w:rPr>
          <w:sz w:val="24"/>
          <w:szCs w:val="24"/>
          <w:lang w:val="en-US"/>
        </w:rPr>
      </w:pPr>
      <w:r w:rsidRPr="009C4B07">
        <w:rPr>
          <w:sz w:val="24"/>
          <w:szCs w:val="24"/>
          <w:lang w:val="en"/>
        </w:rPr>
        <w:tab/>
      </w:r>
      <w:r w:rsidRPr="63CF145F" w:rsidR="00D94075">
        <w:rPr>
          <w:sz w:val="24"/>
          <w:szCs w:val="24"/>
          <w:lang w:val="en-US"/>
        </w:rPr>
        <w:t xml:space="preserve">Spiritual growth is the evidence of a </w:t>
      </w:r>
      <w:r w:rsidRPr="63CF145F" w:rsidR="00C0123F">
        <w:rPr>
          <w:sz w:val="24"/>
          <w:szCs w:val="24"/>
          <w:lang w:val="en-US"/>
        </w:rPr>
        <w:t>robust</w:t>
      </w:r>
      <w:r w:rsidRPr="63CF145F" w:rsidR="00D94075">
        <w:rPr>
          <w:sz w:val="24"/>
          <w:szCs w:val="24"/>
          <w:lang w:val="en-US"/>
        </w:rPr>
        <w:t xml:space="preserve"> discipleship process, but it involves movement to get the believer to operate in the Kingdom mandate. Greg Hawkins and </w:t>
      </w:r>
      <w:r w:rsidRPr="63CF145F" w:rsidR="00D94075">
        <w:rPr>
          <w:sz w:val="24"/>
          <w:szCs w:val="24"/>
          <w:lang w:val="en-US"/>
        </w:rPr>
        <w:t>Cally</w:t>
      </w:r>
      <w:r w:rsidRPr="63CF145F" w:rsidR="00D94075">
        <w:rPr>
          <w:sz w:val="24"/>
          <w:szCs w:val="24"/>
          <w:lang w:val="en-US"/>
        </w:rPr>
        <w:t xml:space="preserve"> Parkinson describe the different stages of growth as the spiritual continuum. This continuum consists of four separate stages: exploring Christ, growing in Christ, close to Christ, and Christ-centered.</w:t>
      </w:r>
      <w:r w:rsidRPr="63CF145F">
        <w:rPr>
          <w:rStyle w:val="FootnoteReference"/>
          <w:rFonts w:eastAsia="" w:eastAsiaTheme="majorEastAsia"/>
          <w:sz w:val="24"/>
          <w:szCs w:val="24"/>
          <w:lang w:val="en-US"/>
        </w:rPr>
        <w:footnoteReference w:id="182"/>
      </w:r>
      <w:r w:rsidRPr="63CF145F" w:rsidR="00D94075">
        <w:rPr>
          <w:sz w:val="24"/>
          <w:szCs w:val="24"/>
          <w:lang w:val="en-US"/>
        </w:rPr>
        <w:t xml:space="preserve"> Th</w:t>
      </w:r>
      <w:r w:rsidRPr="63CF145F" w:rsidR="00C0123F">
        <w:rPr>
          <w:sz w:val="24"/>
          <w:szCs w:val="24"/>
          <w:lang w:val="en-US"/>
        </w:rPr>
        <w:t>ree movements</w:t>
      </w:r>
      <w:r w:rsidRPr="63CF145F" w:rsidR="00D94075">
        <w:rPr>
          <w:sz w:val="24"/>
          <w:szCs w:val="24"/>
          <w:lang w:val="en-US"/>
        </w:rPr>
        <w:t xml:space="preserve"> propel the believer along the spiritual continuum. First, the believer gains an initial understanding of the Christian faith</w:t>
      </w:r>
      <w:r w:rsidRPr="63CF145F" w:rsidR="00C0123F">
        <w:rPr>
          <w:sz w:val="24"/>
          <w:szCs w:val="24"/>
          <w:lang w:val="en-US"/>
        </w:rPr>
        <w:t>,</w:t>
      </w:r>
      <w:r w:rsidRPr="63CF145F" w:rsidR="00D94075">
        <w:rPr>
          <w:sz w:val="24"/>
          <w:szCs w:val="24"/>
          <w:lang w:val="en-US"/>
        </w:rPr>
        <w:t xml:space="preserve"> which moves them from exploring Christ to growing in Christ. Then the believer becomes more active in his spiritual practices and </w:t>
      </w:r>
      <w:r w:rsidRPr="63CF145F" w:rsidR="00D94075">
        <w:rPr>
          <w:sz w:val="24"/>
          <w:szCs w:val="24"/>
          <w:lang w:val="en-US"/>
        </w:rPr>
        <w:t>experiences</w:t>
      </w:r>
      <w:r w:rsidRPr="63CF145F" w:rsidR="00C0123F">
        <w:rPr>
          <w:sz w:val="24"/>
          <w:szCs w:val="24"/>
          <w:lang w:val="en-US"/>
        </w:rPr>
        <w:t>,</w:t>
      </w:r>
      <w:r w:rsidRPr="63CF145F" w:rsidR="00D94075">
        <w:rPr>
          <w:sz w:val="24"/>
          <w:szCs w:val="24"/>
          <w:lang w:val="en-US"/>
        </w:rPr>
        <w:t xml:space="preserve"> which lead</w:t>
      </w:r>
      <w:r w:rsidRPr="63CF145F" w:rsidR="00C0123F">
        <w:rPr>
          <w:sz w:val="24"/>
          <w:szCs w:val="24"/>
          <w:lang w:val="en-US"/>
        </w:rPr>
        <w:t>s</w:t>
      </w:r>
      <w:r w:rsidRPr="63CF145F" w:rsidR="00D94075">
        <w:rPr>
          <w:sz w:val="24"/>
          <w:szCs w:val="24"/>
          <w:lang w:val="en-US"/>
        </w:rPr>
        <w:t xml:space="preserve"> him to a more intimate relationship with Christ as they grow closer to Him. Finally, the believer shifts from self-awareness to Christ-centeredness as he redefines his personal identity.</w:t>
      </w:r>
      <w:r w:rsidRPr="63CF145F">
        <w:rPr>
          <w:rStyle w:val="FootnoteReference"/>
          <w:rFonts w:eastAsia="" w:eastAsiaTheme="majorEastAsia"/>
          <w:sz w:val="24"/>
          <w:szCs w:val="24"/>
          <w:lang w:val="en-US"/>
        </w:rPr>
        <w:footnoteReference w:id="183"/>
      </w:r>
      <w:r w:rsidRPr="63CF145F" w:rsidR="00D94075">
        <w:rPr>
          <w:sz w:val="24"/>
          <w:szCs w:val="24"/>
          <w:lang w:val="en-US"/>
        </w:rPr>
        <w:t xml:space="preserve"> As the believer progresses in his spiritual growth, he begins to operate under God’s </w:t>
      </w:r>
      <w:r w:rsidRPr="63CF145F" w:rsidR="00616892">
        <w:rPr>
          <w:sz w:val="24"/>
          <w:szCs w:val="24"/>
          <w:lang w:val="en-US"/>
        </w:rPr>
        <w:t>plan</w:t>
      </w:r>
      <w:r w:rsidRPr="63CF145F" w:rsidR="00D94075">
        <w:rPr>
          <w:sz w:val="24"/>
          <w:szCs w:val="24"/>
          <w:lang w:val="en-US"/>
        </w:rPr>
        <w:t xml:space="preserve"> and </w:t>
      </w:r>
      <w:r w:rsidRPr="63CF145F" w:rsidR="00616892">
        <w:rPr>
          <w:sz w:val="24"/>
          <w:szCs w:val="24"/>
          <w:lang w:val="en-US"/>
        </w:rPr>
        <w:t>mov</w:t>
      </w:r>
      <w:r w:rsidRPr="63CF145F" w:rsidR="00D94075">
        <w:rPr>
          <w:sz w:val="24"/>
          <w:szCs w:val="24"/>
          <w:lang w:val="en-US"/>
        </w:rPr>
        <w:t>es towards a leadership role.</w:t>
      </w:r>
    </w:p>
    <w:p w:rsidRPr="009C4B07" w:rsidR="00D94075" w:rsidP="000009C8" w:rsidRDefault="000009C8" w14:paraId="75B6E5E6" w14:textId="3749A7DE">
      <w:pPr>
        <w:pStyle w:val="Heading3"/>
        <w:rPr>
          <w:lang w:val="en"/>
        </w:rPr>
      </w:pPr>
      <w:bookmarkStart w:name="_Toc56695330" w:id="54"/>
      <w:r w:rsidRPr="009C4B07">
        <w:rPr>
          <w:lang w:val="en"/>
        </w:rPr>
        <w:t>Obedience</w:t>
      </w:r>
      <w:bookmarkEnd w:id="54"/>
    </w:p>
    <w:p w:rsidRPr="009C4B07" w:rsidR="00D94075" w:rsidP="00D94075" w:rsidRDefault="00D94075" w14:paraId="049EACCF" w14:textId="7324B88A">
      <w:pPr>
        <w:rPr>
          <w:sz w:val="24"/>
          <w:szCs w:val="24"/>
        </w:rPr>
      </w:pPr>
      <w:r w:rsidRPr="009C4B07">
        <w:rPr>
          <w:sz w:val="24"/>
          <w:szCs w:val="24"/>
          <w:lang w:val="en"/>
        </w:rPr>
        <w:tab/>
      </w:r>
      <w:r w:rsidRPr="009C4B07">
        <w:rPr>
          <w:sz w:val="24"/>
          <w:szCs w:val="24"/>
          <w:lang w:val="en"/>
        </w:rPr>
        <w:t xml:space="preserve">A person </w:t>
      </w:r>
      <w:r w:rsidRPr="009C4B07" w:rsidR="00616892">
        <w:rPr>
          <w:sz w:val="24"/>
          <w:szCs w:val="24"/>
          <w:lang w:val="en"/>
        </w:rPr>
        <w:t xml:space="preserve">learns </w:t>
      </w:r>
      <w:r w:rsidRPr="009C4B07">
        <w:rPr>
          <w:sz w:val="24"/>
          <w:szCs w:val="24"/>
          <w:lang w:val="en"/>
        </w:rPr>
        <w:t xml:space="preserve">to obey the commands of Christ through leadership development. The church must remember that the commissions and mandates that Christ gave were to leaders </w:t>
      </w:r>
      <w:r w:rsidRPr="009C4B07" w:rsidR="00C36E64">
        <w:rPr>
          <w:sz w:val="24"/>
          <w:szCs w:val="24"/>
          <w:lang w:val="en"/>
        </w:rPr>
        <w:t>to</w:t>
      </w:r>
      <w:r w:rsidRPr="009C4B07">
        <w:rPr>
          <w:sz w:val="24"/>
          <w:szCs w:val="24"/>
          <w:lang w:val="en"/>
        </w:rPr>
        <w:t xml:space="preserve"> reproduce other leaders. The disciples (later apostles) took the teachings of Christ to expand the </w:t>
      </w:r>
      <w:r w:rsidRPr="009C4B07" w:rsidR="00C36E64">
        <w:rPr>
          <w:sz w:val="24"/>
          <w:szCs w:val="24"/>
          <w:lang w:val="en"/>
        </w:rPr>
        <w:t>church's ministry</w:t>
      </w:r>
      <w:r w:rsidRPr="009C4B07">
        <w:rPr>
          <w:sz w:val="24"/>
          <w:szCs w:val="24"/>
          <w:lang w:val="en"/>
        </w:rPr>
        <w:t xml:space="preserve"> through leadership development. </w:t>
      </w:r>
      <w:r w:rsidRPr="009C4B07" w:rsidR="00C36E64">
        <w:rPr>
          <w:sz w:val="24"/>
          <w:szCs w:val="24"/>
          <w:lang w:val="en"/>
        </w:rPr>
        <w:t xml:space="preserve">Leadership development </w:t>
      </w:r>
      <w:r w:rsidRPr="009C4B07">
        <w:rPr>
          <w:sz w:val="24"/>
          <w:szCs w:val="24"/>
          <w:lang w:val="en"/>
        </w:rPr>
        <w:t xml:space="preserve">is evident </w:t>
      </w:r>
      <w:r w:rsidRPr="009C4B07" w:rsidR="004C0FBF">
        <w:rPr>
          <w:sz w:val="24"/>
          <w:szCs w:val="24"/>
          <w:lang w:val="en"/>
        </w:rPr>
        <w:t>through</w:t>
      </w:r>
      <w:r w:rsidRPr="009C4B07">
        <w:rPr>
          <w:sz w:val="24"/>
          <w:szCs w:val="24"/>
          <w:lang w:val="en"/>
        </w:rPr>
        <w:t xml:space="preserve"> the Apostle Paul’s discipleship of Timothy and Titus. For example, Paul told Titus, “</w:t>
      </w:r>
      <w:r w:rsidRPr="009C4B07">
        <w:rPr>
          <w:sz w:val="24"/>
          <w:szCs w:val="24"/>
        </w:rPr>
        <w:t>For this cause left I thee in Crete, that thou shouldest set in order the things that are wanting, and ordain elders in every city, as I had appointed the</w:t>
      </w:r>
      <w:r w:rsidRPr="009C4B07" w:rsidR="00E139D3">
        <w:rPr>
          <w:sz w:val="24"/>
          <w:szCs w:val="24"/>
        </w:rPr>
        <w:t>e</w:t>
      </w:r>
      <w:r w:rsidRPr="009C4B07">
        <w:rPr>
          <w:sz w:val="24"/>
          <w:szCs w:val="24"/>
        </w:rPr>
        <w:t>.”</w:t>
      </w:r>
      <w:r w:rsidRPr="009C4B07" w:rsidR="00E139D3">
        <w:rPr>
          <w:rStyle w:val="FootnoteReference"/>
          <w:sz w:val="24"/>
          <w:szCs w:val="24"/>
        </w:rPr>
        <w:footnoteReference w:id="184"/>
      </w:r>
      <w:r w:rsidRPr="009C4B07">
        <w:rPr>
          <w:sz w:val="24"/>
          <w:szCs w:val="24"/>
        </w:rPr>
        <w:t xml:space="preserve"> In other words, Paul appointed Titus and instructed him to develop and ordain elders to continue the work of leadership within the church. </w:t>
      </w:r>
    </w:p>
    <w:p w:rsidRPr="009C4B07" w:rsidR="00D94075" w:rsidP="00D94075" w:rsidRDefault="00D94075" w14:paraId="5658253D" w14:textId="01B5C7C2">
      <w:pPr>
        <w:rPr>
          <w:sz w:val="24"/>
          <w:szCs w:val="24"/>
        </w:rPr>
      </w:pPr>
      <w:r w:rsidRPr="009C4B07">
        <w:rPr>
          <w:sz w:val="24"/>
          <w:szCs w:val="24"/>
        </w:rPr>
        <w:tab/>
      </w:r>
      <w:r w:rsidRPr="009C4B07">
        <w:rPr>
          <w:sz w:val="24"/>
          <w:szCs w:val="24"/>
        </w:rPr>
        <w:t xml:space="preserve">Leadership development is </w:t>
      </w:r>
      <w:r w:rsidRPr="009C4B07" w:rsidR="004C0FBF">
        <w:rPr>
          <w:sz w:val="24"/>
          <w:szCs w:val="24"/>
        </w:rPr>
        <w:t>necessar</w:t>
      </w:r>
      <w:r w:rsidRPr="009C4B07">
        <w:rPr>
          <w:sz w:val="24"/>
          <w:szCs w:val="24"/>
        </w:rPr>
        <w:t xml:space="preserve">y for a healthy church to grow and sustain </w:t>
      </w:r>
      <w:r w:rsidRPr="009C4B07" w:rsidR="00C754A4">
        <w:rPr>
          <w:sz w:val="24"/>
          <w:szCs w:val="24"/>
        </w:rPr>
        <w:t>God's momentum</w:t>
      </w:r>
      <w:r w:rsidRPr="009C4B07">
        <w:rPr>
          <w:sz w:val="24"/>
          <w:szCs w:val="24"/>
        </w:rPr>
        <w:t xml:space="preserve"> to operate in His will. </w:t>
      </w:r>
      <w:r w:rsidRPr="009C4B07" w:rsidR="004C0FBF">
        <w:rPr>
          <w:sz w:val="24"/>
          <w:szCs w:val="24"/>
        </w:rPr>
        <w:t>A</w:t>
      </w:r>
      <w:r w:rsidRPr="009C4B07">
        <w:rPr>
          <w:sz w:val="24"/>
          <w:szCs w:val="24"/>
        </w:rPr>
        <w:t>s a church grows and function</w:t>
      </w:r>
      <w:r w:rsidRPr="009C4B07" w:rsidR="004C0FBF">
        <w:rPr>
          <w:sz w:val="24"/>
          <w:szCs w:val="24"/>
        </w:rPr>
        <w:t>s</w:t>
      </w:r>
      <w:r w:rsidRPr="009C4B07">
        <w:rPr>
          <w:sz w:val="24"/>
          <w:szCs w:val="24"/>
        </w:rPr>
        <w:t xml:space="preserve">, it is </w:t>
      </w:r>
      <w:r w:rsidRPr="009C4B07" w:rsidR="00455F8F">
        <w:rPr>
          <w:sz w:val="24"/>
          <w:szCs w:val="24"/>
        </w:rPr>
        <w:t>essential</w:t>
      </w:r>
      <w:r w:rsidRPr="009C4B07">
        <w:rPr>
          <w:sz w:val="24"/>
          <w:szCs w:val="24"/>
        </w:rPr>
        <w:t xml:space="preserve"> to continue expanding the organizational base by incorporating more leaders to </w:t>
      </w:r>
      <w:r w:rsidRPr="009C4B07" w:rsidR="00455F8F">
        <w:rPr>
          <w:sz w:val="24"/>
          <w:szCs w:val="24"/>
        </w:rPr>
        <w:t>work</w:t>
      </w:r>
      <w:r w:rsidRPr="009C4B07">
        <w:rPr>
          <w:sz w:val="24"/>
          <w:szCs w:val="24"/>
        </w:rPr>
        <w:t xml:space="preserve"> and drive the vision. Gary McIntosh states, “as a church grows and ages, it becomes increasingly difficult to keep it healthy and vibrant.”</w:t>
      </w:r>
      <w:r w:rsidRPr="009C4B07">
        <w:rPr>
          <w:rStyle w:val="FootnoteReference"/>
          <w:rFonts w:eastAsiaTheme="majorEastAsia"/>
          <w:sz w:val="24"/>
          <w:szCs w:val="24"/>
        </w:rPr>
        <w:footnoteReference w:id="185"/>
      </w:r>
      <w:r w:rsidRPr="009C4B07">
        <w:rPr>
          <w:sz w:val="24"/>
          <w:szCs w:val="24"/>
        </w:rPr>
        <w:t xml:space="preserve"> </w:t>
      </w:r>
      <w:r w:rsidRPr="009C4B07" w:rsidR="00516E46">
        <w:rPr>
          <w:sz w:val="24"/>
          <w:szCs w:val="24"/>
        </w:rPr>
        <w:t>As stated earlier, w</w:t>
      </w:r>
      <w:r w:rsidRPr="009C4B07">
        <w:rPr>
          <w:sz w:val="24"/>
          <w:szCs w:val="24"/>
        </w:rPr>
        <w:t xml:space="preserve">hen a church ages, it enters a </w:t>
      </w:r>
      <w:r w:rsidRPr="009C4B07" w:rsidR="00A823B7">
        <w:rPr>
          <w:sz w:val="24"/>
          <w:szCs w:val="24"/>
        </w:rPr>
        <w:t>life-cycle</w:t>
      </w:r>
      <w:r w:rsidRPr="009C4B07">
        <w:rPr>
          <w:sz w:val="24"/>
          <w:szCs w:val="24"/>
        </w:rPr>
        <w:t xml:space="preserve"> that brings it closer to stagnation and decline. By con</w:t>
      </w:r>
      <w:r w:rsidRPr="009C4B07" w:rsidR="00516E46">
        <w:rPr>
          <w:sz w:val="24"/>
          <w:szCs w:val="24"/>
        </w:rPr>
        <w:t>tinual</w:t>
      </w:r>
      <w:r w:rsidRPr="009C4B07">
        <w:rPr>
          <w:sz w:val="24"/>
          <w:szCs w:val="24"/>
        </w:rPr>
        <w:t>ly developing improvements through long-term excellence, the church can remain healthy through effective leadership.</w:t>
      </w:r>
      <w:r w:rsidRPr="009C4B07">
        <w:rPr>
          <w:rStyle w:val="FootnoteReference"/>
          <w:rFonts w:eastAsiaTheme="majorEastAsia"/>
          <w:sz w:val="24"/>
          <w:szCs w:val="24"/>
        </w:rPr>
        <w:footnoteReference w:id="186"/>
      </w:r>
    </w:p>
    <w:p w:rsidRPr="009C4B07" w:rsidR="00D94075" w:rsidP="000009C8" w:rsidRDefault="000009C8" w14:paraId="0E997D2A" w14:textId="742A3A17">
      <w:pPr>
        <w:pStyle w:val="Heading3"/>
        <w:rPr>
          <w:lang w:val="en"/>
        </w:rPr>
      </w:pPr>
      <w:bookmarkStart w:name="_Toc56695331" w:id="55"/>
      <w:r w:rsidRPr="009C4B07">
        <w:rPr>
          <w:lang w:val="en"/>
        </w:rPr>
        <w:t>Evangelism and Church Planting</w:t>
      </w:r>
      <w:bookmarkEnd w:id="55"/>
    </w:p>
    <w:p w:rsidRPr="009C4B07" w:rsidR="00D94075" w:rsidP="63CF145F" w:rsidRDefault="00D94075" w14:paraId="31636C3B" w14:textId="0D894C66">
      <w:pPr>
        <w:rPr>
          <w:sz w:val="24"/>
          <w:szCs w:val="24"/>
          <w:lang w:val="en-US"/>
        </w:rPr>
      </w:pPr>
      <w:r w:rsidRPr="009C4B07">
        <w:rPr>
          <w:sz w:val="24"/>
          <w:szCs w:val="24"/>
          <w:lang w:val="en"/>
        </w:rPr>
        <w:tab/>
      </w:r>
      <w:r w:rsidRPr="63CF145F" w:rsidR="00D94075">
        <w:rPr>
          <w:sz w:val="24"/>
          <w:szCs w:val="24"/>
          <w:lang w:val="en-US"/>
        </w:rPr>
        <w:t xml:space="preserve">The final mark of a healthy church is the process of evangelism and church planting. When Jesus ascended into heaven as described in Acts 1, He gave His disciples instructions to go into “Jerusalem, Judea, Samaria, and all the earth” as His witnesses of the Gospel message. Many churches have replaced church programs with evangelism because it is much easier to have a program rather than explain the Gospel. The word </w:t>
      </w:r>
      <w:r w:rsidRPr="63CF145F" w:rsidR="00F829BD">
        <w:rPr>
          <w:sz w:val="24"/>
          <w:szCs w:val="24"/>
          <w:lang w:val="en-US"/>
        </w:rPr>
        <w:t>“</w:t>
      </w:r>
      <w:r w:rsidRPr="63CF145F" w:rsidR="00D94075">
        <w:rPr>
          <w:sz w:val="24"/>
          <w:szCs w:val="24"/>
          <w:lang w:val="en-US"/>
        </w:rPr>
        <w:t>Gospel</w:t>
      </w:r>
      <w:r w:rsidRPr="63CF145F" w:rsidR="00F829BD">
        <w:rPr>
          <w:sz w:val="24"/>
          <w:szCs w:val="24"/>
          <w:lang w:val="en-US"/>
        </w:rPr>
        <w:t>”</w:t>
      </w:r>
      <w:r w:rsidRPr="63CF145F" w:rsidR="00D94075">
        <w:rPr>
          <w:sz w:val="24"/>
          <w:szCs w:val="24"/>
          <w:lang w:val="en-US"/>
        </w:rPr>
        <w:t xml:space="preserve"> in Greek is </w:t>
      </w:r>
      <w:r w:rsidRPr="63CF145F" w:rsidR="00D94075">
        <w:rPr>
          <w:i w:val="1"/>
          <w:iCs w:val="1"/>
          <w:sz w:val="24"/>
          <w:szCs w:val="24"/>
          <w:lang w:val="en-US"/>
        </w:rPr>
        <w:t>euangelion</w:t>
      </w:r>
      <w:r w:rsidRPr="63CF145F" w:rsidR="00D94075">
        <w:rPr>
          <w:i w:val="1"/>
          <w:iCs w:val="1"/>
          <w:sz w:val="24"/>
          <w:szCs w:val="24"/>
          <w:lang w:val="en-US"/>
        </w:rPr>
        <w:t xml:space="preserve"> </w:t>
      </w:r>
      <w:r w:rsidRPr="63CF145F" w:rsidR="00D94075">
        <w:rPr>
          <w:sz w:val="24"/>
          <w:szCs w:val="24"/>
          <w:lang w:val="en-US"/>
        </w:rPr>
        <w:t xml:space="preserve">and means “good news.” </w:t>
      </w:r>
      <w:r w:rsidRPr="63CF145F" w:rsidR="00B15827">
        <w:rPr>
          <w:sz w:val="24"/>
          <w:szCs w:val="24"/>
          <w:lang w:val="en-US"/>
        </w:rPr>
        <w:t xml:space="preserve">The good news </w:t>
      </w:r>
      <w:r w:rsidRPr="63CF145F" w:rsidR="0063691B">
        <w:rPr>
          <w:sz w:val="24"/>
          <w:szCs w:val="24"/>
          <w:lang w:val="en-US"/>
        </w:rPr>
        <w:t xml:space="preserve">of the Gospel </w:t>
      </w:r>
      <w:r w:rsidRPr="63CF145F" w:rsidR="00D71260">
        <w:rPr>
          <w:sz w:val="24"/>
          <w:szCs w:val="24"/>
          <w:lang w:val="en-US"/>
        </w:rPr>
        <w:t xml:space="preserve">contrasts </w:t>
      </w:r>
      <w:r w:rsidRPr="63CF145F" w:rsidR="0063691B">
        <w:rPr>
          <w:sz w:val="24"/>
          <w:szCs w:val="24"/>
          <w:lang w:val="en-US"/>
        </w:rPr>
        <w:t>against t</w:t>
      </w:r>
      <w:r w:rsidRPr="63CF145F" w:rsidR="00D94075">
        <w:rPr>
          <w:sz w:val="24"/>
          <w:szCs w:val="24"/>
          <w:lang w:val="en-US"/>
        </w:rPr>
        <w:t>he bad news that all people are sinners and estranged from God. Paul writes, “for the wages of sin is death, but the gift of God is eternal life in Christ Jesus our Lord</w:t>
      </w:r>
      <w:r w:rsidRPr="63CF145F" w:rsidR="00E139D3">
        <w:rPr>
          <w:sz w:val="24"/>
          <w:szCs w:val="24"/>
          <w:lang w:val="en-US"/>
        </w:rPr>
        <w:t>.”</w:t>
      </w:r>
      <w:r w:rsidRPr="63CF145F" w:rsidR="00E139D3">
        <w:rPr>
          <w:rStyle w:val="FootnoteReference"/>
          <w:sz w:val="24"/>
          <w:szCs w:val="24"/>
          <w:lang w:val="en-US"/>
        </w:rPr>
        <w:footnoteReference w:id="187"/>
      </w:r>
      <w:r w:rsidRPr="63CF145F" w:rsidR="00D94075">
        <w:rPr>
          <w:sz w:val="24"/>
          <w:szCs w:val="24"/>
          <w:lang w:val="en-US"/>
        </w:rPr>
        <w:t xml:space="preserve"> The good news is that Christ came to provide salvation necessary to cleanse the individual from his sins and reconcile him back to God through His sacrifice on the cross (</w:t>
      </w:r>
      <w:r w:rsidRPr="63CF145F" w:rsidR="00D94075">
        <w:rPr>
          <w:sz w:val="24"/>
          <w:szCs w:val="24"/>
          <w:highlight w:val="green"/>
          <w:lang w:val="en-US"/>
        </w:rPr>
        <w:t>John 3:16</w:t>
      </w:r>
      <w:r w:rsidRPr="63CF145F" w:rsidR="00D94075">
        <w:rPr>
          <w:sz w:val="24"/>
          <w:szCs w:val="24"/>
          <w:lang w:val="en-US"/>
        </w:rPr>
        <w:t>). And now, because salvation is available, it has the power to transform lives and provide peace in every situation.</w:t>
      </w:r>
    </w:p>
    <w:p w:rsidRPr="009C4B07" w:rsidR="00D94075" w:rsidP="63CF145F" w:rsidRDefault="00D94075" w14:paraId="4E3BE135" w14:textId="2C5E3A0B" w14:noSpellErr="1">
      <w:pPr>
        <w:rPr>
          <w:sz w:val="24"/>
          <w:szCs w:val="24"/>
          <w:lang w:val="en-US"/>
        </w:rPr>
      </w:pPr>
      <w:r w:rsidRPr="009C4B07">
        <w:rPr>
          <w:sz w:val="24"/>
          <w:szCs w:val="24"/>
          <w:lang w:val="en"/>
        </w:rPr>
        <w:tab/>
      </w:r>
      <w:r w:rsidRPr="63CF145F" w:rsidR="00D94075">
        <w:rPr>
          <w:sz w:val="24"/>
          <w:szCs w:val="24"/>
          <w:lang w:val="en-US"/>
        </w:rPr>
        <w:t>Many churches do not discuss or teach the Gospel because they do not have a theological vision that focuses on the Kingdom of God nor the Gospel message. A theological vision is necessary to define how the church responds to the Gospel and how it centers the church around Christ. A theological vision also creates balance to ensure the church does not use the Gospel to promote legalism or irreligion within the congregation.</w:t>
      </w:r>
      <w:r w:rsidRPr="63CF145F">
        <w:rPr>
          <w:rStyle w:val="FootnoteReference"/>
          <w:rFonts w:eastAsia="" w:eastAsiaTheme="majorEastAsia"/>
          <w:sz w:val="24"/>
          <w:szCs w:val="24"/>
          <w:lang w:val="en-US"/>
        </w:rPr>
        <w:footnoteReference w:id="188"/>
      </w:r>
      <w:r w:rsidRPr="63CF145F" w:rsidR="00D94075">
        <w:rPr>
          <w:sz w:val="24"/>
          <w:szCs w:val="24"/>
          <w:lang w:val="en-US"/>
        </w:rPr>
        <w:t xml:space="preserve"> The need for a Christ-centered, Gospel-balanced church is </w:t>
      </w:r>
      <w:r w:rsidRPr="63CF145F" w:rsidR="006473E5">
        <w:rPr>
          <w:sz w:val="24"/>
          <w:szCs w:val="24"/>
          <w:lang w:val="en-US"/>
        </w:rPr>
        <w:t>critical</w:t>
      </w:r>
      <w:r w:rsidRPr="63CF145F" w:rsidR="00D94075">
        <w:rPr>
          <w:sz w:val="24"/>
          <w:szCs w:val="24"/>
          <w:lang w:val="en-US"/>
        </w:rPr>
        <w:t xml:space="preserve"> to evangelism as a tool to continue replicating the church that Christ has ordained. </w:t>
      </w:r>
      <w:r w:rsidRPr="63CF145F" w:rsidR="006473E5">
        <w:rPr>
          <w:sz w:val="24"/>
          <w:szCs w:val="24"/>
          <w:lang w:val="en-US"/>
        </w:rPr>
        <w:t>S</w:t>
      </w:r>
      <w:r w:rsidRPr="63CF145F" w:rsidR="00D94075">
        <w:rPr>
          <w:sz w:val="24"/>
          <w:szCs w:val="24"/>
          <w:lang w:val="en-US"/>
        </w:rPr>
        <w:t xml:space="preserve">ome theologians consider evangelism one of the main characteristics of a healthy church, along with empowering leadership, inspiring worship, passionate spirituality, and </w:t>
      </w:r>
      <w:r w:rsidRPr="63CF145F" w:rsidR="006473E5">
        <w:rPr>
          <w:sz w:val="24"/>
          <w:szCs w:val="24"/>
          <w:lang w:val="en-US"/>
        </w:rPr>
        <w:t>small holistic</w:t>
      </w:r>
      <w:r w:rsidRPr="63CF145F" w:rsidR="00D94075">
        <w:rPr>
          <w:sz w:val="24"/>
          <w:szCs w:val="24"/>
          <w:lang w:val="en-US"/>
        </w:rPr>
        <w:t xml:space="preserve"> groups.</w:t>
      </w:r>
      <w:r w:rsidRPr="63CF145F">
        <w:rPr>
          <w:rStyle w:val="FootnoteReference"/>
          <w:rFonts w:eastAsia="" w:eastAsiaTheme="majorEastAsia"/>
          <w:sz w:val="24"/>
          <w:szCs w:val="24"/>
          <w:lang w:val="en-US"/>
        </w:rPr>
        <w:footnoteReference w:id="189"/>
      </w:r>
      <w:r w:rsidRPr="63CF145F" w:rsidR="00D94075">
        <w:rPr>
          <w:sz w:val="24"/>
          <w:szCs w:val="24"/>
          <w:lang w:val="en-US"/>
        </w:rPr>
        <w:t xml:space="preserve"> Churches that are willing to evangelize and replicate themselves through </w:t>
      </w:r>
      <w:r w:rsidRPr="63CF145F" w:rsidR="00D94075">
        <w:rPr>
          <w:sz w:val="24"/>
          <w:szCs w:val="24"/>
          <w:lang w:val="en-US"/>
        </w:rPr>
        <w:t>church planting demonstrate obedience to the command of Christ to go</w:t>
      </w:r>
      <w:r w:rsidRPr="63CF145F" w:rsidR="006473E5">
        <w:rPr>
          <w:sz w:val="24"/>
          <w:szCs w:val="24"/>
          <w:lang w:val="en-US"/>
        </w:rPr>
        <w:t>,</w:t>
      </w:r>
      <w:r w:rsidRPr="63CF145F" w:rsidR="00D94075">
        <w:rPr>
          <w:sz w:val="24"/>
          <w:szCs w:val="24"/>
          <w:lang w:val="en-US"/>
        </w:rPr>
        <w:t xml:space="preserve"> and they exhibit </w:t>
      </w:r>
      <w:r w:rsidRPr="63CF145F" w:rsidR="006473E5">
        <w:rPr>
          <w:sz w:val="24"/>
          <w:szCs w:val="24"/>
          <w:lang w:val="en-US"/>
        </w:rPr>
        <w:t xml:space="preserve">a </w:t>
      </w:r>
      <w:r w:rsidRPr="63CF145F" w:rsidR="00D94075">
        <w:rPr>
          <w:sz w:val="24"/>
          <w:szCs w:val="24"/>
          <w:lang w:val="en-US"/>
        </w:rPr>
        <w:t>faith that Christ will use them to “build His church.”</w:t>
      </w:r>
    </w:p>
    <w:p w:rsidRPr="009C4B07" w:rsidR="00D94075" w:rsidP="00234C18" w:rsidRDefault="002041BE" w14:paraId="6A3B9CEC" w14:textId="04252ACB">
      <w:pPr>
        <w:pStyle w:val="Heading3"/>
        <w:rPr>
          <w:lang w:val="en"/>
        </w:rPr>
      </w:pPr>
      <w:bookmarkStart w:name="_Toc56695332" w:id="56"/>
      <w:r w:rsidRPr="009C4B07">
        <w:rPr>
          <w:lang w:val="en"/>
        </w:rPr>
        <w:t xml:space="preserve">Nurturing Growth </w:t>
      </w:r>
      <w:r w:rsidRPr="009C4B07" w:rsidR="00234C18">
        <w:rPr>
          <w:lang w:val="en"/>
        </w:rPr>
        <w:t>Within the Church</w:t>
      </w:r>
      <w:bookmarkEnd w:id="56"/>
    </w:p>
    <w:p w:rsidRPr="009C4B07" w:rsidR="00D94075" w:rsidP="63CF145F" w:rsidRDefault="00D94075" w14:paraId="0BFFEE71" w14:textId="0B4E6B5B" w14:noSpellErr="1">
      <w:pPr>
        <w:rPr>
          <w:sz w:val="24"/>
          <w:szCs w:val="24"/>
          <w:lang w:val="en-US"/>
        </w:rPr>
      </w:pPr>
      <w:r w:rsidRPr="009C4B07">
        <w:rPr>
          <w:sz w:val="24"/>
          <w:szCs w:val="24"/>
          <w:lang w:val="en"/>
        </w:rPr>
        <w:tab/>
      </w:r>
      <w:r w:rsidRPr="63CF145F" w:rsidR="00D94075">
        <w:rPr>
          <w:sz w:val="24"/>
          <w:szCs w:val="24"/>
          <w:lang w:val="en-US"/>
        </w:rPr>
        <w:t>A healthy church exhibit characteristic that identif</w:t>
      </w:r>
      <w:r w:rsidRPr="63CF145F" w:rsidR="00826A9B">
        <w:rPr>
          <w:sz w:val="24"/>
          <w:szCs w:val="24"/>
          <w:lang w:val="en-US"/>
        </w:rPr>
        <w:t>ies</w:t>
      </w:r>
      <w:r w:rsidRPr="63CF145F" w:rsidR="00D94075">
        <w:rPr>
          <w:sz w:val="24"/>
          <w:szCs w:val="24"/>
          <w:lang w:val="en-US"/>
        </w:rPr>
        <w:t xml:space="preserve"> to the world that the church</w:t>
      </w:r>
      <w:r w:rsidRPr="63CF145F" w:rsidR="00826A9B">
        <w:rPr>
          <w:sz w:val="24"/>
          <w:szCs w:val="24"/>
          <w:lang w:val="en-US"/>
        </w:rPr>
        <w:t xml:space="preserve">’s connection </w:t>
      </w:r>
      <w:r w:rsidRPr="63CF145F" w:rsidR="00D94075">
        <w:rPr>
          <w:sz w:val="24"/>
          <w:szCs w:val="24"/>
          <w:lang w:val="en-US"/>
        </w:rPr>
        <w:t>to the agenda of Christ. A church can grow into a healthy church by re-evaluating leadership to ensure the leaders are connected to the church’s theological vision and creat</w:t>
      </w:r>
      <w:r w:rsidRPr="63CF145F" w:rsidR="00C5236A">
        <w:rPr>
          <w:sz w:val="24"/>
          <w:szCs w:val="24"/>
          <w:lang w:val="en-US"/>
        </w:rPr>
        <w:t>e an atmosphere that nurtures a discipleship process and</w:t>
      </w:r>
      <w:r w:rsidRPr="63CF145F" w:rsidR="00D94075">
        <w:rPr>
          <w:sz w:val="24"/>
          <w:szCs w:val="24"/>
          <w:lang w:val="en-US"/>
        </w:rPr>
        <w:t xml:space="preserve"> spiritual growth.</w:t>
      </w:r>
    </w:p>
    <w:p w:rsidRPr="009C4B07" w:rsidR="00D94075" w:rsidP="63CF145F" w:rsidRDefault="00D94075" w14:paraId="746B1D52" w14:textId="0BCB1AB8" w14:noSpellErr="1">
      <w:pPr>
        <w:rPr>
          <w:sz w:val="24"/>
          <w:szCs w:val="24"/>
          <w:lang w:val="en-US"/>
        </w:rPr>
      </w:pPr>
      <w:r w:rsidRPr="009C4B07">
        <w:rPr>
          <w:sz w:val="24"/>
          <w:szCs w:val="24"/>
          <w:lang w:val="en"/>
        </w:rPr>
        <w:tab/>
      </w:r>
      <w:r w:rsidRPr="63CF145F" w:rsidR="00D94075">
        <w:rPr>
          <w:sz w:val="24"/>
          <w:szCs w:val="24"/>
          <w:lang w:val="en-US"/>
        </w:rPr>
        <w:t xml:space="preserve">One of the key factors within any church is the role leadership plays in furthering the agenda. As stated previously, toxic leaders are more focused on their agenda and how to develop a </w:t>
      </w:r>
      <w:r w:rsidRPr="63CF145F" w:rsidR="00F35FE6">
        <w:rPr>
          <w:sz w:val="24"/>
          <w:szCs w:val="24"/>
          <w:lang w:val="en-US"/>
        </w:rPr>
        <w:t>more robust</w:t>
      </w:r>
      <w:r w:rsidRPr="63CF145F" w:rsidR="00D94075">
        <w:rPr>
          <w:sz w:val="24"/>
          <w:szCs w:val="24"/>
          <w:lang w:val="en-US"/>
        </w:rPr>
        <w:t xml:space="preserve"> infrastructure to have the “appearance of godliness while denying its power</w:t>
      </w:r>
      <w:r w:rsidRPr="63CF145F" w:rsidR="00E139D3">
        <w:rPr>
          <w:sz w:val="24"/>
          <w:szCs w:val="24"/>
          <w:lang w:val="en-US"/>
        </w:rPr>
        <w:t>.</w:t>
      </w:r>
      <w:r w:rsidRPr="63CF145F" w:rsidR="00D94075">
        <w:rPr>
          <w:sz w:val="24"/>
          <w:szCs w:val="24"/>
          <w:lang w:val="en-US"/>
        </w:rPr>
        <w:t>”</w:t>
      </w:r>
      <w:r w:rsidRPr="63CF145F" w:rsidR="00E139D3">
        <w:rPr>
          <w:rStyle w:val="FootnoteReference"/>
          <w:sz w:val="24"/>
          <w:szCs w:val="24"/>
          <w:lang w:val="en-US"/>
        </w:rPr>
        <w:footnoteReference w:id="190"/>
      </w:r>
      <w:r w:rsidRPr="63CF145F" w:rsidR="00D94075">
        <w:rPr>
          <w:sz w:val="24"/>
          <w:szCs w:val="24"/>
          <w:lang w:val="en-US"/>
        </w:rPr>
        <w:t xml:space="preserve"> Toxic leaders have no problem creating beautiful edifices and then boasting about how they </w:t>
      </w:r>
      <w:r w:rsidRPr="63CF145F" w:rsidR="00F35FE6">
        <w:rPr>
          <w:sz w:val="24"/>
          <w:szCs w:val="24"/>
          <w:lang w:val="en-US"/>
        </w:rPr>
        <w:t>could</w:t>
      </w:r>
      <w:r w:rsidRPr="63CF145F" w:rsidR="00D94075">
        <w:rPr>
          <w:sz w:val="24"/>
          <w:szCs w:val="24"/>
          <w:lang w:val="en-US"/>
        </w:rPr>
        <w:t xml:space="preserve"> do it and the plans they used to build it. </w:t>
      </w:r>
      <w:r w:rsidRPr="63CF145F" w:rsidR="00F35FE6">
        <w:rPr>
          <w:sz w:val="24"/>
          <w:szCs w:val="24"/>
          <w:lang w:val="en-US"/>
        </w:rPr>
        <w:t>A toxic leader's vision</w:t>
      </w:r>
      <w:r w:rsidRPr="63CF145F" w:rsidR="00D94075">
        <w:rPr>
          <w:sz w:val="24"/>
          <w:szCs w:val="24"/>
          <w:lang w:val="en-US"/>
        </w:rPr>
        <w:t xml:space="preserve"> </w:t>
      </w:r>
      <w:r w:rsidRPr="63CF145F" w:rsidR="00F35FE6">
        <w:rPr>
          <w:sz w:val="24"/>
          <w:szCs w:val="24"/>
          <w:lang w:val="en-US"/>
        </w:rPr>
        <w:t>focuses on bigger buildings, programs in excellence, property,</w:t>
      </w:r>
      <w:r w:rsidRPr="63CF145F" w:rsidR="00D94075">
        <w:rPr>
          <w:sz w:val="24"/>
          <w:szCs w:val="24"/>
          <w:lang w:val="en-US"/>
        </w:rPr>
        <w:t xml:space="preserve"> land, and purchasing transportation. </w:t>
      </w:r>
    </w:p>
    <w:p w:rsidRPr="009C4B07" w:rsidR="00D94075" w:rsidP="00D94075" w:rsidRDefault="00D94075" w14:paraId="5059F306" w14:textId="7C0B1FDE">
      <w:pPr>
        <w:ind w:firstLine="720"/>
        <w:rPr>
          <w:sz w:val="24"/>
          <w:szCs w:val="24"/>
          <w:lang w:val="en"/>
        </w:rPr>
      </w:pPr>
      <w:r w:rsidRPr="009C4B07">
        <w:rPr>
          <w:sz w:val="24"/>
          <w:szCs w:val="24"/>
          <w:lang w:val="en"/>
        </w:rPr>
        <w:t xml:space="preserve">Strong leaders are committed to taking the church to the next level in spiritual growth by building the people up spiritually through discipleship. </w:t>
      </w:r>
      <w:r w:rsidRPr="009C4B07" w:rsidR="00D66321">
        <w:rPr>
          <w:sz w:val="24"/>
          <w:szCs w:val="24"/>
          <w:lang w:val="en"/>
        </w:rPr>
        <w:t xml:space="preserve">People who met </w:t>
      </w:r>
      <w:r w:rsidRPr="009C4B07">
        <w:rPr>
          <w:sz w:val="24"/>
          <w:szCs w:val="24"/>
          <w:lang w:val="en"/>
        </w:rPr>
        <w:t xml:space="preserve">Jesus </w:t>
      </w:r>
      <w:r w:rsidRPr="009C4B07" w:rsidR="009C7EA9">
        <w:rPr>
          <w:sz w:val="24"/>
          <w:szCs w:val="24"/>
          <w:lang w:val="en"/>
        </w:rPr>
        <w:t xml:space="preserve">had significant changes in their lives. </w:t>
      </w:r>
      <w:r w:rsidRPr="009C4B07">
        <w:rPr>
          <w:sz w:val="24"/>
          <w:szCs w:val="24"/>
          <w:lang w:val="en"/>
        </w:rPr>
        <w:t xml:space="preserve">Some refused to follow Him because they could not understand the assignment. Others did not </w:t>
      </w:r>
      <w:r w:rsidRPr="009C4B07" w:rsidR="00933A8F">
        <w:rPr>
          <w:sz w:val="24"/>
          <w:szCs w:val="24"/>
          <w:lang w:val="en"/>
        </w:rPr>
        <w:t>mind</w:t>
      </w:r>
      <w:r w:rsidRPr="009C4B07">
        <w:rPr>
          <w:sz w:val="24"/>
          <w:szCs w:val="24"/>
          <w:lang w:val="en"/>
        </w:rPr>
        <w:t xml:space="preserve"> because they could not release physical and material comforts. But then </w:t>
      </w:r>
      <w:r w:rsidRPr="009C4B07" w:rsidR="00933A8F">
        <w:rPr>
          <w:sz w:val="24"/>
          <w:szCs w:val="24"/>
          <w:lang w:val="en"/>
        </w:rPr>
        <w:t>some</w:t>
      </w:r>
      <w:r w:rsidRPr="009C4B07">
        <w:rPr>
          <w:sz w:val="24"/>
          <w:szCs w:val="24"/>
          <w:lang w:val="en"/>
        </w:rPr>
        <w:t xml:space="preserve"> forsook all things and left jobs and family so they could follow Jesus. A disciple must be willing to sacrifice everything to gain Christ and grow closer to Him. But a disciple cannot </w:t>
      </w:r>
      <w:r w:rsidRPr="009C4B07" w:rsidR="00933A8F">
        <w:rPr>
          <w:sz w:val="24"/>
          <w:szCs w:val="24"/>
          <w:lang w:val="en"/>
        </w:rPr>
        <w:t>succeed</w:t>
      </w:r>
      <w:r w:rsidRPr="009C4B07">
        <w:rPr>
          <w:sz w:val="24"/>
          <w:szCs w:val="24"/>
          <w:lang w:val="en"/>
        </w:rPr>
        <w:t xml:space="preserve"> without a leader willing to sacrifice their own time and resources to see the student grow.</w:t>
      </w:r>
    </w:p>
    <w:p w:rsidRPr="009C4B07" w:rsidR="00D94075" w:rsidP="00D94075" w:rsidRDefault="00D94075" w14:paraId="25CCFAF5" w14:textId="342C8FAC">
      <w:pPr>
        <w:ind w:firstLine="720"/>
        <w:rPr>
          <w:sz w:val="24"/>
          <w:szCs w:val="24"/>
        </w:rPr>
      </w:pPr>
      <w:r w:rsidRPr="009C4B07">
        <w:rPr>
          <w:sz w:val="24"/>
          <w:szCs w:val="24"/>
        </w:rPr>
        <w:t xml:space="preserve">The term disciple referred to a student in the Greco-Roman world, but it changed after the </w:t>
      </w:r>
      <w:r w:rsidRPr="009C4B07" w:rsidR="00933A8F">
        <w:rPr>
          <w:sz w:val="24"/>
          <w:szCs w:val="24"/>
        </w:rPr>
        <w:t>church's birt</w:t>
      </w:r>
      <w:r w:rsidRPr="009C4B07">
        <w:rPr>
          <w:sz w:val="24"/>
          <w:szCs w:val="24"/>
        </w:rPr>
        <w:t xml:space="preserve">h. As the church began to grow, </w:t>
      </w:r>
      <w:r w:rsidRPr="009C4B07" w:rsidR="00804412">
        <w:rPr>
          <w:sz w:val="24"/>
          <w:szCs w:val="24"/>
        </w:rPr>
        <w:t>the term disciple r</w:t>
      </w:r>
      <w:r w:rsidRPr="009C4B07">
        <w:rPr>
          <w:sz w:val="24"/>
          <w:szCs w:val="24"/>
        </w:rPr>
        <w:t xml:space="preserve">eferred to </w:t>
      </w:r>
      <w:r w:rsidRPr="009C4B07" w:rsidR="00804412">
        <w:rPr>
          <w:sz w:val="24"/>
          <w:szCs w:val="24"/>
        </w:rPr>
        <w:t xml:space="preserve">a follower of Jesus. </w:t>
      </w:r>
      <w:r w:rsidRPr="009C4B07">
        <w:rPr>
          <w:sz w:val="24"/>
          <w:szCs w:val="24"/>
        </w:rPr>
        <w:t xml:space="preserve">According to Chris Shirly, </w:t>
      </w:r>
      <w:r w:rsidRPr="009C4B07" w:rsidR="00804412">
        <w:rPr>
          <w:sz w:val="24"/>
          <w:szCs w:val="24"/>
        </w:rPr>
        <w:t>a disciple's qualifications</w:t>
      </w:r>
      <w:r w:rsidRPr="009C4B07">
        <w:rPr>
          <w:sz w:val="24"/>
          <w:szCs w:val="24"/>
        </w:rPr>
        <w:t xml:space="preserve"> were: belief in Jesus as the Messiah, identifying with Him through water baptism, and obedience to His teaching and accepting Him as Lord.</w:t>
      </w:r>
      <w:r w:rsidRPr="009C4B07">
        <w:rPr>
          <w:rStyle w:val="FootnoteReference"/>
          <w:rFonts w:eastAsiaTheme="majorEastAsia"/>
          <w:sz w:val="24"/>
          <w:szCs w:val="24"/>
        </w:rPr>
        <w:footnoteReference w:id="191"/>
      </w:r>
      <w:r w:rsidRPr="009C4B07">
        <w:rPr>
          <w:sz w:val="24"/>
          <w:szCs w:val="24"/>
        </w:rPr>
        <w:t xml:space="preserve"> Thus, when Christ commanded the Twelve to “make disciples,” He commissioned them to make more followers of Jesus.</w:t>
      </w:r>
    </w:p>
    <w:p w:rsidRPr="009C4B07" w:rsidR="00D94075" w:rsidP="00D94075" w:rsidRDefault="00D94075" w14:paraId="43C4514F" w14:textId="093B6019">
      <w:pPr>
        <w:ind w:firstLine="720"/>
        <w:rPr>
          <w:sz w:val="24"/>
          <w:szCs w:val="24"/>
        </w:rPr>
      </w:pPr>
      <w:r w:rsidRPr="009C4B07">
        <w:rPr>
          <w:sz w:val="24"/>
          <w:szCs w:val="24"/>
        </w:rPr>
        <w:t>Leaders of healthy churches must take the necessary steps to allow for the nurturing and growth of disciples. There are three areas that leaders must direct their focus to strengthen</w:t>
      </w:r>
      <w:r w:rsidRPr="009C4B07" w:rsidR="00C366E2">
        <w:rPr>
          <w:sz w:val="24"/>
          <w:szCs w:val="24"/>
        </w:rPr>
        <w:t>ing</w:t>
      </w:r>
      <w:r w:rsidRPr="009C4B07">
        <w:rPr>
          <w:sz w:val="24"/>
          <w:szCs w:val="24"/>
        </w:rPr>
        <w:t xml:space="preserve"> disciples and </w:t>
      </w:r>
      <w:r w:rsidRPr="009C4B07" w:rsidR="00C366E2">
        <w:rPr>
          <w:sz w:val="24"/>
          <w:szCs w:val="24"/>
        </w:rPr>
        <w:t>will enable</w:t>
      </w:r>
      <w:r w:rsidRPr="009C4B07">
        <w:rPr>
          <w:sz w:val="24"/>
          <w:szCs w:val="24"/>
        </w:rPr>
        <w:t xml:space="preserve"> them to grow. First, leaders must develop an intimate setting through small groups</w:t>
      </w:r>
      <w:r w:rsidRPr="009C4B07" w:rsidR="00C366E2">
        <w:rPr>
          <w:sz w:val="24"/>
          <w:szCs w:val="24"/>
        </w:rPr>
        <w:t>,</w:t>
      </w:r>
      <w:r w:rsidRPr="009C4B07">
        <w:rPr>
          <w:sz w:val="24"/>
          <w:szCs w:val="24"/>
        </w:rPr>
        <w:t xml:space="preserve"> which would create engagement and allow the disciples to ask difficult questions without being judged or criticized.</w:t>
      </w:r>
      <w:r w:rsidRPr="009C4B07">
        <w:rPr>
          <w:rStyle w:val="FootnoteReference"/>
          <w:rFonts w:eastAsiaTheme="majorEastAsia"/>
          <w:sz w:val="24"/>
          <w:szCs w:val="24"/>
        </w:rPr>
        <w:footnoteReference w:id="192"/>
      </w:r>
      <w:r w:rsidRPr="009C4B07">
        <w:rPr>
          <w:sz w:val="24"/>
          <w:szCs w:val="24"/>
        </w:rPr>
        <w:t xml:space="preserve"> Second, the disciples</w:t>
      </w:r>
      <w:r w:rsidRPr="009C4B07" w:rsidR="00C366E2">
        <w:rPr>
          <w:sz w:val="24"/>
          <w:szCs w:val="24"/>
        </w:rPr>
        <w:t xml:space="preserve"> </w:t>
      </w:r>
      <w:r w:rsidRPr="009C4B07" w:rsidR="00DC3531">
        <w:rPr>
          <w:sz w:val="24"/>
          <w:szCs w:val="24"/>
        </w:rPr>
        <w:t xml:space="preserve">learn </w:t>
      </w:r>
      <w:r w:rsidRPr="009C4B07">
        <w:rPr>
          <w:sz w:val="24"/>
          <w:szCs w:val="24"/>
        </w:rPr>
        <w:t>biblical teaching through the vehicle of the small group. These activities will expose the disciple to Christlike behavior.</w:t>
      </w:r>
      <w:r w:rsidRPr="009C4B07">
        <w:rPr>
          <w:rStyle w:val="FootnoteReference"/>
          <w:rFonts w:eastAsiaTheme="majorEastAsia"/>
          <w:sz w:val="24"/>
          <w:szCs w:val="24"/>
        </w:rPr>
        <w:footnoteReference w:id="193"/>
      </w:r>
      <w:r w:rsidRPr="009C4B07">
        <w:rPr>
          <w:sz w:val="24"/>
          <w:szCs w:val="24"/>
        </w:rPr>
        <w:t xml:space="preserve"> Third, the disciple must engage in community involvement to cultivate their spiritual formation</w:t>
      </w:r>
      <w:r w:rsidRPr="009C4B07" w:rsidR="00BE1DFD">
        <w:rPr>
          <w:sz w:val="24"/>
          <w:szCs w:val="24"/>
        </w:rPr>
        <w:t xml:space="preserve"> </w:t>
      </w:r>
      <w:r w:rsidRPr="009C4B07">
        <w:rPr>
          <w:sz w:val="24"/>
          <w:szCs w:val="24"/>
        </w:rPr>
        <w:t xml:space="preserve">through evangelism and community service that shows </w:t>
      </w:r>
      <w:r w:rsidRPr="009C4B07" w:rsidR="00BE1DFD">
        <w:rPr>
          <w:sz w:val="24"/>
          <w:szCs w:val="24"/>
        </w:rPr>
        <w:t>Christ's love</w:t>
      </w:r>
      <w:r w:rsidRPr="009C4B07">
        <w:rPr>
          <w:sz w:val="24"/>
          <w:szCs w:val="24"/>
        </w:rPr>
        <w:t>.</w:t>
      </w:r>
      <w:r w:rsidRPr="009C4B07">
        <w:rPr>
          <w:rStyle w:val="FootnoteReference"/>
          <w:rFonts w:eastAsiaTheme="majorEastAsia"/>
          <w:sz w:val="24"/>
          <w:szCs w:val="24"/>
        </w:rPr>
        <w:footnoteReference w:id="194"/>
      </w:r>
      <w:r w:rsidRPr="009C4B07">
        <w:rPr>
          <w:sz w:val="24"/>
          <w:szCs w:val="24"/>
        </w:rPr>
        <w:t xml:space="preserve"> The</w:t>
      </w:r>
      <w:r w:rsidRPr="009C4B07" w:rsidR="00F9625E">
        <w:rPr>
          <w:sz w:val="24"/>
          <w:szCs w:val="24"/>
        </w:rPr>
        <w:t xml:space="preserve"> leaders develop and initiate </w:t>
      </w:r>
      <w:r w:rsidRPr="009C4B07" w:rsidR="000609C5">
        <w:rPr>
          <w:sz w:val="24"/>
          <w:szCs w:val="24"/>
        </w:rPr>
        <w:t xml:space="preserve">the activities </w:t>
      </w:r>
      <w:r w:rsidRPr="009C4B07">
        <w:rPr>
          <w:sz w:val="24"/>
          <w:szCs w:val="24"/>
        </w:rPr>
        <w:t>and then replicate</w:t>
      </w:r>
      <w:r w:rsidRPr="009C4B07" w:rsidR="000609C5">
        <w:rPr>
          <w:sz w:val="24"/>
          <w:szCs w:val="24"/>
        </w:rPr>
        <w:t xml:space="preserve"> them</w:t>
      </w:r>
      <w:r w:rsidRPr="009C4B07">
        <w:rPr>
          <w:sz w:val="24"/>
          <w:szCs w:val="24"/>
        </w:rPr>
        <w:t xml:space="preserve"> through the disciples that will eventually function as leaders.</w:t>
      </w:r>
    </w:p>
    <w:p w:rsidRPr="009C4B07" w:rsidR="003A482E" w:rsidRDefault="003A482E" w14:paraId="684599B6" w14:textId="1D64F757">
      <w:pPr>
        <w:spacing w:line="240" w:lineRule="auto"/>
        <w:rPr>
          <w:sz w:val="24"/>
          <w:szCs w:val="24"/>
        </w:rPr>
      </w:pPr>
      <w:r w:rsidRPr="009C4B07">
        <w:rPr>
          <w:sz w:val="24"/>
          <w:szCs w:val="24"/>
        </w:rPr>
        <w:br w:type="page"/>
      </w:r>
    </w:p>
    <w:p w:rsidRPr="009C4B07" w:rsidR="00D53410" w:rsidP="00316322" w:rsidRDefault="009E6502" w14:paraId="457174A2" w14:textId="5A4ACDEA">
      <w:pPr>
        <w:pStyle w:val="Heading1"/>
        <w:ind w:right="240" w:hanging="2066"/>
      </w:pPr>
      <w:bookmarkStart w:name="_Toc56695333" w:id="57"/>
      <w:r w:rsidRPr="009C4B07">
        <w:t xml:space="preserve">Chapter </w:t>
      </w:r>
      <w:r w:rsidRPr="009C4B07" w:rsidR="007B5250">
        <w:t xml:space="preserve">Four: </w:t>
      </w:r>
      <w:r w:rsidRPr="009C4B07" w:rsidR="00804D78">
        <w:t xml:space="preserve">Smoothing Out the </w:t>
      </w:r>
      <w:r w:rsidRPr="009C4B07" w:rsidR="00D67F6A">
        <w:t>Rough Spots</w:t>
      </w:r>
      <w:r w:rsidRPr="009C4B07" w:rsidR="00804D78">
        <w:t xml:space="preserve">: </w:t>
      </w:r>
      <w:r w:rsidRPr="009C4B07" w:rsidR="00007BE3">
        <w:t>Strategic Plan</w:t>
      </w:r>
      <w:bookmarkEnd w:id="57"/>
    </w:p>
    <w:p w:rsidRPr="009C4B07" w:rsidR="00007BE3" w:rsidP="00007BE3" w:rsidRDefault="00007BE3" w14:paraId="5726FD6E" w14:textId="76D1FC38">
      <w:pPr>
        <w:pStyle w:val="Heading2"/>
        <w:rPr>
          <w:szCs w:val="24"/>
        </w:rPr>
      </w:pPr>
      <w:bookmarkStart w:name="_Toc56695334" w:id="58"/>
      <w:r w:rsidRPr="009C4B07">
        <w:rPr>
          <w:szCs w:val="24"/>
        </w:rPr>
        <w:t>Outline of the Strategic Plan</w:t>
      </w:r>
      <w:bookmarkEnd w:id="58"/>
    </w:p>
    <w:p w:rsidRPr="009C4B07" w:rsidR="00007BE3" w:rsidP="00007BE3" w:rsidRDefault="00007BE3" w14:paraId="0DD54A1E" w14:textId="13434D0D">
      <w:pPr>
        <w:rPr>
          <w:sz w:val="24"/>
          <w:szCs w:val="24"/>
        </w:rPr>
      </w:pPr>
      <w:r w:rsidRPr="009C4B07">
        <w:rPr>
          <w:sz w:val="24"/>
          <w:szCs w:val="24"/>
        </w:rPr>
        <w:tab/>
      </w:r>
      <w:r w:rsidRPr="009C4B07" w:rsidR="00726762">
        <w:rPr>
          <w:sz w:val="24"/>
          <w:szCs w:val="24"/>
        </w:rPr>
        <w:t xml:space="preserve">As previously stated, every church goes through a </w:t>
      </w:r>
      <w:r w:rsidRPr="009C4B07" w:rsidR="00A823B7">
        <w:rPr>
          <w:sz w:val="24"/>
          <w:szCs w:val="24"/>
        </w:rPr>
        <w:t>life-cycle</w:t>
      </w:r>
      <w:r w:rsidRPr="009C4B07" w:rsidR="00726762">
        <w:rPr>
          <w:sz w:val="24"/>
          <w:szCs w:val="24"/>
        </w:rPr>
        <w:t xml:space="preserve"> that can lead to death if it does not reverse </w:t>
      </w:r>
      <w:r w:rsidRPr="009C4B07" w:rsidR="007074E8">
        <w:rPr>
          <w:sz w:val="24"/>
          <w:szCs w:val="24"/>
        </w:rPr>
        <w:t>it</w:t>
      </w:r>
      <w:r w:rsidRPr="009C4B07" w:rsidR="00726762">
        <w:rPr>
          <w:sz w:val="24"/>
          <w:szCs w:val="24"/>
        </w:rPr>
        <w:t xml:space="preserve">. Churches that become stagnant and decline usually enter the “empty nest” </w:t>
      </w:r>
      <w:r w:rsidRPr="009C4B07" w:rsidR="00A823B7">
        <w:rPr>
          <w:sz w:val="24"/>
          <w:szCs w:val="24"/>
        </w:rPr>
        <w:t>life-cycle</w:t>
      </w:r>
      <w:r w:rsidRPr="009C4B07" w:rsidR="00726762">
        <w:rPr>
          <w:sz w:val="24"/>
          <w:szCs w:val="24"/>
        </w:rPr>
        <w:t xml:space="preserve"> because the vision no longer motivates the church</w:t>
      </w:r>
      <w:r w:rsidRPr="009C4B07" w:rsidR="007074E8">
        <w:rPr>
          <w:sz w:val="24"/>
          <w:szCs w:val="24"/>
        </w:rPr>
        <w:t xml:space="preserve">; </w:t>
      </w:r>
      <w:r w:rsidRPr="009C4B07" w:rsidR="00726762">
        <w:rPr>
          <w:sz w:val="24"/>
          <w:szCs w:val="24"/>
        </w:rPr>
        <w:t xml:space="preserve">the leadership focuses on the present rather than the future. </w:t>
      </w:r>
      <w:r w:rsidRPr="009C4B07">
        <w:rPr>
          <w:sz w:val="24"/>
          <w:szCs w:val="24"/>
        </w:rPr>
        <w:t xml:space="preserve">When a church enters the “empty nest” </w:t>
      </w:r>
      <w:r w:rsidRPr="009C4B07" w:rsidR="00A823B7">
        <w:rPr>
          <w:sz w:val="24"/>
          <w:szCs w:val="24"/>
        </w:rPr>
        <w:t>life-cycle</w:t>
      </w:r>
      <w:r w:rsidRPr="009C4B07">
        <w:rPr>
          <w:sz w:val="24"/>
          <w:szCs w:val="24"/>
        </w:rPr>
        <w:t xml:space="preserve">, it must review </w:t>
      </w:r>
      <w:r w:rsidRPr="009C4B07" w:rsidR="00726762">
        <w:rPr>
          <w:sz w:val="24"/>
          <w:szCs w:val="24"/>
        </w:rPr>
        <w:t xml:space="preserve">the current church </w:t>
      </w:r>
      <w:r w:rsidRPr="009C4B07">
        <w:rPr>
          <w:sz w:val="24"/>
          <w:szCs w:val="24"/>
        </w:rPr>
        <w:t xml:space="preserve">and restart it to keep it from declining into “old age” and death. A strategic plan is necessary to initiate the steps to stimulate the church’s vision and </w:t>
      </w:r>
      <w:r w:rsidRPr="009C4B07" w:rsidR="00A823B7">
        <w:rPr>
          <w:sz w:val="24"/>
          <w:szCs w:val="24"/>
        </w:rPr>
        <w:t>life-cycle</w:t>
      </w:r>
      <w:r w:rsidRPr="009C4B07">
        <w:rPr>
          <w:sz w:val="24"/>
          <w:szCs w:val="24"/>
        </w:rPr>
        <w:t xml:space="preserve"> rebirth. There are six focal points to build the recommended strategic plan. </w:t>
      </w:r>
    </w:p>
    <w:p w:rsidRPr="009C4B07" w:rsidR="00007BE3" w:rsidP="00007BE3" w:rsidRDefault="00007BE3" w14:paraId="4A891C9E" w14:textId="77777777">
      <w:pPr>
        <w:pStyle w:val="ListParagraph"/>
        <w:numPr>
          <w:ilvl w:val="0"/>
          <w:numId w:val="12"/>
        </w:numPr>
        <w:rPr>
          <w:sz w:val="24"/>
          <w:szCs w:val="24"/>
        </w:rPr>
      </w:pPr>
      <w:r w:rsidRPr="009C4B07">
        <w:rPr>
          <w:sz w:val="24"/>
          <w:szCs w:val="24"/>
        </w:rPr>
        <w:t xml:space="preserve">Analyze the church’s strengths and weaknesses based on the church’s health and the Refill survey results. </w:t>
      </w:r>
    </w:p>
    <w:p w:rsidRPr="009C4B07" w:rsidR="00007BE3" w:rsidP="00007BE3" w:rsidRDefault="00007BE3" w14:paraId="091BAA53" w14:textId="77777777">
      <w:pPr>
        <w:pStyle w:val="ListParagraph"/>
        <w:numPr>
          <w:ilvl w:val="0"/>
          <w:numId w:val="12"/>
        </w:numPr>
        <w:rPr>
          <w:sz w:val="24"/>
          <w:szCs w:val="24"/>
        </w:rPr>
      </w:pPr>
      <w:r w:rsidRPr="009C4B07">
        <w:rPr>
          <w:sz w:val="24"/>
          <w:szCs w:val="24"/>
        </w:rPr>
        <w:t xml:space="preserve">Review the dialectic opposites of the church to leverage them based on the community and congregation. </w:t>
      </w:r>
    </w:p>
    <w:p w:rsidRPr="009C4B07" w:rsidR="00007BE3" w:rsidP="00007BE3" w:rsidRDefault="00007BE3" w14:paraId="0561EC3A" w14:textId="77777777">
      <w:pPr>
        <w:pStyle w:val="ListParagraph"/>
        <w:numPr>
          <w:ilvl w:val="0"/>
          <w:numId w:val="12"/>
        </w:numPr>
        <w:rPr>
          <w:sz w:val="24"/>
          <w:szCs w:val="24"/>
        </w:rPr>
      </w:pPr>
      <w:r w:rsidRPr="009C4B07">
        <w:rPr>
          <w:sz w:val="24"/>
          <w:szCs w:val="24"/>
        </w:rPr>
        <w:t xml:space="preserve">Revisit the validity of the vision and implement a new one to build momentum. </w:t>
      </w:r>
    </w:p>
    <w:p w:rsidRPr="009C4B07" w:rsidR="00007BE3" w:rsidP="00007BE3" w:rsidRDefault="00007BE3" w14:paraId="18B017C8" w14:textId="77777777">
      <w:pPr>
        <w:pStyle w:val="ListParagraph"/>
        <w:numPr>
          <w:ilvl w:val="0"/>
          <w:numId w:val="12"/>
        </w:numPr>
        <w:rPr>
          <w:sz w:val="24"/>
          <w:szCs w:val="24"/>
        </w:rPr>
      </w:pPr>
      <w:r w:rsidRPr="009C4B07">
        <w:rPr>
          <w:sz w:val="24"/>
          <w:szCs w:val="24"/>
        </w:rPr>
        <w:t xml:space="preserve">Determine if the leadership and church structure need realignment with the vision and the church's goals. </w:t>
      </w:r>
    </w:p>
    <w:p w:rsidRPr="009C4B07" w:rsidR="00007BE3" w:rsidP="00007BE3" w:rsidRDefault="00007BE3" w14:paraId="368D1BAA" w14:textId="77777777">
      <w:pPr>
        <w:pStyle w:val="ListParagraph"/>
        <w:numPr>
          <w:ilvl w:val="0"/>
          <w:numId w:val="12"/>
        </w:numPr>
        <w:rPr>
          <w:sz w:val="24"/>
          <w:szCs w:val="24"/>
        </w:rPr>
      </w:pPr>
      <w:r w:rsidRPr="009C4B07">
        <w:rPr>
          <w:sz w:val="24"/>
          <w:szCs w:val="24"/>
        </w:rPr>
        <w:t xml:space="preserve">Reevaluate the church's ministries and programs, keep the effective ones, eliminate ineffective programs, and fill voids with new options. </w:t>
      </w:r>
    </w:p>
    <w:p w:rsidRPr="009C4B07" w:rsidR="00007BE3" w:rsidP="00007BE3" w:rsidRDefault="00007BE3" w14:paraId="5E6B1196" w14:textId="77777777">
      <w:pPr>
        <w:pStyle w:val="ListParagraph"/>
        <w:numPr>
          <w:ilvl w:val="0"/>
          <w:numId w:val="12"/>
        </w:numPr>
        <w:rPr>
          <w:sz w:val="24"/>
          <w:szCs w:val="24"/>
        </w:rPr>
      </w:pPr>
      <w:r w:rsidRPr="009C4B07">
        <w:rPr>
          <w:sz w:val="24"/>
          <w:szCs w:val="24"/>
        </w:rPr>
        <w:t xml:space="preserve">The church must define its role in the community and determine a level of social and political interaction. </w:t>
      </w:r>
    </w:p>
    <w:p w:rsidRPr="009C4B07" w:rsidR="00007BE3" w:rsidP="00007BE3" w:rsidRDefault="00007BE3" w14:paraId="4C8E969C" w14:textId="5884FE5F">
      <w:pPr>
        <w:ind w:firstLine="720"/>
        <w:rPr>
          <w:sz w:val="24"/>
          <w:szCs w:val="24"/>
        </w:rPr>
      </w:pPr>
      <w:r w:rsidRPr="009C4B07">
        <w:rPr>
          <w:sz w:val="24"/>
          <w:szCs w:val="24"/>
        </w:rPr>
        <w:t xml:space="preserve">While developing the new plan, the author is aware of previous methods proposed by other authors that attempt to restart the church </w:t>
      </w:r>
      <w:r w:rsidRPr="009C4B07" w:rsidR="00A823B7">
        <w:rPr>
          <w:sz w:val="24"/>
          <w:szCs w:val="24"/>
        </w:rPr>
        <w:t>life-cycle</w:t>
      </w:r>
      <w:r w:rsidRPr="009C4B07">
        <w:rPr>
          <w:sz w:val="24"/>
          <w:szCs w:val="24"/>
        </w:rPr>
        <w:t xml:space="preserve">. </w:t>
      </w:r>
      <w:r w:rsidRPr="009C4B07" w:rsidR="00722C8A">
        <w:rPr>
          <w:sz w:val="24"/>
          <w:szCs w:val="24"/>
        </w:rPr>
        <w:t xml:space="preserve">These methods do not align with the black church's dynamic and culture because of the history and evolution of slavery and racism. Methods used by churches such as Saddleback and Willow Creek do not work in the black </w:t>
      </w:r>
      <w:r w:rsidRPr="009C4B07" w:rsidR="00722C8A">
        <w:rPr>
          <w:sz w:val="24"/>
          <w:szCs w:val="24"/>
        </w:rPr>
        <w:t>church because its ethos creates a unique identity different from other churches. Eugene Blair writes, “the African American church has the added central task of discipling black folks so they can understand their lives as Africans and Americans and what these realities mean in the context of their church, community, and world.”</w:t>
      </w:r>
      <w:r w:rsidRPr="009C4B07" w:rsidR="00722C8A">
        <w:rPr>
          <w:rStyle w:val="FootnoteReference"/>
          <w:sz w:val="24"/>
          <w:szCs w:val="24"/>
        </w:rPr>
        <w:footnoteReference w:id="195"/>
      </w:r>
      <w:r w:rsidRPr="009C4B07" w:rsidR="007B6234">
        <w:rPr>
          <w:sz w:val="24"/>
          <w:szCs w:val="24"/>
        </w:rPr>
        <w:t xml:space="preserve"> Based on the distinctive differences related to the church, the following strateg</w:t>
      </w:r>
      <w:r w:rsidRPr="009C4B07" w:rsidR="00EF1232">
        <w:rPr>
          <w:sz w:val="24"/>
          <w:szCs w:val="24"/>
        </w:rPr>
        <w:t>ic</w:t>
      </w:r>
      <w:r w:rsidRPr="009C4B07" w:rsidR="007B6234">
        <w:rPr>
          <w:sz w:val="24"/>
          <w:szCs w:val="24"/>
        </w:rPr>
        <w:t xml:space="preserve"> plan is a starting point to re</w:t>
      </w:r>
      <w:r w:rsidRPr="009C4B07" w:rsidR="00EF1232">
        <w:rPr>
          <w:sz w:val="24"/>
          <w:szCs w:val="24"/>
        </w:rPr>
        <w:t>-</w:t>
      </w:r>
      <w:r w:rsidRPr="009C4B07" w:rsidR="007B6234">
        <w:rPr>
          <w:sz w:val="24"/>
          <w:szCs w:val="24"/>
        </w:rPr>
        <w:t xml:space="preserve">engage the </w:t>
      </w:r>
      <w:r w:rsidRPr="009C4B07" w:rsidR="00EF1232">
        <w:rPr>
          <w:sz w:val="24"/>
          <w:szCs w:val="24"/>
        </w:rPr>
        <w:t xml:space="preserve">black church's </w:t>
      </w:r>
      <w:r w:rsidRPr="009C4B07" w:rsidR="00A823B7">
        <w:rPr>
          <w:sz w:val="24"/>
          <w:szCs w:val="24"/>
        </w:rPr>
        <w:t>life-cycle</w:t>
      </w:r>
      <w:r w:rsidRPr="009C4B07" w:rsidR="007B6234">
        <w:rPr>
          <w:sz w:val="24"/>
          <w:szCs w:val="24"/>
        </w:rPr>
        <w:t>.</w:t>
      </w:r>
    </w:p>
    <w:p w:rsidRPr="009C4B07" w:rsidR="00007BE3" w:rsidP="00007BE3" w:rsidRDefault="00007BE3" w14:paraId="1534C6D3" w14:textId="36A5E0E0">
      <w:pPr>
        <w:pStyle w:val="Heading3"/>
      </w:pPr>
      <w:bookmarkStart w:name="_Toc56695335" w:id="59"/>
      <w:r w:rsidRPr="009C4B07">
        <w:t>Strategic Planning Team</w:t>
      </w:r>
      <w:bookmarkEnd w:id="59"/>
    </w:p>
    <w:p w:rsidRPr="009C4B07" w:rsidR="00007BE3" w:rsidP="00007BE3" w:rsidRDefault="00007BE3" w14:paraId="24BC5290" w14:textId="09115AEE">
      <w:pPr>
        <w:rPr>
          <w:sz w:val="24"/>
          <w:szCs w:val="24"/>
        </w:rPr>
      </w:pPr>
      <w:r w:rsidRPr="009C4B07">
        <w:rPr>
          <w:sz w:val="24"/>
          <w:szCs w:val="24"/>
        </w:rPr>
        <w:tab/>
      </w:r>
      <w:r w:rsidRPr="009C4B07">
        <w:rPr>
          <w:sz w:val="24"/>
          <w:szCs w:val="24"/>
        </w:rPr>
        <w:t>Before implementing the plan, the church must first put together a strategic planning team led by a leader with a reorganizing leadership style, possibly the pastor. The team must include the Senior Pastor, key deacons and ministers, lay leaders, and people of influence within the church. These are the church's key leaders who can forge ahead and make the ministry's necessary changes.</w:t>
      </w:r>
      <w:r w:rsidRPr="009C4B07">
        <w:rPr>
          <w:rStyle w:val="FootnoteReference"/>
          <w:sz w:val="24"/>
          <w:szCs w:val="24"/>
        </w:rPr>
        <w:footnoteReference w:id="196"/>
      </w:r>
      <w:r w:rsidRPr="009C4B07">
        <w:rPr>
          <w:sz w:val="24"/>
          <w:szCs w:val="24"/>
        </w:rPr>
        <w:t xml:space="preserve"> Creating a strategic plan must be a team effort, as the Bible says in </w:t>
      </w:r>
      <w:r w:rsidRPr="009C4B07" w:rsidR="00E139D3">
        <w:rPr>
          <w:sz w:val="24"/>
          <w:szCs w:val="24"/>
        </w:rPr>
        <w:t xml:space="preserve">the book of </w:t>
      </w:r>
      <w:r w:rsidRPr="009C4B07">
        <w:rPr>
          <w:sz w:val="24"/>
          <w:szCs w:val="24"/>
          <w:highlight w:val="green"/>
        </w:rPr>
        <w:t>Proverbs</w:t>
      </w:r>
      <w:r w:rsidRPr="009C4B07">
        <w:rPr>
          <w:sz w:val="24"/>
          <w:szCs w:val="24"/>
        </w:rPr>
        <w:t>, “Where no counsel is, the people fall: but in the multitude of counsellors there is safety.”</w:t>
      </w:r>
      <w:r w:rsidRPr="009C4B07" w:rsidR="00E139D3">
        <w:rPr>
          <w:rStyle w:val="FootnoteReference"/>
          <w:sz w:val="24"/>
          <w:szCs w:val="24"/>
        </w:rPr>
        <w:footnoteReference w:id="197"/>
      </w:r>
      <w:r w:rsidRPr="009C4B07">
        <w:rPr>
          <w:sz w:val="24"/>
          <w:szCs w:val="24"/>
        </w:rPr>
        <w:t xml:space="preserve"> There are several tactics the team must implement to determine success.</w:t>
      </w:r>
    </w:p>
    <w:p w:rsidRPr="009C4B07" w:rsidR="00007BE3" w:rsidP="009D2401" w:rsidRDefault="00EF1232" w14:paraId="1E4404E4" w14:textId="3A13C3CB">
      <w:pPr>
        <w:pStyle w:val="ListParagraph"/>
        <w:tabs>
          <w:tab w:val="left" w:pos="0"/>
        </w:tabs>
        <w:rPr>
          <w:sz w:val="24"/>
          <w:szCs w:val="24"/>
        </w:rPr>
      </w:pPr>
      <w:r w:rsidRPr="009C4B07">
        <w:rPr>
          <w:sz w:val="24"/>
          <w:szCs w:val="24"/>
        </w:rPr>
        <w:tab/>
      </w:r>
      <w:r w:rsidRPr="009C4B07" w:rsidR="00007BE3">
        <w:rPr>
          <w:sz w:val="24"/>
          <w:szCs w:val="24"/>
        </w:rPr>
        <w:t>The team must decide when and how often they will meet</w:t>
      </w:r>
      <w:r w:rsidRPr="009C4B07">
        <w:rPr>
          <w:sz w:val="24"/>
          <w:szCs w:val="24"/>
        </w:rPr>
        <w:t xml:space="preserve"> to determine strategic planning status. Each meeting should include a brainstorming session to farm new ideas for the ministry. The team should also incorporate a feedback session to determine if the strategies are effective. </w:t>
      </w:r>
      <w:r w:rsidRPr="009C4B07" w:rsidR="00007BE3">
        <w:rPr>
          <w:sz w:val="24"/>
          <w:szCs w:val="24"/>
        </w:rPr>
        <w:t xml:space="preserve">The team must meet as often as </w:t>
      </w:r>
      <w:r w:rsidRPr="009C4B07" w:rsidR="009D2401">
        <w:rPr>
          <w:sz w:val="24"/>
          <w:szCs w:val="24"/>
        </w:rPr>
        <w:t>possible</w:t>
      </w:r>
      <w:r w:rsidRPr="009C4B07">
        <w:rPr>
          <w:sz w:val="24"/>
          <w:szCs w:val="24"/>
        </w:rPr>
        <w:t xml:space="preserve"> to facilitate </w:t>
      </w:r>
      <w:r w:rsidRPr="009C4B07" w:rsidR="009D2401">
        <w:rPr>
          <w:sz w:val="24"/>
          <w:szCs w:val="24"/>
        </w:rPr>
        <w:t xml:space="preserve">effective communication between the team and the church. </w:t>
      </w:r>
      <w:r w:rsidRPr="009C4B07" w:rsidR="00007BE3">
        <w:rPr>
          <w:sz w:val="24"/>
          <w:szCs w:val="24"/>
        </w:rPr>
        <w:t>Communication is crucial to make sure everyone is informed, eliminate misunderstanding, and discredit rumors.</w:t>
      </w:r>
      <w:r w:rsidRPr="009C4B07" w:rsidR="009D2401">
        <w:rPr>
          <w:sz w:val="24"/>
          <w:szCs w:val="24"/>
        </w:rPr>
        <w:t xml:space="preserve"> The communication methods need to be practical and </w:t>
      </w:r>
      <w:r w:rsidRPr="009C4B07" w:rsidR="009D2401">
        <w:rPr>
          <w:sz w:val="24"/>
          <w:szCs w:val="24"/>
        </w:rPr>
        <w:t xml:space="preserve">straightforward because some members may not connect well with technology. </w:t>
      </w:r>
    </w:p>
    <w:p w:rsidRPr="009C4B07" w:rsidR="00007BE3" w:rsidP="009D2401" w:rsidRDefault="00007BE3" w14:paraId="327C5620" w14:textId="6252B931">
      <w:pPr>
        <w:ind w:firstLine="720"/>
        <w:rPr>
          <w:sz w:val="24"/>
          <w:szCs w:val="24"/>
        </w:rPr>
      </w:pPr>
      <w:r w:rsidRPr="009C4B07">
        <w:rPr>
          <w:sz w:val="24"/>
          <w:szCs w:val="24"/>
        </w:rPr>
        <w:t xml:space="preserve">The team must determine the tools and methods they will use to </w:t>
      </w:r>
      <w:r w:rsidRPr="009C4B07" w:rsidR="009D2401">
        <w:rPr>
          <w:sz w:val="24"/>
          <w:szCs w:val="24"/>
        </w:rPr>
        <w:t>assess the perception of</w:t>
      </w:r>
      <w:r w:rsidRPr="009C4B07">
        <w:rPr>
          <w:sz w:val="24"/>
          <w:szCs w:val="24"/>
        </w:rPr>
        <w:t xml:space="preserve"> the congregation. </w:t>
      </w:r>
      <w:r w:rsidRPr="009C4B07" w:rsidR="009D2401">
        <w:rPr>
          <w:sz w:val="24"/>
          <w:szCs w:val="24"/>
        </w:rPr>
        <w:t>Survey tools are perfect for getting answers from the members; however, there are some challenges in getting the responses. For example, many members will not complete the surveys for various reasons, so the population sample may be too low to assess. Also, many surveyors choose a neutral selection that may skew the answers to questions. Another tool the strategic team may employ is interviews that ask open-ended questions about the member’s experiences with the church. Again, some issues can skew these results because some respondents fear that their answers will get out to the congregation.</w:t>
      </w:r>
    </w:p>
    <w:p w:rsidRPr="009C4B07" w:rsidR="00007BE3" w:rsidP="009D2401" w:rsidRDefault="009D2401" w14:paraId="6700E569" w14:textId="458173DD">
      <w:pPr>
        <w:ind w:firstLine="720"/>
        <w:rPr>
          <w:sz w:val="24"/>
          <w:szCs w:val="24"/>
        </w:rPr>
      </w:pPr>
      <w:r w:rsidRPr="009C4B07">
        <w:rPr>
          <w:sz w:val="24"/>
          <w:szCs w:val="24"/>
        </w:rPr>
        <w:t>Finally, t</w:t>
      </w:r>
      <w:r w:rsidRPr="009C4B07" w:rsidR="00007BE3">
        <w:rPr>
          <w:sz w:val="24"/>
          <w:szCs w:val="24"/>
        </w:rPr>
        <w:t xml:space="preserve">he team must understand the expectations and the direction needed to move the church to </w:t>
      </w:r>
      <w:r w:rsidRPr="009C4B07">
        <w:rPr>
          <w:sz w:val="24"/>
          <w:szCs w:val="24"/>
        </w:rPr>
        <w:t>r</w:t>
      </w:r>
      <w:r w:rsidRPr="009C4B07" w:rsidR="00007BE3">
        <w:rPr>
          <w:sz w:val="24"/>
          <w:szCs w:val="24"/>
        </w:rPr>
        <w:t>ebirth.</w:t>
      </w:r>
      <w:r w:rsidRPr="009C4B07" w:rsidR="00007BE3">
        <w:rPr>
          <w:rStyle w:val="FootnoteReference"/>
          <w:sz w:val="24"/>
          <w:szCs w:val="24"/>
        </w:rPr>
        <w:footnoteReference w:id="198"/>
      </w:r>
      <w:r w:rsidRPr="009C4B07">
        <w:rPr>
          <w:sz w:val="24"/>
          <w:szCs w:val="24"/>
        </w:rPr>
        <w:t xml:space="preserve"> The team must utilize methods that will allow it to measure the success of its efforts or any steps to correct inconsistency in the process. One useful measure is the </w:t>
      </w:r>
      <w:proofErr w:type="spellStart"/>
      <w:r w:rsidRPr="009C4B07">
        <w:rPr>
          <w:sz w:val="24"/>
          <w:szCs w:val="24"/>
        </w:rPr>
        <w:t>SMaC</w:t>
      </w:r>
      <w:proofErr w:type="spellEnd"/>
      <w:r w:rsidRPr="009C4B07">
        <w:rPr>
          <w:sz w:val="24"/>
          <w:szCs w:val="24"/>
        </w:rPr>
        <w:t xml:space="preserve"> recipe outlined by Jim Collins in his book, </w:t>
      </w:r>
      <w:r w:rsidRPr="009C4B07">
        <w:rPr>
          <w:i/>
          <w:iCs/>
          <w:sz w:val="24"/>
          <w:szCs w:val="24"/>
        </w:rPr>
        <w:t xml:space="preserve">Great by Choice. </w:t>
      </w:r>
      <w:r w:rsidRPr="009C4B07">
        <w:rPr>
          <w:sz w:val="24"/>
          <w:szCs w:val="24"/>
        </w:rPr>
        <w:t xml:space="preserve">A </w:t>
      </w:r>
      <w:proofErr w:type="spellStart"/>
      <w:r w:rsidRPr="009C4B07">
        <w:rPr>
          <w:sz w:val="24"/>
          <w:szCs w:val="24"/>
        </w:rPr>
        <w:t>SMaC</w:t>
      </w:r>
      <w:proofErr w:type="spellEnd"/>
      <w:r w:rsidRPr="009C4B07">
        <w:rPr>
          <w:sz w:val="24"/>
          <w:szCs w:val="24"/>
        </w:rPr>
        <w:t xml:space="preserve"> approach means that the process is specific, methodical, and consistent. Collins states, “the </w:t>
      </w:r>
      <w:proofErr w:type="spellStart"/>
      <w:r w:rsidRPr="009C4B07">
        <w:rPr>
          <w:sz w:val="24"/>
          <w:szCs w:val="24"/>
        </w:rPr>
        <w:t>SMaC</w:t>
      </w:r>
      <w:proofErr w:type="spellEnd"/>
      <w:r w:rsidRPr="009C4B07">
        <w:rPr>
          <w:sz w:val="24"/>
          <w:szCs w:val="24"/>
        </w:rPr>
        <w:t xml:space="preserve"> recipe is the operating code for turning strategic concepts into reality.”</w:t>
      </w:r>
      <w:r w:rsidRPr="009C4B07">
        <w:rPr>
          <w:rStyle w:val="FootnoteReference"/>
          <w:sz w:val="24"/>
          <w:szCs w:val="24"/>
        </w:rPr>
        <w:footnoteReference w:id="199"/>
      </w:r>
      <w:r w:rsidRPr="009C4B07">
        <w:rPr>
          <w:sz w:val="24"/>
          <w:szCs w:val="24"/>
        </w:rPr>
        <w:t xml:space="preserve"> The team can plan steps in the recipe that will stimulate strategic objectives. The plan must specifically outline the method to move the church into a position where it can change. The steps must be consistent with the vision of the church and the objectives of the team.</w:t>
      </w:r>
    </w:p>
    <w:p w:rsidRPr="009C4B07" w:rsidR="00007BE3" w:rsidP="00007BE3" w:rsidRDefault="00007BE3" w14:paraId="286DDA8B" w14:textId="361EA638">
      <w:pPr>
        <w:pStyle w:val="Heading3"/>
      </w:pPr>
      <w:bookmarkStart w:name="_Toc56695336" w:id="60"/>
      <w:r w:rsidRPr="009C4B07">
        <w:t>Analyze Strengths and Weaknesses</w:t>
      </w:r>
      <w:bookmarkEnd w:id="60"/>
    </w:p>
    <w:p w:rsidRPr="009C4B07" w:rsidR="00007BE3" w:rsidP="00007BE3" w:rsidRDefault="00007BE3" w14:paraId="1965C178" w14:textId="1246B709">
      <w:pPr>
        <w:rPr>
          <w:sz w:val="24"/>
          <w:szCs w:val="24"/>
        </w:rPr>
      </w:pPr>
      <w:r w:rsidRPr="009C4B07">
        <w:rPr>
          <w:sz w:val="24"/>
          <w:szCs w:val="24"/>
        </w:rPr>
        <w:tab/>
      </w:r>
      <w:r w:rsidRPr="009C4B07">
        <w:rPr>
          <w:sz w:val="24"/>
          <w:szCs w:val="24"/>
        </w:rPr>
        <w:t xml:space="preserve">Every church has strengths and weaknesses that create positive and negative synergy within the ministry. When a church begins with the rebirth process, it needs to review these areas </w:t>
      </w:r>
      <w:r w:rsidRPr="009C4B07">
        <w:rPr>
          <w:sz w:val="24"/>
          <w:szCs w:val="24"/>
        </w:rPr>
        <w:t xml:space="preserve">to determine if there are deficiencies they must correct so the church can maximize its operations. The church can also leverage its strengths to motivate the congregation in a positive direction. The best method to determine the church's strengths and weaknesses is to interview a sample of the congregation to determine how they feel about important areas within the church. Their answers can point out the specific changes needed to create the proper strategic plan for the ministry. </w:t>
      </w:r>
    </w:p>
    <w:p w:rsidRPr="009C4B07" w:rsidR="009D2401" w:rsidP="00007BE3" w:rsidRDefault="009D2401" w14:paraId="3DE88E44" w14:textId="5E3F9EC2">
      <w:pPr>
        <w:rPr>
          <w:sz w:val="24"/>
          <w:szCs w:val="24"/>
        </w:rPr>
      </w:pPr>
      <w:r w:rsidRPr="009C4B07">
        <w:rPr>
          <w:sz w:val="24"/>
          <w:szCs w:val="24"/>
        </w:rPr>
        <w:tab/>
      </w:r>
      <w:r w:rsidRPr="009C4B07">
        <w:rPr>
          <w:sz w:val="24"/>
          <w:szCs w:val="24"/>
        </w:rPr>
        <w:t xml:space="preserve">The analysis will require the church to be honest with the interviewers or the survey so the team can determine the actual strengths and weaknesses of the church. Without honesty, </w:t>
      </w:r>
      <w:r w:rsidRPr="009C4B07" w:rsidR="007074E8">
        <w:rPr>
          <w:sz w:val="24"/>
          <w:szCs w:val="24"/>
        </w:rPr>
        <w:t>acquiring</w:t>
      </w:r>
      <w:r w:rsidRPr="009C4B07">
        <w:rPr>
          <w:sz w:val="24"/>
          <w:szCs w:val="24"/>
        </w:rPr>
        <w:t xml:space="preserve"> the information will cause the group to miss out on crucial growth areas. The </w:t>
      </w:r>
      <w:proofErr w:type="spellStart"/>
      <w:r w:rsidRPr="009C4B07">
        <w:rPr>
          <w:sz w:val="24"/>
          <w:szCs w:val="24"/>
        </w:rPr>
        <w:t>SMaC</w:t>
      </w:r>
      <w:proofErr w:type="spellEnd"/>
      <w:r w:rsidRPr="009C4B07">
        <w:rPr>
          <w:sz w:val="24"/>
          <w:szCs w:val="24"/>
        </w:rPr>
        <w:t xml:space="preserve"> recipe will help facilitate truthful answers if the interviewers follow consistent methods of asking open-ended and follow up questions. The survey should also include asking questions two or three times in different formats to determine truthful answers. Once the team receives all the answers, </w:t>
      </w:r>
      <w:r w:rsidRPr="009C4B07" w:rsidR="00B027BD">
        <w:rPr>
          <w:sz w:val="24"/>
          <w:szCs w:val="24"/>
        </w:rPr>
        <w:t>the group</w:t>
      </w:r>
      <w:r w:rsidRPr="009C4B07">
        <w:rPr>
          <w:sz w:val="24"/>
          <w:szCs w:val="24"/>
        </w:rPr>
        <w:t xml:space="preserve"> can review and write the strengths and weaknesses </w:t>
      </w:r>
      <w:r w:rsidRPr="009C4B07" w:rsidR="00B027BD">
        <w:rPr>
          <w:sz w:val="24"/>
          <w:szCs w:val="24"/>
        </w:rPr>
        <w:t xml:space="preserve">with </w:t>
      </w:r>
      <w:r w:rsidRPr="009C4B07">
        <w:rPr>
          <w:sz w:val="24"/>
          <w:szCs w:val="24"/>
        </w:rPr>
        <w:t>a concerted effor</w:t>
      </w:r>
      <w:r w:rsidRPr="009C4B07" w:rsidR="00B027BD">
        <w:rPr>
          <w:sz w:val="24"/>
          <w:szCs w:val="24"/>
        </w:rPr>
        <w:t xml:space="preserve">t. </w:t>
      </w:r>
    </w:p>
    <w:p w:rsidRPr="009C4B07" w:rsidR="00007BE3" w:rsidP="00007BE3" w:rsidRDefault="00007BE3" w14:paraId="6FBBCA32" w14:textId="23D3932E">
      <w:pPr>
        <w:pStyle w:val="Heading3"/>
      </w:pPr>
      <w:bookmarkStart w:name="_Toc56695337" w:id="61"/>
      <w:r w:rsidRPr="009C4B07">
        <w:t>Dialectical Analysis</w:t>
      </w:r>
      <w:bookmarkEnd w:id="61"/>
    </w:p>
    <w:p w:rsidRPr="009C4B07" w:rsidR="00007BE3" w:rsidP="00007BE3" w:rsidRDefault="00007BE3" w14:paraId="1248C372" w14:textId="14898C45">
      <w:pPr>
        <w:rPr>
          <w:sz w:val="24"/>
          <w:szCs w:val="24"/>
        </w:rPr>
      </w:pPr>
      <w:r w:rsidRPr="009C4B07">
        <w:rPr>
          <w:sz w:val="24"/>
          <w:szCs w:val="24"/>
        </w:rPr>
        <w:tab/>
      </w:r>
      <w:r w:rsidRPr="009C4B07">
        <w:rPr>
          <w:sz w:val="24"/>
          <w:szCs w:val="24"/>
        </w:rPr>
        <w:t xml:space="preserve">The dialectical analysis will determine how the church interacts with the church community and its relationship to the black community. The research will show if changes need to be made to the community's characteristics and role and its contribution to its growth. The strategy to determine the dialectical analysis includes interviewing church leaders and church members to determine how they feel about the church. It may also involve speaking to people in the community to discover how people perceive the church. </w:t>
      </w:r>
    </w:p>
    <w:p w:rsidRPr="009C4B07" w:rsidR="00B027BD" w:rsidP="00007BE3" w:rsidRDefault="00B027BD" w14:paraId="7BD6FD51" w14:textId="6612E2AF">
      <w:pPr>
        <w:rPr>
          <w:sz w:val="24"/>
          <w:szCs w:val="24"/>
        </w:rPr>
      </w:pPr>
      <w:r w:rsidRPr="009C4B07">
        <w:rPr>
          <w:sz w:val="24"/>
          <w:szCs w:val="24"/>
        </w:rPr>
        <w:tab/>
      </w:r>
      <w:r w:rsidRPr="009C4B07">
        <w:rPr>
          <w:sz w:val="24"/>
          <w:szCs w:val="24"/>
        </w:rPr>
        <w:t xml:space="preserve">The team can use the dialectic analysis as a barometer to how the church interacts with the community and how it handles social justice. The black church’s culture developed from its dialectic; many black churches are prophetic, communal, particularistic, and charismatic because of its history. The dialectic demonstrates the church's personality, but when you combine it with </w:t>
      </w:r>
      <w:r w:rsidRPr="009C4B07">
        <w:rPr>
          <w:sz w:val="24"/>
          <w:szCs w:val="24"/>
        </w:rPr>
        <w:t xml:space="preserve">the church’s strengths and weaknesses, a portrait of the church is evident. For example, a church may display defects in its outreach, and the dialectic demonstrates the church is priestly and </w:t>
      </w:r>
      <w:proofErr w:type="spellStart"/>
      <w:r w:rsidRPr="009C4B07">
        <w:rPr>
          <w:sz w:val="24"/>
          <w:szCs w:val="24"/>
        </w:rPr>
        <w:t>privatistic</w:t>
      </w:r>
      <w:proofErr w:type="spellEnd"/>
      <w:r w:rsidRPr="009C4B07">
        <w:rPr>
          <w:sz w:val="24"/>
          <w:szCs w:val="24"/>
        </w:rPr>
        <w:t>. A follow-up interview may identify those with a passion for outreach by understanding these deficient areas of the church.</w:t>
      </w:r>
    </w:p>
    <w:p w:rsidRPr="009C4B07" w:rsidR="00007BE3" w:rsidP="00007BE3" w:rsidRDefault="00007BE3" w14:paraId="0C7EB9D2" w14:textId="12C68E71">
      <w:pPr>
        <w:pStyle w:val="Heading3"/>
      </w:pPr>
      <w:bookmarkStart w:name="_Toc56695338" w:id="62"/>
      <w:r w:rsidRPr="009C4B07">
        <w:t>Church Vision</w:t>
      </w:r>
      <w:bookmarkEnd w:id="62"/>
    </w:p>
    <w:p w:rsidRPr="009C4B07" w:rsidR="00B027BD" w:rsidP="00007BE3" w:rsidRDefault="00007BE3" w14:paraId="7A66F81A" w14:textId="3EDE9F78">
      <w:pPr>
        <w:rPr>
          <w:sz w:val="24"/>
          <w:szCs w:val="24"/>
        </w:rPr>
      </w:pPr>
      <w:r w:rsidRPr="009C4B07">
        <w:rPr>
          <w:sz w:val="24"/>
          <w:szCs w:val="24"/>
        </w:rPr>
        <w:tab/>
      </w:r>
      <w:r w:rsidRPr="009C4B07">
        <w:rPr>
          <w:sz w:val="24"/>
          <w:szCs w:val="24"/>
        </w:rPr>
        <w:t xml:space="preserve">The church’s vision is one of the </w:t>
      </w:r>
      <w:r w:rsidRPr="009C4B07" w:rsidR="007074E8">
        <w:rPr>
          <w:sz w:val="24"/>
          <w:szCs w:val="24"/>
        </w:rPr>
        <w:t>essential</w:t>
      </w:r>
      <w:r w:rsidRPr="009C4B07">
        <w:rPr>
          <w:sz w:val="24"/>
          <w:szCs w:val="24"/>
        </w:rPr>
        <w:t xml:space="preserve"> tools that the ministry can possess because it serves as the roadmap for the church’s direction. However, very few churches engage in vision planning unless it involves a capital project. </w:t>
      </w:r>
      <w:r w:rsidRPr="009C4B07" w:rsidR="00B027BD">
        <w:rPr>
          <w:sz w:val="24"/>
          <w:szCs w:val="24"/>
        </w:rPr>
        <w:t>Malphurs argues that the planning process should include a review of the church’s core values, and from this, the church can develop its mission and vision.</w:t>
      </w:r>
      <w:r w:rsidRPr="009C4B07" w:rsidR="00B027BD">
        <w:rPr>
          <w:rStyle w:val="FootnoteReference"/>
          <w:sz w:val="24"/>
          <w:szCs w:val="24"/>
        </w:rPr>
        <w:footnoteReference w:id="200"/>
      </w:r>
      <w:r w:rsidRPr="009C4B07" w:rsidR="00B027BD">
        <w:rPr>
          <w:sz w:val="24"/>
          <w:szCs w:val="24"/>
        </w:rPr>
        <w:t xml:space="preserve"> The author disagrees because, in the black church, the primary values come from the senior pastor's personality. The pastor has significant influence in the church, and if his values focus on the community work, the church will become a community church. If the pastor’s passion is on education and teaching, the church will focus on teaching. Because the values come from the pastor, the vision should also come from the pastor. Many of the biblical leaders received a vision from God and communicated the objectives to the people. Moses, Joshua, Nehemiah, and Solomon all received a vision from God and used it to motivate God's people to action. Although the strategy team is working with the pastor on rebirthing the church, he is the person who needs to drive the vision with the team’s input. For example, the team can help the pastor identify those values they see in him, giving him the fuel to pray for his passionate ideals.</w:t>
      </w:r>
    </w:p>
    <w:p w:rsidRPr="009C4B07" w:rsidR="00B027BD" w:rsidP="00B027BD" w:rsidRDefault="00007BE3" w14:paraId="1723FE7D" w14:textId="759C4E4E">
      <w:pPr>
        <w:ind w:firstLine="720"/>
        <w:rPr>
          <w:sz w:val="24"/>
          <w:szCs w:val="24"/>
        </w:rPr>
      </w:pPr>
      <w:r w:rsidRPr="009C4B07">
        <w:rPr>
          <w:sz w:val="24"/>
          <w:szCs w:val="24"/>
        </w:rPr>
        <w:t xml:space="preserve">The process for developing and implementing a vision statement must begin with prayer. </w:t>
      </w:r>
      <w:r w:rsidRPr="009C4B07">
        <w:rPr>
          <w:sz w:val="24"/>
          <w:szCs w:val="24"/>
        </w:rPr>
        <w:t>The strategic team leader must ensure that the team covers each step of the vision planning process in prayer. Aubrey Malphurs calls this type of praying “envisioning prayer” and states that with it, “God will open their [the team’s] eyes to His word and its application to the people in the world.”</w:t>
      </w:r>
      <w:r w:rsidRPr="009C4B07">
        <w:rPr>
          <w:rStyle w:val="FootnoteReference"/>
          <w:sz w:val="24"/>
          <w:szCs w:val="24"/>
        </w:rPr>
        <w:footnoteReference w:id="201"/>
      </w:r>
      <w:r w:rsidRPr="009C4B07">
        <w:rPr>
          <w:sz w:val="24"/>
          <w:szCs w:val="24"/>
        </w:rPr>
        <w:t xml:space="preserve"> This exercise aims to determine a church's vision that will sustain it longer than a building plan. </w:t>
      </w:r>
      <w:r w:rsidRPr="009C4B07" w:rsidR="00B027BD">
        <w:rPr>
          <w:sz w:val="24"/>
          <w:szCs w:val="24"/>
        </w:rPr>
        <w:t>Visionary praying is a powerful tool that the team engages, but the pastor must lead it and direct the team accordingly. The prayer must ask God to give the pastor revelation so he can lead uprightly.</w:t>
      </w:r>
    </w:p>
    <w:p w:rsidRPr="009C4B07" w:rsidR="00B027BD" w:rsidP="00B027BD" w:rsidRDefault="00B027BD" w14:paraId="1035EAB1" w14:textId="2A365D71">
      <w:pPr>
        <w:ind w:firstLine="720"/>
        <w:rPr>
          <w:sz w:val="24"/>
          <w:szCs w:val="24"/>
        </w:rPr>
      </w:pPr>
      <w:r w:rsidRPr="009C4B07">
        <w:rPr>
          <w:sz w:val="24"/>
          <w:szCs w:val="24"/>
        </w:rPr>
        <w:t>Malphurs also challenges the strategy team to “think big” and not allow reality to create hesitation in the vision. He quotes, “make no small plans, for they have not the power to stir the souls of men.”</w:t>
      </w:r>
      <w:r w:rsidRPr="009C4B07">
        <w:rPr>
          <w:rStyle w:val="FootnoteReference"/>
          <w:sz w:val="24"/>
          <w:szCs w:val="24"/>
        </w:rPr>
        <w:footnoteReference w:id="202"/>
      </w:r>
      <w:r w:rsidRPr="009C4B07">
        <w:rPr>
          <w:sz w:val="24"/>
          <w:szCs w:val="24"/>
        </w:rPr>
        <w:t xml:space="preserve"> The Apostle Paul says to the Ephesian church that God is “able to do exceedingly and abundantly above all that we ask or think, according to the power that worketh in us.”</w:t>
      </w:r>
      <w:r w:rsidRPr="009C4B07" w:rsidR="00E139D3">
        <w:rPr>
          <w:rStyle w:val="FootnoteReference"/>
          <w:sz w:val="24"/>
          <w:szCs w:val="24"/>
        </w:rPr>
        <w:footnoteReference w:id="203"/>
      </w:r>
      <w:r w:rsidRPr="009C4B07">
        <w:rPr>
          <w:sz w:val="24"/>
          <w:szCs w:val="24"/>
        </w:rPr>
        <w:t xml:space="preserve"> The pastor must believe that God is in the vision, and since He is, He will provide the resources and the opportunity to complete it. The pastor must also have the assurance that he is the person God chose to lead the vision. And he must believe that it is suitable for the people because it will empower them and allow them to grow closer to God and one another.</w:t>
      </w:r>
      <w:r w:rsidRPr="009C4B07">
        <w:rPr>
          <w:rStyle w:val="FootnoteReference"/>
          <w:sz w:val="24"/>
          <w:szCs w:val="24"/>
        </w:rPr>
        <w:footnoteReference w:id="204"/>
      </w:r>
    </w:p>
    <w:p w:rsidRPr="009C4B07" w:rsidR="00007BE3" w:rsidP="00B027BD" w:rsidRDefault="007E4496" w14:paraId="74AB52C0" w14:textId="60632B1A">
      <w:pPr>
        <w:ind w:firstLine="720"/>
        <w:rPr>
          <w:sz w:val="24"/>
          <w:szCs w:val="24"/>
        </w:rPr>
      </w:pPr>
      <w:r w:rsidRPr="009C4B07">
        <w:rPr>
          <w:sz w:val="24"/>
          <w:szCs w:val="24"/>
        </w:rPr>
        <w:t>There are some questions the pastor and the team need to ask while considering the v</w:t>
      </w:r>
      <w:r w:rsidRPr="009C4B07" w:rsidR="00007BE3">
        <w:rPr>
          <w:sz w:val="24"/>
          <w:szCs w:val="24"/>
        </w:rPr>
        <w:t xml:space="preserve">ision planning </w:t>
      </w:r>
      <w:r w:rsidRPr="009C4B07">
        <w:rPr>
          <w:sz w:val="24"/>
          <w:szCs w:val="24"/>
        </w:rPr>
        <w:t xml:space="preserve">sessions. All of the items need to be open-ended, and no answer is far-fetched or off-limits. The pastor and team should keep an open mind so that they can make changes quickly as needed. </w:t>
      </w:r>
    </w:p>
    <w:p w:rsidRPr="009C4B07" w:rsidR="00007BE3" w:rsidP="007E4496" w:rsidRDefault="00007BE3" w14:paraId="550DEFF7" w14:textId="01938AD5">
      <w:pPr>
        <w:ind w:firstLine="720"/>
        <w:rPr>
          <w:sz w:val="24"/>
          <w:szCs w:val="24"/>
        </w:rPr>
      </w:pPr>
      <w:r w:rsidRPr="009C4B07">
        <w:rPr>
          <w:sz w:val="24"/>
          <w:szCs w:val="24"/>
        </w:rPr>
        <w:t xml:space="preserve">What opportunities </w:t>
      </w:r>
      <w:r w:rsidRPr="009C4B07" w:rsidR="007E4496">
        <w:rPr>
          <w:sz w:val="24"/>
          <w:szCs w:val="24"/>
        </w:rPr>
        <w:t xml:space="preserve">will bring the church closer to God? How can we achieve these goals and allow the power of the Holy Spirit to operate? What prayer strategies can we implement so </w:t>
      </w:r>
      <w:r w:rsidRPr="009C4B07" w:rsidR="007E4496">
        <w:rPr>
          <w:sz w:val="24"/>
          <w:szCs w:val="24"/>
        </w:rPr>
        <w:t xml:space="preserve">that the church can connect with God? </w:t>
      </w:r>
      <w:r w:rsidRPr="009C4B07">
        <w:rPr>
          <w:sz w:val="24"/>
          <w:szCs w:val="24"/>
        </w:rPr>
        <w:t xml:space="preserve">What </w:t>
      </w:r>
      <w:r w:rsidRPr="009C4B07" w:rsidR="007E4496">
        <w:rPr>
          <w:sz w:val="24"/>
          <w:szCs w:val="24"/>
        </w:rPr>
        <w:t>ministry opportunities can the church use to reach the community? Are there opportunities for social justice? What are the immediate needs of the community that the church can address? What resources does the church need to accomplish its goals in the community? W</w:t>
      </w:r>
      <w:r w:rsidRPr="009C4B07">
        <w:rPr>
          <w:sz w:val="24"/>
          <w:szCs w:val="24"/>
        </w:rPr>
        <w:t xml:space="preserve">ho are the people who will help </w:t>
      </w:r>
      <w:r w:rsidRPr="009C4B07" w:rsidR="007E4496">
        <w:rPr>
          <w:sz w:val="24"/>
          <w:szCs w:val="24"/>
        </w:rPr>
        <w:t>the church a</w:t>
      </w:r>
      <w:r w:rsidRPr="009C4B07">
        <w:rPr>
          <w:sz w:val="24"/>
          <w:szCs w:val="24"/>
        </w:rPr>
        <w:t>c</w:t>
      </w:r>
      <w:r w:rsidRPr="009C4B07" w:rsidR="007E4496">
        <w:rPr>
          <w:sz w:val="24"/>
          <w:szCs w:val="24"/>
        </w:rPr>
        <w:t>hieve</w:t>
      </w:r>
      <w:r w:rsidRPr="009C4B07">
        <w:rPr>
          <w:sz w:val="24"/>
          <w:szCs w:val="24"/>
        </w:rPr>
        <w:t xml:space="preserve"> </w:t>
      </w:r>
      <w:r w:rsidRPr="009C4B07" w:rsidR="007E4496">
        <w:rPr>
          <w:sz w:val="24"/>
          <w:szCs w:val="24"/>
        </w:rPr>
        <w:t xml:space="preserve">its </w:t>
      </w:r>
      <w:r w:rsidRPr="009C4B07">
        <w:rPr>
          <w:sz w:val="24"/>
          <w:szCs w:val="24"/>
        </w:rPr>
        <w:t>goals?</w:t>
      </w:r>
      <w:r w:rsidRPr="009C4B07" w:rsidR="007E4496">
        <w:rPr>
          <w:sz w:val="24"/>
          <w:szCs w:val="24"/>
        </w:rPr>
        <w:t xml:space="preserve"> Are there any skills that the people need to move the church in its vision? W</w:t>
      </w:r>
      <w:r w:rsidRPr="009C4B07">
        <w:rPr>
          <w:sz w:val="24"/>
          <w:szCs w:val="24"/>
        </w:rPr>
        <w:t xml:space="preserve">hat changes need to take place with the people or resources to accomplish </w:t>
      </w:r>
      <w:r w:rsidRPr="009C4B07" w:rsidR="007E4496">
        <w:rPr>
          <w:sz w:val="24"/>
          <w:szCs w:val="24"/>
        </w:rPr>
        <w:t>the</w:t>
      </w:r>
      <w:r w:rsidRPr="009C4B07">
        <w:rPr>
          <w:sz w:val="24"/>
          <w:szCs w:val="24"/>
        </w:rPr>
        <w:t xml:space="preserve"> </w:t>
      </w:r>
      <w:r w:rsidRPr="009C4B07" w:rsidR="007E4496">
        <w:rPr>
          <w:sz w:val="24"/>
          <w:szCs w:val="24"/>
        </w:rPr>
        <w:t xml:space="preserve">church’s </w:t>
      </w:r>
      <w:r w:rsidRPr="009C4B07">
        <w:rPr>
          <w:sz w:val="24"/>
          <w:szCs w:val="24"/>
        </w:rPr>
        <w:t>goals?</w:t>
      </w:r>
      <w:r w:rsidRPr="009C4B07" w:rsidR="007E4496">
        <w:rPr>
          <w:sz w:val="24"/>
          <w:szCs w:val="24"/>
        </w:rPr>
        <w:t xml:space="preserve"> </w:t>
      </w:r>
      <w:r w:rsidRPr="009C4B07">
        <w:rPr>
          <w:sz w:val="24"/>
          <w:szCs w:val="24"/>
        </w:rPr>
        <w:t xml:space="preserve">What </w:t>
      </w:r>
      <w:r w:rsidRPr="009C4B07" w:rsidR="007E4496">
        <w:rPr>
          <w:sz w:val="24"/>
          <w:szCs w:val="24"/>
        </w:rPr>
        <w:t xml:space="preserve">objectives </w:t>
      </w:r>
      <w:r w:rsidRPr="009C4B07">
        <w:rPr>
          <w:sz w:val="24"/>
          <w:szCs w:val="24"/>
        </w:rPr>
        <w:t xml:space="preserve">can </w:t>
      </w:r>
      <w:r w:rsidRPr="009C4B07" w:rsidR="007E4496">
        <w:rPr>
          <w:sz w:val="24"/>
          <w:szCs w:val="24"/>
        </w:rPr>
        <w:t>the church complete at the present moment to move the vision</w:t>
      </w:r>
      <w:r w:rsidRPr="009C4B07">
        <w:rPr>
          <w:sz w:val="24"/>
          <w:szCs w:val="24"/>
        </w:rPr>
        <w:t>?</w:t>
      </w:r>
      <w:r w:rsidRPr="009C4B07">
        <w:rPr>
          <w:rStyle w:val="FootnoteReference"/>
          <w:sz w:val="24"/>
          <w:szCs w:val="24"/>
        </w:rPr>
        <w:footnoteReference w:id="205"/>
      </w:r>
    </w:p>
    <w:p w:rsidRPr="009C4B07" w:rsidR="007E4496" w:rsidP="007E4496" w:rsidRDefault="007E4496" w14:paraId="34EDF87B" w14:textId="7D7C8EFB">
      <w:pPr>
        <w:ind w:firstLine="720"/>
        <w:rPr>
          <w:sz w:val="24"/>
          <w:szCs w:val="24"/>
        </w:rPr>
      </w:pPr>
      <w:r w:rsidRPr="009C4B07">
        <w:rPr>
          <w:sz w:val="24"/>
          <w:szCs w:val="24"/>
        </w:rPr>
        <w:t xml:space="preserve">Another </w:t>
      </w:r>
      <w:r w:rsidRPr="009C4B07" w:rsidR="00FE010E">
        <w:rPr>
          <w:sz w:val="24"/>
          <w:szCs w:val="24"/>
        </w:rPr>
        <w:t>component</w:t>
      </w:r>
      <w:r w:rsidRPr="009C4B07">
        <w:rPr>
          <w:sz w:val="24"/>
          <w:szCs w:val="24"/>
        </w:rPr>
        <w:t xml:space="preserve"> of the vision is the connection and impact of the mission statement. Just as the vision determines long-term goals for the church, the mission represents the ministry's short-term goals for that year. In many churches, the mission is related to the Great Commission found in Matthew 28:19-20. Aubrey Malphurs presents four guidelines that will help to develop the mission of the church. First, the mission needs to determine the church’s purpose as it connects to the Great Commission. Second, the church must create a mission statement that is understandable and easy for the leadership to communicate to the church. Third, the mission statement must be broad enough to cover the ministry's annual goals but clear enough </w:t>
      </w:r>
      <w:r w:rsidRPr="009C4B07" w:rsidR="00834ACC">
        <w:rPr>
          <w:sz w:val="24"/>
          <w:szCs w:val="24"/>
        </w:rPr>
        <w:t xml:space="preserve">for everyone to understand the objectives. </w:t>
      </w:r>
      <w:r w:rsidRPr="009C4B07">
        <w:rPr>
          <w:sz w:val="24"/>
          <w:szCs w:val="24"/>
        </w:rPr>
        <w:t>Finally, the mission statement must be concise enough to fit on a t-shirt and bold enough to create momentum.</w:t>
      </w:r>
      <w:r w:rsidRPr="009C4B07">
        <w:rPr>
          <w:rStyle w:val="FootnoteReference"/>
          <w:sz w:val="24"/>
          <w:szCs w:val="24"/>
        </w:rPr>
        <w:footnoteReference w:id="206"/>
      </w:r>
      <w:r w:rsidRPr="009C4B07">
        <w:rPr>
          <w:sz w:val="24"/>
          <w:szCs w:val="24"/>
        </w:rPr>
        <w:t xml:space="preserve"> Once the church has a satisfactory mission to build on, the team can develop a strong vision.</w:t>
      </w:r>
    </w:p>
    <w:p w:rsidRPr="009C4B07" w:rsidR="007E4496" w:rsidP="007E4496" w:rsidRDefault="00834ACC" w14:paraId="1441AB5A" w14:textId="02AB7C2A">
      <w:pPr>
        <w:ind w:firstLine="720"/>
        <w:rPr>
          <w:sz w:val="24"/>
          <w:szCs w:val="24"/>
        </w:rPr>
      </w:pPr>
      <w:r w:rsidRPr="009C4B07">
        <w:rPr>
          <w:sz w:val="24"/>
          <w:szCs w:val="24"/>
        </w:rPr>
        <w:t xml:space="preserve">The vision is the church’s portrait that creates a link between the past, present, and future. The vision must remind the congregation of past successes, reinforce current goals, and set future objectives. The connection between the vision and the mission draws the congregation into the </w:t>
      </w:r>
      <w:r w:rsidRPr="009C4B07">
        <w:rPr>
          <w:sz w:val="24"/>
          <w:szCs w:val="24"/>
        </w:rPr>
        <w:t>work of the vision. When the visionary leader defines the vision, it has to be bigger than what he can see. Malphurs stated, “someone has said, ‘Make no small plans, for they have not the power to stir the souls of men.’”</w:t>
      </w:r>
      <w:r w:rsidRPr="009C4B07">
        <w:rPr>
          <w:rStyle w:val="FootnoteReference"/>
          <w:sz w:val="24"/>
          <w:szCs w:val="24"/>
        </w:rPr>
        <w:footnoteReference w:id="207"/>
      </w:r>
      <w:r w:rsidRPr="009C4B07">
        <w:rPr>
          <w:sz w:val="24"/>
          <w:szCs w:val="24"/>
        </w:rPr>
        <w:t xml:space="preserve"> Every visionary leader in the Bible faced impossible odds to achieve the goal God set for them. It seemed impossible for Moses to deliver the Israelites from Egyptian captivity and lead them to the Promised Land. Joseph faced insurmountable odds with going from a slave in </w:t>
      </w:r>
      <w:proofErr w:type="spellStart"/>
      <w:r w:rsidRPr="009C4B07">
        <w:rPr>
          <w:sz w:val="24"/>
          <w:szCs w:val="24"/>
        </w:rPr>
        <w:t>Potipher’s</w:t>
      </w:r>
      <w:proofErr w:type="spellEnd"/>
      <w:r w:rsidRPr="009C4B07">
        <w:rPr>
          <w:sz w:val="24"/>
          <w:szCs w:val="24"/>
        </w:rPr>
        <w:t xml:space="preserve"> house to a ruler on the throne in Egypt. Nehemiah, a eunuch, overcame physical challenges that disqualified him from leadership to direct the exiled nation to rebuild Jerusalem's walls while surrounded by their enemies. The Apostle Paul sums it up in Ephesians 3:20 in his doxology, “Now to Him who is able to do exceedingly abundantly above all that we ask or think, according to the power that works in us.”</w:t>
      </w:r>
      <w:r w:rsidRPr="009C4B07" w:rsidR="00E139D3">
        <w:rPr>
          <w:rStyle w:val="FootnoteReference"/>
          <w:sz w:val="24"/>
          <w:szCs w:val="24"/>
        </w:rPr>
        <w:footnoteReference w:id="208"/>
      </w:r>
    </w:p>
    <w:p w:rsidRPr="009C4B07" w:rsidR="00007BE3" w:rsidP="00007BE3" w:rsidRDefault="00007BE3" w14:paraId="12BBB358" w14:textId="37E39A20">
      <w:pPr>
        <w:pStyle w:val="Heading3"/>
      </w:pPr>
      <w:bookmarkStart w:name="_Toc56695339" w:id="63"/>
      <w:r w:rsidRPr="009C4B07">
        <w:t>Re-evaluate Leadership and the Organizational Structure</w:t>
      </w:r>
      <w:bookmarkEnd w:id="63"/>
    </w:p>
    <w:p w:rsidRPr="009C4B07" w:rsidR="00007BE3" w:rsidP="00007BE3" w:rsidRDefault="00007BE3" w14:paraId="45DBFDED" w14:textId="77777777">
      <w:pPr>
        <w:pStyle w:val="Heading4"/>
        <w:rPr>
          <w:szCs w:val="24"/>
        </w:rPr>
      </w:pPr>
      <w:r w:rsidRPr="009C4B07">
        <w:rPr>
          <w:szCs w:val="24"/>
        </w:rPr>
        <w:t>Leadership Evaluation</w:t>
      </w:r>
    </w:p>
    <w:p w:rsidRPr="009C4B07" w:rsidR="00007BE3" w:rsidP="00007BE3" w:rsidRDefault="00007BE3" w14:paraId="23A94777" w14:textId="38778323">
      <w:pPr>
        <w:rPr>
          <w:sz w:val="24"/>
          <w:szCs w:val="24"/>
        </w:rPr>
      </w:pPr>
      <w:r w:rsidRPr="009C4B07">
        <w:rPr>
          <w:sz w:val="24"/>
          <w:szCs w:val="24"/>
        </w:rPr>
        <w:tab/>
      </w:r>
      <w:r w:rsidRPr="009C4B07">
        <w:rPr>
          <w:sz w:val="24"/>
          <w:szCs w:val="24"/>
        </w:rPr>
        <w:t xml:space="preserve">Leadership is an essential part of the strategic planning process because they can implement the vision and motivate others to follow it for success. There are several factors to take into consideration when it comes to leadership: strengthening effective leadership, removing ineffective ones, and having a program of leadership development. The team needs to evaluate every ministry leader by interviewing them and reviewing their accomplishments. The team should conduct the interview as if the leader was applying for his current position. </w:t>
      </w:r>
      <w:r w:rsidRPr="009C4B07" w:rsidR="00D866DB">
        <w:rPr>
          <w:sz w:val="24"/>
          <w:szCs w:val="24"/>
        </w:rPr>
        <w:t xml:space="preserve">Each interview provides valuable information for the strategic team and causes the leader to think about their leadership strategy. The interview should include open-ended questions to engage the leader effectively and generate possible follow-up questions. </w:t>
      </w:r>
    </w:p>
    <w:p w:rsidRPr="009C4B07" w:rsidR="00007BE3" w:rsidP="003B7EEE" w:rsidRDefault="00007BE3" w14:paraId="19F60151" w14:textId="70F7A950">
      <w:pPr>
        <w:ind w:firstLine="720"/>
        <w:rPr>
          <w:sz w:val="24"/>
          <w:szCs w:val="24"/>
        </w:rPr>
      </w:pPr>
      <w:r w:rsidRPr="009C4B07">
        <w:rPr>
          <w:sz w:val="24"/>
          <w:szCs w:val="24"/>
        </w:rPr>
        <w:t xml:space="preserve">What </w:t>
      </w:r>
      <w:r w:rsidRPr="009C4B07" w:rsidR="00D866DB">
        <w:rPr>
          <w:sz w:val="24"/>
          <w:szCs w:val="24"/>
        </w:rPr>
        <w:t xml:space="preserve">do is one of your more significant accomplishments in ministry, and why do you feel that it made a difference? </w:t>
      </w:r>
      <w:r w:rsidRPr="009C4B07">
        <w:rPr>
          <w:sz w:val="24"/>
          <w:szCs w:val="24"/>
        </w:rPr>
        <w:t xml:space="preserve">What </w:t>
      </w:r>
      <w:r w:rsidRPr="009C4B07" w:rsidR="00D866DB">
        <w:rPr>
          <w:sz w:val="24"/>
          <w:szCs w:val="24"/>
        </w:rPr>
        <w:t>was one of your most significant challenges, and how did you overcome any obstacles</w:t>
      </w:r>
      <w:r w:rsidRPr="009C4B07">
        <w:rPr>
          <w:sz w:val="24"/>
          <w:szCs w:val="24"/>
        </w:rPr>
        <w:t>?</w:t>
      </w:r>
      <w:r w:rsidRPr="009C4B07" w:rsidR="00D866DB">
        <w:rPr>
          <w:sz w:val="24"/>
          <w:szCs w:val="24"/>
        </w:rPr>
        <w:t xml:space="preserve"> What did you learn from the challenging opportunity? How did you handle disruptive teammates that needed counseling? D</w:t>
      </w:r>
      <w:r w:rsidRPr="009C4B07">
        <w:rPr>
          <w:sz w:val="24"/>
          <w:szCs w:val="24"/>
        </w:rPr>
        <w:t>escribe your prayer life</w:t>
      </w:r>
      <w:r w:rsidRPr="009C4B07" w:rsidR="00D866DB">
        <w:rPr>
          <w:sz w:val="24"/>
          <w:szCs w:val="24"/>
        </w:rPr>
        <w:t xml:space="preserve"> and how it contributes to your role in ministry</w:t>
      </w:r>
      <w:r w:rsidRPr="009C4B07">
        <w:rPr>
          <w:sz w:val="24"/>
          <w:szCs w:val="24"/>
        </w:rPr>
        <w:t>.</w:t>
      </w:r>
      <w:r w:rsidRPr="009C4B07" w:rsidR="003B7EEE">
        <w:rPr>
          <w:sz w:val="24"/>
          <w:szCs w:val="24"/>
        </w:rPr>
        <w:t xml:space="preserve"> </w:t>
      </w:r>
      <w:r w:rsidRPr="009C4B07">
        <w:rPr>
          <w:sz w:val="24"/>
          <w:szCs w:val="24"/>
        </w:rPr>
        <w:t xml:space="preserve">If you could make </w:t>
      </w:r>
      <w:r w:rsidRPr="009C4B07" w:rsidR="003B7EEE">
        <w:rPr>
          <w:sz w:val="24"/>
          <w:szCs w:val="24"/>
        </w:rPr>
        <w:t xml:space="preserve">any </w:t>
      </w:r>
      <w:r w:rsidRPr="009C4B07">
        <w:rPr>
          <w:sz w:val="24"/>
          <w:szCs w:val="24"/>
        </w:rPr>
        <w:t>changes to your ministry, what changes would you recommend?</w:t>
      </w:r>
      <w:r w:rsidRPr="009C4B07" w:rsidR="003B7EEE">
        <w:rPr>
          <w:sz w:val="24"/>
          <w:szCs w:val="24"/>
        </w:rPr>
        <w:t xml:space="preserve"> What resources would you need for your changes, and how would they bring excellence to your ministry? Do you have a ministry strategy, and if so, what are the objectives? If not, why do you not have a plan? How would your ministry teammates describe your leadership style? How would others outside of your ministry describe your leadership style? How would you describe your leadership? </w:t>
      </w:r>
      <w:r w:rsidRPr="009C4B07">
        <w:rPr>
          <w:sz w:val="24"/>
          <w:szCs w:val="24"/>
        </w:rPr>
        <w:t xml:space="preserve">What </w:t>
      </w:r>
      <w:r w:rsidRPr="009C4B07" w:rsidR="003B7EEE">
        <w:rPr>
          <w:sz w:val="24"/>
          <w:szCs w:val="24"/>
        </w:rPr>
        <w:t>leadership style do you respond to that motivates you to do your best?</w:t>
      </w:r>
    </w:p>
    <w:p w:rsidRPr="009C4B07" w:rsidR="00007BE3" w:rsidP="00007BE3" w:rsidRDefault="00007BE3" w14:paraId="0D9D522D" w14:textId="3B6AD78D">
      <w:pPr>
        <w:ind w:firstLine="720"/>
        <w:rPr>
          <w:sz w:val="24"/>
          <w:szCs w:val="24"/>
        </w:rPr>
      </w:pPr>
      <w:r w:rsidRPr="009C4B07">
        <w:rPr>
          <w:sz w:val="24"/>
          <w:szCs w:val="24"/>
        </w:rPr>
        <w:t>After the team reviews the interview questions and reviews the ministry and leader's actions, they need to decide whether the leadership style is effective. Ineffective leaders that show potential need retraining and mentoring to develop them into stronger leaders. The team must consider replacing a leader, that does not have potential or even the passion for the assignment with someone who can take the ministry to the next level.</w:t>
      </w:r>
      <w:r w:rsidRPr="009C4B07" w:rsidR="003B7EEE">
        <w:rPr>
          <w:sz w:val="24"/>
          <w:szCs w:val="24"/>
        </w:rPr>
        <w:t xml:space="preserve"> The strategy </w:t>
      </w:r>
      <w:r w:rsidRPr="009C4B07" w:rsidR="00803134">
        <w:rPr>
          <w:sz w:val="24"/>
          <w:szCs w:val="24"/>
        </w:rPr>
        <w:t xml:space="preserve">team should create a leadership scale to determine the type of leader based on the interview responses and feedback from others in the church. </w:t>
      </w:r>
    </w:p>
    <w:p w:rsidRPr="009C4B07" w:rsidR="00803134" w:rsidP="00007BE3" w:rsidRDefault="00803134" w14:paraId="1C913C65" w14:textId="414D62DC">
      <w:pPr>
        <w:ind w:firstLine="720"/>
        <w:rPr>
          <w:sz w:val="24"/>
          <w:szCs w:val="24"/>
        </w:rPr>
      </w:pPr>
      <w:r w:rsidRPr="009C4B07">
        <w:rPr>
          <w:sz w:val="24"/>
          <w:szCs w:val="24"/>
        </w:rPr>
        <w:t xml:space="preserve">John Maxwell argues five specific leadership levels define how people respond to a particular leader. People react to the first level leader’s position or title because he is an “entry-level” leader. The leader does not have the skills or abilities of the position yet and seeks control by rules or bylaws. The team may not operate in excellence at this level, but rather the people </w:t>
      </w:r>
      <w:r w:rsidRPr="009C4B07">
        <w:rPr>
          <w:sz w:val="24"/>
          <w:szCs w:val="24"/>
        </w:rPr>
        <w:t>will do “just enough.”</w:t>
      </w:r>
      <w:r w:rsidRPr="009C4B07">
        <w:rPr>
          <w:rStyle w:val="FootnoteReference"/>
          <w:sz w:val="24"/>
          <w:szCs w:val="24"/>
        </w:rPr>
        <w:footnoteReference w:id="209"/>
      </w:r>
      <w:r w:rsidRPr="009C4B07">
        <w:rPr>
          <w:sz w:val="24"/>
          <w:szCs w:val="24"/>
        </w:rPr>
        <w:t xml:space="preserve"> The leader moves to the second level of leadership because of relationships with his teammates. The teammates learn to trust the leader and will follow him because they like him. The leader can motivate the team because he expresses value in them as individuals.</w:t>
      </w:r>
      <w:r w:rsidRPr="009C4B07">
        <w:rPr>
          <w:rStyle w:val="FootnoteReference"/>
          <w:sz w:val="24"/>
          <w:szCs w:val="24"/>
        </w:rPr>
        <w:footnoteReference w:id="210"/>
      </w:r>
    </w:p>
    <w:p w:rsidRPr="009C4B07" w:rsidR="00803134" w:rsidP="00007BE3" w:rsidRDefault="00803134" w14:paraId="50D66145" w14:textId="1AB03643">
      <w:pPr>
        <w:ind w:firstLine="720"/>
        <w:rPr>
          <w:sz w:val="24"/>
          <w:szCs w:val="24"/>
        </w:rPr>
      </w:pPr>
      <w:r w:rsidRPr="009C4B07">
        <w:rPr>
          <w:sz w:val="24"/>
          <w:szCs w:val="24"/>
        </w:rPr>
        <w:t xml:space="preserve">The third level of leadership </w:t>
      </w:r>
      <w:r w:rsidRPr="009C4B07" w:rsidR="00D667F6">
        <w:rPr>
          <w:sz w:val="24"/>
          <w:szCs w:val="24"/>
        </w:rPr>
        <w:t>comes because the leader gains a reputation for “getting things done” and produces results. People will follow the leader because he motivates them to achieve their goals and operates in excellence. The team perceived the leader as a problem solver, which builds credibility within the team and the organization.</w:t>
      </w:r>
      <w:r w:rsidRPr="009C4B07" w:rsidR="0034541A">
        <w:rPr>
          <w:rStyle w:val="FootnoteReference"/>
          <w:sz w:val="24"/>
          <w:szCs w:val="24"/>
        </w:rPr>
        <w:footnoteReference w:id="211"/>
      </w:r>
      <w:r w:rsidRPr="009C4B07" w:rsidR="00D667F6">
        <w:rPr>
          <w:sz w:val="24"/>
          <w:szCs w:val="24"/>
        </w:rPr>
        <w:t xml:space="preserve"> </w:t>
      </w:r>
      <w:r w:rsidRPr="009C4B07" w:rsidR="0034541A">
        <w:rPr>
          <w:sz w:val="24"/>
          <w:szCs w:val="24"/>
        </w:rPr>
        <w:t>Leaders that reach the fourth level of leadership mentor and empowers others to become the best person. Level Four leaders invest in others and use everything they achieved in the first three levels to build those relationships to teach others. These leaders are not satisfied with completing the objectives; they want to ensure that they create a sustainable model to carry on the vision for the future. The final level is the hardest to obtain; it is the leadership level's pinnacle, and there are very few that reach this goal. This level of leadership has great influence, and many consider their wisdom under challenging matters. The fifth level mentors and teaches fourth level leaders. Maxwell describes the characteristics of the fifth level leader; “they create opportunities that other leaders don’t. They create legacy in what they do. People follow them for who they are and what they represent.”</w:t>
      </w:r>
      <w:r w:rsidRPr="009C4B07" w:rsidR="0034541A">
        <w:rPr>
          <w:rStyle w:val="FootnoteReference"/>
          <w:sz w:val="24"/>
          <w:szCs w:val="24"/>
        </w:rPr>
        <w:footnoteReference w:id="212"/>
      </w:r>
    </w:p>
    <w:p w:rsidRPr="009C4B07" w:rsidR="00007BE3" w:rsidP="00007BE3" w:rsidRDefault="00007BE3" w14:paraId="67664257" w14:textId="77777777">
      <w:pPr>
        <w:pStyle w:val="Heading4"/>
        <w:rPr>
          <w:szCs w:val="24"/>
        </w:rPr>
      </w:pPr>
      <w:r w:rsidRPr="009C4B07">
        <w:rPr>
          <w:szCs w:val="24"/>
        </w:rPr>
        <w:t>Leadership Development</w:t>
      </w:r>
    </w:p>
    <w:p w:rsidRPr="009C4B07" w:rsidR="00007BE3" w:rsidP="00007BE3" w:rsidRDefault="00007BE3" w14:paraId="590BF412" w14:textId="7BE7C18E">
      <w:pPr>
        <w:rPr>
          <w:sz w:val="24"/>
          <w:szCs w:val="24"/>
        </w:rPr>
      </w:pPr>
      <w:r w:rsidRPr="009C4B07">
        <w:rPr>
          <w:sz w:val="24"/>
          <w:szCs w:val="24"/>
        </w:rPr>
        <w:tab/>
      </w:r>
      <w:r w:rsidRPr="009C4B07">
        <w:rPr>
          <w:sz w:val="24"/>
          <w:szCs w:val="24"/>
        </w:rPr>
        <w:t xml:space="preserve">The team should observe and mentor individuals that display leadership ability by </w:t>
      </w:r>
      <w:r w:rsidRPr="009C4B07">
        <w:rPr>
          <w:sz w:val="24"/>
          <w:szCs w:val="24"/>
        </w:rPr>
        <w:t xml:space="preserve">implementing a leadership development program. The program should be consistent with the values and vision of the church. Candidates are chosen based on the character of the individual. </w:t>
      </w:r>
      <w:r w:rsidRPr="009C4B07" w:rsidR="00E139D3">
        <w:rPr>
          <w:sz w:val="24"/>
          <w:szCs w:val="24"/>
        </w:rPr>
        <w:t>Paul wrote to his student, Timothy,</w:t>
      </w:r>
      <w:r w:rsidRPr="009C4B07">
        <w:rPr>
          <w:sz w:val="24"/>
          <w:szCs w:val="24"/>
        </w:rPr>
        <w:t xml:space="preserve"> “in the same way, deacons are to be worthy of respect, sincere, not indulging in much wine, and not pursuing dishonest gain. They must keep hold of the deep truths of the faith with a clear conscience. They must first be tested; and then if there is nothing against them, let them serve as deacons.”</w:t>
      </w:r>
      <w:r w:rsidRPr="009C4B07" w:rsidR="00E139D3">
        <w:rPr>
          <w:rStyle w:val="FootnoteReference"/>
          <w:sz w:val="24"/>
          <w:szCs w:val="24"/>
        </w:rPr>
        <w:footnoteReference w:id="213"/>
      </w:r>
      <w:r w:rsidRPr="009C4B07">
        <w:rPr>
          <w:sz w:val="24"/>
          <w:szCs w:val="24"/>
        </w:rPr>
        <w:t xml:space="preserve"> </w:t>
      </w:r>
    </w:p>
    <w:p w:rsidRPr="009C4B07" w:rsidR="00007BE3" w:rsidP="00007BE3" w:rsidRDefault="00007BE3" w14:paraId="3A9F4908" w14:textId="77777777">
      <w:pPr>
        <w:ind w:firstLine="720"/>
        <w:rPr>
          <w:sz w:val="24"/>
          <w:szCs w:val="24"/>
        </w:rPr>
      </w:pPr>
      <w:r w:rsidRPr="009C4B07">
        <w:rPr>
          <w:sz w:val="24"/>
          <w:szCs w:val="24"/>
        </w:rPr>
        <w:t xml:space="preserve">The candidate must exhibit those biblical characteristics as well as five natural abilities, according to Bill Hybels. The candidate must have the ability to influence others, which is a natural trait of any leader. As the Scripture stays, he must have an excellent reputation that does not </w:t>
      </w:r>
      <w:proofErr w:type="spellStart"/>
      <w:r w:rsidRPr="009C4B07">
        <w:rPr>
          <w:sz w:val="24"/>
          <w:szCs w:val="24"/>
        </w:rPr>
        <w:t>damager</w:t>
      </w:r>
      <w:proofErr w:type="spellEnd"/>
      <w:r w:rsidRPr="009C4B07">
        <w:rPr>
          <w:sz w:val="24"/>
          <w:szCs w:val="24"/>
        </w:rPr>
        <w:t xml:space="preserve"> his credibility or the church. The candidate must also have “people skills” that allow him to sympathize and empathize with others. The candidate needs to have the passion and desire to handle uncomfortable tasks and assignments. Finally, the candidate must have intelligence and the ability to think “outside of the box.”</w:t>
      </w:r>
      <w:r w:rsidRPr="009C4B07">
        <w:rPr>
          <w:rStyle w:val="FootnoteReference"/>
          <w:sz w:val="24"/>
          <w:szCs w:val="24"/>
        </w:rPr>
        <w:footnoteReference w:id="214"/>
      </w:r>
    </w:p>
    <w:p w:rsidRPr="009C4B07" w:rsidR="00007BE3" w:rsidP="00007BE3" w:rsidRDefault="00007BE3" w14:paraId="0BC1805E" w14:textId="6095BD95">
      <w:pPr>
        <w:ind w:firstLine="720"/>
        <w:rPr>
          <w:sz w:val="24"/>
          <w:szCs w:val="24"/>
        </w:rPr>
      </w:pPr>
      <w:r w:rsidRPr="009C4B07">
        <w:rPr>
          <w:sz w:val="24"/>
          <w:szCs w:val="24"/>
        </w:rPr>
        <w:t xml:space="preserve">There are three aspects of a leadership candidate that must work in tangent to develop as a well-rounded individual with a servant’s heart. Eric </w:t>
      </w:r>
      <w:proofErr w:type="spellStart"/>
      <w:r w:rsidRPr="009C4B07">
        <w:rPr>
          <w:sz w:val="24"/>
          <w:szCs w:val="24"/>
        </w:rPr>
        <w:t>Keiger</w:t>
      </w:r>
      <w:proofErr w:type="spellEnd"/>
      <w:r w:rsidRPr="009C4B07">
        <w:rPr>
          <w:sz w:val="24"/>
          <w:szCs w:val="24"/>
        </w:rPr>
        <w:t xml:space="preserve"> and Kevin Peck discuss the “Development Convergence” in their book </w:t>
      </w:r>
      <w:r w:rsidRPr="009C4B07">
        <w:rPr>
          <w:i/>
          <w:iCs/>
          <w:sz w:val="24"/>
          <w:szCs w:val="24"/>
        </w:rPr>
        <w:t xml:space="preserve">Designed to Lead. </w:t>
      </w:r>
      <w:r w:rsidRPr="009C4B07">
        <w:rPr>
          <w:sz w:val="24"/>
          <w:szCs w:val="24"/>
        </w:rPr>
        <w:t xml:space="preserve">Candidates must develop their knowledge to grow and learn leadership dynamics as well as biblical principles. They need to also lean on their experiences, which provide opportunities to grow and gain understanding through holistic activity. Finally, the candidate needs coaches and mentors to provide support, prayer, and counseling </w:t>
      </w:r>
      <w:r w:rsidRPr="009C4B07" w:rsidR="007074E8">
        <w:rPr>
          <w:sz w:val="24"/>
          <w:szCs w:val="24"/>
        </w:rPr>
        <w:t>to</w:t>
      </w:r>
      <w:r w:rsidRPr="009C4B07">
        <w:rPr>
          <w:sz w:val="24"/>
          <w:szCs w:val="24"/>
        </w:rPr>
        <w:t xml:space="preserve"> grow toward their goals (see figure 2).</w:t>
      </w:r>
      <w:r w:rsidRPr="009C4B07">
        <w:rPr>
          <w:rStyle w:val="FootnoteReference"/>
          <w:sz w:val="24"/>
          <w:szCs w:val="24"/>
        </w:rPr>
        <w:footnoteReference w:id="215"/>
      </w:r>
      <w:r w:rsidRPr="009C4B07">
        <w:rPr>
          <w:sz w:val="24"/>
          <w:szCs w:val="24"/>
        </w:rPr>
        <w:t xml:space="preserve"> </w:t>
      </w:r>
    </w:p>
    <w:p w:rsidRPr="009C4B07" w:rsidR="00007BE3" w:rsidP="00007BE3" w:rsidRDefault="00007BE3" w14:paraId="19663C11" w14:textId="77777777">
      <w:pPr>
        <w:keepNext/>
        <w:jc w:val="center"/>
        <w:rPr>
          <w:sz w:val="24"/>
          <w:szCs w:val="24"/>
        </w:rPr>
      </w:pPr>
      <w:r w:rsidRPr="009C4B07">
        <w:rPr>
          <w:noProof/>
          <w:sz w:val="24"/>
          <w:szCs w:val="24"/>
        </w:rPr>
        <w:drawing>
          <wp:inline distT="0" distB="0" distL="0" distR="0" wp14:anchorId="2E85CDC7" wp14:editId="5D81611B">
            <wp:extent cx="3505106" cy="2533650"/>
            <wp:effectExtent l="0" t="0" r="63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514392" cy="2540363"/>
                    </a:xfrm>
                    <a:prstGeom prst="rect">
                      <a:avLst/>
                    </a:prstGeom>
                    <a:effectLst>
                      <a:outerShdw blurRad="50800" dist="50800" dir="21540000" sx="1000" sy="1000" algn="ctr" rotWithShape="0">
                        <a:srgbClr val="000000">
                          <a:alpha val="71000"/>
                        </a:srgbClr>
                      </a:outerShdw>
                    </a:effectLst>
                  </pic:spPr>
                </pic:pic>
              </a:graphicData>
            </a:graphic>
          </wp:inline>
        </w:drawing>
      </w:r>
    </w:p>
    <w:p w:rsidRPr="009C4B07" w:rsidR="00007BE3" w:rsidP="00007BE3" w:rsidRDefault="00007BE3" w14:paraId="021B0835" w14:textId="665DEC38">
      <w:pPr>
        <w:pStyle w:val="Caption"/>
        <w:jc w:val="center"/>
        <w:rPr>
          <w:color w:val="auto"/>
          <w:sz w:val="24"/>
          <w:szCs w:val="24"/>
        </w:rPr>
      </w:pPr>
      <w:r w:rsidRPr="009C4B07">
        <w:rPr>
          <w:color w:val="auto"/>
          <w:sz w:val="24"/>
          <w:szCs w:val="24"/>
        </w:rPr>
        <w:t xml:space="preserve">Figure </w:t>
      </w:r>
      <w:r w:rsidRPr="009C4B07">
        <w:rPr>
          <w:color w:val="auto"/>
          <w:sz w:val="24"/>
          <w:szCs w:val="24"/>
        </w:rPr>
        <w:fldChar w:fldCharType="begin"/>
      </w:r>
      <w:r w:rsidRPr="009C4B07">
        <w:rPr>
          <w:color w:val="auto"/>
          <w:sz w:val="24"/>
          <w:szCs w:val="24"/>
        </w:rPr>
        <w:instrText xml:space="preserve"> SEQ Figure \* ARABIC </w:instrText>
      </w:r>
      <w:r w:rsidRPr="009C4B07">
        <w:rPr>
          <w:color w:val="auto"/>
          <w:sz w:val="24"/>
          <w:szCs w:val="24"/>
        </w:rPr>
        <w:fldChar w:fldCharType="separate"/>
      </w:r>
      <w:r w:rsidRPr="009C4B07" w:rsidR="0092158F">
        <w:rPr>
          <w:noProof/>
          <w:color w:val="auto"/>
          <w:sz w:val="24"/>
          <w:szCs w:val="24"/>
        </w:rPr>
        <w:t>2</w:t>
      </w:r>
      <w:r w:rsidRPr="009C4B07">
        <w:rPr>
          <w:color w:val="auto"/>
          <w:sz w:val="24"/>
          <w:szCs w:val="24"/>
        </w:rPr>
        <w:fldChar w:fldCharType="end"/>
      </w:r>
    </w:p>
    <w:p w:rsidRPr="009C4B07" w:rsidR="00007BE3" w:rsidP="00007BE3" w:rsidRDefault="00007BE3" w14:paraId="62169D49" w14:textId="498F6EB1">
      <w:pPr>
        <w:ind w:firstLine="720"/>
        <w:rPr>
          <w:sz w:val="24"/>
          <w:szCs w:val="24"/>
        </w:rPr>
      </w:pPr>
      <w:r w:rsidRPr="009C4B07">
        <w:rPr>
          <w:sz w:val="24"/>
          <w:szCs w:val="24"/>
        </w:rPr>
        <w:t xml:space="preserve">The three convergent points work in tandem; none can work alone because it would create deficiencies in the leader. Knowledge alone can create arrogant leaders who have no tolerance or patience for those seeking knowledge. A candidate that focuses on experiences alone may become bitter leaders because of negative experiences in his life. Without the other </w:t>
      </w:r>
      <w:proofErr w:type="spellStart"/>
      <w:r w:rsidRPr="009C4B07">
        <w:rPr>
          <w:sz w:val="24"/>
          <w:szCs w:val="24"/>
        </w:rPr>
        <w:t>convergents</w:t>
      </w:r>
      <w:proofErr w:type="spellEnd"/>
      <w:r w:rsidRPr="009C4B07">
        <w:rPr>
          <w:sz w:val="24"/>
          <w:szCs w:val="24"/>
        </w:rPr>
        <w:t>, the candidate will not learn from these experiences and will build mistrust. Coaching alone causes the coach to do all the work while the candidate grows stagnant and listless.</w:t>
      </w:r>
      <w:r w:rsidRPr="009C4B07">
        <w:rPr>
          <w:rStyle w:val="FootnoteReference"/>
          <w:sz w:val="24"/>
          <w:szCs w:val="24"/>
        </w:rPr>
        <w:footnoteReference w:id="216"/>
      </w:r>
    </w:p>
    <w:p w:rsidRPr="009C4B07" w:rsidR="00C03D42" w:rsidP="00007BE3" w:rsidRDefault="00C03D42" w14:paraId="1E965D09" w14:textId="3EA5796B">
      <w:pPr>
        <w:ind w:firstLine="720"/>
        <w:rPr>
          <w:sz w:val="24"/>
          <w:szCs w:val="24"/>
        </w:rPr>
      </w:pPr>
      <w:r w:rsidRPr="009C4B07">
        <w:rPr>
          <w:sz w:val="24"/>
          <w:szCs w:val="24"/>
        </w:rPr>
        <w:t>Although the church may undertake efforts and create programs to develop leaders, God does the heavy lifting. Every great leader in the Bible had an encounter with God, who empowered them to serve Him and accomplish His goals</w:t>
      </w:r>
      <w:r w:rsidRPr="009C4B07">
        <w:rPr>
          <w:i/>
          <w:iCs/>
          <w:sz w:val="24"/>
          <w:szCs w:val="24"/>
        </w:rPr>
        <w:t>. In The Making of a Leader</w:t>
      </w:r>
      <w:r w:rsidRPr="009C4B07">
        <w:rPr>
          <w:sz w:val="24"/>
          <w:szCs w:val="24"/>
        </w:rPr>
        <w:t>, Robert Clinton,</w:t>
      </w:r>
      <w:r w:rsidRPr="009C4B07">
        <w:rPr>
          <w:i/>
          <w:iCs/>
          <w:sz w:val="24"/>
          <w:szCs w:val="24"/>
        </w:rPr>
        <w:t xml:space="preserve"> </w:t>
      </w:r>
      <w:r w:rsidRPr="009C4B07">
        <w:rPr>
          <w:sz w:val="24"/>
          <w:szCs w:val="24"/>
        </w:rPr>
        <w:t xml:space="preserve">indicates that every leader has a timeline that God uses to move them in leadership. The timeline has development phases that identify where they are in God’s leadership training program. Phase </w:t>
      </w:r>
      <w:r w:rsidRPr="009C4B07" w:rsidR="00700390">
        <w:rPr>
          <w:sz w:val="24"/>
          <w:szCs w:val="24"/>
        </w:rPr>
        <w:t>I</w:t>
      </w:r>
      <w:r w:rsidRPr="009C4B07">
        <w:rPr>
          <w:sz w:val="24"/>
          <w:szCs w:val="24"/>
        </w:rPr>
        <w:t xml:space="preserve"> occurs at birth, and Clinton calls it “Sovereign Foundations.” This phase </w:t>
      </w:r>
      <w:r w:rsidRPr="009C4B07">
        <w:rPr>
          <w:sz w:val="24"/>
          <w:szCs w:val="24"/>
        </w:rPr>
        <w:t>happens through life's fundamental factors; a person’s family, where they grow up, and past and present events, lay a foundation for the leader. Clinton asserts this is sovereign because the person cannot control these factors, and the foundation will determine the scope of their leadership.</w:t>
      </w:r>
      <w:r w:rsidRPr="009C4B07" w:rsidR="00700390">
        <w:rPr>
          <w:rStyle w:val="FootnoteReference"/>
          <w:sz w:val="24"/>
          <w:szCs w:val="24"/>
        </w:rPr>
        <w:footnoteReference w:id="217"/>
      </w:r>
    </w:p>
    <w:p w:rsidRPr="009C4B07" w:rsidR="00700390" w:rsidP="00007BE3" w:rsidRDefault="00700390" w14:paraId="32257776" w14:textId="52B12B12">
      <w:pPr>
        <w:ind w:firstLine="720"/>
        <w:rPr>
          <w:sz w:val="24"/>
          <w:szCs w:val="24"/>
        </w:rPr>
      </w:pPr>
      <w:r w:rsidRPr="009C4B07">
        <w:rPr>
          <w:sz w:val="24"/>
          <w:szCs w:val="24"/>
        </w:rPr>
        <w:t>The second phase occurs when the leader seeks to develop a personal relationship with God and engages in prayer and intimacy to “hear God’s voice.” The “Inner-Life Growth” phase involves the first steps in ministry and the first tests to the leader’s faith. God uses the opportunity to allow the leader to discover his potential and develop his character. According to Clinton, “these early tests are crucial experiences that God uses to prepare the leader for the next steps in leadership.”</w:t>
      </w:r>
      <w:r w:rsidRPr="009C4B07">
        <w:rPr>
          <w:rStyle w:val="FootnoteReference"/>
          <w:sz w:val="24"/>
          <w:szCs w:val="24"/>
        </w:rPr>
        <w:footnoteReference w:id="218"/>
      </w:r>
    </w:p>
    <w:p w:rsidRPr="009C4B07" w:rsidR="00700390" w:rsidP="00007BE3" w:rsidRDefault="00700390" w14:paraId="71CE387D" w14:textId="4BDA0312">
      <w:pPr>
        <w:ind w:firstLine="720"/>
        <w:rPr>
          <w:sz w:val="24"/>
          <w:szCs w:val="24"/>
        </w:rPr>
      </w:pPr>
      <w:r w:rsidRPr="009C4B07">
        <w:rPr>
          <w:sz w:val="24"/>
          <w:szCs w:val="24"/>
        </w:rPr>
        <w:t>The leader’s ministry matures in Phase III as he identifies his spiritual gifts and learns to use them effectively. It also allows the leader to build relationships and understand the role and purpose of the church. Phase III corresponds with Maxwell’s second leadership level, where people will follow him because of their relationships and the trust they build with him. These first three stages do not demonstrate the ministry's effectiveness because this is the shaping period; God is working in the leader, not through the leader.</w:t>
      </w:r>
      <w:r w:rsidRPr="009C4B07">
        <w:rPr>
          <w:rStyle w:val="FootnoteReference"/>
          <w:sz w:val="24"/>
          <w:szCs w:val="24"/>
        </w:rPr>
        <w:footnoteReference w:id="219"/>
      </w:r>
    </w:p>
    <w:p w:rsidRPr="009C4B07" w:rsidR="00700390" w:rsidP="00007BE3" w:rsidRDefault="00700390" w14:paraId="05B4AE2C" w14:textId="561EB765">
      <w:pPr>
        <w:ind w:firstLine="720"/>
        <w:rPr>
          <w:sz w:val="24"/>
          <w:szCs w:val="24"/>
        </w:rPr>
      </w:pPr>
      <w:r w:rsidRPr="009C4B07">
        <w:rPr>
          <w:sz w:val="24"/>
          <w:szCs w:val="24"/>
        </w:rPr>
        <w:t xml:space="preserve">Phase IV of the development process is the “Life Maturing” stage, where the leader knows his spiritual gift and uses it to fulfill God's will. He understands his role in ministry and can push forward in excellence. His understanding of God also grows, and his spiritual foundation is grounded. He has a more intimate relationship with God, built on his devotion, faith, and knowledge. And just like the pinnacle level of leadership, it is infrequent for someone </w:t>
      </w:r>
      <w:r w:rsidRPr="009C4B07">
        <w:rPr>
          <w:sz w:val="24"/>
          <w:szCs w:val="24"/>
        </w:rPr>
        <w:t>to reach the fifth phase, “Convergence.” The leader uses the best of his gifts and only operates in areas that maximize those gifts. Clinton argues leaders do not reach convergence because their lack of personal development may hinder them. Or, the leader serves in a ministry that will not allow him to reach his potential.</w:t>
      </w:r>
      <w:r w:rsidRPr="009C4B07">
        <w:rPr>
          <w:rStyle w:val="FootnoteReference"/>
          <w:sz w:val="24"/>
          <w:szCs w:val="24"/>
        </w:rPr>
        <w:footnoteReference w:id="220"/>
      </w:r>
      <w:r w:rsidRPr="009C4B07">
        <w:rPr>
          <w:sz w:val="24"/>
          <w:szCs w:val="24"/>
        </w:rPr>
        <w:t xml:space="preserve"> Each of these phases represents areas of development that God uses in conjunction with mentoring from strong church leaders.</w:t>
      </w:r>
    </w:p>
    <w:p w:rsidRPr="009C4B07" w:rsidR="00007BE3" w:rsidP="00007BE3" w:rsidRDefault="00DD2E30" w14:paraId="189CF708" w14:textId="0CD65A2E">
      <w:pPr>
        <w:pStyle w:val="Heading4"/>
        <w:rPr>
          <w:szCs w:val="24"/>
        </w:rPr>
      </w:pPr>
      <w:r w:rsidRPr="009C4B07">
        <w:rPr>
          <w:szCs w:val="24"/>
        </w:rPr>
        <w:t>Administrative Functions</w:t>
      </w:r>
    </w:p>
    <w:p w:rsidRPr="009C4B07" w:rsidR="00007BE3" w:rsidP="00007BE3" w:rsidRDefault="00007BE3" w14:paraId="58BD9B89" w14:textId="77777777">
      <w:pPr>
        <w:rPr>
          <w:sz w:val="24"/>
          <w:szCs w:val="24"/>
        </w:rPr>
      </w:pPr>
      <w:r w:rsidRPr="009C4B07">
        <w:rPr>
          <w:sz w:val="24"/>
          <w:szCs w:val="24"/>
        </w:rPr>
        <w:tab/>
      </w:r>
      <w:r w:rsidRPr="009C4B07">
        <w:rPr>
          <w:sz w:val="24"/>
          <w:szCs w:val="24"/>
        </w:rPr>
        <w:t>Gary McIntosh addresses a common problem that occurs within the context of the black church. McIntosh argues that as churches grow larger, their organizational structure needs to change to meet the congregation's needs. He states that “if a church is to grow, the pastor must begin delegating ministry to other leaders in the church.”</w:t>
      </w:r>
      <w:r w:rsidRPr="009C4B07">
        <w:rPr>
          <w:rStyle w:val="FootnoteReference"/>
          <w:sz w:val="24"/>
          <w:szCs w:val="24"/>
        </w:rPr>
        <w:footnoteReference w:id="221"/>
      </w:r>
      <w:r w:rsidRPr="009C4B07">
        <w:rPr>
          <w:sz w:val="24"/>
          <w:szCs w:val="24"/>
        </w:rPr>
        <w:t xml:space="preserve"> However, because of the nature of the church’s birth from slavery, most pastors of black churches retain leadership and create stagnancy in the church. This form of leadership also creates a co-dependency for the congregation. Many black churches view the pastor as a patriarchal figure responsible for the worship services, marriages and funerals, counselor, healer, and the prophetic voice of God. </w:t>
      </w:r>
    </w:p>
    <w:p w:rsidRPr="009C4B07" w:rsidR="00007BE3" w:rsidP="00007BE3" w:rsidRDefault="00007BE3" w14:paraId="7D04C85B" w14:textId="164E4552">
      <w:pPr>
        <w:rPr>
          <w:sz w:val="24"/>
          <w:szCs w:val="24"/>
        </w:rPr>
      </w:pPr>
      <w:r w:rsidRPr="009C4B07">
        <w:rPr>
          <w:sz w:val="24"/>
          <w:szCs w:val="24"/>
        </w:rPr>
        <w:tab/>
      </w:r>
      <w:r w:rsidRPr="009C4B07">
        <w:rPr>
          <w:sz w:val="24"/>
          <w:szCs w:val="24"/>
        </w:rPr>
        <w:t xml:space="preserve">The black church must evaluate its organizational structure and determine if it is sufficient for the congregational size. McIntosh recommends organizational changes when churches reach certain growth milestones.  For every 150 people in the church, the ministry should have another minister and two additional staff. The church must also mobilize laypersons and expand ministries to empower the leadership. The church should hire an executive pastor with an administrative gift when the church reaches 500 congregants. If the membership is outgrowing the facilities, the church should start a second service (and maybe even a third </w:t>
      </w:r>
      <w:r w:rsidRPr="009C4B07">
        <w:rPr>
          <w:sz w:val="24"/>
          <w:szCs w:val="24"/>
        </w:rPr>
        <w:t>service) before considering a building program. Also, the organizational structure needs simplification to understand the leadership of the various ministries for accountability.</w:t>
      </w:r>
      <w:r w:rsidRPr="009C4B07">
        <w:rPr>
          <w:rStyle w:val="FootnoteReference"/>
          <w:sz w:val="24"/>
          <w:szCs w:val="24"/>
        </w:rPr>
        <w:footnoteReference w:id="222"/>
      </w:r>
    </w:p>
    <w:p w:rsidRPr="009C4B07" w:rsidR="00DD2E30" w:rsidP="00007BE3" w:rsidRDefault="00DD2E30" w14:paraId="53C60D84" w14:textId="0458BAB5">
      <w:pPr>
        <w:rPr>
          <w:sz w:val="24"/>
          <w:szCs w:val="24"/>
        </w:rPr>
      </w:pPr>
      <w:r w:rsidRPr="009C4B07">
        <w:rPr>
          <w:sz w:val="24"/>
          <w:szCs w:val="24"/>
        </w:rPr>
        <w:tab/>
      </w:r>
      <w:r w:rsidRPr="009C4B07">
        <w:rPr>
          <w:sz w:val="24"/>
          <w:szCs w:val="24"/>
        </w:rPr>
        <w:t>The church must have solid administrative functions to process the back</w:t>
      </w:r>
      <w:r w:rsidRPr="009C4B07" w:rsidR="007074E8">
        <w:rPr>
          <w:sz w:val="24"/>
          <w:szCs w:val="24"/>
        </w:rPr>
        <w:t xml:space="preserve"> </w:t>
      </w:r>
      <w:r w:rsidRPr="009C4B07">
        <w:rPr>
          <w:sz w:val="24"/>
          <w:szCs w:val="24"/>
        </w:rPr>
        <w:t xml:space="preserve">office and keep the organizational structure operating proficiently. If a church is outdated and works with a chaotic office, the church will not accomplish its goals. The Bible lists administration as one of the spiritual gifts </w:t>
      </w:r>
      <w:r w:rsidRPr="009C4B07">
        <w:rPr>
          <w:sz w:val="24"/>
          <w:szCs w:val="24"/>
          <w:highlight w:val="green"/>
        </w:rPr>
        <w:t xml:space="preserve">in </w:t>
      </w:r>
      <w:r w:rsidRPr="009C4B07" w:rsidR="00E139D3">
        <w:rPr>
          <w:sz w:val="24"/>
          <w:szCs w:val="24"/>
          <w:highlight w:val="green"/>
        </w:rPr>
        <w:t>Paul’s letter to the Corinthian church</w:t>
      </w:r>
      <w:r w:rsidRPr="009C4B07">
        <w:rPr>
          <w:sz w:val="24"/>
          <w:szCs w:val="24"/>
        </w:rPr>
        <w:t>; “</w:t>
      </w:r>
      <w:r w:rsidRPr="009C4B07" w:rsidR="00E139D3">
        <w:rPr>
          <w:sz w:val="24"/>
          <w:szCs w:val="24"/>
        </w:rPr>
        <w:t>a</w:t>
      </w:r>
      <w:r w:rsidRPr="009C4B07">
        <w:rPr>
          <w:sz w:val="24"/>
          <w:szCs w:val="24"/>
        </w:rPr>
        <w:t>nd God has appointed in the church first apostles, second prophets, third teachers, then miracles, then gifts of healing, helping, administrating, and various kinds of tongues.”</w:t>
      </w:r>
      <w:r w:rsidRPr="009C4B07" w:rsidR="00E139D3">
        <w:rPr>
          <w:rStyle w:val="FootnoteReference"/>
          <w:sz w:val="24"/>
          <w:szCs w:val="24"/>
        </w:rPr>
        <w:footnoteReference w:id="223"/>
      </w:r>
      <w:r w:rsidRPr="009C4B07">
        <w:rPr>
          <w:sz w:val="24"/>
          <w:szCs w:val="24"/>
        </w:rPr>
        <w:t xml:space="preserve"> Church administration is necessary because it also identifies how the church will organize the church's leadership structure. For example, some churches have a hierarchal system similar to corporate America, where the pastor serves as the “CEO,” and other ministers and deacons are management. Other churches use a council model where every member serves on a board and has an equal vote. Powers points to the use of program leaders that operate on a central council, and the pastor and ministers act as advisors.</w:t>
      </w:r>
    </w:p>
    <w:p w:rsidRPr="009C4B07" w:rsidR="00007BE3" w:rsidP="00007BE3" w:rsidRDefault="00007BE3" w14:paraId="3B875959" w14:textId="71BFAC46">
      <w:pPr>
        <w:pStyle w:val="Heading4"/>
        <w:rPr>
          <w:szCs w:val="24"/>
        </w:rPr>
      </w:pPr>
      <w:r w:rsidRPr="009C4B07">
        <w:rPr>
          <w:szCs w:val="24"/>
        </w:rPr>
        <w:t>Ministr</w:t>
      </w:r>
      <w:r w:rsidRPr="009C4B07" w:rsidR="00DD2E30">
        <w:rPr>
          <w:szCs w:val="24"/>
        </w:rPr>
        <w:t>y Programs</w:t>
      </w:r>
    </w:p>
    <w:p w:rsidRPr="009C4B07" w:rsidR="00007BE3" w:rsidP="00007BE3" w:rsidRDefault="00007BE3" w14:paraId="527B82C6" w14:textId="560443E3">
      <w:pPr>
        <w:rPr>
          <w:sz w:val="24"/>
          <w:szCs w:val="24"/>
        </w:rPr>
      </w:pPr>
      <w:r w:rsidRPr="009C4B07">
        <w:rPr>
          <w:sz w:val="24"/>
          <w:szCs w:val="24"/>
        </w:rPr>
        <w:tab/>
      </w:r>
      <w:r w:rsidRPr="009C4B07">
        <w:rPr>
          <w:sz w:val="24"/>
          <w:szCs w:val="24"/>
        </w:rPr>
        <w:t xml:space="preserve">Every church has ministries that allow the congregants to participate in the church, create opportunities to grow and develop as Christians, and engage one another to establish relationships. For this study, ministries are teams of volunteers that work together for a common goal. The ministry could be as simple as a hospitality ministry that greets visitors as they enter the church or as complex as the music ministry with multiple choirs and musicians. Teams are collaborative efforts that include everyone involved; however, the team must deal with </w:t>
      </w:r>
      <w:r w:rsidRPr="009C4B07" w:rsidR="002077FB">
        <w:rPr>
          <w:sz w:val="24"/>
          <w:szCs w:val="24"/>
        </w:rPr>
        <w:t>each person's different personaliti</w:t>
      </w:r>
      <w:r w:rsidRPr="009C4B07">
        <w:rPr>
          <w:sz w:val="24"/>
          <w:szCs w:val="24"/>
        </w:rPr>
        <w:t xml:space="preserve">es. </w:t>
      </w:r>
    </w:p>
    <w:p w:rsidRPr="009C4B07" w:rsidR="002077FB" w:rsidP="00007BE3" w:rsidRDefault="002077FB" w14:paraId="7CAD4842" w14:textId="05A0FE73">
      <w:pPr>
        <w:rPr>
          <w:sz w:val="24"/>
          <w:szCs w:val="24"/>
        </w:rPr>
      </w:pPr>
      <w:r w:rsidRPr="009C4B07">
        <w:rPr>
          <w:sz w:val="24"/>
          <w:szCs w:val="24"/>
        </w:rPr>
        <w:tab/>
      </w:r>
      <w:r w:rsidRPr="009C4B07">
        <w:rPr>
          <w:sz w:val="24"/>
          <w:szCs w:val="24"/>
        </w:rPr>
        <w:t>Ministries help the church reach the short-term goals of the mission and the long-term objectives of the vision. They also facilitate relationships among the congregants and allow for opportunities for spiritual growth. In his Church Administration Handbook, Bruce Powers</w:t>
      </w:r>
      <w:r w:rsidRPr="009C4B07">
        <w:rPr>
          <w:i/>
          <w:iCs/>
          <w:sz w:val="24"/>
          <w:szCs w:val="24"/>
        </w:rPr>
        <w:t xml:space="preserve"> </w:t>
      </w:r>
      <w:r w:rsidRPr="009C4B07">
        <w:rPr>
          <w:sz w:val="24"/>
          <w:szCs w:val="24"/>
        </w:rPr>
        <w:t>points out that most protestant churches in American have six primary ministries.</w:t>
      </w:r>
      <w:r w:rsidRPr="009C4B07">
        <w:rPr>
          <w:rStyle w:val="FootnoteReference"/>
          <w:sz w:val="24"/>
          <w:szCs w:val="24"/>
        </w:rPr>
        <w:footnoteReference w:id="224"/>
      </w:r>
      <w:r w:rsidRPr="009C4B07">
        <w:rPr>
          <w:sz w:val="24"/>
          <w:szCs w:val="24"/>
        </w:rPr>
        <w:t xml:space="preserve"> “Bible Teaching” is the foundation teachers use to teach the Bible and engage in biblical studies with the church members. It also teaches evangelism and orients new members, so they assimilate into the church’s body. “Discipleship Training” is often overlooked in the church, but it is an equipping tool. Discipleship training equips leaders to do the church's work and teaches the membership to develop spiritual disciplines. The “Music Ministry” sets the tone for worship as it engages the church through singing and musical instruments. The music ministry also teaches music education and provides music for other ministry needs.</w:t>
      </w:r>
      <w:r w:rsidRPr="009C4B07">
        <w:rPr>
          <w:rStyle w:val="FootnoteReference"/>
          <w:sz w:val="24"/>
          <w:szCs w:val="24"/>
        </w:rPr>
        <w:footnoteReference w:id="225"/>
      </w:r>
      <w:r w:rsidRPr="009C4B07">
        <w:rPr>
          <w:sz w:val="24"/>
          <w:szCs w:val="24"/>
        </w:rPr>
        <w:t xml:space="preserve"> </w:t>
      </w:r>
    </w:p>
    <w:p w:rsidRPr="009C4B07" w:rsidR="002077FB" w:rsidP="00007BE3" w:rsidRDefault="002077FB" w14:paraId="0C4E22AD" w14:textId="714CD06D">
      <w:pPr>
        <w:rPr>
          <w:sz w:val="24"/>
          <w:szCs w:val="24"/>
        </w:rPr>
      </w:pPr>
      <w:r w:rsidRPr="009C4B07">
        <w:rPr>
          <w:sz w:val="24"/>
          <w:szCs w:val="24"/>
        </w:rPr>
        <w:tab/>
      </w:r>
      <w:r w:rsidRPr="009C4B07">
        <w:rPr>
          <w:sz w:val="24"/>
          <w:szCs w:val="24"/>
        </w:rPr>
        <w:t>The “Brotherhood Ministry” is a mission ministry that provides outreach to the community and biblical training for the church's men. The ministry also engages in personal ministry and social activities to develop relationships among godly men. The “Women’s Mission” also engages the community; however, the church’s women lead this ministry. The women’s mission most often engages young ladies or other disenfranchised women and children in the community. Both missions often promote fundraising efforts to fund their community projects. Finally, the “Pastoral Ministries” includes the senior pastor and the church’s ministers. They are responsible for teaching biblically-based classes and preaching during Sunday morning worship services. The pastoral staff may also engage in spiritual counseling and perform weddings and funerals.</w:t>
      </w:r>
      <w:r w:rsidRPr="009C4B07">
        <w:rPr>
          <w:rStyle w:val="FootnoteReference"/>
          <w:sz w:val="24"/>
          <w:szCs w:val="24"/>
        </w:rPr>
        <w:footnoteReference w:id="226"/>
      </w:r>
    </w:p>
    <w:p w:rsidRPr="009C4B07" w:rsidR="00D3118D" w:rsidP="00D3118D" w:rsidRDefault="00D3118D" w14:paraId="2AE4E2E1" w14:textId="35ED7D51">
      <w:pPr>
        <w:pStyle w:val="Heading4"/>
        <w:rPr>
          <w:szCs w:val="24"/>
        </w:rPr>
      </w:pPr>
      <w:r w:rsidRPr="009C4B07">
        <w:rPr>
          <w:szCs w:val="24"/>
        </w:rPr>
        <w:t>Team Building</w:t>
      </w:r>
    </w:p>
    <w:p w:rsidRPr="009C4B07" w:rsidR="00C637F8" w:rsidP="00007BE3" w:rsidRDefault="00007BE3" w14:paraId="07BF496E" w14:textId="77777777">
      <w:pPr>
        <w:ind w:firstLine="720"/>
        <w:rPr>
          <w:sz w:val="24"/>
          <w:szCs w:val="24"/>
        </w:rPr>
      </w:pPr>
      <w:r w:rsidRPr="009C4B07">
        <w:rPr>
          <w:sz w:val="24"/>
          <w:szCs w:val="24"/>
        </w:rPr>
        <w:t xml:space="preserve">Robert Dale argues that the team-building process has four steps for it to become successful. First, the team shares the personal history of each teammate as this connects each person’s personality. The second step is the affirmation process, where the teammates recognize each other’s skills and abilities, which allow the team to function at its best capacity. Third, the team must collaborate to set goals for the ministry. Just as the church implements the vision, the ministry must develop goals aligned with the church’s plans. The final step is a celebration; the team rejoices over its successes and shares </w:t>
      </w:r>
    </w:p>
    <w:p w:rsidRPr="009C4B07" w:rsidR="00C637F8" w:rsidP="00C637F8" w:rsidRDefault="00C637F8" w14:paraId="10454D2A" w14:textId="77777777">
      <w:pPr>
        <w:rPr>
          <w:sz w:val="24"/>
          <w:szCs w:val="24"/>
        </w:rPr>
      </w:pPr>
    </w:p>
    <w:p w:rsidRPr="009C4B07" w:rsidR="00007BE3" w:rsidP="00C637F8" w:rsidRDefault="00007BE3" w14:paraId="6754BECB" w14:textId="5070BE67">
      <w:pPr>
        <w:rPr>
          <w:sz w:val="24"/>
          <w:szCs w:val="24"/>
        </w:rPr>
      </w:pPr>
      <w:r w:rsidRPr="009C4B07">
        <w:rPr>
          <w:sz w:val="24"/>
          <w:szCs w:val="24"/>
        </w:rPr>
        <w:t>feedback to improve.</w:t>
      </w:r>
      <w:r w:rsidRPr="009C4B07">
        <w:rPr>
          <w:rStyle w:val="FootnoteReference"/>
          <w:sz w:val="24"/>
          <w:szCs w:val="24"/>
        </w:rPr>
        <w:footnoteReference w:id="227"/>
      </w:r>
    </w:p>
    <w:p w:rsidRPr="009C4B07" w:rsidR="00007BE3" w:rsidP="00007BE3" w:rsidRDefault="00007BE3" w14:paraId="39285BEC" w14:textId="77777777">
      <w:pPr>
        <w:keepNext/>
        <w:jc w:val="center"/>
        <w:rPr>
          <w:sz w:val="24"/>
          <w:szCs w:val="24"/>
        </w:rPr>
      </w:pPr>
      <w:r w:rsidRPr="009C4B07">
        <w:rPr>
          <w:noProof/>
          <w:sz w:val="24"/>
          <w:szCs w:val="24"/>
        </w:rPr>
        <w:drawing>
          <wp:inline distT="0" distB="0" distL="0" distR="0" wp14:anchorId="10D7C2A8" wp14:editId="3BA2E755">
            <wp:extent cx="3679523" cy="2279650"/>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742701" cy="2318792"/>
                    </a:xfrm>
                    <a:prstGeom prst="rect">
                      <a:avLst/>
                    </a:prstGeom>
                  </pic:spPr>
                </pic:pic>
              </a:graphicData>
            </a:graphic>
          </wp:inline>
        </w:drawing>
      </w:r>
    </w:p>
    <w:p w:rsidRPr="009C4B07" w:rsidR="00007BE3" w:rsidP="00007BE3" w:rsidRDefault="00007BE3" w14:paraId="5C5B2EF8" w14:textId="11FA62B5">
      <w:pPr>
        <w:pStyle w:val="Caption"/>
        <w:jc w:val="center"/>
        <w:rPr>
          <w:color w:val="auto"/>
          <w:sz w:val="24"/>
          <w:szCs w:val="24"/>
        </w:rPr>
      </w:pPr>
      <w:r w:rsidRPr="009C4B07">
        <w:rPr>
          <w:color w:val="auto"/>
          <w:sz w:val="24"/>
          <w:szCs w:val="24"/>
        </w:rPr>
        <w:t xml:space="preserve">Figure </w:t>
      </w:r>
      <w:r w:rsidRPr="009C4B07">
        <w:rPr>
          <w:color w:val="auto"/>
          <w:sz w:val="24"/>
          <w:szCs w:val="24"/>
        </w:rPr>
        <w:fldChar w:fldCharType="begin"/>
      </w:r>
      <w:r w:rsidRPr="009C4B07">
        <w:rPr>
          <w:color w:val="auto"/>
          <w:sz w:val="24"/>
          <w:szCs w:val="24"/>
        </w:rPr>
        <w:instrText xml:space="preserve"> SEQ Figure \* ARABIC </w:instrText>
      </w:r>
      <w:r w:rsidRPr="009C4B07">
        <w:rPr>
          <w:color w:val="auto"/>
          <w:sz w:val="24"/>
          <w:szCs w:val="24"/>
        </w:rPr>
        <w:fldChar w:fldCharType="separate"/>
      </w:r>
      <w:r w:rsidRPr="009C4B07" w:rsidR="0092158F">
        <w:rPr>
          <w:noProof/>
          <w:color w:val="auto"/>
          <w:sz w:val="24"/>
          <w:szCs w:val="24"/>
        </w:rPr>
        <w:t>3</w:t>
      </w:r>
      <w:r w:rsidRPr="009C4B07">
        <w:rPr>
          <w:color w:val="auto"/>
          <w:sz w:val="24"/>
          <w:szCs w:val="24"/>
        </w:rPr>
        <w:fldChar w:fldCharType="end"/>
      </w:r>
    </w:p>
    <w:p w:rsidRPr="009C4B07" w:rsidR="00007BE3" w:rsidP="00007BE3" w:rsidRDefault="00007BE3" w14:paraId="3125CFD0" w14:textId="680CF26D">
      <w:pPr>
        <w:ind w:firstLine="720"/>
        <w:rPr>
          <w:sz w:val="24"/>
          <w:szCs w:val="24"/>
        </w:rPr>
      </w:pPr>
      <w:r w:rsidRPr="009C4B07">
        <w:rPr>
          <w:sz w:val="24"/>
          <w:szCs w:val="24"/>
        </w:rPr>
        <w:t xml:space="preserve">Just as the strategy team evaluates leaders, it must also review ministries' effectiveness to determine if they should continue or dissolve. The strategy team should set up interviews with the team leaders as well as some of the teammates. </w:t>
      </w:r>
      <w:r w:rsidRPr="009C4B07" w:rsidR="00DD2E30">
        <w:rPr>
          <w:sz w:val="24"/>
          <w:szCs w:val="24"/>
        </w:rPr>
        <w:t xml:space="preserve">According to </w:t>
      </w:r>
      <w:r w:rsidRPr="009C4B07" w:rsidR="007074E8">
        <w:rPr>
          <w:sz w:val="24"/>
          <w:szCs w:val="24"/>
        </w:rPr>
        <w:t>Robert Dale</w:t>
      </w:r>
      <w:r w:rsidRPr="009C4B07" w:rsidR="00DD2E30">
        <w:rPr>
          <w:sz w:val="24"/>
          <w:szCs w:val="24"/>
        </w:rPr>
        <w:t xml:space="preserve">, there are five critical elements the church should use to evaluate its ministry programs. First, the ministry must </w:t>
      </w:r>
      <w:r w:rsidRPr="009C4B07" w:rsidR="00DD2E30">
        <w:rPr>
          <w:sz w:val="24"/>
          <w:szCs w:val="24"/>
        </w:rPr>
        <w:t xml:space="preserve">measure the performance of the ministry with the purpose of its vision. This measurement will determine if the ministry’s goals were successful or not during the evaluating period. </w:t>
      </w:r>
      <w:r w:rsidRPr="009C4B07">
        <w:rPr>
          <w:sz w:val="24"/>
          <w:szCs w:val="24"/>
        </w:rPr>
        <w:t>It needs to ask some of the following questions to determine how effective is the ministry.</w:t>
      </w:r>
      <w:r w:rsidRPr="009C4B07" w:rsidR="00DD2E30">
        <w:rPr>
          <w:sz w:val="24"/>
          <w:szCs w:val="24"/>
        </w:rPr>
        <w:t xml:space="preserve"> The assessment should also include two forms of measurable data to quantify the results of the evaluation. The information must be objective, providing raw data such as statistics or attendance sheets and subjective data such as surveys and interviews. The evaluation should include a broad range of church members with different demographics and interests to get a significant sample population. Also, planners must include many workers executing the evaluations to ensure enough people can capture the necessary information. Finally, </w:t>
      </w:r>
      <w:r w:rsidRPr="009C4B07" w:rsidR="007074E8">
        <w:rPr>
          <w:sz w:val="24"/>
          <w:szCs w:val="24"/>
        </w:rPr>
        <w:t>Dale</w:t>
      </w:r>
      <w:r w:rsidRPr="009C4B07" w:rsidR="00DD2E30">
        <w:rPr>
          <w:sz w:val="24"/>
          <w:szCs w:val="24"/>
        </w:rPr>
        <w:t xml:space="preserve"> argues that evaluation should be continuous and on-going; the ministry should conduct </w:t>
      </w:r>
      <w:r w:rsidRPr="009C4B07" w:rsidR="007074E8">
        <w:rPr>
          <w:sz w:val="24"/>
          <w:szCs w:val="24"/>
        </w:rPr>
        <w:t>assessment</w:t>
      </w:r>
      <w:r w:rsidRPr="009C4B07" w:rsidR="00DD2E30">
        <w:rPr>
          <w:sz w:val="24"/>
          <w:szCs w:val="24"/>
        </w:rPr>
        <w:t>s at least twice a year.</w:t>
      </w:r>
      <w:r w:rsidRPr="009C4B07" w:rsidR="00DD2E30">
        <w:rPr>
          <w:rStyle w:val="FootnoteReference"/>
          <w:sz w:val="24"/>
          <w:szCs w:val="24"/>
        </w:rPr>
        <w:footnoteReference w:id="228"/>
      </w:r>
    </w:p>
    <w:p w:rsidRPr="009C4B07" w:rsidR="00007BE3" w:rsidP="002077FB" w:rsidRDefault="00007BE3" w14:paraId="5110D673" w14:textId="47492C77">
      <w:pPr>
        <w:ind w:firstLine="720"/>
        <w:rPr>
          <w:sz w:val="24"/>
          <w:szCs w:val="24"/>
        </w:rPr>
      </w:pPr>
      <w:r w:rsidRPr="009C4B07">
        <w:rPr>
          <w:sz w:val="24"/>
          <w:szCs w:val="24"/>
        </w:rPr>
        <w:t>Name some of the successful events or activities performed by the ministry.</w:t>
      </w:r>
      <w:r w:rsidRPr="009C4B07" w:rsidR="002077FB">
        <w:rPr>
          <w:sz w:val="24"/>
          <w:szCs w:val="24"/>
        </w:rPr>
        <w:t xml:space="preserve"> Did you receive feedback from participants or workers, and if so, what were the results? If not, what prevented you from acquiring it? What were some of the challenges you encountered at the events or during the activities? </w:t>
      </w:r>
      <w:r w:rsidRPr="009C4B07">
        <w:rPr>
          <w:sz w:val="24"/>
          <w:szCs w:val="24"/>
        </w:rPr>
        <w:t>What were the learning points of the ministry from either the successes or failures?</w:t>
      </w:r>
      <w:r w:rsidRPr="009C4B07" w:rsidR="002077FB">
        <w:rPr>
          <w:sz w:val="24"/>
          <w:szCs w:val="24"/>
        </w:rPr>
        <w:t xml:space="preserve"> </w:t>
      </w:r>
      <w:r w:rsidRPr="009C4B07">
        <w:rPr>
          <w:sz w:val="24"/>
          <w:szCs w:val="24"/>
        </w:rPr>
        <w:t>Were you able to keep teammates engaged in the ministry and its activities?</w:t>
      </w:r>
      <w:r w:rsidRPr="009C4B07" w:rsidR="002077FB">
        <w:rPr>
          <w:sz w:val="24"/>
          <w:szCs w:val="24"/>
        </w:rPr>
        <w:t xml:space="preserve"> </w:t>
      </w:r>
      <w:r w:rsidRPr="009C4B07">
        <w:rPr>
          <w:sz w:val="24"/>
          <w:szCs w:val="24"/>
        </w:rPr>
        <w:t>Were you able to keep the events or activities fresh</w:t>
      </w:r>
      <w:r w:rsidRPr="009C4B07" w:rsidR="002077FB">
        <w:rPr>
          <w:sz w:val="24"/>
          <w:szCs w:val="24"/>
        </w:rPr>
        <w:t xml:space="preserve"> so that participants were not bored</w:t>
      </w:r>
      <w:r w:rsidRPr="009C4B07">
        <w:rPr>
          <w:sz w:val="24"/>
          <w:szCs w:val="24"/>
        </w:rPr>
        <w:t>? What changes would you make to the ministry?</w:t>
      </w:r>
      <w:r w:rsidRPr="009C4B07" w:rsidR="002077FB">
        <w:rPr>
          <w:sz w:val="24"/>
          <w:szCs w:val="24"/>
        </w:rPr>
        <w:t xml:space="preserve"> What resources do you need so that it can operate in excellence? </w:t>
      </w:r>
      <w:r w:rsidRPr="009C4B07">
        <w:rPr>
          <w:sz w:val="24"/>
          <w:szCs w:val="24"/>
        </w:rPr>
        <w:t xml:space="preserve">Are </w:t>
      </w:r>
      <w:r w:rsidRPr="009C4B07" w:rsidR="002077FB">
        <w:rPr>
          <w:sz w:val="24"/>
          <w:szCs w:val="24"/>
        </w:rPr>
        <w:t>volunteers</w:t>
      </w:r>
      <w:r w:rsidRPr="009C4B07">
        <w:rPr>
          <w:sz w:val="24"/>
          <w:szCs w:val="24"/>
        </w:rPr>
        <w:t xml:space="preserve"> attracted to your ministry?</w:t>
      </w:r>
      <w:r w:rsidRPr="009C4B07" w:rsidR="002077FB">
        <w:rPr>
          <w:sz w:val="24"/>
          <w:szCs w:val="24"/>
        </w:rPr>
        <w:t xml:space="preserve"> What methods do you use to attract volunteers to your ministry? What do you do to keep volunteers engaged with challenging projects?</w:t>
      </w:r>
    </w:p>
    <w:p w:rsidRPr="009C4B07" w:rsidR="00007BE3" w:rsidP="002077FB" w:rsidRDefault="00007BE3" w14:paraId="0DFFC8E8" w14:textId="2F00AE02">
      <w:pPr>
        <w:ind w:firstLine="720"/>
        <w:rPr>
          <w:sz w:val="24"/>
          <w:szCs w:val="24"/>
        </w:rPr>
      </w:pPr>
      <w:r w:rsidRPr="009C4B07">
        <w:rPr>
          <w:sz w:val="24"/>
          <w:szCs w:val="24"/>
        </w:rPr>
        <w:t xml:space="preserve">After reviewing the questions, the strategy team will have a much clearer picture of the </w:t>
      </w:r>
      <w:r w:rsidRPr="009C4B07">
        <w:rPr>
          <w:sz w:val="24"/>
          <w:szCs w:val="24"/>
        </w:rPr>
        <w:t xml:space="preserve">ministry and its team's efficiency. </w:t>
      </w:r>
      <w:r w:rsidRPr="009C4B07" w:rsidR="002077FB">
        <w:rPr>
          <w:sz w:val="24"/>
          <w:szCs w:val="24"/>
        </w:rPr>
        <w:t xml:space="preserve">Like the church, the ministry also has a </w:t>
      </w:r>
      <w:r w:rsidRPr="009C4B07" w:rsidR="00A823B7">
        <w:rPr>
          <w:sz w:val="24"/>
          <w:szCs w:val="24"/>
        </w:rPr>
        <w:t>life-cycle</w:t>
      </w:r>
      <w:r w:rsidRPr="009C4B07" w:rsidR="002077FB">
        <w:rPr>
          <w:sz w:val="24"/>
          <w:szCs w:val="24"/>
        </w:rPr>
        <w:t xml:space="preserve"> that can end in death if there is no mission to fulfill. Ministries should always have a mission as opposed to a vision like the church. If the ministry does not develop a compelling mission, it can frustrate the team members reducing the lack of support. Many team members are volunteers, and if the leader is still at level one, the ministry can easily dissolve.</w:t>
      </w:r>
      <w:r w:rsidRPr="009C4B07">
        <w:rPr>
          <w:sz w:val="24"/>
          <w:szCs w:val="24"/>
        </w:rPr>
        <w:t xml:space="preserve"> </w:t>
      </w:r>
    </w:p>
    <w:p w:rsidRPr="009C4B07" w:rsidR="00007BE3" w:rsidP="00007BE3" w:rsidRDefault="00007BE3" w14:paraId="28CB1891" w14:textId="77777777">
      <w:pPr>
        <w:pStyle w:val="Heading4"/>
        <w:rPr>
          <w:szCs w:val="24"/>
        </w:rPr>
      </w:pPr>
      <w:r w:rsidRPr="009C4B07">
        <w:rPr>
          <w:szCs w:val="24"/>
        </w:rPr>
        <w:t>Evangelism</w:t>
      </w:r>
    </w:p>
    <w:p w:rsidRPr="009C4B07" w:rsidR="00007BE3" w:rsidP="00007BE3" w:rsidRDefault="00007BE3" w14:paraId="127A3391" w14:textId="57613455">
      <w:pPr>
        <w:rPr>
          <w:sz w:val="24"/>
          <w:szCs w:val="24"/>
        </w:rPr>
      </w:pPr>
      <w:r w:rsidRPr="009C4B07">
        <w:rPr>
          <w:sz w:val="24"/>
          <w:szCs w:val="24"/>
        </w:rPr>
        <w:tab/>
      </w:r>
      <w:r w:rsidRPr="009C4B07">
        <w:rPr>
          <w:sz w:val="24"/>
          <w:szCs w:val="24"/>
        </w:rPr>
        <w:t>Evangelism is the lifeblood of the church because of the Great Commission that Jesus gave His disciples in Matthew 28:19; “go ye therefore and teach all nations, baptizing them in the name of the Father, the Son, and the Holy Spirit.” This command to go is the church's motivation to spread the Lord's work, and without it, the church cannot grow. The black church's previous evangelistic methods included going door-to-door in the neighborhood, street preaching, and flyers. However, with technological advances, these methods are now archaic and do not have the same impact. Millennials and Gen-Z are less personal and now are driven by social media and communicate through text messages. The church must re-evaluate the way it evangelizes and changes the motives behind its strategy. Churches developed programs of evangelism to increase membership rather than reach souls. The purpose is evident because</w:t>
      </w:r>
      <w:r w:rsidRPr="009C4B07" w:rsidR="00DD2E30">
        <w:rPr>
          <w:sz w:val="24"/>
          <w:szCs w:val="24"/>
        </w:rPr>
        <w:t>,</w:t>
      </w:r>
      <w:r w:rsidRPr="009C4B07">
        <w:rPr>
          <w:sz w:val="24"/>
          <w:szCs w:val="24"/>
        </w:rPr>
        <w:t xml:space="preserve"> usually, evangelism programs target current Christians rather than non-believers. Many church members are not new Christians but rather displaced ones that came from other churches.</w:t>
      </w:r>
      <w:r w:rsidRPr="009C4B07">
        <w:rPr>
          <w:rStyle w:val="FootnoteReference"/>
          <w:sz w:val="24"/>
          <w:szCs w:val="24"/>
        </w:rPr>
        <w:footnoteReference w:id="229"/>
      </w:r>
      <w:r w:rsidRPr="009C4B07">
        <w:rPr>
          <w:sz w:val="24"/>
          <w:szCs w:val="24"/>
        </w:rPr>
        <w:t xml:space="preserve"> </w:t>
      </w:r>
    </w:p>
    <w:p w:rsidRPr="009C4B07" w:rsidR="00007BE3" w:rsidP="00007BE3" w:rsidRDefault="00007BE3" w14:paraId="751900B0" w14:textId="3C9BF04E">
      <w:pPr>
        <w:ind w:firstLine="720"/>
        <w:rPr>
          <w:sz w:val="24"/>
          <w:szCs w:val="24"/>
        </w:rPr>
      </w:pPr>
      <w:r w:rsidRPr="009C4B07">
        <w:rPr>
          <w:sz w:val="24"/>
          <w:szCs w:val="24"/>
        </w:rPr>
        <w:t>The church must become missional in its attempts to reach the world with the Gospel. A missional church is evangelistic because it is the “work of God’s Spirit” to reconcile man and God.</w:t>
      </w:r>
      <w:r w:rsidRPr="009C4B07">
        <w:rPr>
          <w:rStyle w:val="FootnoteReference"/>
          <w:sz w:val="24"/>
          <w:szCs w:val="24"/>
        </w:rPr>
        <w:footnoteReference w:id="230"/>
      </w:r>
      <w:r w:rsidRPr="009C4B07">
        <w:rPr>
          <w:sz w:val="24"/>
          <w:szCs w:val="24"/>
        </w:rPr>
        <w:t xml:space="preserve"> Missional work is also intentional because the Christian should expect it to occur at any </w:t>
      </w:r>
      <w:r w:rsidRPr="009C4B07">
        <w:rPr>
          <w:sz w:val="24"/>
          <w:szCs w:val="24"/>
        </w:rPr>
        <w:t>moment</w:t>
      </w:r>
      <w:r w:rsidRPr="009C4B07" w:rsidR="007074E8">
        <w:rPr>
          <w:sz w:val="24"/>
          <w:szCs w:val="24"/>
        </w:rPr>
        <w:t>,</w:t>
      </w:r>
      <w:r w:rsidRPr="009C4B07">
        <w:rPr>
          <w:sz w:val="24"/>
          <w:szCs w:val="24"/>
        </w:rPr>
        <w:t xml:space="preserve"> making him alert for any opportunity to share the Gospel. </w:t>
      </w:r>
      <w:r w:rsidRPr="009C4B07" w:rsidR="007074E8">
        <w:rPr>
          <w:sz w:val="24"/>
          <w:szCs w:val="24"/>
        </w:rPr>
        <w:t xml:space="preserve">Missional </w:t>
      </w:r>
      <w:r w:rsidRPr="009C4B07">
        <w:rPr>
          <w:sz w:val="24"/>
          <w:szCs w:val="24"/>
        </w:rPr>
        <w:t xml:space="preserve">work is also cultural because the believer must understand the community he is trying to reach. The Apostle wrote about the challenge of understanding those he witnessed </w:t>
      </w:r>
      <w:r w:rsidRPr="009C4B07" w:rsidR="00E139D3">
        <w:rPr>
          <w:sz w:val="24"/>
          <w:szCs w:val="24"/>
        </w:rPr>
        <w:t>to by empathizing with all people.</w:t>
      </w:r>
    </w:p>
    <w:p w:rsidRPr="009C4B07" w:rsidR="00007BE3" w:rsidP="00007BE3" w:rsidRDefault="00007BE3" w14:paraId="5B3C56EC" w14:textId="33281008">
      <w:pPr>
        <w:spacing w:line="240" w:lineRule="auto"/>
        <w:ind w:left="720" w:right="810"/>
        <w:rPr>
          <w:sz w:val="24"/>
          <w:szCs w:val="24"/>
        </w:rPr>
      </w:pPr>
      <w:r w:rsidRPr="009C4B07">
        <w:rPr>
          <w:sz w:val="24"/>
          <w:szCs w:val="24"/>
        </w:rPr>
        <w:t>“Though I am free and belong to no one, I have made myself a slave to everyone, to win as many as possible. To the Jews I became like a Jew, to win the Jews. To those under the law I became like one under the law (though I myself am not under the law), so as to win those under the law. To those not having the law I became like one not having the law (though I am not free from God’s law but am under Christ’s law), so as to win those not having the law. To the weak I became weak, to win the weak. I have become all things to all people so that by all possible means I might save some. I do all this for the sake of the gospel, that I may share in its blessings.”</w:t>
      </w:r>
      <w:r w:rsidRPr="009C4B07" w:rsidR="00E139D3">
        <w:rPr>
          <w:rStyle w:val="FootnoteReference"/>
          <w:sz w:val="24"/>
          <w:szCs w:val="24"/>
        </w:rPr>
        <w:footnoteReference w:id="231"/>
      </w:r>
    </w:p>
    <w:p w:rsidRPr="009C4B07" w:rsidR="00007BE3" w:rsidP="00007BE3" w:rsidRDefault="00007BE3" w14:paraId="34DF86A8" w14:textId="77777777">
      <w:pPr>
        <w:spacing w:line="240" w:lineRule="auto"/>
        <w:ind w:right="810"/>
        <w:rPr>
          <w:sz w:val="24"/>
          <w:szCs w:val="24"/>
        </w:rPr>
      </w:pPr>
    </w:p>
    <w:p w:rsidRPr="009C4B07" w:rsidR="00DD2E30" w:rsidP="00DD2E30" w:rsidRDefault="00007BE3" w14:paraId="74B534CA" w14:textId="2EB7C8FE">
      <w:pPr>
        <w:rPr>
          <w:sz w:val="24"/>
          <w:szCs w:val="24"/>
        </w:rPr>
      </w:pPr>
      <w:r w:rsidRPr="009C4B07">
        <w:rPr>
          <w:sz w:val="24"/>
          <w:szCs w:val="24"/>
        </w:rPr>
        <w:tab/>
      </w:r>
      <w:r w:rsidRPr="009C4B07">
        <w:rPr>
          <w:sz w:val="24"/>
          <w:szCs w:val="24"/>
        </w:rPr>
        <w:t>A missional church should be responsive to the move of God by the power of the Holy Spirit. The church should not design programs to attract people to the church's events as a form of evangelism. In fact, the church should redefine their missions to reflect the Gospel and examine how evangelism within their ministry draws individuals to God.</w:t>
      </w:r>
      <w:r w:rsidRPr="009C4B07">
        <w:rPr>
          <w:rStyle w:val="FootnoteReference"/>
          <w:sz w:val="24"/>
          <w:szCs w:val="24"/>
        </w:rPr>
        <w:footnoteReference w:id="232"/>
      </w:r>
      <w:r w:rsidRPr="009C4B07">
        <w:rPr>
          <w:sz w:val="24"/>
          <w:szCs w:val="24"/>
        </w:rPr>
        <w:t xml:space="preserve"> </w:t>
      </w:r>
      <w:r w:rsidRPr="009C4B07" w:rsidR="00DD2E30">
        <w:rPr>
          <w:sz w:val="24"/>
          <w:szCs w:val="24"/>
        </w:rPr>
        <w:t xml:space="preserve">One research study demonstrates how contemporary Christian music, or CCM, plays a role in evangelizing young people by using the genre of music that appeals to them. In the black community, rap music is the dominant genre among the younger generation, but many older members view “rap music” as the devil’s music. However, the popularity of Gospel rappers such as Lecrae, KB, and NF increases in secular venues, creating opportunities to spread the Gospel. </w:t>
      </w:r>
    </w:p>
    <w:p w:rsidRPr="009C4B07" w:rsidR="00007BE3" w:rsidP="00DD2E30" w:rsidRDefault="00DD2E30" w14:paraId="7E3DBC96" w14:textId="5B6079DA">
      <w:pPr>
        <w:ind w:firstLine="720"/>
        <w:rPr>
          <w:sz w:val="24"/>
          <w:szCs w:val="24"/>
        </w:rPr>
      </w:pPr>
      <w:r w:rsidRPr="009C4B07">
        <w:rPr>
          <w:sz w:val="24"/>
          <w:szCs w:val="24"/>
        </w:rPr>
        <w:t xml:space="preserve">There are three perspectives on how the church views CCM. The separational view perceives CCM as a tool for ministry to reach secular audiences and non-Christians. The </w:t>
      </w:r>
      <w:proofErr w:type="spellStart"/>
      <w:r w:rsidRPr="009C4B07">
        <w:rPr>
          <w:sz w:val="24"/>
          <w:szCs w:val="24"/>
        </w:rPr>
        <w:t>separationalists</w:t>
      </w:r>
      <w:proofErr w:type="spellEnd"/>
      <w:r w:rsidRPr="009C4B07">
        <w:rPr>
          <w:sz w:val="24"/>
          <w:szCs w:val="24"/>
        </w:rPr>
        <w:t xml:space="preserve"> interpret the message from the evangelistic viewpoint and welcome the chance to use the music accordingly. The integrational perspective views CCM as “a wholesome </w:t>
      </w:r>
      <w:r w:rsidRPr="009C4B07">
        <w:rPr>
          <w:sz w:val="24"/>
          <w:szCs w:val="24"/>
        </w:rPr>
        <w:t xml:space="preserve">alternative to pop music.” Even though the lyrics do not mention Jesus, </w:t>
      </w:r>
      <w:proofErr w:type="spellStart"/>
      <w:r w:rsidRPr="009C4B07">
        <w:rPr>
          <w:sz w:val="24"/>
          <w:szCs w:val="24"/>
        </w:rPr>
        <w:t>integrationalists</w:t>
      </w:r>
      <w:proofErr w:type="spellEnd"/>
      <w:r w:rsidRPr="009C4B07">
        <w:rPr>
          <w:sz w:val="24"/>
          <w:szCs w:val="24"/>
        </w:rPr>
        <w:t xml:space="preserve"> view CCM reaches the audience based on the “universal appeal of its lyrics.” Therefore, the music does not need to mention Him by name because it will understand the Christian meaning organically. The final perspective comes from the transformationalist, who views CCM as an art form that can create freedom and bring salvation through the lyrics' transformative message.</w:t>
      </w:r>
      <w:r w:rsidRPr="009C4B07">
        <w:rPr>
          <w:rStyle w:val="FootnoteReference"/>
          <w:sz w:val="24"/>
          <w:szCs w:val="24"/>
        </w:rPr>
        <w:footnoteReference w:id="233"/>
      </w:r>
      <w:r w:rsidRPr="009C4B07">
        <w:rPr>
          <w:sz w:val="24"/>
          <w:szCs w:val="24"/>
        </w:rPr>
        <w:t xml:space="preserve"> When the church focuses on the audience's different viewpoints, it can create a missional philosophy for evangelism using effective unconventional methods that target non-believers.</w:t>
      </w:r>
    </w:p>
    <w:p w:rsidRPr="009C4B07" w:rsidR="00007BE3" w:rsidP="00DD2E30" w:rsidRDefault="00007BE3" w14:paraId="090D1D3A" w14:textId="004F79FE">
      <w:pPr>
        <w:rPr>
          <w:sz w:val="24"/>
          <w:szCs w:val="24"/>
        </w:rPr>
      </w:pPr>
      <w:r w:rsidRPr="009C4B07">
        <w:rPr>
          <w:sz w:val="24"/>
          <w:szCs w:val="24"/>
        </w:rPr>
        <w:tab/>
      </w:r>
      <w:r w:rsidRPr="009C4B07">
        <w:rPr>
          <w:sz w:val="24"/>
          <w:szCs w:val="24"/>
        </w:rPr>
        <w:t xml:space="preserve">Church planting is another form of evangelism; </w:t>
      </w:r>
      <w:r w:rsidRPr="009C4B07" w:rsidR="002077FB">
        <w:rPr>
          <w:sz w:val="24"/>
          <w:szCs w:val="24"/>
        </w:rPr>
        <w:t>but</w:t>
      </w:r>
      <w:r w:rsidRPr="009C4B07">
        <w:rPr>
          <w:sz w:val="24"/>
          <w:szCs w:val="24"/>
        </w:rPr>
        <w:t>, it is absent from the black church because it requires the pastor and leaders to give up some control to release resources and people to another church. However, launching a new church as a catalyst for evangelism will create momentum and excitement within the ministry. The momentum will push leaders to plan strategically for the new plant. It will also generate activity among the congregation in volunteers for the mother church and the new church plant. The shared resources of leadership and supplies will not place a drain on the new plant. It may create a temporary drain on the mother church's resources, but once the new church plant becomes financially viable, the mother church can replenish the funds and members. The church must view the new church plant as an investment that will yield a return to the kingdom of God.</w:t>
      </w:r>
      <w:r w:rsidRPr="009C4B07" w:rsidR="00831949">
        <w:rPr>
          <w:sz w:val="24"/>
          <w:szCs w:val="24"/>
        </w:rPr>
        <w:t xml:space="preserve"> </w:t>
      </w:r>
    </w:p>
    <w:p w:rsidRPr="009C4B07" w:rsidR="00DD2E30" w:rsidP="00DD2E30" w:rsidRDefault="00DD2E30" w14:paraId="0407B90E" w14:textId="4491C1DA">
      <w:pPr>
        <w:rPr>
          <w:sz w:val="24"/>
          <w:szCs w:val="24"/>
        </w:rPr>
      </w:pPr>
      <w:r w:rsidRPr="009C4B07">
        <w:rPr>
          <w:sz w:val="24"/>
          <w:szCs w:val="24"/>
        </w:rPr>
        <w:tab/>
      </w:r>
      <w:r w:rsidRPr="009C4B07">
        <w:rPr>
          <w:sz w:val="24"/>
          <w:szCs w:val="24"/>
        </w:rPr>
        <w:t xml:space="preserve">Because church planting is not a project that many black churches are willing to engage in, there is a lack of viable church planters in the African-American community. A church planter must be a visionary leader passionate about evangelism and willing to sacrifice his comfortability. Susan Brown Snook was informed by church planter Tom Bracket that “a planter </w:t>
      </w:r>
      <w:r w:rsidRPr="009C4B07">
        <w:rPr>
          <w:sz w:val="24"/>
          <w:szCs w:val="24"/>
        </w:rPr>
        <w:t>must also be enthusiastic about the gospel and able to articulate ‘a compelling understanding of the gospel in local language and gather people around a compelling vision.’”</w:t>
      </w:r>
      <w:r w:rsidRPr="009C4B07">
        <w:rPr>
          <w:rStyle w:val="FootnoteReference"/>
          <w:sz w:val="24"/>
          <w:szCs w:val="24"/>
        </w:rPr>
        <w:footnoteReference w:id="234"/>
      </w:r>
      <w:r w:rsidRPr="009C4B07">
        <w:rPr>
          <w:sz w:val="24"/>
          <w:szCs w:val="24"/>
        </w:rPr>
        <w:t xml:space="preserve"> A church planter is an evangelist that is not afraid to get his hands dirty with planting a church and leading the team to accomplish ministry goals. The church planting process is similar to the strategic planning team as it applies to creating the new church's mission and vision. The planting team must also spend much time praying to stay in God’s will and listen for divine instructions. </w:t>
      </w:r>
    </w:p>
    <w:p w:rsidRPr="009C4B07" w:rsidR="00C03D42" w:rsidP="00C03D42" w:rsidRDefault="00C03D42" w14:paraId="1BE3B2FE" w14:textId="1B08697B">
      <w:pPr>
        <w:pStyle w:val="Heading4"/>
        <w:rPr>
          <w:szCs w:val="24"/>
        </w:rPr>
      </w:pPr>
      <w:r w:rsidRPr="009C4B07">
        <w:rPr>
          <w:szCs w:val="24"/>
        </w:rPr>
        <w:t>Discipleship</w:t>
      </w:r>
    </w:p>
    <w:p w:rsidRPr="009C4B07" w:rsidR="00C03D42" w:rsidP="00C03D42" w:rsidRDefault="00C03D42" w14:paraId="5B00BC64" w14:textId="60C58D7B">
      <w:pPr>
        <w:ind w:firstLine="720"/>
        <w:rPr>
          <w:sz w:val="24"/>
          <w:szCs w:val="24"/>
        </w:rPr>
      </w:pPr>
      <w:r w:rsidRPr="009C4B07">
        <w:rPr>
          <w:sz w:val="24"/>
          <w:szCs w:val="24"/>
        </w:rPr>
        <w:t xml:space="preserve">The best way to strengthen the church is by mentoring through discipleship. Many black churches do not have an active discipleship program but may hold events or seminars once or twice a year. Leaders should weave discipleship in the church's DNA, which will always provide a steady supply of leaders to direct ministries. </w:t>
      </w:r>
      <w:r w:rsidRPr="009C4B07" w:rsidR="002077FB">
        <w:rPr>
          <w:sz w:val="24"/>
          <w:szCs w:val="24"/>
        </w:rPr>
        <w:t>A strong discipleship program that focuses on personal ministry and spiritual dis</w:t>
      </w:r>
      <w:r w:rsidRPr="009C4B07" w:rsidR="00AD4C31">
        <w:rPr>
          <w:sz w:val="24"/>
          <w:szCs w:val="24"/>
        </w:rPr>
        <w:t>ci</w:t>
      </w:r>
      <w:r w:rsidRPr="009C4B07" w:rsidR="002077FB">
        <w:rPr>
          <w:sz w:val="24"/>
          <w:szCs w:val="24"/>
        </w:rPr>
        <w:t xml:space="preserve">plines will create </w:t>
      </w:r>
      <w:r w:rsidRPr="009C4B07" w:rsidR="00AD4C31">
        <w:rPr>
          <w:sz w:val="24"/>
          <w:szCs w:val="24"/>
        </w:rPr>
        <w:t>a crucial synergy</w:t>
      </w:r>
      <w:r w:rsidRPr="009C4B07" w:rsidR="002077FB">
        <w:rPr>
          <w:sz w:val="24"/>
          <w:szCs w:val="24"/>
        </w:rPr>
        <w:t xml:space="preserve"> for the church to grow</w:t>
      </w:r>
      <w:r w:rsidRPr="009C4B07" w:rsidR="00AD4C31">
        <w:rPr>
          <w:sz w:val="24"/>
          <w:szCs w:val="24"/>
        </w:rPr>
        <w:t xml:space="preserve"> spiritually</w:t>
      </w:r>
      <w:r w:rsidRPr="009C4B07" w:rsidR="002077FB">
        <w:rPr>
          <w:sz w:val="24"/>
          <w:szCs w:val="24"/>
        </w:rPr>
        <w:t>.</w:t>
      </w:r>
      <w:r w:rsidRPr="009C4B07" w:rsidR="00AD4C31">
        <w:rPr>
          <w:sz w:val="24"/>
          <w:szCs w:val="24"/>
        </w:rPr>
        <w:t xml:space="preserve"> An effective plan will focus on several mind-shifts that will transform church members.</w:t>
      </w:r>
    </w:p>
    <w:p w:rsidRPr="009C4B07" w:rsidR="00831949" w:rsidP="00C03D42" w:rsidRDefault="00831949" w14:paraId="15D19D8C" w14:textId="2E72422F">
      <w:pPr>
        <w:ind w:firstLine="720"/>
        <w:rPr>
          <w:sz w:val="24"/>
          <w:szCs w:val="24"/>
        </w:rPr>
      </w:pPr>
      <w:r w:rsidRPr="009C4B07">
        <w:rPr>
          <w:sz w:val="24"/>
          <w:szCs w:val="24"/>
        </w:rPr>
        <w:t xml:space="preserve">For the discipleship program, the church must shift from building the ministries and think about how it can empower the people. Annually, many churches examine the ministries’ effectiveness by reviewing its budget and participation from the year. But, not many churches study the spiritual growth of the congregations. Because the focus is on the infrastructure rather than the people, evangelism becomes another program or ministry. The church can incorporate evangelism training to teach the congregation how to share their faith. The program can also focus on biblical principles to build the member’s </w:t>
      </w:r>
      <w:r w:rsidRPr="009C4B07" w:rsidR="00DD2E30">
        <w:rPr>
          <w:sz w:val="24"/>
          <w:szCs w:val="24"/>
        </w:rPr>
        <w:t>confidence</w:t>
      </w:r>
      <w:r w:rsidRPr="009C4B07">
        <w:rPr>
          <w:sz w:val="24"/>
          <w:szCs w:val="24"/>
        </w:rPr>
        <w:t xml:space="preserve">, </w:t>
      </w:r>
      <w:r w:rsidRPr="009C4B07" w:rsidR="001D5D42">
        <w:rPr>
          <w:sz w:val="24"/>
          <w:szCs w:val="24"/>
        </w:rPr>
        <w:t>eliminating</w:t>
      </w:r>
      <w:r w:rsidRPr="009C4B07">
        <w:rPr>
          <w:sz w:val="24"/>
          <w:szCs w:val="24"/>
        </w:rPr>
        <w:t xml:space="preserve"> any fear of sharing the </w:t>
      </w:r>
      <w:r w:rsidRPr="009C4B07">
        <w:rPr>
          <w:sz w:val="24"/>
          <w:szCs w:val="24"/>
        </w:rPr>
        <w:t>Gospel.</w:t>
      </w:r>
      <w:r w:rsidRPr="009C4B07">
        <w:rPr>
          <w:rStyle w:val="FootnoteReference"/>
          <w:sz w:val="24"/>
          <w:szCs w:val="24"/>
        </w:rPr>
        <w:footnoteReference w:id="235"/>
      </w:r>
    </w:p>
    <w:p w:rsidRPr="009C4B07" w:rsidR="00DD2E30" w:rsidP="00C03D42" w:rsidRDefault="00DD2E30" w14:paraId="1A5EBC28" w14:textId="29205DF3">
      <w:pPr>
        <w:ind w:firstLine="720"/>
        <w:rPr>
          <w:sz w:val="24"/>
          <w:szCs w:val="24"/>
        </w:rPr>
      </w:pPr>
      <w:r w:rsidRPr="009C4B07">
        <w:rPr>
          <w:sz w:val="24"/>
          <w:szCs w:val="24"/>
        </w:rPr>
        <w:t>The purpose of discipleship should be to grow people and train new workers. Sometimes the church exploits volunteers for their labor and financial resources, leading to frustration and burn out. Volunteer workers are sometimes placed in a position without training and given instructions to accomplish an assignment, but they have no training for the task. Workers should have training that explains the purpose of the task, the steps to have success, and the biblical principle surrounding it. If each assignment's foundation links to a biblical principle, it can initiate spiritual growth and create value in the worker. Marshall and Payne argue that the church should consider each volunteer a “gift for the ministry.” The approach to building the ministry should not consider how to fill the gaps when there is a vacancy but rather how an individual’s gifts fit into the church. When the church understands a person’s spiritual gifts, they can train accordingly and prepare them for future ministry.</w:t>
      </w:r>
      <w:r w:rsidRPr="009C4B07">
        <w:rPr>
          <w:rStyle w:val="FootnoteReference"/>
          <w:sz w:val="24"/>
          <w:szCs w:val="24"/>
        </w:rPr>
        <w:footnoteReference w:id="236"/>
      </w:r>
    </w:p>
    <w:p w:rsidRPr="009C4B07" w:rsidR="00DD2E30" w:rsidP="00C03D42" w:rsidRDefault="00DD2E30" w14:paraId="59C0F211" w14:textId="5DFCF248">
      <w:pPr>
        <w:ind w:firstLine="720"/>
        <w:rPr>
          <w:sz w:val="24"/>
          <w:szCs w:val="24"/>
        </w:rPr>
      </w:pPr>
      <w:r w:rsidRPr="009C4B07">
        <w:rPr>
          <w:sz w:val="24"/>
          <w:szCs w:val="24"/>
        </w:rPr>
        <w:t>Another way to spark discipleship in the church is through the application of community groups. Community groups are small groups of members that meet consistently for biblical study, community engagement, and group mentorship. Brad House explores several methods of reaching people with the gospel: preaching to a congregation, teaching to a Bible study group, and one-on-one mentoring. He states that mentorship and the Bible study class are useful methods to disciple but are incomplete. Preaching on Sunday should attract people to the church to hear the Gospel and the proclamation of Jesus Christ and connect the congregation via small groups.</w:t>
      </w:r>
      <w:r w:rsidRPr="009C4B07">
        <w:rPr>
          <w:rStyle w:val="FootnoteReference"/>
          <w:sz w:val="24"/>
          <w:szCs w:val="24"/>
        </w:rPr>
        <w:footnoteReference w:id="237"/>
      </w:r>
      <w:r w:rsidRPr="009C4B07">
        <w:rPr>
          <w:sz w:val="24"/>
          <w:szCs w:val="24"/>
        </w:rPr>
        <w:t xml:space="preserve"> The combination of the Sunday morning service and the community groups creates a transformational process and discipleship for the group as the people minister together.</w:t>
      </w:r>
    </w:p>
    <w:p w:rsidRPr="009C4B07" w:rsidR="00441F40" w:rsidP="00441F40" w:rsidRDefault="00441F40" w14:paraId="2AC4A056" w14:textId="77777777">
      <w:pPr>
        <w:keepNext/>
        <w:jc w:val="center"/>
        <w:rPr>
          <w:sz w:val="24"/>
          <w:szCs w:val="24"/>
        </w:rPr>
      </w:pPr>
      <w:r w:rsidRPr="009C4B07">
        <w:rPr>
          <w:noProof/>
          <w:sz w:val="24"/>
          <w:szCs w:val="24"/>
        </w:rPr>
        <w:drawing>
          <wp:inline distT="0" distB="0" distL="0" distR="0" wp14:anchorId="3935C1A7" wp14:editId="48F15E08">
            <wp:extent cx="3446189" cy="2781300"/>
            <wp:effectExtent l="0" t="0" r="190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454179" cy="2787749"/>
                    </a:xfrm>
                    <a:prstGeom prst="rect">
                      <a:avLst/>
                    </a:prstGeom>
                  </pic:spPr>
                </pic:pic>
              </a:graphicData>
            </a:graphic>
          </wp:inline>
        </w:drawing>
      </w:r>
    </w:p>
    <w:p w:rsidRPr="009C4B07" w:rsidR="00441F40" w:rsidP="00441F40" w:rsidRDefault="00441F40" w14:paraId="4BE78EE5" w14:textId="2D131893">
      <w:pPr>
        <w:pStyle w:val="Caption"/>
        <w:jc w:val="center"/>
        <w:rPr>
          <w:sz w:val="24"/>
          <w:szCs w:val="24"/>
        </w:rPr>
      </w:pPr>
      <w:r w:rsidRPr="009C4B07">
        <w:rPr>
          <w:sz w:val="24"/>
          <w:szCs w:val="24"/>
        </w:rPr>
        <w:t xml:space="preserve">Figure </w:t>
      </w:r>
      <w:r w:rsidRPr="009C4B07" w:rsidR="00374747">
        <w:rPr>
          <w:sz w:val="24"/>
          <w:szCs w:val="24"/>
        </w:rPr>
        <w:fldChar w:fldCharType="begin"/>
      </w:r>
      <w:r w:rsidRPr="009C4B07" w:rsidR="00374747">
        <w:rPr>
          <w:sz w:val="24"/>
          <w:szCs w:val="24"/>
        </w:rPr>
        <w:instrText xml:space="preserve"> SEQ Figure \* ARABIC </w:instrText>
      </w:r>
      <w:r w:rsidRPr="009C4B07" w:rsidR="00374747">
        <w:rPr>
          <w:sz w:val="24"/>
          <w:szCs w:val="24"/>
        </w:rPr>
        <w:fldChar w:fldCharType="separate"/>
      </w:r>
      <w:r w:rsidRPr="009C4B07" w:rsidR="0092158F">
        <w:rPr>
          <w:noProof/>
          <w:sz w:val="24"/>
          <w:szCs w:val="24"/>
        </w:rPr>
        <w:t>4</w:t>
      </w:r>
      <w:r w:rsidRPr="009C4B07" w:rsidR="00374747">
        <w:rPr>
          <w:noProof/>
          <w:sz w:val="24"/>
          <w:szCs w:val="24"/>
        </w:rPr>
        <w:fldChar w:fldCharType="end"/>
      </w:r>
    </w:p>
    <w:p w:rsidRPr="009C4B07" w:rsidR="00007BE3" w:rsidP="00007BE3" w:rsidRDefault="00007BE3" w14:paraId="35B9FDB1" w14:textId="613139ED">
      <w:pPr>
        <w:pStyle w:val="Heading1"/>
      </w:pPr>
      <w:bookmarkStart w:name="_Toc56695340" w:id="64"/>
      <w:r w:rsidRPr="009C4B07">
        <w:t xml:space="preserve">Chapter Five: Refilling the Oil: </w:t>
      </w:r>
      <w:r w:rsidRPr="009C4B07" w:rsidR="00C628CC">
        <w:t>Case Study</w:t>
      </w:r>
      <w:bookmarkEnd w:id="64"/>
    </w:p>
    <w:p w:rsidRPr="009C4B07" w:rsidR="00E903E0" w:rsidP="00DC62B2" w:rsidRDefault="00E91D42" w14:paraId="2B8FA9DC" w14:textId="5DBFD84D">
      <w:pPr>
        <w:pStyle w:val="Heading2"/>
        <w:rPr>
          <w:szCs w:val="24"/>
        </w:rPr>
      </w:pPr>
      <w:bookmarkStart w:name="_Toc56695341" w:id="65"/>
      <w:r w:rsidRPr="009C4B07">
        <w:rPr>
          <w:szCs w:val="24"/>
        </w:rPr>
        <w:t>Profile</w:t>
      </w:r>
      <w:r w:rsidRPr="009C4B07" w:rsidR="00DC62B2">
        <w:rPr>
          <w:szCs w:val="24"/>
        </w:rPr>
        <w:t xml:space="preserve"> of Shiloh Missionary Baptist Church</w:t>
      </w:r>
      <w:bookmarkEnd w:id="65"/>
    </w:p>
    <w:p w:rsidRPr="009C4B07" w:rsidR="002B4016" w:rsidP="002B4016" w:rsidRDefault="002B4016" w14:paraId="7820FB23" w14:textId="1D5DDA69">
      <w:pPr>
        <w:rPr>
          <w:sz w:val="24"/>
          <w:szCs w:val="24"/>
        </w:rPr>
      </w:pPr>
      <w:r w:rsidRPr="009C4B07">
        <w:rPr>
          <w:sz w:val="24"/>
          <w:szCs w:val="24"/>
        </w:rPr>
        <w:tab/>
      </w:r>
      <w:r w:rsidRPr="009C4B07" w:rsidR="00B64154">
        <w:rPr>
          <w:sz w:val="24"/>
          <w:szCs w:val="24"/>
        </w:rPr>
        <w:t xml:space="preserve">The dynamics </w:t>
      </w:r>
      <w:r w:rsidRPr="009C4B07" w:rsidR="0009306D">
        <w:rPr>
          <w:sz w:val="24"/>
          <w:szCs w:val="24"/>
        </w:rPr>
        <w:t>behind the black church’s roles shift</w:t>
      </w:r>
      <w:r w:rsidRPr="009C4B07" w:rsidR="00546E30">
        <w:rPr>
          <w:sz w:val="24"/>
          <w:szCs w:val="24"/>
        </w:rPr>
        <w:t>ed</w:t>
      </w:r>
      <w:r w:rsidRPr="009C4B07" w:rsidR="0009306D">
        <w:rPr>
          <w:sz w:val="24"/>
          <w:szCs w:val="24"/>
        </w:rPr>
        <w:t xml:space="preserve"> in the community because people </w:t>
      </w:r>
      <w:r w:rsidRPr="009C4B07" w:rsidR="00546E30">
        <w:rPr>
          <w:sz w:val="24"/>
          <w:szCs w:val="24"/>
        </w:rPr>
        <w:t xml:space="preserve">lost faith in </w:t>
      </w:r>
      <w:r w:rsidRPr="009C4B07" w:rsidR="00C12A08">
        <w:rPr>
          <w:sz w:val="24"/>
          <w:szCs w:val="24"/>
        </w:rPr>
        <w:t>it</w:t>
      </w:r>
      <w:r w:rsidRPr="009C4B07" w:rsidR="00546E30">
        <w:rPr>
          <w:sz w:val="24"/>
          <w:szCs w:val="24"/>
        </w:rPr>
        <w:t>s mission</w:t>
      </w:r>
      <w:r w:rsidRPr="009C4B07" w:rsidR="00C12A08">
        <w:rPr>
          <w:sz w:val="24"/>
          <w:szCs w:val="24"/>
        </w:rPr>
        <w:t xml:space="preserve">. With the </w:t>
      </w:r>
      <w:r w:rsidRPr="009C4B07" w:rsidR="00275BE1">
        <w:rPr>
          <w:sz w:val="24"/>
          <w:szCs w:val="24"/>
        </w:rPr>
        <w:t>increase in technology and information, t</w:t>
      </w:r>
      <w:r w:rsidRPr="009C4B07" w:rsidR="00A31DC6">
        <w:rPr>
          <w:sz w:val="24"/>
          <w:szCs w:val="24"/>
        </w:rPr>
        <w:t xml:space="preserve">he </w:t>
      </w:r>
      <w:r w:rsidRPr="009C4B07" w:rsidR="00275BE1">
        <w:rPr>
          <w:sz w:val="24"/>
          <w:szCs w:val="24"/>
        </w:rPr>
        <w:t>Gospel's power</w:t>
      </w:r>
      <w:r w:rsidRPr="009C4B07" w:rsidR="00A31DC6">
        <w:rPr>
          <w:sz w:val="24"/>
          <w:szCs w:val="24"/>
        </w:rPr>
        <w:t xml:space="preserve"> to attract diminished, and </w:t>
      </w:r>
      <w:r w:rsidRPr="009C4B07" w:rsidR="006C74B7">
        <w:rPr>
          <w:sz w:val="24"/>
          <w:szCs w:val="24"/>
        </w:rPr>
        <w:t xml:space="preserve">society became more materialistic. </w:t>
      </w:r>
      <w:proofErr w:type="spellStart"/>
      <w:r w:rsidRPr="009C4B07" w:rsidR="00362BE4">
        <w:rPr>
          <w:sz w:val="24"/>
          <w:szCs w:val="24"/>
        </w:rPr>
        <w:t>Eddle</w:t>
      </w:r>
      <w:proofErr w:type="spellEnd"/>
      <w:r w:rsidRPr="009C4B07" w:rsidR="00362BE4">
        <w:rPr>
          <w:sz w:val="24"/>
          <w:szCs w:val="24"/>
        </w:rPr>
        <w:t xml:space="preserve"> </w:t>
      </w:r>
      <w:proofErr w:type="spellStart"/>
      <w:r w:rsidRPr="009C4B07" w:rsidR="00362BE4">
        <w:rPr>
          <w:sz w:val="24"/>
          <w:szCs w:val="24"/>
        </w:rPr>
        <w:t>Glaude</w:t>
      </w:r>
      <w:proofErr w:type="spellEnd"/>
      <w:r w:rsidRPr="009C4B07" w:rsidR="00362BE4">
        <w:rPr>
          <w:sz w:val="24"/>
          <w:szCs w:val="24"/>
        </w:rPr>
        <w:t xml:space="preserve"> Jr. attributes the “death of the black church” to </w:t>
      </w:r>
      <w:r w:rsidRPr="009C4B07" w:rsidR="00842ABF">
        <w:rPr>
          <w:sz w:val="24"/>
          <w:szCs w:val="24"/>
        </w:rPr>
        <w:t>its</w:t>
      </w:r>
      <w:r w:rsidRPr="009C4B07" w:rsidR="00552EE6">
        <w:rPr>
          <w:sz w:val="24"/>
          <w:szCs w:val="24"/>
        </w:rPr>
        <w:t xml:space="preserve"> complicated </w:t>
      </w:r>
      <w:r w:rsidRPr="009C4B07" w:rsidR="00842ABF">
        <w:rPr>
          <w:sz w:val="24"/>
          <w:szCs w:val="24"/>
        </w:rPr>
        <w:t xml:space="preserve">nature, </w:t>
      </w:r>
      <w:r w:rsidRPr="009C4B07" w:rsidR="006C4507">
        <w:rPr>
          <w:sz w:val="24"/>
          <w:szCs w:val="24"/>
        </w:rPr>
        <w:t xml:space="preserve">the increased diversity of the black community, </w:t>
      </w:r>
      <w:r w:rsidRPr="009C4B07" w:rsidR="00C03D58">
        <w:rPr>
          <w:sz w:val="24"/>
          <w:szCs w:val="24"/>
        </w:rPr>
        <w:t>and the “routinization of black prophetic witness.”</w:t>
      </w:r>
      <w:r w:rsidRPr="009C4B07" w:rsidR="00C03D58">
        <w:rPr>
          <w:rStyle w:val="FootnoteReference"/>
          <w:sz w:val="24"/>
          <w:szCs w:val="24"/>
        </w:rPr>
        <w:footnoteReference w:id="238"/>
      </w:r>
      <w:r w:rsidRPr="009C4B07" w:rsidR="00C03D58">
        <w:rPr>
          <w:sz w:val="24"/>
          <w:szCs w:val="24"/>
        </w:rPr>
        <w:t xml:space="preserve"> </w:t>
      </w:r>
      <w:r w:rsidRPr="009C4B07" w:rsidR="00A3272C">
        <w:rPr>
          <w:sz w:val="24"/>
          <w:szCs w:val="24"/>
        </w:rPr>
        <w:t>The following is a case study for Shiloh Missionary Baptist Church, a predominantly African American church</w:t>
      </w:r>
      <w:r w:rsidRPr="009C4B07" w:rsidR="00B43441">
        <w:rPr>
          <w:sz w:val="24"/>
          <w:szCs w:val="24"/>
        </w:rPr>
        <w:t xml:space="preserve">. The church is a pillar in </w:t>
      </w:r>
      <w:r w:rsidRPr="009C4B07" w:rsidR="000B3ED7">
        <w:rPr>
          <w:sz w:val="24"/>
          <w:szCs w:val="24"/>
        </w:rPr>
        <w:t>Plano, Texas, and its past includes great victorious strides and numbing defeats.</w:t>
      </w:r>
      <w:r w:rsidRPr="009C4B07" w:rsidR="000658F2">
        <w:rPr>
          <w:sz w:val="24"/>
          <w:szCs w:val="24"/>
        </w:rPr>
        <w:t xml:space="preserve"> The author will examine Shiloh’s history, structure, </w:t>
      </w:r>
      <w:r w:rsidRPr="009C4B07" w:rsidR="00A823B7">
        <w:rPr>
          <w:sz w:val="24"/>
          <w:szCs w:val="24"/>
        </w:rPr>
        <w:t>life-cycle</w:t>
      </w:r>
      <w:r w:rsidRPr="009C4B07" w:rsidR="000658F2">
        <w:rPr>
          <w:sz w:val="24"/>
          <w:szCs w:val="24"/>
        </w:rPr>
        <w:t xml:space="preserve">, and dialectical </w:t>
      </w:r>
      <w:r w:rsidRPr="009C4B07" w:rsidR="00AC19C8">
        <w:rPr>
          <w:sz w:val="24"/>
          <w:szCs w:val="24"/>
        </w:rPr>
        <w:t xml:space="preserve">opposites to “paint a portrait” of </w:t>
      </w:r>
      <w:r w:rsidRPr="009C4B07" w:rsidR="00E3186C">
        <w:rPr>
          <w:sz w:val="24"/>
          <w:szCs w:val="24"/>
        </w:rPr>
        <w:t>the congregation</w:t>
      </w:r>
      <w:r w:rsidRPr="009C4B07" w:rsidR="00F42B2A">
        <w:rPr>
          <w:sz w:val="24"/>
          <w:szCs w:val="24"/>
        </w:rPr>
        <w:t xml:space="preserve"> to recommend a strategy to strengthen the church.</w:t>
      </w:r>
    </w:p>
    <w:p w:rsidRPr="009C4B07" w:rsidR="00DC62B2" w:rsidP="00DC62B2" w:rsidRDefault="00DC62B2" w14:paraId="399510EA" w14:textId="1143DA70">
      <w:pPr>
        <w:pStyle w:val="Heading3"/>
      </w:pPr>
      <w:bookmarkStart w:name="_Toc56695342" w:id="66"/>
      <w:r w:rsidRPr="009C4B07">
        <w:t>The History of Shiloh Missionary Baptist Church</w:t>
      </w:r>
      <w:bookmarkEnd w:id="66"/>
    </w:p>
    <w:p w:rsidRPr="009C4B07" w:rsidR="00746F6D" w:rsidP="00DC62B2" w:rsidRDefault="00880842" w14:paraId="639A7ECA" w14:textId="32D7600B">
      <w:pPr>
        <w:rPr>
          <w:sz w:val="24"/>
          <w:szCs w:val="24"/>
        </w:rPr>
      </w:pPr>
      <w:r w:rsidRPr="009C4B07">
        <w:rPr>
          <w:sz w:val="24"/>
          <w:szCs w:val="24"/>
        </w:rPr>
        <w:tab/>
      </w:r>
      <w:r w:rsidRPr="009C4B07">
        <w:rPr>
          <w:sz w:val="24"/>
          <w:szCs w:val="24"/>
        </w:rPr>
        <w:t>Shiloh Missionary Baptist Church is the oldest predominantly Baptist church in Plano</w:t>
      </w:r>
      <w:r w:rsidRPr="009C4B07" w:rsidR="005849FA">
        <w:rPr>
          <w:sz w:val="24"/>
          <w:szCs w:val="24"/>
        </w:rPr>
        <w:t xml:space="preserve">, Texas. </w:t>
      </w:r>
      <w:r w:rsidRPr="009C4B07" w:rsidR="00FB7003">
        <w:rPr>
          <w:sz w:val="24"/>
          <w:szCs w:val="24"/>
        </w:rPr>
        <w:t>S</w:t>
      </w:r>
      <w:r w:rsidRPr="009C4B07" w:rsidR="00EC3407">
        <w:rPr>
          <w:sz w:val="24"/>
          <w:szCs w:val="24"/>
        </w:rPr>
        <w:t>hiloh</w:t>
      </w:r>
      <w:r w:rsidRPr="009C4B07" w:rsidR="007A0EAE">
        <w:rPr>
          <w:sz w:val="24"/>
          <w:szCs w:val="24"/>
        </w:rPr>
        <w:t xml:space="preserve"> resides and </w:t>
      </w:r>
      <w:r w:rsidRPr="009C4B07" w:rsidR="00EC3407">
        <w:rPr>
          <w:sz w:val="24"/>
          <w:szCs w:val="24"/>
        </w:rPr>
        <w:t xml:space="preserve">serves in </w:t>
      </w:r>
      <w:r w:rsidRPr="009C4B07" w:rsidR="005849FA">
        <w:rPr>
          <w:sz w:val="24"/>
          <w:szCs w:val="24"/>
        </w:rPr>
        <w:t xml:space="preserve">the Douglass Community, </w:t>
      </w:r>
      <w:r w:rsidRPr="009C4B07" w:rsidR="005F63DB">
        <w:rPr>
          <w:sz w:val="24"/>
          <w:szCs w:val="24"/>
        </w:rPr>
        <w:t xml:space="preserve">the oldest minority community located within </w:t>
      </w:r>
      <w:r w:rsidRPr="009C4B07" w:rsidR="007A0EAE">
        <w:rPr>
          <w:sz w:val="24"/>
          <w:szCs w:val="24"/>
        </w:rPr>
        <w:t>Plano</w:t>
      </w:r>
      <w:r w:rsidRPr="009C4B07" w:rsidR="005F63DB">
        <w:rPr>
          <w:sz w:val="24"/>
          <w:szCs w:val="24"/>
        </w:rPr>
        <w:t xml:space="preserve">. </w:t>
      </w:r>
      <w:r w:rsidRPr="009C4B07" w:rsidR="002C139E">
        <w:rPr>
          <w:sz w:val="24"/>
          <w:szCs w:val="24"/>
        </w:rPr>
        <w:t xml:space="preserve">A coalition of families led by Rev. Sutton E. Griggs, Rev. K. Keen, and Rev. John Coleman </w:t>
      </w:r>
      <w:r w:rsidRPr="009C4B07" w:rsidR="0045785C">
        <w:rPr>
          <w:sz w:val="24"/>
          <w:szCs w:val="24"/>
        </w:rPr>
        <w:t xml:space="preserve">were the organizers of </w:t>
      </w:r>
      <w:r w:rsidRPr="009C4B07" w:rsidR="002752DB">
        <w:rPr>
          <w:sz w:val="24"/>
          <w:szCs w:val="24"/>
        </w:rPr>
        <w:t>the Mount Zion Colored Baptist Church</w:t>
      </w:r>
      <w:r w:rsidRPr="009C4B07" w:rsidR="00187BC5">
        <w:rPr>
          <w:sz w:val="24"/>
          <w:szCs w:val="24"/>
        </w:rPr>
        <w:t xml:space="preserve"> in </w:t>
      </w:r>
      <w:r w:rsidRPr="009C4B07" w:rsidR="0020626A">
        <w:rPr>
          <w:sz w:val="24"/>
          <w:szCs w:val="24"/>
        </w:rPr>
        <w:t>November 1884</w:t>
      </w:r>
      <w:r w:rsidRPr="009C4B07" w:rsidR="005E64D7">
        <w:rPr>
          <w:sz w:val="24"/>
          <w:szCs w:val="24"/>
        </w:rPr>
        <w:t xml:space="preserve">. Rev. Coleman was the </w:t>
      </w:r>
      <w:r w:rsidRPr="009C4B07" w:rsidR="00115864">
        <w:rPr>
          <w:sz w:val="24"/>
          <w:szCs w:val="24"/>
        </w:rPr>
        <w:t>church's first pastor</w:t>
      </w:r>
      <w:r w:rsidRPr="009C4B07" w:rsidR="00BB4B9C">
        <w:rPr>
          <w:sz w:val="24"/>
          <w:szCs w:val="24"/>
        </w:rPr>
        <w:t xml:space="preserve"> and developed a vision that inspired the </w:t>
      </w:r>
      <w:r w:rsidRPr="009C4B07" w:rsidR="00C03DD1">
        <w:rPr>
          <w:sz w:val="24"/>
          <w:szCs w:val="24"/>
        </w:rPr>
        <w:t>community's families</w:t>
      </w:r>
      <w:r w:rsidRPr="009C4B07" w:rsidR="00BB4B9C">
        <w:rPr>
          <w:sz w:val="24"/>
          <w:szCs w:val="24"/>
        </w:rPr>
        <w:t xml:space="preserve">. </w:t>
      </w:r>
      <w:r w:rsidRPr="009C4B07" w:rsidR="00746F6D">
        <w:rPr>
          <w:sz w:val="24"/>
          <w:szCs w:val="24"/>
        </w:rPr>
        <w:t>Under</w:t>
      </w:r>
      <w:r w:rsidRPr="009C4B07" w:rsidR="00BB4B9C">
        <w:rPr>
          <w:sz w:val="24"/>
          <w:szCs w:val="24"/>
        </w:rPr>
        <w:t xml:space="preserve"> his leadership, </w:t>
      </w:r>
      <w:r w:rsidRPr="009C4B07" w:rsidR="00746F6D">
        <w:rPr>
          <w:sz w:val="24"/>
          <w:szCs w:val="24"/>
        </w:rPr>
        <w:t xml:space="preserve">the </w:t>
      </w:r>
      <w:r w:rsidRPr="009C4B07" w:rsidR="00CC3E93">
        <w:rPr>
          <w:sz w:val="24"/>
          <w:szCs w:val="24"/>
        </w:rPr>
        <w:t xml:space="preserve">church constructed its </w:t>
      </w:r>
      <w:r w:rsidRPr="009C4B07" w:rsidR="00746F6D">
        <w:rPr>
          <w:sz w:val="24"/>
          <w:szCs w:val="24"/>
        </w:rPr>
        <w:t>first building in 1908 on land donated to the church by Joseph Clapper, a member of the congregation</w:t>
      </w:r>
      <w:r w:rsidRPr="009C4B07" w:rsidR="002E7EFF">
        <w:rPr>
          <w:sz w:val="24"/>
          <w:szCs w:val="24"/>
        </w:rPr>
        <w:t>. T</w:t>
      </w:r>
      <w:r w:rsidRPr="009C4B07" w:rsidR="00C65EAD">
        <w:rPr>
          <w:sz w:val="24"/>
          <w:szCs w:val="24"/>
        </w:rPr>
        <w:t xml:space="preserve">he </w:t>
      </w:r>
      <w:r w:rsidRPr="009C4B07" w:rsidR="002E7EFF">
        <w:rPr>
          <w:sz w:val="24"/>
          <w:szCs w:val="24"/>
        </w:rPr>
        <w:t>same year, the church members</w:t>
      </w:r>
      <w:r w:rsidRPr="009C4B07" w:rsidR="004764F2">
        <w:rPr>
          <w:sz w:val="24"/>
          <w:szCs w:val="24"/>
        </w:rPr>
        <w:t xml:space="preserve"> voted to rename the church Shiloh Missio</w:t>
      </w:r>
      <w:r w:rsidRPr="009C4B07" w:rsidR="002E7EFF">
        <w:rPr>
          <w:sz w:val="24"/>
          <w:szCs w:val="24"/>
        </w:rPr>
        <w:t>na</w:t>
      </w:r>
      <w:r w:rsidRPr="009C4B07" w:rsidR="004764F2">
        <w:rPr>
          <w:sz w:val="24"/>
          <w:szCs w:val="24"/>
        </w:rPr>
        <w:t>ry Baptist Church.</w:t>
      </w:r>
      <w:r w:rsidRPr="009C4B07" w:rsidR="00CF3467">
        <w:rPr>
          <w:sz w:val="24"/>
          <w:szCs w:val="24"/>
        </w:rPr>
        <w:tab/>
      </w:r>
    </w:p>
    <w:p w:rsidRPr="009C4B07" w:rsidR="00230D13" w:rsidP="00746F6D" w:rsidRDefault="00D15403" w14:paraId="1C0A3D46" w14:textId="4695BF07">
      <w:pPr>
        <w:ind w:firstLine="720"/>
        <w:rPr>
          <w:sz w:val="24"/>
          <w:szCs w:val="24"/>
        </w:rPr>
      </w:pPr>
      <w:r w:rsidRPr="009C4B07">
        <w:rPr>
          <w:sz w:val="24"/>
          <w:szCs w:val="24"/>
        </w:rPr>
        <w:t xml:space="preserve">After Rev. Coleman’s tenure, </w:t>
      </w:r>
      <w:r w:rsidRPr="009C4B07" w:rsidR="006B698C">
        <w:rPr>
          <w:sz w:val="24"/>
          <w:szCs w:val="24"/>
        </w:rPr>
        <w:t>six pastors led the congregation within a ten</w:t>
      </w:r>
      <w:r w:rsidRPr="009C4B07" w:rsidR="00744292">
        <w:rPr>
          <w:sz w:val="24"/>
          <w:szCs w:val="24"/>
        </w:rPr>
        <w:t>-</w:t>
      </w:r>
      <w:r w:rsidRPr="009C4B07" w:rsidR="006B698C">
        <w:rPr>
          <w:sz w:val="24"/>
          <w:szCs w:val="24"/>
        </w:rPr>
        <w:t>year period</w:t>
      </w:r>
      <w:r w:rsidRPr="009C4B07" w:rsidR="00AA6085">
        <w:rPr>
          <w:sz w:val="24"/>
          <w:szCs w:val="24"/>
        </w:rPr>
        <w:t xml:space="preserve">: </w:t>
      </w:r>
      <w:r w:rsidRPr="009C4B07" w:rsidR="00B664FF">
        <w:rPr>
          <w:sz w:val="24"/>
          <w:szCs w:val="24"/>
        </w:rPr>
        <w:t xml:space="preserve"> </w:t>
      </w:r>
      <w:r w:rsidRPr="009C4B07" w:rsidR="005E6931">
        <w:rPr>
          <w:sz w:val="24"/>
          <w:szCs w:val="24"/>
        </w:rPr>
        <w:t xml:space="preserve">Rev. G. Hartman, Rev. G.B. Williams, Rev. E. Williams, Rev. </w:t>
      </w:r>
      <w:r w:rsidRPr="009C4B07" w:rsidR="004539B5">
        <w:rPr>
          <w:sz w:val="24"/>
          <w:szCs w:val="24"/>
        </w:rPr>
        <w:t xml:space="preserve">L. </w:t>
      </w:r>
      <w:r w:rsidRPr="009C4B07" w:rsidR="005E6931">
        <w:rPr>
          <w:sz w:val="24"/>
          <w:szCs w:val="24"/>
        </w:rPr>
        <w:t xml:space="preserve">Adair, Rev. </w:t>
      </w:r>
      <w:r w:rsidRPr="009C4B07" w:rsidR="004539B5">
        <w:rPr>
          <w:sz w:val="24"/>
          <w:szCs w:val="24"/>
        </w:rPr>
        <w:t xml:space="preserve">M. </w:t>
      </w:r>
      <w:r w:rsidRPr="009C4B07" w:rsidR="005E6931">
        <w:rPr>
          <w:sz w:val="24"/>
          <w:szCs w:val="24"/>
        </w:rPr>
        <w:t>Winston</w:t>
      </w:r>
      <w:r w:rsidRPr="009C4B07" w:rsidR="00744292">
        <w:rPr>
          <w:sz w:val="24"/>
          <w:szCs w:val="24"/>
        </w:rPr>
        <w:t>,</w:t>
      </w:r>
      <w:r w:rsidRPr="009C4B07" w:rsidR="005E6931">
        <w:rPr>
          <w:sz w:val="24"/>
          <w:szCs w:val="24"/>
        </w:rPr>
        <w:t xml:space="preserve"> and Rev. A.L. Russell. </w:t>
      </w:r>
      <w:r w:rsidRPr="009C4B07" w:rsidR="004539B5">
        <w:rPr>
          <w:sz w:val="24"/>
          <w:szCs w:val="24"/>
        </w:rPr>
        <w:t>In 1918</w:t>
      </w:r>
      <w:r w:rsidRPr="009C4B07" w:rsidR="00736573">
        <w:rPr>
          <w:sz w:val="24"/>
          <w:szCs w:val="24"/>
        </w:rPr>
        <w:t xml:space="preserve">, </w:t>
      </w:r>
      <w:r w:rsidRPr="009C4B07" w:rsidR="007A7860">
        <w:rPr>
          <w:sz w:val="24"/>
          <w:szCs w:val="24"/>
        </w:rPr>
        <w:t xml:space="preserve">the congregation constructed </w:t>
      </w:r>
      <w:r w:rsidRPr="009C4B07" w:rsidR="00736573">
        <w:rPr>
          <w:sz w:val="24"/>
          <w:szCs w:val="24"/>
        </w:rPr>
        <w:t xml:space="preserve">a new church building </w:t>
      </w:r>
      <w:r w:rsidRPr="009C4B07" w:rsidR="00F10F07">
        <w:rPr>
          <w:sz w:val="24"/>
          <w:szCs w:val="24"/>
        </w:rPr>
        <w:t xml:space="preserve">during the tenure of </w:t>
      </w:r>
      <w:r w:rsidRPr="009C4B07" w:rsidR="00C0143F">
        <w:rPr>
          <w:sz w:val="24"/>
          <w:szCs w:val="24"/>
        </w:rPr>
        <w:t>Pastor</w:t>
      </w:r>
      <w:r w:rsidRPr="009C4B07" w:rsidR="00F10F07">
        <w:rPr>
          <w:sz w:val="24"/>
          <w:szCs w:val="24"/>
        </w:rPr>
        <w:t xml:space="preserve"> A.L. Russell</w:t>
      </w:r>
      <w:r w:rsidRPr="009C4B07" w:rsidR="00EF6D96">
        <w:rPr>
          <w:sz w:val="24"/>
          <w:szCs w:val="24"/>
        </w:rPr>
        <w:t xml:space="preserve">. </w:t>
      </w:r>
      <w:r w:rsidRPr="009C4B07" w:rsidR="00614F09">
        <w:rPr>
          <w:sz w:val="24"/>
          <w:szCs w:val="24"/>
        </w:rPr>
        <w:t xml:space="preserve">Rev. M. </w:t>
      </w:r>
      <w:proofErr w:type="spellStart"/>
      <w:r w:rsidRPr="009C4B07" w:rsidR="00614F09">
        <w:rPr>
          <w:sz w:val="24"/>
          <w:szCs w:val="24"/>
        </w:rPr>
        <w:t>Menorgan</w:t>
      </w:r>
      <w:proofErr w:type="spellEnd"/>
      <w:r w:rsidRPr="009C4B07" w:rsidR="00614F09">
        <w:rPr>
          <w:sz w:val="24"/>
          <w:szCs w:val="24"/>
        </w:rPr>
        <w:t xml:space="preserve"> served as pastor</w:t>
      </w:r>
      <w:r w:rsidRPr="009C4B07" w:rsidR="0013344A">
        <w:rPr>
          <w:sz w:val="24"/>
          <w:szCs w:val="24"/>
        </w:rPr>
        <w:t xml:space="preserve"> after </w:t>
      </w:r>
      <w:r w:rsidRPr="009C4B07" w:rsidR="00C0143F">
        <w:rPr>
          <w:sz w:val="24"/>
          <w:szCs w:val="24"/>
        </w:rPr>
        <w:t>Pastor</w:t>
      </w:r>
      <w:r w:rsidRPr="009C4B07" w:rsidR="0013344A">
        <w:rPr>
          <w:sz w:val="24"/>
          <w:szCs w:val="24"/>
        </w:rPr>
        <w:t xml:space="preserve"> Russell</w:t>
      </w:r>
      <w:r w:rsidRPr="009C4B07" w:rsidR="007A7860">
        <w:rPr>
          <w:sz w:val="24"/>
          <w:szCs w:val="24"/>
        </w:rPr>
        <w:t>,</w:t>
      </w:r>
      <w:r w:rsidRPr="009C4B07" w:rsidR="00614F09">
        <w:rPr>
          <w:sz w:val="24"/>
          <w:szCs w:val="24"/>
        </w:rPr>
        <w:t xml:space="preserve"> </w:t>
      </w:r>
      <w:r w:rsidRPr="009C4B07" w:rsidR="00240694">
        <w:rPr>
          <w:sz w:val="24"/>
          <w:szCs w:val="24"/>
        </w:rPr>
        <w:t xml:space="preserve">and the church experienced </w:t>
      </w:r>
      <w:r w:rsidRPr="009C4B07" w:rsidR="00C02B1D">
        <w:rPr>
          <w:sz w:val="24"/>
          <w:szCs w:val="24"/>
        </w:rPr>
        <w:t xml:space="preserve">substantial </w:t>
      </w:r>
      <w:r w:rsidRPr="009C4B07" w:rsidR="00C76F40">
        <w:rPr>
          <w:sz w:val="24"/>
          <w:szCs w:val="24"/>
        </w:rPr>
        <w:t>attendance growth. Shiloh earned a reputation as a church that supported the Douglass community and</w:t>
      </w:r>
      <w:r w:rsidRPr="009C4B07" w:rsidR="004261E3">
        <w:rPr>
          <w:sz w:val="24"/>
          <w:szCs w:val="24"/>
        </w:rPr>
        <w:t xml:space="preserve"> emphasized spiritual growth and education. </w:t>
      </w:r>
      <w:r w:rsidRPr="009C4B07" w:rsidR="0081366D">
        <w:rPr>
          <w:sz w:val="24"/>
          <w:szCs w:val="24"/>
        </w:rPr>
        <w:t>Pastor</w:t>
      </w:r>
      <w:r w:rsidRPr="009C4B07" w:rsidR="003F4C73">
        <w:rPr>
          <w:sz w:val="24"/>
          <w:szCs w:val="24"/>
        </w:rPr>
        <w:t xml:space="preserve">. </w:t>
      </w:r>
      <w:proofErr w:type="spellStart"/>
      <w:r w:rsidRPr="009C4B07" w:rsidR="003F4C73">
        <w:rPr>
          <w:sz w:val="24"/>
          <w:szCs w:val="24"/>
        </w:rPr>
        <w:t>Menorgan</w:t>
      </w:r>
      <w:proofErr w:type="spellEnd"/>
      <w:r w:rsidRPr="009C4B07" w:rsidR="003F4C73">
        <w:rPr>
          <w:sz w:val="24"/>
          <w:szCs w:val="24"/>
        </w:rPr>
        <w:t xml:space="preserve"> retired in 1922</w:t>
      </w:r>
      <w:r w:rsidRPr="009C4B07" w:rsidR="00E4149C">
        <w:rPr>
          <w:sz w:val="24"/>
          <w:szCs w:val="24"/>
        </w:rPr>
        <w:t>,</w:t>
      </w:r>
      <w:r w:rsidRPr="009C4B07" w:rsidR="003F4C73">
        <w:rPr>
          <w:sz w:val="24"/>
          <w:szCs w:val="24"/>
        </w:rPr>
        <w:t xml:space="preserve"> and the church elected Rev. L.H. Harper as the new pastor.</w:t>
      </w:r>
    </w:p>
    <w:p w:rsidRPr="009C4B07" w:rsidR="00927841" w:rsidP="00746F6D" w:rsidRDefault="00F66CFF" w14:paraId="17430A3B" w14:textId="3B51C01B">
      <w:pPr>
        <w:ind w:firstLine="720"/>
        <w:rPr>
          <w:sz w:val="24"/>
          <w:szCs w:val="24"/>
        </w:rPr>
      </w:pPr>
      <w:r w:rsidRPr="009C4B07">
        <w:rPr>
          <w:sz w:val="24"/>
          <w:szCs w:val="24"/>
        </w:rPr>
        <w:t xml:space="preserve">In 1952, </w:t>
      </w:r>
      <w:r w:rsidRPr="009C4B07" w:rsidR="00203A00">
        <w:rPr>
          <w:sz w:val="24"/>
          <w:szCs w:val="24"/>
        </w:rPr>
        <w:t xml:space="preserve">The church </w:t>
      </w:r>
      <w:r w:rsidRPr="009C4B07" w:rsidR="0000181F">
        <w:rPr>
          <w:sz w:val="24"/>
          <w:szCs w:val="24"/>
        </w:rPr>
        <w:t xml:space="preserve">approved plans to renovate </w:t>
      </w:r>
      <w:r w:rsidRPr="009C4B07" w:rsidR="00203A00">
        <w:rPr>
          <w:sz w:val="24"/>
          <w:szCs w:val="24"/>
        </w:rPr>
        <w:t>the building to accommodate more church growth</w:t>
      </w:r>
      <w:r w:rsidRPr="009C4B07">
        <w:rPr>
          <w:sz w:val="24"/>
          <w:szCs w:val="24"/>
        </w:rPr>
        <w:t>. The builders completed the renovations in 1964</w:t>
      </w:r>
      <w:r w:rsidRPr="009C4B07" w:rsidR="00E4149C">
        <w:rPr>
          <w:sz w:val="24"/>
          <w:szCs w:val="24"/>
        </w:rPr>
        <w:t>,</w:t>
      </w:r>
      <w:r w:rsidRPr="009C4B07">
        <w:rPr>
          <w:sz w:val="24"/>
          <w:szCs w:val="24"/>
        </w:rPr>
        <w:t xml:space="preserve"> and the church </w:t>
      </w:r>
      <w:r w:rsidRPr="009C4B07" w:rsidR="003C0A71">
        <w:rPr>
          <w:sz w:val="24"/>
          <w:szCs w:val="24"/>
        </w:rPr>
        <w:t xml:space="preserve">became a mainstay </w:t>
      </w:r>
      <w:r w:rsidRPr="009C4B07" w:rsidR="00FC11CB">
        <w:rPr>
          <w:sz w:val="24"/>
          <w:szCs w:val="24"/>
        </w:rPr>
        <w:t xml:space="preserve">in the area. </w:t>
      </w:r>
      <w:r w:rsidRPr="009C4B07" w:rsidR="0081366D">
        <w:rPr>
          <w:sz w:val="24"/>
          <w:szCs w:val="24"/>
        </w:rPr>
        <w:t>Pastor</w:t>
      </w:r>
      <w:r w:rsidRPr="009C4B07" w:rsidR="00927841">
        <w:rPr>
          <w:sz w:val="24"/>
          <w:szCs w:val="24"/>
        </w:rPr>
        <w:t xml:space="preserve">. </w:t>
      </w:r>
      <w:r w:rsidRPr="009C4B07" w:rsidR="00CD6A76">
        <w:rPr>
          <w:sz w:val="24"/>
          <w:szCs w:val="24"/>
        </w:rPr>
        <w:t xml:space="preserve">Harper </w:t>
      </w:r>
      <w:r w:rsidRPr="009C4B07" w:rsidR="00FC11CB">
        <w:rPr>
          <w:sz w:val="24"/>
          <w:szCs w:val="24"/>
        </w:rPr>
        <w:t xml:space="preserve">was a strong leader with a fiery voice </w:t>
      </w:r>
      <w:r w:rsidRPr="009C4B07" w:rsidR="007D61FC">
        <w:rPr>
          <w:sz w:val="24"/>
          <w:szCs w:val="24"/>
        </w:rPr>
        <w:t xml:space="preserve">who encouraged the church members to serve God wholeheartedly. </w:t>
      </w:r>
      <w:r w:rsidRPr="009C4B07" w:rsidR="00C0143F">
        <w:rPr>
          <w:sz w:val="24"/>
          <w:szCs w:val="24"/>
        </w:rPr>
        <w:t xml:space="preserve">Pastor Harper </w:t>
      </w:r>
      <w:r w:rsidRPr="009C4B07" w:rsidR="0081366D">
        <w:rPr>
          <w:sz w:val="24"/>
          <w:szCs w:val="24"/>
        </w:rPr>
        <w:t xml:space="preserve">retired in 1966 and turned the church over to the leadership of Rev. </w:t>
      </w:r>
      <w:r w:rsidRPr="009C4B07" w:rsidR="004A2C6B">
        <w:rPr>
          <w:sz w:val="24"/>
          <w:szCs w:val="24"/>
        </w:rPr>
        <w:t xml:space="preserve">C. S. Trimble. </w:t>
      </w:r>
      <w:r w:rsidRPr="009C4B07" w:rsidR="00DB4AE3">
        <w:rPr>
          <w:sz w:val="24"/>
          <w:szCs w:val="24"/>
        </w:rPr>
        <w:t xml:space="preserve">Pastor Trimble </w:t>
      </w:r>
      <w:r w:rsidRPr="009C4B07" w:rsidR="007356A9">
        <w:rPr>
          <w:sz w:val="24"/>
          <w:szCs w:val="24"/>
        </w:rPr>
        <w:t xml:space="preserve">led the church, but he also served </w:t>
      </w:r>
      <w:r w:rsidRPr="009C4B07" w:rsidR="000E38E2">
        <w:rPr>
          <w:sz w:val="24"/>
          <w:szCs w:val="24"/>
        </w:rPr>
        <w:t xml:space="preserve">as Second Vice-Moderator of the Galilee Griggs </w:t>
      </w:r>
      <w:r w:rsidRPr="009C4B07" w:rsidR="0006310E">
        <w:rPr>
          <w:sz w:val="24"/>
          <w:szCs w:val="24"/>
        </w:rPr>
        <w:t>Association</w:t>
      </w:r>
      <w:r w:rsidRPr="009C4B07" w:rsidR="000E38E2">
        <w:rPr>
          <w:sz w:val="24"/>
          <w:szCs w:val="24"/>
        </w:rPr>
        <w:t xml:space="preserve"> </w:t>
      </w:r>
      <w:r w:rsidRPr="009C4B07" w:rsidR="0006310E">
        <w:rPr>
          <w:sz w:val="24"/>
          <w:szCs w:val="24"/>
        </w:rPr>
        <w:t>for fifteen years</w:t>
      </w:r>
      <w:r w:rsidRPr="009C4B07" w:rsidR="00DA23A2">
        <w:rPr>
          <w:sz w:val="24"/>
          <w:szCs w:val="24"/>
        </w:rPr>
        <w:t>, First Vice-Moderator for five years</w:t>
      </w:r>
      <w:r w:rsidRPr="009C4B07" w:rsidR="007F1A7A">
        <w:rPr>
          <w:sz w:val="24"/>
          <w:szCs w:val="24"/>
        </w:rPr>
        <w:t xml:space="preserve">, and Moderator from 1993 to 1994 when he passed away. </w:t>
      </w:r>
    </w:p>
    <w:p w:rsidRPr="009C4B07" w:rsidR="00D940BA" w:rsidP="00746F6D" w:rsidRDefault="00D940BA" w14:paraId="4A43AF3D" w14:textId="2464CFC6">
      <w:pPr>
        <w:ind w:firstLine="720"/>
        <w:rPr>
          <w:sz w:val="24"/>
          <w:szCs w:val="24"/>
        </w:rPr>
      </w:pPr>
      <w:r w:rsidRPr="009C4B07">
        <w:rPr>
          <w:sz w:val="24"/>
          <w:szCs w:val="24"/>
        </w:rPr>
        <w:t xml:space="preserve">Pastor Trimble held the church together by strong teaching; however, his other leadership </w:t>
      </w:r>
      <w:r w:rsidRPr="009C4B07">
        <w:rPr>
          <w:sz w:val="24"/>
          <w:szCs w:val="24"/>
        </w:rPr>
        <w:t xml:space="preserve">duties with the association and his failing health allowed the deacons to assume more power within the church. Pastor Joshua opened three schools within the McKinney school district and was an associate minister </w:t>
      </w:r>
      <w:r w:rsidRPr="009C4B07" w:rsidR="000F681B">
        <w:rPr>
          <w:sz w:val="24"/>
          <w:szCs w:val="24"/>
        </w:rPr>
        <w:t xml:space="preserve">faithfully </w:t>
      </w:r>
      <w:r w:rsidRPr="009C4B07">
        <w:rPr>
          <w:sz w:val="24"/>
          <w:szCs w:val="24"/>
        </w:rPr>
        <w:t>serving Pastor Trimble. As Trimble felt his body grow weaker, he asked Joshua to “take care of the church until he regained his strength</w:t>
      </w:r>
      <w:r w:rsidRPr="009C4B07" w:rsidR="000F681B">
        <w:rPr>
          <w:sz w:val="24"/>
          <w:szCs w:val="24"/>
        </w:rPr>
        <w:t>,</w:t>
      </w:r>
      <w:r w:rsidRPr="009C4B07">
        <w:rPr>
          <w:sz w:val="24"/>
          <w:szCs w:val="24"/>
        </w:rPr>
        <w:t xml:space="preserve"> </w:t>
      </w:r>
      <w:r w:rsidRPr="009C4B07" w:rsidR="00353E5C">
        <w:rPr>
          <w:sz w:val="24"/>
          <w:szCs w:val="24"/>
        </w:rPr>
        <w:t xml:space="preserve">and </w:t>
      </w:r>
      <w:r w:rsidRPr="009C4B07" w:rsidR="000F681B">
        <w:rPr>
          <w:sz w:val="24"/>
          <w:szCs w:val="24"/>
        </w:rPr>
        <w:t xml:space="preserve">could </w:t>
      </w:r>
      <w:r w:rsidRPr="009C4B07">
        <w:rPr>
          <w:sz w:val="24"/>
          <w:szCs w:val="24"/>
        </w:rPr>
        <w:t>return</w:t>
      </w:r>
      <w:r w:rsidRPr="009C4B07" w:rsidR="00353E5C">
        <w:rPr>
          <w:sz w:val="24"/>
          <w:szCs w:val="24"/>
        </w:rPr>
        <w:t xml:space="preserve"> to the ministry</w:t>
      </w:r>
      <w:r w:rsidRPr="009C4B07">
        <w:rPr>
          <w:sz w:val="24"/>
          <w:szCs w:val="24"/>
        </w:rPr>
        <w:t xml:space="preserve">.” </w:t>
      </w:r>
      <w:r w:rsidRPr="009C4B07" w:rsidR="00353E5C">
        <w:rPr>
          <w:sz w:val="24"/>
          <w:szCs w:val="24"/>
        </w:rPr>
        <w:t xml:space="preserve">However, </w:t>
      </w:r>
      <w:r w:rsidRPr="009C4B07">
        <w:rPr>
          <w:sz w:val="24"/>
          <w:szCs w:val="24"/>
        </w:rPr>
        <w:t>Pastor Trimble never returned</w:t>
      </w:r>
      <w:r w:rsidRPr="009C4B07" w:rsidR="00353E5C">
        <w:rPr>
          <w:sz w:val="24"/>
          <w:szCs w:val="24"/>
        </w:rPr>
        <w:t>,</w:t>
      </w:r>
      <w:r w:rsidRPr="009C4B07">
        <w:rPr>
          <w:sz w:val="24"/>
          <w:szCs w:val="24"/>
        </w:rPr>
        <w:t xml:space="preserve"> and the deacons agreed to retain Pastor Joshua as the interim.</w:t>
      </w:r>
      <w:r w:rsidRPr="009C4B07" w:rsidR="00353E5C">
        <w:rPr>
          <w:rStyle w:val="FootnoteReference"/>
          <w:sz w:val="24"/>
          <w:szCs w:val="24"/>
        </w:rPr>
        <w:footnoteReference w:id="239"/>
      </w:r>
      <w:r w:rsidRPr="009C4B07">
        <w:rPr>
          <w:sz w:val="24"/>
          <w:szCs w:val="24"/>
        </w:rPr>
        <w:t xml:space="preserve"> </w:t>
      </w:r>
    </w:p>
    <w:p w:rsidRPr="009C4B07" w:rsidR="007F1A7A" w:rsidP="00746F6D" w:rsidRDefault="003127B8" w14:paraId="08A1387C" w14:textId="228F55CF">
      <w:pPr>
        <w:ind w:firstLine="720"/>
        <w:rPr>
          <w:sz w:val="24"/>
          <w:szCs w:val="24"/>
        </w:rPr>
      </w:pPr>
      <w:r w:rsidRPr="009C4B07">
        <w:rPr>
          <w:sz w:val="24"/>
          <w:szCs w:val="24"/>
        </w:rPr>
        <w:t>After his death, the church called Rev. Joshua to lead the congregation in September 1995. Pastor Joshua</w:t>
      </w:r>
      <w:r w:rsidRPr="009C4B07" w:rsidR="00726236">
        <w:rPr>
          <w:sz w:val="24"/>
          <w:szCs w:val="24"/>
        </w:rPr>
        <w:t xml:space="preserve"> was a visionary leader who </w:t>
      </w:r>
      <w:r w:rsidRPr="009C4B07" w:rsidR="00A17274">
        <w:rPr>
          <w:sz w:val="24"/>
          <w:szCs w:val="24"/>
        </w:rPr>
        <w:t xml:space="preserve">directed the church to build a new worship center across the street from the old church building. </w:t>
      </w:r>
      <w:r w:rsidRPr="009C4B07" w:rsidR="0041077D">
        <w:rPr>
          <w:sz w:val="24"/>
          <w:szCs w:val="24"/>
        </w:rPr>
        <w:t>The church raised funds to start the projec</w:t>
      </w:r>
      <w:r w:rsidRPr="009C4B07" w:rsidR="00AE34F5">
        <w:rPr>
          <w:sz w:val="24"/>
          <w:szCs w:val="24"/>
        </w:rPr>
        <w:t xml:space="preserve">t and broke ground in 1999. In June 2001, the </w:t>
      </w:r>
      <w:r w:rsidRPr="009C4B07" w:rsidR="000D7492">
        <w:rPr>
          <w:sz w:val="24"/>
          <w:szCs w:val="24"/>
        </w:rPr>
        <w:t>church held its first service in the new worship center</w:t>
      </w:r>
      <w:r w:rsidRPr="009C4B07" w:rsidR="008B1592">
        <w:rPr>
          <w:sz w:val="24"/>
          <w:szCs w:val="24"/>
        </w:rPr>
        <w:t>. Pastor Joshua then led the churc</w:t>
      </w:r>
      <w:r w:rsidRPr="009C4B07" w:rsidR="005C1EEA">
        <w:rPr>
          <w:sz w:val="24"/>
          <w:szCs w:val="24"/>
        </w:rPr>
        <w:t xml:space="preserve">h to pay the </w:t>
      </w:r>
      <w:r w:rsidRPr="009C4B07" w:rsidR="009B0752">
        <w:rPr>
          <w:sz w:val="24"/>
          <w:szCs w:val="24"/>
        </w:rPr>
        <w:t xml:space="preserve">promissory note early so the church would be debt-free. The </w:t>
      </w:r>
      <w:r w:rsidRPr="009C4B07" w:rsidR="00E4149C">
        <w:rPr>
          <w:sz w:val="24"/>
          <w:szCs w:val="24"/>
        </w:rPr>
        <w:t xml:space="preserve">congregation </w:t>
      </w:r>
      <w:r w:rsidRPr="009C4B07" w:rsidR="009B0752">
        <w:rPr>
          <w:sz w:val="24"/>
          <w:szCs w:val="24"/>
        </w:rPr>
        <w:t xml:space="preserve">paid </w:t>
      </w:r>
      <w:r w:rsidRPr="009C4B07" w:rsidR="00E4149C">
        <w:rPr>
          <w:sz w:val="24"/>
          <w:szCs w:val="24"/>
        </w:rPr>
        <w:t xml:space="preserve">the note </w:t>
      </w:r>
      <w:r w:rsidRPr="009C4B07" w:rsidR="009B0752">
        <w:rPr>
          <w:sz w:val="24"/>
          <w:szCs w:val="24"/>
        </w:rPr>
        <w:t xml:space="preserve">in </w:t>
      </w:r>
      <w:r w:rsidRPr="009C4B07" w:rsidR="009D2EB3">
        <w:rPr>
          <w:sz w:val="24"/>
          <w:szCs w:val="24"/>
        </w:rPr>
        <w:t>2011</w:t>
      </w:r>
      <w:r w:rsidRPr="009C4B07" w:rsidR="00271A71">
        <w:rPr>
          <w:sz w:val="24"/>
          <w:szCs w:val="24"/>
        </w:rPr>
        <w:t>,</w:t>
      </w:r>
      <w:r w:rsidRPr="009C4B07" w:rsidR="009D2EB3">
        <w:rPr>
          <w:sz w:val="24"/>
          <w:szCs w:val="24"/>
        </w:rPr>
        <w:t xml:space="preserve"> and the church strengthened its financial resources.</w:t>
      </w:r>
      <w:r w:rsidRPr="009C4B07" w:rsidR="009A55C2">
        <w:rPr>
          <w:rStyle w:val="FootnoteReference"/>
          <w:sz w:val="24"/>
          <w:szCs w:val="24"/>
        </w:rPr>
        <w:footnoteReference w:id="240"/>
      </w:r>
      <w:r w:rsidRPr="009C4B07" w:rsidR="009D2EB3">
        <w:rPr>
          <w:sz w:val="24"/>
          <w:szCs w:val="24"/>
        </w:rPr>
        <w:t xml:space="preserve"> </w:t>
      </w:r>
    </w:p>
    <w:p w:rsidRPr="009C4B07" w:rsidR="00271A71" w:rsidP="00746F6D" w:rsidRDefault="005A55E4" w14:paraId="1B41FC05" w14:textId="380CE524">
      <w:pPr>
        <w:ind w:firstLine="720"/>
        <w:rPr>
          <w:sz w:val="24"/>
          <w:szCs w:val="24"/>
        </w:rPr>
      </w:pPr>
      <w:r w:rsidRPr="009C4B07">
        <w:rPr>
          <w:sz w:val="24"/>
          <w:szCs w:val="24"/>
        </w:rPr>
        <w:t xml:space="preserve">Shiloh continued </w:t>
      </w:r>
      <w:r w:rsidRPr="009C4B07" w:rsidR="006777BA">
        <w:rPr>
          <w:sz w:val="24"/>
          <w:szCs w:val="24"/>
        </w:rPr>
        <w:t>to reach the community and provide</w:t>
      </w:r>
      <w:r w:rsidRPr="009C4B07" w:rsidR="00A378C6">
        <w:rPr>
          <w:sz w:val="24"/>
          <w:szCs w:val="24"/>
        </w:rPr>
        <w:t xml:space="preserve"> resources to those in need during </w:t>
      </w:r>
      <w:r w:rsidRPr="009C4B07" w:rsidR="00C57304">
        <w:rPr>
          <w:sz w:val="24"/>
          <w:szCs w:val="24"/>
        </w:rPr>
        <w:t xml:space="preserve">Pastor Joshua’s tenure. The church </w:t>
      </w:r>
      <w:r w:rsidRPr="009C4B07" w:rsidR="009C12AC">
        <w:rPr>
          <w:sz w:val="24"/>
          <w:szCs w:val="24"/>
        </w:rPr>
        <w:t xml:space="preserve">established a food pantry for the hungry and partnered with the Douglass Community Center to </w:t>
      </w:r>
      <w:r w:rsidRPr="009C4B07" w:rsidR="006777BA">
        <w:rPr>
          <w:sz w:val="24"/>
          <w:szCs w:val="24"/>
        </w:rPr>
        <w:t xml:space="preserve">provide clothes and school supplies to impoverished children. </w:t>
      </w:r>
      <w:r w:rsidRPr="009C4B07" w:rsidR="008B6237">
        <w:rPr>
          <w:sz w:val="24"/>
          <w:szCs w:val="24"/>
        </w:rPr>
        <w:t>Pastor Joshua, a former educator, emphasized the importance of the church’s youth getting a good college education</w:t>
      </w:r>
      <w:r w:rsidRPr="009C4B07" w:rsidR="00F52018">
        <w:rPr>
          <w:sz w:val="24"/>
          <w:szCs w:val="24"/>
        </w:rPr>
        <w:t xml:space="preserve"> and challenged every ministry in the church to raise scholarship funds for each year’s college seniors. </w:t>
      </w:r>
      <w:r w:rsidRPr="009C4B07" w:rsidR="00E3044A">
        <w:rPr>
          <w:sz w:val="24"/>
          <w:szCs w:val="24"/>
        </w:rPr>
        <w:t xml:space="preserve">The church </w:t>
      </w:r>
      <w:r w:rsidRPr="009C4B07" w:rsidR="002D7E92">
        <w:rPr>
          <w:sz w:val="24"/>
          <w:szCs w:val="24"/>
        </w:rPr>
        <w:t>launched a prison ministry and ministered to incarcerated men</w:t>
      </w:r>
      <w:r w:rsidRPr="009C4B07" w:rsidR="0050617C">
        <w:rPr>
          <w:sz w:val="24"/>
          <w:szCs w:val="24"/>
        </w:rPr>
        <w:t>. The</w:t>
      </w:r>
      <w:r w:rsidRPr="009C4B07" w:rsidR="00EF65F5">
        <w:rPr>
          <w:sz w:val="24"/>
          <w:szCs w:val="24"/>
        </w:rPr>
        <w:t xml:space="preserve"> church’s vision under Pastor Joshua was “Shiloh…where Community Becomes Family</w:t>
      </w:r>
      <w:r w:rsidRPr="009C4B07" w:rsidR="009A55C2">
        <w:rPr>
          <w:sz w:val="24"/>
          <w:szCs w:val="24"/>
        </w:rPr>
        <w:t>,” and their actions exhibited their mission.</w:t>
      </w:r>
    </w:p>
    <w:p w:rsidRPr="009C4B07" w:rsidR="009A55C2" w:rsidP="009A55C2" w:rsidRDefault="0089760A" w14:paraId="61BF759C" w14:textId="72AF71E6">
      <w:pPr>
        <w:pStyle w:val="Heading3"/>
      </w:pPr>
      <w:bookmarkStart w:name="_Toc56695343" w:id="67"/>
      <w:r w:rsidRPr="009C4B07">
        <w:t xml:space="preserve">Successes and </w:t>
      </w:r>
      <w:r w:rsidRPr="009C4B07" w:rsidR="00534591">
        <w:t>Challenges</w:t>
      </w:r>
      <w:r w:rsidRPr="009C4B07">
        <w:t xml:space="preserve"> in the </w:t>
      </w:r>
      <w:r w:rsidRPr="009C4B07" w:rsidR="00A823B7">
        <w:t>Life-cycle</w:t>
      </w:r>
      <w:bookmarkEnd w:id="67"/>
    </w:p>
    <w:p w:rsidRPr="009C4B07" w:rsidR="00941E39" w:rsidP="00534591" w:rsidRDefault="00534591" w14:paraId="3E32C8AB" w14:textId="0B3806E9">
      <w:pPr>
        <w:rPr>
          <w:sz w:val="24"/>
          <w:szCs w:val="24"/>
        </w:rPr>
      </w:pPr>
      <w:r w:rsidRPr="009C4B07">
        <w:rPr>
          <w:sz w:val="24"/>
          <w:szCs w:val="24"/>
        </w:rPr>
        <w:tab/>
      </w:r>
      <w:r w:rsidRPr="009C4B07">
        <w:rPr>
          <w:sz w:val="24"/>
          <w:szCs w:val="24"/>
        </w:rPr>
        <w:t xml:space="preserve">As explained earlier, every church goes through a </w:t>
      </w:r>
      <w:r w:rsidRPr="009C4B07" w:rsidR="00A823B7">
        <w:rPr>
          <w:sz w:val="24"/>
          <w:szCs w:val="24"/>
        </w:rPr>
        <w:t>life-cycle</w:t>
      </w:r>
      <w:r w:rsidRPr="009C4B07" w:rsidR="00DE0DB7">
        <w:rPr>
          <w:sz w:val="24"/>
          <w:szCs w:val="24"/>
        </w:rPr>
        <w:t>,</w:t>
      </w:r>
      <w:r w:rsidRPr="009C4B07">
        <w:rPr>
          <w:sz w:val="24"/>
          <w:szCs w:val="24"/>
        </w:rPr>
        <w:t xml:space="preserve"> and Shiloh is no</w:t>
      </w:r>
      <w:r w:rsidRPr="009C4B07" w:rsidR="00727412">
        <w:rPr>
          <w:sz w:val="24"/>
          <w:szCs w:val="24"/>
        </w:rPr>
        <w:t xml:space="preserve"> different from any other church. After reviewing the history, it is easy to determine that Shiloh </w:t>
      </w:r>
      <w:r w:rsidRPr="009C4B07" w:rsidR="001A4581">
        <w:rPr>
          <w:sz w:val="24"/>
          <w:szCs w:val="24"/>
        </w:rPr>
        <w:t>went through several restarts in their past</w:t>
      </w:r>
      <w:r w:rsidRPr="009C4B07" w:rsidR="00E53BA4">
        <w:rPr>
          <w:sz w:val="24"/>
          <w:szCs w:val="24"/>
        </w:rPr>
        <w:t xml:space="preserve">, </w:t>
      </w:r>
      <w:r w:rsidRPr="009C4B07" w:rsidR="009F1501">
        <w:rPr>
          <w:sz w:val="24"/>
          <w:szCs w:val="24"/>
        </w:rPr>
        <w:t>usually after the church’s construction or remodel.</w:t>
      </w:r>
      <w:r w:rsidRPr="009C4B07" w:rsidR="00DE0DB7">
        <w:rPr>
          <w:sz w:val="24"/>
          <w:szCs w:val="24"/>
        </w:rPr>
        <w:t xml:space="preserve"> </w:t>
      </w:r>
      <w:r w:rsidRPr="009C4B07" w:rsidR="0089774A">
        <w:rPr>
          <w:sz w:val="24"/>
          <w:szCs w:val="24"/>
        </w:rPr>
        <w:t xml:space="preserve">The most recent rebirth of the church </w:t>
      </w:r>
      <w:r w:rsidRPr="009C4B07" w:rsidR="0056655E">
        <w:rPr>
          <w:sz w:val="24"/>
          <w:szCs w:val="24"/>
        </w:rPr>
        <w:t xml:space="preserve">occurred after Pastor Joshua’s </w:t>
      </w:r>
      <w:r w:rsidRPr="009C4B07" w:rsidR="00D917D5">
        <w:rPr>
          <w:sz w:val="24"/>
          <w:szCs w:val="24"/>
        </w:rPr>
        <w:t>s</w:t>
      </w:r>
      <w:r w:rsidRPr="009C4B07" w:rsidR="0056655E">
        <w:rPr>
          <w:sz w:val="24"/>
          <w:szCs w:val="24"/>
        </w:rPr>
        <w:t xml:space="preserve">election as the new </w:t>
      </w:r>
      <w:r w:rsidRPr="009C4B07" w:rsidR="002B4016">
        <w:rPr>
          <w:sz w:val="24"/>
          <w:szCs w:val="24"/>
        </w:rPr>
        <w:t xml:space="preserve">leader. </w:t>
      </w:r>
      <w:r w:rsidRPr="009C4B07" w:rsidR="001B681E">
        <w:rPr>
          <w:sz w:val="24"/>
          <w:szCs w:val="24"/>
        </w:rPr>
        <w:t xml:space="preserve">Based on the </w:t>
      </w:r>
      <w:r w:rsidRPr="009C4B07" w:rsidR="00A823B7">
        <w:rPr>
          <w:sz w:val="24"/>
          <w:szCs w:val="24"/>
        </w:rPr>
        <w:t>life-cycle</w:t>
      </w:r>
      <w:r w:rsidRPr="009C4B07" w:rsidR="001B681E">
        <w:rPr>
          <w:sz w:val="24"/>
          <w:szCs w:val="24"/>
        </w:rPr>
        <w:t xml:space="preserve"> </w:t>
      </w:r>
      <w:r w:rsidRPr="009C4B07" w:rsidR="001D0F90">
        <w:rPr>
          <w:sz w:val="24"/>
          <w:szCs w:val="24"/>
        </w:rPr>
        <w:t xml:space="preserve">chart, the church was in the </w:t>
      </w:r>
      <w:r w:rsidRPr="009C4B07" w:rsidR="000802EC">
        <w:rPr>
          <w:sz w:val="24"/>
          <w:szCs w:val="24"/>
        </w:rPr>
        <w:t>“</w:t>
      </w:r>
      <w:r w:rsidRPr="009C4B07" w:rsidR="001D0F90">
        <w:rPr>
          <w:sz w:val="24"/>
          <w:szCs w:val="24"/>
        </w:rPr>
        <w:t>empty nest</w:t>
      </w:r>
      <w:r w:rsidRPr="009C4B07" w:rsidR="000802EC">
        <w:rPr>
          <w:sz w:val="24"/>
          <w:szCs w:val="24"/>
        </w:rPr>
        <w:t>”</w:t>
      </w:r>
      <w:r w:rsidRPr="009C4B07" w:rsidR="001D0F90">
        <w:rPr>
          <w:sz w:val="24"/>
          <w:szCs w:val="24"/>
        </w:rPr>
        <w:t xml:space="preserve"> </w:t>
      </w:r>
      <w:r w:rsidRPr="009C4B07" w:rsidR="00DE0238">
        <w:rPr>
          <w:sz w:val="24"/>
          <w:szCs w:val="24"/>
        </w:rPr>
        <w:t xml:space="preserve">stage of its </w:t>
      </w:r>
      <w:r w:rsidRPr="009C4B07" w:rsidR="00A823B7">
        <w:rPr>
          <w:sz w:val="24"/>
          <w:szCs w:val="24"/>
        </w:rPr>
        <w:t>life-cycle</w:t>
      </w:r>
      <w:r w:rsidRPr="009C4B07" w:rsidR="00DE0238">
        <w:rPr>
          <w:sz w:val="24"/>
          <w:szCs w:val="24"/>
        </w:rPr>
        <w:t xml:space="preserve"> when </w:t>
      </w:r>
      <w:r w:rsidRPr="009C4B07" w:rsidR="00550FDC">
        <w:rPr>
          <w:sz w:val="24"/>
          <w:szCs w:val="24"/>
        </w:rPr>
        <w:t xml:space="preserve">he started as pastor. The church had </w:t>
      </w:r>
      <w:r w:rsidRPr="009C4B07" w:rsidR="00C133E1">
        <w:rPr>
          <w:sz w:val="24"/>
          <w:szCs w:val="24"/>
        </w:rPr>
        <w:t>several active</w:t>
      </w:r>
      <w:r w:rsidRPr="009C4B07" w:rsidR="00AA1F55">
        <w:rPr>
          <w:sz w:val="24"/>
          <w:szCs w:val="24"/>
        </w:rPr>
        <w:t xml:space="preserve"> ministries </w:t>
      </w:r>
      <w:r w:rsidRPr="009C4B07" w:rsidR="00431A4A">
        <w:rPr>
          <w:sz w:val="24"/>
          <w:szCs w:val="24"/>
        </w:rPr>
        <w:t>with declining participation</w:t>
      </w:r>
      <w:r w:rsidRPr="009C4B07" w:rsidR="00B60C00">
        <w:rPr>
          <w:sz w:val="24"/>
          <w:szCs w:val="24"/>
        </w:rPr>
        <w:t xml:space="preserve"> and few volunteers</w:t>
      </w:r>
      <w:r w:rsidRPr="009C4B07" w:rsidR="00C133E1">
        <w:rPr>
          <w:sz w:val="24"/>
          <w:szCs w:val="24"/>
        </w:rPr>
        <w:t>. Also, s</w:t>
      </w:r>
      <w:r w:rsidRPr="009C4B07" w:rsidR="002360C8">
        <w:rPr>
          <w:sz w:val="24"/>
          <w:szCs w:val="24"/>
        </w:rPr>
        <w:t xml:space="preserve">everal </w:t>
      </w:r>
      <w:r w:rsidRPr="009C4B07" w:rsidR="00C133E1">
        <w:rPr>
          <w:sz w:val="24"/>
          <w:szCs w:val="24"/>
        </w:rPr>
        <w:t>critical</w:t>
      </w:r>
      <w:r w:rsidRPr="009C4B07" w:rsidR="002360C8">
        <w:rPr>
          <w:sz w:val="24"/>
          <w:szCs w:val="24"/>
        </w:rPr>
        <w:t xml:space="preserve"> families left the church</w:t>
      </w:r>
      <w:r w:rsidRPr="009C4B07" w:rsidR="004828D7">
        <w:rPr>
          <w:sz w:val="24"/>
          <w:szCs w:val="24"/>
        </w:rPr>
        <w:t>,</w:t>
      </w:r>
      <w:r w:rsidRPr="009C4B07" w:rsidR="002360C8">
        <w:rPr>
          <w:sz w:val="24"/>
          <w:szCs w:val="24"/>
        </w:rPr>
        <w:t xml:space="preserve"> and the church had a very rigid infrastructure </w:t>
      </w:r>
      <w:r w:rsidRPr="009C4B07" w:rsidR="00C133E1">
        <w:rPr>
          <w:sz w:val="24"/>
          <w:szCs w:val="24"/>
        </w:rPr>
        <w:t>led by an oligarchy of families.</w:t>
      </w:r>
      <w:r w:rsidRPr="009C4B07" w:rsidR="00337575">
        <w:rPr>
          <w:rStyle w:val="FootnoteReference"/>
          <w:sz w:val="24"/>
          <w:szCs w:val="24"/>
        </w:rPr>
        <w:footnoteReference w:id="241"/>
      </w:r>
      <w:r w:rsidRPr="009C4B07" w:rsidR="004828D7">
        <w:rPr>
          <w:sz w:val="24"/>
          <w:szCs w:val="24"/>
        </w:rPr>
        <w:t xml:space="preserve"> </w:t>
      </w:r>
    </w:p>
    <w:p w:rsidRPr="009C4B07" w:rsidR="00A6414E" w:rsidP="0095730E" w:rsidRDefault="005B1D4C" w14:paraId="21D4DF6C" w14:textId="77777777">
      <w:pPr>
        <w:ind w:firstLine="720"/>
        <w:rPr>
          <w:sz w:val="24"/>
          <w:szCs w:val="24"/>
        </w:rPr>
      </w:pPr>
      <w:r w:rsidRPr="009C4B07">
        <w:rPr>
          <w:sz w:val="24"/>
          <w:szCs w:val="24"/>
        </w:rPr>
        <w:t xml:space="preserve">Pastor Joshua </w:t>
      </w:r>
      <w:r w:rsidRPr="009C4B07" w:rsidR="00A76FC8">
        <w:rPr>
          <w:sz w:val="24"/>
          <w:szCs w:val="24"/>
        </w:rPr>
        <w:t xml:space="preserve">took on the role of </w:t>
      </w:r>
      <w:r w:rsidRPr="009C4B07" w:rsidR="008313F5">
        <w:rPr>
          <w:sz w:val="24"/>
          <w:szCs w:val="24"/>
        </w:rPr>
        <w:t>reorganizer</w:t>
      </w:r>
      <w:r w:rsidRPr="009C4B07" w:rsidR="00A76FC8">
        <w:rPr>
          <w:sz w:val="24"/>
          <w:szCs w:val="24"/>
        </w:rPr>
        <w:t xml:space="preserve">, a </w:t>
      </w:r>
      <w:r w:rsidRPr="009C4B07" w:rsidR="008313F5">
        <w:rPr>
          <w:sz w:val="24"/>
          <w:szCs w:val="24"/>
        </w:rPr>
        <w:t xml:space="preserve">leader able to work with the current members and attract new members to the congregation. </w:t>
      </w:r>
      <w:r w:rsidRPr="009C4B07" w:rsidR="005B69C8">
        <w:rPr>
          <w:sz w:val="24"/>
          <w:szCs w:val="24"/>
        </w:rPr>
        <w:t>He started with small successes that built confidence with the church’s deacons and leaders. He also had the advantage of familiarity because he was a member of the church an</w:t>
      </w:r>
      <w:r w:rsidRPr="009C4B07" w:rsidR="004222B9">
        <w:rPr>
          <w:sz w:val="24"/>
          <w:szCs w:val="24"/>
        </w:rPr>
        <w:t>d developed trust early among the congregation.</w:t>
      </w:r>
      <w:r w:rsidRPr="009C4B07" w:rsidR="008B01F6">
        <w:rPr>
          <w:rStyle w:val="FootnoteReference"/>
          <w:sz w:val="24"/>
          <w:szCs w:val="24"/>
        </w:rPr>
        <w:footnoteReference w:id="242"/>
      </w:r>
      <w:r w:rsidRPr="009C4B07" w:rsidR="00B677AF">
        <w:rPr>
          <w:sz w:val="24"/>
          <w:szCs w:val="24"/>
        </w:rPr>
        <w:t xml:space="preserve"> </w:t>
      </w:r>
      <w:r w:rsidRPr="009C4B07" w:rsidR="008B01F6">
        <w:rPr>
          <w:sz w:val="24"/>
          <w:szCs w:val="24"/>
        </w:rPr>
        <w:t>To reignite the church, the pastor must introduce a new vision to excite the congregation, attract new members, and create momentum. However</w:t>
      </w:r>
      <w:r w:rsidRPr="009C4B07" w:rsidR="001A5B2D">
        <w:rPr>
          <w:sz w:val="24"/>
          <w:szCs w:val="24"/>
        </w:rPr>
        <w:t>, for Shiloh, the vision always accompanied a building project</w:t>
      </w:r>
      <w:r w:rsidRPr="009C4B07" w:rsidR="00817CDF">
        <w:rPr>
          <w:sz w:val="24"/>
          <w:szCs w:val="24"/>
        </w:rPr>
        <w:t xml:space="preserve">. Pastor Joshua </w:t>
      </w:r>
      <w:r w:rsidRPr="009C4B07" w:rsidR="00EE4862">
        <w:rPr>
          <w:sz w:val="24"/>
          <w:szCs w:val="24"/>
        </w:rPr>
        <w:t xml:space="preserve">announced a project to purchase the land around the church building and construct a large </w:t>
      </w:r>
      <w:r w:rsidRPr="009C4B07" w:rsidR="009343E8">
        <w:rPr>
          <w:sz w:val="24"/>
          <w:szCs w:val="24"/>
        </w:rPr>
        <w:t xml:space="preserve">multi-million dollar </w:t>
      </w:r>
      <w:r w:rsidRPr="009C4B07" w:rsidR="00EE4862">
        <w:rPr>
          <w:sz w:val="24"/>
          <w:szCs w:val="24"/>
        </w:rPr>
        <w:t>worship center on the corner</w:t>
      </w:r>
      <w:r w:rsidRPr="009C4B07" w:rsidR="009343E8">
        <w:rPr>
          <w:sz w:val="24"/>
          <w:szCs w:val="24"/>
        </w:rPr>
        <w:t>.</w:t>
      </w:r>
      <w:r w:rsidRPr="009C4B07" w:rsidR="00251E33">
        <w:rPr>
          <w:sz w:val="24"/>
          <w:szCs w:val="24"/>
        </w:rPr>
        <w:t xml:space="preserve"> </w:t>
      </w:r>
    </w:p>
    <w:p w:rsidRPr="009C4B07" w:rsidR="005B1D4C" w:rsidP="00D779B4" w:rsidRDefault="00251E33" w14:paraId="51811D23" w14:textId="32FA4A66">
      <w:pPr>
        <w:ind w:firstLine="720"/>
        <w:rPr>
          <w:sz w:val="24"/>
          <w:szCs w:val="24"/>
        </w:rPr>
      </w:pPr>
      <w:r w:rsidRPr="009C4B07">
        <w:rPr>
          <w:sz w:val="24"/>
          <w:szCs w:val="24"/>
        </w:rPr>
        <w:t xml:space="preserve">The undertaking generated excitement </w:t>
      </w:r>
      <w:r w:rsidRPr="009C4B07" w:rsidR="007329E4">
        <w:rPr>
          <w:sz w:val="24"/>
          <w:szCs w:val="24"/>
        </w:rPr>
        <w:t>and apprehension that a small congregation of two hundred members would</w:t>
      </w:r>
      <w:r w:rsidRPr="009C4B07">
        <w:rPr>
          <w:sz w:val="24"/>
          <w:szCs w:val="24"/>
        </w:rPr>
        <w:t xml:space="preserve"> accomplish the task. </w:t>
      </w:r>
      <w:r w:rsidRPr="009C4B07" w:rsidR="007329E4">
        <w:rPr>
          <w:sz w:val="24"/>
          <w:szCs w:val="24"/>
        </w:rPr>
        <w:t xml:space="preserve">But once they announced the project and revealed the </w:t>
      </w:r>
      <w:r w:rsidRPr="009C4B07" w:rsidR="00A6414E">
        <w:rPr>
          <w:sz w:val="24"/>
          <w:szCs w:val="24"/>
        </w:rPr>
        <w:t>church's plans</w:t>
      </w:r>
      <w:r w:rsidRPr="009C4B07" w:rsidR="007329E4">
        <w:rPr>
          <w:sz w:val="24"/>
          <w:szCs w:val="24"/>
        </w:rPr>
        <w:t xml:space="preserve">, it attracted other </w:t>
      </w:r>
      <w:r w:rsidRPr="009C4B07" w:rsidR="00D779B4">
        <w:rPr>
          <w:sz w:val="24"/>
          <w:szCs w:val="24"/>
        </w:rPr>
        <w:t>church members</w:t>
      </w:r>
      <w:r w:rsidRPr="009C4B07" w:rsidR="007329E4">
        <w:rPr>
          <w:sz w:val="24"/>
          <w:szCs w:val="24"/>
        </w:rPr>
        <w:t>.</w:t>
      </w:r>
      <w:r w:rsidRPr="009C4B07" w:rsidR="009343E8">
        <w:rPr>
          <w:sz w:val="24"/>
          <w:szCs w:val="24"/>
        </w:rPr>
        <w:t xml:space="preserve"> </w:t>
      </w:r>
      <w:r w:rsidRPr="009C4B07" w:rsidR="005F3B45">
        <w:rPr>
          <w:sz w:val="24"/>
          <w:szCs w:val="24"/>
        </w:rPr>
        <w:t>When the construction workers erected the first beams, t</w:t>
      </w:r>
      <w:r w:rsidRPr="009C4B07" w:rsidR="00A6414E">
        <w:rPr>
          <w:sz w:val="24"/>
          <w:szCs w:val="24"/>
        </w:rPr>
        <w:t>he church swelled to five hundred members</w:t>
      </w:r>
      <w:r w:rsidRPr="009C4B07" w:rsidR="005F3B45">
        <w:rPr>
          <w:sz w:val="24"/>
          <w:szCs w:val="24"/>
        </w:rPr>
        <w:t xml:space="preserve">. </w:t>
      </w:r>
      <w:r w:rsidRPr="009C4B07" w:rsidR="00180259">
        <w:rPr>
          <w:sz w:val="24"/>
          <w:szCs w:val="24"/>
        </w:rPr>
        <w:t xml:space="preserve">Joshua further created </w:t>
      </w:r>
      <w:r w:rsidRPr="009C4B07" w:rsidR="004F32D7">
        <w:rPr>
          <w:sz w:val="24"/>
          <w:szCs w:val="24"/>
        </w:rPr>
        <w:t xml:space="preserve">momentum by </w:t>
      </w:r>
      <w:r w:rsidRPr="009C4B07" w:rsidR="004F32D7">
        <w:rPr>
          <w:sz w:val="24"/>
          <w:szCs w:val="24"/>
        </w:rPr>
        <w:t xml:space="preserve">encouraging the church members to write their favorite scripture on the </w:t>
      </w:r>
      <w:r w:rsidRPr="009C4B07" w:rsidR="0035550C">
        <w:rPr>
          <w:sz w:val="24"/>
          <w:szCs w:val="24"/>
        </w:rPr>
        <w:t xml:space="preserve">wood frame. The </w:t>
      </w:r>
      <w:r w:rsidRPr="009C4B07" w:rsidR="005F3B45">
        <w:rPr>
          <w:sz w:val="24"/>
          <w:szCs w:val="24"/>
        </w:rPr>
        <w:t xml:space="preserve">church </w:t>
      </w:r>
      <w:r w:rsidRPr="009C4B07" w:rsidR="00350430">
        <w:rPr>
          <w:sz w:val="24"/>
          <w:szCs w:val="24"/>
        </w:rPr>
        <w:t xml:space="preserve">covered the </w:t>
      </w:r>
      <w:r w:rsidRPr="009C4B07" w:rsidR="0035550C">
        <w:rPr>
          <w:sz w:val="24"/>
          <w:szCs w:val="24"/>
        </w:rPr>
        <w:t>entire skeleton with Scripture</w:t>
      </w:r>
      <w:r w:rsidRPr="009C4B07" w:rsidR="002506E8">
        <w:rPr>
          <w:sz w:val="24"/>
          <w:szCs w:val="24"/>
        </w:rPr>
        <w:t xml:space="preserve"> as even the children participated.</w:t>
      </w:r>
      <w:r w:rsidRPr="009C4B07" w:rsidR="002506E8">
        <w:rPr>
          <w:rStyle w:val="FootnoteReference"/>
          <w:sz w:val="24"/>
          <w:szCs w:val="24"/>
        </w:rPr>
        <w:footnoteReference w:id="243"/>
      </w:r>
      <w:r w:rsidRPr="009C4B07" w:rsidR="00350430">
        <w:rPr>
          <w:sz w:val="24"/>
          <w:szCs w:val="24"/>
        </w:rPr>
        <w:t xml:space="preserve"> </w:t>
      </w:r>
      <w:r w:rsidRPr="009C4B07" w:rsidR="00D462AD">
        <w:rPr>
          <w:sz w:val="24"/>
          <w:szCs w:val="24"/>
        </w:rPr>
        <w:t xml:space="preserve">Joshua’s actions reignited the church and pushed the </w:t>
      </w:r>
      <w:r w:rsidRPr="009C4B07" w:rsidR="00A823B7">
        <w:rPr>
          <w:sz w:val="24"/>
          <w:szCs w:val="24"/>
        </w:rPr>
        <w:t>life-cycle</w:t>
      </w:r>
      <w:r w:rsidRPr="009C4B07" w:rsidR="00D462AD">
        <w:rPr>
          <w:sz w:val="24"/>
          <w:szCs w:val="24"/>
        </w:rPr>
        <w:t xml:space="preserve"> back to the adolescence stage. It </w:t>
      </w:r>
      <w:r w:rsidRPr="009C4B07" w:rsidR="003347E9">
        <w:rPr>
          <w:sz w:val="24"/>
          <w:szCs w:val="24"/>
        </w:rPr>
        <w:t xml:space="preserve">did not revert to the maturity stage because the </w:t>
      </w:r>
      <w:r w:rsidRPr="009C4B07" w:rsidR="000B07B6">
        <w:rPr>
          <w:sz w:val="24"/>
          <w:szCs w:val="24"/>
        </w:rPr>
        <w:t xml:space="preserve">leaders needed to revise the </w:t>
      </w:r>
      <w:r w:rsidRPr="009C4B07" w:rsidR="00E14E1E">
        <w:rPr>
          <w:sz w:val="24"/>
          <w:szCs w:val="24"/>
        </w:rPr>
        <w:t>church's infrastructure</w:t>
      </w:r>
      <w:r w:rsidRPr="009C4B07" w:rsidR="000B07B6">
        <w:rPr>
          <w:sz w:val="24"/>
          <w:szCs w:val="24"/>
        </w:rPr>
        <w:t xml:space="preserve"> to accommodate the growth</w:t>
      </w:r>
      <w:r w:rsidRPr="009C4B07" w:rsidR="00FC2DE5">
        <w:rPr>
          <w:sz w:val="24"/>
          <w:szCs w:val="24"/>
        </w:rPr>
        <w:t xml:space="preserve">. </w:t>
      </w:r>
    </w:p>
    <w:p w:rsidRPr="009C4B07" w:rsidR="00FC2DE5" w:rsidP="00D779B4" w:rsidRDefault="00FC2DE5" w14:paraId="6547F285" w14:textId="5AB83626">
      <w:pPr>
        <w:ind w:firstLine="720"/>
        <w:rPr>
          <w:sz w:val="24"/>
          <w:szCs w:val="24"/>
        </w:rPr>
      </w:pPr>
      <w:r w:rsidRPr="009C4B07">
        <w:rPr>
          <w:sz w:val="24"/>
          <w:szCs w:val="24"/>
        </w:rPr>
        <w:t>As the excitement over the building started to decline</w:t>
      </w:r>
      <w:r w:rsidRPr="009C4B07" w:rsidR="00D779B4">
        <w:rPr>
          <w:sz w:val="24"/>
          <w:szCs w:val="24"/>
        </w:rPr>
        <w:t>,</w:t>
      </w:r>
      <w:r w:rsidRPr="009C4B07">
        <w:rPr>
          <w:sz w:val="24"/>
          <w:szCs w:val="24"/>
        </w:rPr>
        <w:t xml:space="preserve"> </w:t>
      </w:r>
      <w:r w:rsidRPr="009C4B07" w:rsidR="00E14E1E">
        <w:rPr>
          <w:sz w:val="24"/>
          <w:szCs w:val="24"/>
        </w:rPr>
        <w:t>and the members settled into “church routine,” Joshua needed to spark the flame with a new vision</w:t>
      </w:r>
      <w:r w:rsidRPr="009C4B07" w:rsidR="0089760A">
        <w:rPr>
          <w:sz w:val="24"/>
          <w:szCs w:val="24"/>
        </w:rPr>
        <w:t xml:space="preserve">. </w:t>
      </w:r>
      <w:r w:rsidRPr="009C4B07" w:rsidR="0094002F">
        <w:rPr>
          <w:sz w:val="24"/>
          <w:szCs w:val="24"/>
        </w:rPr>
        <w:t>In 2006, h</w:t>
      </w:r>
      <w:r w:rsidRPr="009C4B07" w:rsidR="0089760A">
        <w:rPr>
          <w:sz w:val="24"/>
          <w:szCs w:val="24"/>
        </w:rPr>
        <w:t>e approached the deacons and leaders with a proposition to make the church debt-free. He announced that “he had a dream and the Lord spoke to h</w:t>
      </w:r>
      <w:r w:rsidRPr="009C4B07" w:rsidR="00BC226B">
        <w:rPr>
          <w:sz w:val="24"/>
          <w:szCs w:val="24"/>
        </w:rPr>
        <w:t xml:space="preserve">im and said the </w:t>
      </w:r>
      <w:r w:rsidRPr="009C4B07" w:rsidR="0094002F">
        <w:rPr>
          <w:sz w:val="24"/>
          <w:szCs w:val="24"/>
        </w:rPr>
        <w:t>church building would be completely paid off in five years.</w:t>
      </w:r>
      <w:r w:rsidRPr="009C4B07" w:rsidR="007B4772">
        <w:rPr>
          <w:sz w:val="24"/>
          <w:szCs w:val="24"/>
        </w:rPr>
        <w:t xml:space="preserve">” The deacons informed him that </w:t>
      </w:r>
      <w:r w:rsidRPr="009C4B07" w:rsidR="00187D35">
        <w:rPr>
          <w:sz w:val="24"/>
          <w:szCs w:val="24"/>
        </w:rPr>
        <w:t xml:space="preserve">it </w:t>
      </w:r>
      <w:r w:rsidRPr="009C4B07" w:rsidR="007B4772">
        <w:rPr>
          <w:sz w:val="24"/>
          <w:szCs w:val="24"/>
        </w:rPr>
        <w:t xml:space="preserve">was impossible because the current monthly payment was around $35 thousand per month. Joshua told them </w:t>
      </w:r>
      <w:r w:rsidRPr="009C4B07" w:rsidR="002D0115">
        <w:rPr>
          <w:sz w:val="24"/>
          <w:szCs w:val="24"/>
        </w:rPr>
        <w:t xml:space="preserve">that “if God </w:t>
      </w:r>
      <w:r w:rsidRPr="009C4B07" w:rsidR="00685308">
        <w:rPr>
          <w:sz w:val="24"/>
          <w:szCs w:val="24"/>
        </w:rPr>
        <w:t>says</w:t>
      </w:r>
      <w:r w:rsidRPr="009C4B07" w:rsidR="002D0115">
        <w:rPr>
          <w:sz w:val="24"/>
          <w:szCs w:val="24"/>
        </w:rPr>
        <w:t xml:space="preserve"> we can do it, I believe Him.”</w:t>
      </w:r>
      <w:r w:rsidRPr="009C4B07" w:rsidR="002D0115">
        <w:rPr>
          <w:rStyle w:val="FootnoteReference"/>
          <w:sz w:val="24"/>
          <w:szCs w:val="24"/>
        </w:rPr>
        <w:footnoteReference w:id="244"/>
      </w:r>
      <w:r w:rsidRPr="009C4B07" w:rsidR="00E67879">
        <w:rPr>
          <w:sz w:val="24"/>
          <w:szCs w:val="24"/>
        </w:rPr>
        <w:t xml:space="preserve"> Joshua brought the </w:t>
      </w:r>
      <w:r w:rsidRPr="009C4B07" w:rsidR="00696786">
        <w:rPr>
          <w:sz w:val="24"/>
          <w:szCs w:val="24"/>
        </w:rPr>
        <w:t>new vision</w:t>
      </w:r>
      <w:r w:rsidRPr="009C4B07" w:rsidR="00E67879">
        <w:rPr>
          <w:sz w:val="24"/>
          <w:szCs w:val="24"/>
        </w:rPr>
        <w:t xml:space="preserve"> before the congregation </w:t>
      </w:r>
      <w:r w:rsidRPr="009C4B07" w:rsidR="00696786">
        <w:rPr>
          <w:sz w:val="24"/>
          <w:szCs w:val="24"/>
        </w:rPr>
        <w:t xml:space="preserve">and reignited the excitement within the congregation. And instead of paying off the church in five years, </w:t>
      </w:r>
      <w:r w:rsidRPr="009C4B07" w:rsidR="00685308">
        <w:rPr>
          <w:sz w:val="24"/>
          <w:szCs w:val="24"/>
        </w:rPr>
        <w:t xml:space="preserve">they paid the mortgage </w:t>
      </w:r>
      <w:r w:rsidRPr="009C4B07" w:rsidR="00696786">
        <w:rPr>
          <w:sz w:val="24"/>
          <w:szCs w:val="24"/>
        </w:rPr>
        <w:t>in four and a half years.</w:t>
      </w:r>
      <w:r w:rsidRPr="009C4B07" w:rsidR="00187D35">
        <w:rPr>
          <w:rStyle w:val="FootnoteReference"/>
          <w:sz w:val="24"/>
          <w:szCs w:val="24"/>
        </w:rPr>
        <w:footnoteReference w:id="245"/>
      </w:r>
      <w:r w:rsidRPr="009C4B07" w:rsidR="00187D35">
        <w:rPr>
          <w:sz w:val="24"/>
          <w:szCs w:val="24"/>
        </w:rPr>
        <w:t xml:space="preserve"> </w:t>
      </w:r>
    </w:p>
    <w:p w:rsidRPr="009C4B07" w:rsidR="0097623D" w:rsidP="00D779B4" w:rsidRDefault="00C244A9" w14:paraId="6EB8112A" w14:textId="56B2650F">
      <w:pPr>
        <w:ind w:firstLine="720"/>
        <w:rPr>
          <w:sz w:val="24"/>
          <w:szCs w:val="24"/>
        </w:rPr>
      </w:pPr>
      <w:r w:rsidRPr="009C4B07">
        <w:rPr>
          <w:sz w:val="24"/>
          <w:szCs w:val="24"/>
        </w:rPr>
        <w:t xml:space="preserve">Shiloh quickly moved into the maturity stage as the </w:t>
      </w:r>
      <w:r w:rsidRPr="009C4B07" w:rsidR="000A31AC">
        <w:rPr>
          <w:sz w:val="24"/>
          <w:szCs w:val="24"/>
        </w:rPr>
        <w:t>church's structure</w:t>
      </w:r>
      <w:r w:rsidRPr="009C4B07">
        <w:rPr>
          <w:sz w:val="24"/>
          <w:szCs w:val="24"/>
        </w:rPr>
        <w:t xml:space="preserve"> changed to accommodate the </w:t>
      </w:r>
      <w:r w:rsidRPr="009C4B07" w:rsidR="00EB2B0F">
        <w:rPr>
          <w:sz w:val="24"/>
          <w:szCs w:val="24"/>
        </w:rPr>
        <w:t xml:space="preserve">ministry's </w:t>
      </w:r>
      <w:r w:rsidRPr="009C4B07" w:rsidR="00D2730A">
        <w:rPr>
          <w:sz w:val="24"/>
          <w:szCs w:val="24"/>
        </w:rPr>
        <w:t>cash flow</w:t>
      </w:r>
      <w:r w:rsidRPr="009C4B07" w:rsidR="000A31AC">
        <w:rPr>
          <w:sz w:val="24"/>
          <w:szCs w:val="24"/>
        </w:rPr>
        <w:t xml:space="preserve">. </w:t>
      </w:r>
      <w:r w:rsidRPr="009C4B07" w:rsidR="00374949">
        <w:rPr>
          <w:sz w:val="24"/>
          <w:szCs w:val="24"/>
        </w:rPr>
        <w:t>Solid</w:t>
      </w:r>
      <w:r w:rsidRPr="009C4B07" w:rsidR="00364F4D">
        <w:rPr>
          <w:sz w:val="24"/>
          <w:szCs w:val="24"/>
        </w:rPr>
        <w:t xml:space="preserve"> financial practices and transparency generated trust </w:t>
      </w:r>
      <w:r w:rsidRPr="009C4B07" w:rsidR="0087343A">
        <w:rPr>
          <w:sz w:val="24"/>
          <w:szCs w:val="24"/>
        </w:rPr>
        <w:t>among the members</w:t>
      </w:r>
      <w:r w:rsidRPr="009C4B07" w:rsidR="00374949">
        <w:rPr>
          <w:sz w:val="24"/>
          <w:szCs w:val="24"/>
        </w:rPr>
        <w:t>,</w:t>
      </w:r>
      <w:r w:rsidRPr="009C4B07" w:rsidR="0087343A">
        <w:rPr>
          <w:sz w:val="24"/>
          <w:szCs w:val="24"/>
        </w:rPr>
        <w:t xml:space="preserve"> and </w:t>
      </w:r>
      <w:r w:rsidRPr="009C4B07" w:rsidR="00374949">
        <w:rPr>
          <w:sz w:val="24"/>
          <w:szCs w:val="24"/>
        </w:rPr>
        <w:t xml:space="preserve">the trustees kept impeccable records. The </w:t>
      </w:r>
      <w:r w:rsidRPr="009C4B07" w:rsidR="00C7407E">
        <w:rPr>
          <w:sz w:val="24"/>
          <w:szCs w:val="24"/>
        </w:rPr>
        <w:t xml:space="preserve">church’s </w:t>
      </w:r>
      <w:r w:rsidRPr="009C4B07" w:rsidR="0061482B">
        <w:rPr>
          <w:sz w:val="24"/>
          <w:szCs w:val="24"/>
        </w:rPr>
        <w:t xml:space="preserve">leadership structure </w:t>
      </w:r>
      <w:r w:rsidRPr="009C4B07" w:rsidR="0021333C">
        <w:rPr>
          <w:sz w:val="24"/>
          <w:szCs w:val="24"/>
        </w:rPr>
        <w:t xml:space="preserve">started with the senior pastor and assistant to the pastor. </w:t>
      </w:r>
      <w:r w:rsidRPr="009C4B07" w:rsidR="009379F5">
        <w:rPr>
          <w:sz w:val="24"/>
          <w:szCs w:val="24"/>
        </w:rPr>
        <w:t>A deacon led e</w:t>
      </w:r>
      <w:r w:rsidRPr="009C4B07" w:rsidR="0021333C">
        <w:rPr>
          <w:sz w:val="24"/>
          <w:szCs w:val="24"/>
        </w:rPr>
        <w:t xml:space="preserve">ach ministry except the music ministry and </w:t>
      </w:r>
      <w:r w:rsidRPr="009C4B07" w:rsidR="00D61F01">
        <w:rPr>
          <w:sz w:val="24"/>
          <w:szCs w:val="24"/>
        </w:rPr>
        <w:t xml:space="preserve">Sunday school. The Minister of Music led the choirs, musicians, and </w:t>
      </w:r>
      <w:r w:rsidRPr="009C4B07" w:rsidR="000738BE">
        <w:rPr>
          <w:sz w:val="24"/>
          <w:szCs w:val="24"/>
        </w:rPr>
        <w:t>praise dancers</w:t>
      </w:r>
      <w:r w:rsidRPr="009C4B07" w:rsidR="009379F5">
        <w:rPr>
          <w:sz w:val="24"/>
          <w:szCs w:val="24"/>
        </w:rPr>
        <w:t>,</w:t>
      </w:r>
      <w:r w:rsidRPr="009C4B07" w:rsidR="000738BE">
        <w:rPr>
          <w:sz w:val="24"/>
          <w:szCs w:val="24"/>
        </w:rPr>
        <w:t xml:space="preserve"> and a superintendent directed the Sunday school department.</w:t>
      </w:r>
      <w:r w:rsidRPr="009C4B07" w:rsidR="00AA08B0">
        <w:rPr>
          <w:sz w:val="24"/>
          <w:szCs w:val="24"/>
        </w:rPr>
        <w:t xml:space="preserve"> The </w:t>
      </w:r>
      <w:r w:rsidRPr="009C4B07" w:rsidR="009379F5">
        <w:rPr>
          <w:sz w:val="24"/>
          <w:szCs w:val="24"/>
        </w:rPr>
        <w:t xml:space="preserve">pastor appointed the </w:t>
      </w:r>
      <w:r w:rsidRPr="009C4B07" w:rsidR="00B00A7F">
        <w:rPr>
          <w:sz w:val="24"/>
          <w:szCs w:val="24"/>
        </w:rPr>
        <w:t>church trustees</w:t>
      </w:r>
      <w:r w:rsidRPr="009C4B07" w:rsidR="003F4F98">
        <w:rPr>
          <w:sz w:val="24"/>
          <w:szCs w:val="24"/>
        </w:rPr>
        <w:t>,</w:t>
      </w:r>
      <w:r w:rsidRPr="009C4B07" w:rsidR="00B00A7F">
        <w:rPr>
          <w:sz w:val="24"/>
          <w:szCs w:val="24"/>
        </w:rPr>
        <w:t xml:space="preserve"> and </w:t>
      </w:r>
      <w:r w:rsidRPr="009C4B07" w:rsidR="009379F5">
        <w:rPr>
          <w:sz w:val="24"/>
          <w:szCs w:val="24"/>
        </w:rPr>
        <w:t xml:space="preserve">the church </w:t>
      </w:r>
      <w:r w:rsidRPr="009C4B07" w:rsidR="00B00A7F">
        <w:rPr>
          <w:sz w:val="24"/>
          <w:szCs w:val="24"/>
        </w:rPr>
        <w:t xml:space="preserve">confirmed </w:t>
      </w:r>
      <w:r w:rsidRPr="009C4B07" w:rsidR="009379F5">
        <w:rPr>
          <w:sz w:val="24"/>
          <w:szCs w:val="24"/>
        </w:rPr>
        <w:t xml:space="preserve">them to </w:t>
      </w:r>
      <w:r w:rsidRPr="009C4B07" w:rsidR="00B00A7F">
        <w:rPr>
          <w:sz w:val="24"/>
          <w:szCs w:val="24"/>
        </w:rPr>
        <w:t xml:space="preserve">handle the </w:t>
      </w:r>
      <w:r w:rsidRPr="009C4B07" w:rsidR="00AA08B0">
        <w:rPr>
          <w:sz w:val="24"/>
          <w:szCs w:val="24"/>
        </w:rPr>
        <w:t xml:space="preserve">finances, church assets, and legal </w:t>
      </w:r>
      <w:r w:rsidRPr="009C4B07" w:rsidR="00AA08B0">
        <w:rPr>
          <w:sz w:val="24"/>
          <w:szCs w:val="24"/>
        </w:rPr>
        <w:t xml:space="preserve">matters </w:t>
      </w:r>
      <w:r w:rsidRPr="009C4B07" w:rsidR="00B00A7F">
        <w:rPr>
          <w:sz w:val="24"/>
          <w:szCs w:val="24"/>
        </w:rPr>
        <w:t xml:space="preserve">for the </w:t>
      </w:r>
      <w:r w:rsidRPr="009C4B07" w:rsidR="009379F5">
        <w:rPr>
          <w:sz w:val="24"/>
          <w:szCs w:val="24"/>
        </w:rPr>
        <w:t>congregation.</w:t>
      </w:r>
    </w:p>
    <w:p w:rsidRPr="009C4B07" w:rsidR="0032198F" w:rsidP="00475C09" w:rsidRDefault="00DD2E30" w14:paraId="3E846CD4" w14:textId="2509B2E3">
      <w:pPr>
        <w:pStyle w:val="Heading2"/>
        <w:rPr>
          <w:noProof/>
          <w:szCs w:val="24"/>
        </w:rPr>
      </w:pPr>
      <w:bookmarkStart w:name="_Toc56695344" w:id="68"/>
      <w:r w:rsidRPr="009C4B07">
        <w:rPr>
          <w:noProof/>
          <w:szCs w:val="24"/>
        </w:rPr>
        <w:t>Review</w:t>
      </w:r>
      <w:r w:rsidRPr="009C4B07" w:rsidR="00DA6D82">
        <w:rPr>
          <w:noProof/>
          <w:szCs w:val="24"/>
        </w:rPr>
        <w:t xml:space="preserve"> of Systems </w:t>
      </w:r>
      <w:r w:rsidRPr="009C4B07" w:rsidR="00FB1F6D">
        <w:rPr>
          <w:noProof/>
          <w:szCs w:val="24"/>
        </w:rPr>
        <w:t>and Structure</w:t>
      </w:r>
      <w:bookmarkEnd w:id="68"/>
    </w:p>
    <w:p w:rsidRPr="009C4B07" w:rsidR="0032198F" w:rsidP="0032198F" w:rsidRDefault="0032198F" w14:paraId="794FD1B6" w14:textId="6F273C83">
      <w:pPr>
        <w:ind w:firstLine="720"/>
        <w:rPr>
          <w:noProof/>
          <w:sz w:val="24"/>
          <w:szCs w:val="24"/>
        </w:rPr>
      </w:pPr>
      <w:r w:rsidRPr="009C4B07">
        <w:rPr>
          <w:noProof/>
          <w:sz w:val="24"/>
          <w:szCs w:val="24"/>
        </w:rPr>
        <w:t xml:space="preserve">The </w:t>
      </w:r>
      <w:r w:rsidRPr="009C4B07" w:rsidR="00FB1F6D">
        <w:rPr>
          <w:noProof/>
          <w:sz w:val="24"/>
          <w:szCs w:val="24"/>
        </w:rPr>
        <w:t>following information came from several sources</w:t>
      </w:r>
      <w:r w:rsidRPr="009C4B07" w:rsidR="00F61236">
        <w:rPr>
          <w:noProof/>
          <w:sz w:val="24"/>
          <w:szCs w:val="24"/>
        </w:rPr>
        <w:t xml:space="preserve">, including questions from the pastor, the deacons, ministers, </w:t>
      </w:r>
      <w:r w:rsidRPr="009C4B07" w:rsidR="006246D3">
        <w:rPr>
          <w:noProof/>
          <w:sz w:val="24"/>
          <w:szCs w:val="24"/>
        </w:rPr>
        <w:t>church leaders, and personal observation.</w:t>
      </w:r>
      <w:r w:rsidRPr="009C4B07" w:rsidR="00C637F8">
        <w:rPr>
          <w:rStyle w:val="FootnoteReference"/>
          <w:noProof/>
          <w:sz w:val="24"/>
          <w:szCs w:val="24"/>
        </w:rPr>
        <w:footnoteReference w:id="246"/>
      </w:r>
      <w:r w:rsidRPr="009C4B07" w:rsidR="006246D3">
        <w:rPr>
          <w:noProof/>
          <w:sz w:val="24"/>
          <w:szCs w:val="24"/>
        </w:rPr>
        <w:t xml:space="preserve"> The </w:t>
      </w:r>
      <w:r w:rsidRPr="009C4B07">
        <w:rPr>
          <w:noProof/>
          <w:sz w:val="24"/>
          <w:szCs w:val="24"/>
        </w:rPr>
        <w:t xml:space="preserve">current campus includes the main worship center, the chapel/youth building, and a small annex. The </w:t>
      </w:r>
      <w:r w:rsidRPr="009C4B07" w:rsidR="00E00E20">
        <w:rPr>
          <w:noProof/>
          <w:sz w:val="24"/>
          <w:szCs w:val="24"/>
        </w:rPr>
        <w:t>church</w:t>
      </w:r>
      <w:r w:rsidRPr="009C4B07">
        <w:rPr>
          <w:noProof/>
          <w:sz w:val="24"/>
          <w:szCs w:val="24"/>
        </w:rPr>
        <w:t>, still located in the Douglas Community, owns the land surrounding the church</w:t>
      </w:r>
      <w:r w:rsidRPr="009C4B07" w:rsidR="00B415FD">
        <w:rPr>
          <w:noProof/>
          <w:sz w:val="24"/>
          <w:szCs w:val="24"/>
        </w:rPr>
        <w:t xml:space="preserve">, </w:t>
      </w:r>
      <w:r w:rsidRPr="009C4B07">
        <w:rPr>
          <w:noProof/>
          <w:sz w:val="24"/>
          <w:szCs w:val="24"/>
        </w:rPr>
        <w:t>a 12-passenger church van</w:t>
      </w:r>
      <w:r w:rsidRPr="009C4B07" w:rsidR="00B415FD">
        <w:rPr>
          <w:noProof/>
          <w:sz w:val="24"/>
          <w:szCs w:val="24"/>
        </w:rPr>
        <w:t>,</w:t>
      </w:r>
      <w:r w:rsidRPr="009C4B07">
        <w:rPr>
          <w:noProof/>
          <w:sz w:val="24"/>
          <w:szCs w:val="24"/>
        </w:rPr>
        <w:t xml:space="preserve"> and two 15-passenger church buses. The church currently has no debt and owns all of the building</w:t>
      </w:r>
      <w:r w:rsidRPr="009C4B07" w:rsidR="00E00E20">
        <w:rPr>
          <w:noProof/>
          <w:sz w:val="24"/>
          <w:szCs w:val="24"/>
        </w:rPr>
        <w:t>s</w:t>
      </w:r>
      <w:r w:rsidRPr="009C4B07">
        <w:rPr>
          <w:noProof/>
          <w:sz w:val="24"/>
          <w:szCs w:val="24"/>
        </w:rPr>
        <w:t xml:space="preserve"> on the property, and as a result of proper management of the funds, the savings account </w:t>
      </w:r>
      <w:r w:rsidRPr="009C4B07" w:rsidR="002120F0">
        <w:rPr>
          <w:noProof/>
          <w:sz w:val="24"/>
          <w:szCs w:val="24"/>
        </w:rPr>
        <w:t>has a substantial amount of resources.</w:t>
      </w:r>
      <w:r w:rsidRPr="009C4B07">
        <w:rPr>
          <w:noProof/>
          <w:sz w:val="24"/>
          <w:szCs w:val="24"/>
        </w:rPr>
        <w:t xml:space="preserve"> </w:t>
      </w:r>
    </w:p>
    <w:p w:rsidRPr="009C4B07" w:rsidR="0032198F" w:rsidP="0032198F" w:rsidRDefault="0032198F" w14:paraId="062D2503" w14:textId="277A8151">
      <w:pPr>
        <w:ind w:firstLine="720"/>
        <w:rPr>
          <w:noProof/>
          <w:sz w:val="24"/>
          <w:szCs w:val="24"/>
        </w:rPr>
      </w:pPr>
      <w:r w:rsidRPr="009C4B07">
        <w:rPr>
          <w:noProof/>
          <w:sz w:val="24"/>
          <w:szCs w:val="24"/>
        </w:rPr>
        <w:t xml:space="preserve">Although the </w:t>
      </w:r>
      <w:r w:rsidRPr="009C4B07" w:rsidR="00E00E20">
        <w:rPr>
          <w:noProof/>
          <w:sz w:val="24"/>
          <w:szCs w:val="24"/>
        </w:rPr>
        <w:t>church's financial healt</w:t>
      </w:r>
      <w:r w:rsidRPr="009C4B07">
        <w:rPr>
          <w:noProof/>
          <w:sz w:val="24"/>
          <w:szCs w:val="24"/>
        </w:rPr>
        <w:t xml:space="preserve">h is in a great position, </w:t>
      </w:r>
      <w:r w:rsidRPr="009C4B07" w:rsidR="00EB2B0F">
        <w:rPr>
          <w:noProof/>
          <w:sz w:val="24"/>
          <w:szCs w:val="24"/>
        </w:rPr>
        <w:t xml:space="preserve">the church has experienced a significant </w:t>
      </w:r>
      <w:r w:rsidRPr="009C4B07" w:rsidR="00D2730A">
        <w:rPr>
          <w:noProof/>
          <w:sz w:val="24"/>
          <w:szCs w:val="24"/>
        </w:rPr>
        <w:t>membership decline</w:t>
      </w:r>
      <w:r w:rsidRPr="009C4B07" w:rsidR="00EB2B0F">
        <w:rPr>
          <w:noProof/>
          <w:sz w:val="24"/>
          <w:szCs w:val="24"/>
        </w:rPr>
        <w:t xml:space="preserve"> for the last few years</w:t>
      </w:r>
      <w:r w:rsidRPr="009C4B07">
        <w:rPr>
          <w:noProof/>
          <w:sz w:val="24"/>
          <w:szCs w:val="24"/>
        </w:rPr>
        <w:t>. When asked about membership numbers, the deacons explained that although they maintain the numbers of new people that join the church, they do not keep track of attrition numbers for those who leave the church. The following chart provides a visual assessment of the current church membership for the last five years.</w:t>
      </w:r>
    </w:p>
    <w:tbl>
      <w:tblPr>
        <w:tblW w:w="6400" w:type="dxa"/>
        <w:jc w:val="center"/>
        <w:tblLook w:val="04A0" w:firstRow="1" w:lastRow="0" w:firstColumn="1" w:lastColumn="0" w:noHBand="0" w:noVBand="1"/>
      </w:tblPr>
      <w:tblGrid>
        <w:gridCol w:w="1600"/>
        <w:gridCol w:w="1600"/>
        <w:gridCol w:w="1600"/>
        <w:gridCol w:w="1600"/>
      </w:tblGrid>
      <w:tr w:rsidRPr="009C4B07" w:rsidR="0032198F" w:rsidTr="00BC4F3B" w14:paraId="7654C4C9" w14:textId="77777777">
        <w:trPr>
          <w:trHeight w:val="288"/>
          <w:jc w:val="center"/>
        </w:trPr>
        <w:tc>
          <w:tcPr>
            <w:tcW w:w="1600" w:type="dxa"/>
            <w:tcBorders>
              <w:top w:val="single" w:color="8EA9DB" w:sz="4" w:space="0"/>
              <w:left w:val="single" w:color="8EA9DB" w:sz="4" w:space="0"/>
              <w:bottom w:val="single" w:color="8EA9DB" w:sz="4" w:space="0"/>
              <w:right w:val="nil"/>
            </w:tcBorders>
            <w:shd w:val="clear" w:color="4472C4" w:fill="4472C4"/>
            <w:noWrap/>
            <w:vAlign w:val="bottom"/>
            <w:hideMark/>
          </w:tcPr>
          <w:p w:rsidRPr="009C4B07" w:rsidR="0032198F" w:rsidP="00BC4F3B" w:rsidRDefault="0032198F" w14:paraId="0CF19B2A" w14:textId="77777777">
            <w:pPr>
              <w:spacing w:line="240" w:lineRule="auto"/>
              <w:rPr>
                <w:rFonts w:ascii="Calibri" w:hAnsi="Calibri" w:cs="Calibri"/>
                <w:b/>
                <w:bCs/>
                <w:color w:val="FFFFFF"/>
                <w:sz w:val="24"/>
                <w:szCs w:val="24"/>
              </w:rPr>
            </w:pPr>
            <w:r w:rsidRPr="009C4B07">
              <w:rPr>
                <w:rFonts w:ascii="Calibri" w:hAnsi="Calibri" w:cs="Calibri"/>
                <w:b/>
                <w:bCs/>
                <w:color w:val="FFFFFF"/>
                <w:sz w:val="24"/>
                <w:szCs w:val="24"/>
              </w:rPr>
              <w:t>Year</w:t>
            </w:r>
          </w:p>
        </w:tc>
        <w:tc>
          <w:tcPr>
            <w:tcW w:w="1600" w:type="dxa"/>
            <w:tcBorders>
              <w:top w:val="single" w:color="8EA9DB" w:sz="4" w:space="0"/>
              <w:left w:val="nil"/>
              <w:bottom w:val="single" w:color="8EA9DB" w:sz="4" w:space="0"/>
              <w:right w:val="nil"/>
            </w:tcBorders>
            <w:shd w:val="clear" w:color="4472C4" w:fill="4472C4"/>
            <w:noWrap/>
            <w:vAlign w:val="bottom"/>
            <w:hideMark/>
          </w:tcPr>
          <w:p w:rsidRPr="009C4B07" w:rsidR="0032198F" w:rsidP="00BC4F3B" w:rsidRDefault="0032198F" w14:paraId="2BDA6124" w14:textId="77777777">
            <w:pPr>
              <w:spacing w:line="240" w:lineRule="auto"/>
              <w:jc w:val="center"/>
              <w:rPr>
                <w:rFonts w:ascii="Calibri" w:hAnsi="Calibri" w:cs="Calibri"/>
                <w:b/>
                <w:bCs/>
                <w:color w:val="FFFFFF"/>
                <w:sz w:val="24"/>
                <w:szCs w:val="24"/>
              </w:rPr>
            </w:pPr>
            <w:r w:rsidRPr="009C4B07">
              <w:rPr>
                <w:rFonts w:ascii="Calibri" w:hAnsi="Calibri" w:cs="Calibri"/>
                <w:b/>
                <w:bCs/>
                <w:color w:val="FFFFFF"/>
                <w:sz w:val="24"/>
                <w:szCs w:val="24"/>
              </w:rPr>
              <w:t>Adults</w:t>
            </w:r>
          </w:p>
        </w:tc>
        <w:tc>
          <w:tcPr>
            <w:tcW w:w="1600" w:type="dxa"/>
            <w:tcBorders>
              <w:top w:val="single" w:color="8EA9DB" w:sz="4" w:space="0"/>
              <w:left w:val="nil"/>
              <w:bottom w:val="single" w:color="8EA9DB" w:sz="4" w:space="0"/>
              <w:right w:val="nil"/>
            </w:tcBorders>
            <w:shd w:val="clear" w:color="4472C4" w:fill="4472C4"/>
            <w:noWrap/>
            <w:vAlign w:val="bottom"/>
            <w:hideMark/>
          </w:tcPr>
          <w:p w:rsidRPr="009C4B07" w:rsidR="0032198F" w:rsidP="00BC4F3B" w:rsidRDefault="0032198F" w14:paraId="73CD7578" w14:textId="77777777">
            <w:pPr>
              <w:spacing w:line="240" w:lineRule="auto"/>
              <w:jc w:val="center"/>
              <w:rPr>
                <w:rFonts w:ascii="Calibri" w:hAnsi="Calibri" w:cs="Calibri"/>
                <w:b/>
                <w:bCs/>
                <w:color w:val="FFFFFF"/>
                <w:sz w:val="24"/>
                <w:szCs w:val="24"/>
              </w:rPr>
            </w:pPr>
            <w:r w:rsidRPr="009C4B07">
              <w:rPr>
                <w:rFonts w:ascii="Calibri" w:hAnsi="Calibri" w:cs="Calibri"/>
                <w:b/>
                <w:bCs/>
                <w:color w:val="FFFFFF"/>
                <w:sz w:val="24"/>
                <w:szCs w:val="24"/>
              </w:rPr>
              <w:t>Children</w:t>
            </w:r>
          </w:p>
        </w:tc>
        <w:tc>
          <w:tcPr>
            <w:tcW w:w="1600" w:type="dxa"/>
            <w:tcBorders>
              <w:top w:val="single" w:color="8EA9DB" w:sz="4" w:space="0"/>
              <w:left w:val="nil"/>
              <w:bottom w:val="single" w:color="8EA9DB" w:sz="4" w:space="0"/>
              <w:right w:val="single" w:color="8EA9DB" w:sz="4" w:space="0"/>
            </w:tcBorders>
            <w:shd w:val="clear" w:color="4472C4" w:fill="4472C4"/>
            <w:noWrap/>
            <w:vAlign w:val="bottom"/>
            <w:hideMark/>
          </w:tcPr>
          <w:p w:rsidRPr="009C4B07" w:rsidR="0032198F" w:rsidP="00BC4F3B" w:rsidRDefault="0032198F" w14:paraId="2C20832B" w14:textId="77777777">
            <w:pPr>
              <w:spacing w:line="240" w:lineRule="auto"/>
              <w:jc w:val="center"/>
              <w:rPr>
                <w:rFonts w:ascii="Calibri" w:hAnsi="Calibri" w:cs="Calibri"/>
                <w:b/>
                <w:bCs/>
                <w:color w:val="FFFFFF"/>
                <w:sz w:val="24"/>
                <w:szCs w:val="24"/>
              </w:rPr>
            </w:pPr>
            <w:r w:rsidRPr="009C4B07">
              <w:rPr>
                <w:rFonts w:ascii="Calibri" w:hAnsi="Calibri" w:cs="Calibri"/>
                <w:b/>
                <w:bCs/>
                <w:color w:val="FFFFFF"/>
                <w:sz w:val="24"/>
                <w:szCs w:val="24"/>
              </w:rPr>
              <w:t>Total</w:t>
            </w:r>
          </w:p>
        </w:tc>
      </w:tr>
      <w:tr w:rsidRPr="009C4B07" w:rsidR="0032198F" w:rsidTr="00BC4F3B" w14:paraId="2ADD65B4" w14:textId="77777777">
        <w:trPr>
          <w:trHeight w:val="288"/>
          <w:jc w:val="center"/>
        </w:trPr>
        <w:tc>
          <w:tcPr>
            <w:tcW w:w="1600" w:type="dxa"/>
            <w:tcBorders>
              <w:top w:val="single" w:color="8EA9DB" w:sz="4" w:space="0"/>
              <w:left w:val="single" w:color="8EA9DB" w:sz="4" w:space="0"/>
              <w:bottom w:val="single" w:color="8EA9DB" w:sz="4" w:space="0"/>
              <w:right w:val="nil"/>
            </w:tcBorders>
            <w:shd w:val="clear" w:color="D9E1F2" w:fill="D9E1F2"/>
            <w:noWrap/>
            <w:vAlign w:val="bottom"/>
            <w:hideMark/>
          </w:tcPr>
          <w:p w:rsidRPr="009C4B07" w:rsidR="0032198F" w:rsidP="00BC4F3B" w:rsidRDefault="0032198F" w14:paraId="2D0E4DC1" w14:textId="77777777">
            <w:pPr>
              <w:spacing w:line="240" w:lineRule="auto"/>
              <w:rPr>
                <w:rFonts w:ascii="Calibri" w:hAnsi="Calibri" w:cs="Calibri"/>
                <w:b/>
                <w:bCs/>
                <w:color w:val="000000"/>
                <w:sz w:val="24"/>
                <w:szCs w:val="24"/>
              </w:rPr>
            </w:pPr>
            <w:r w:rsidRPr="009C4B07">
              <w:rPr>
                <w:rFonts w:ascii="Calibri" w:hAnsi="Calibri" w:cs="Calibri"/>
                <w:b/>
                <w:bCs/>
                <w:color w:val="000000"/>
                <w:sz w:val="24"/>
                <w:szCs w:val="24"/>
              </w:rPr>
              <w:t>2015</w:t>
            </w:r>
          </w:p>
        </w:tc>
        <w:tc>
          <w:tcPr>
            <w:tcW w:w="1600" w:type="dxa"/>
            <w:tcBorders>
              <w:top w:val="single" w:color="8EA9DB" w:sz="4" w:space="0"/>
              <w:left w:val="nil"/>
              <w:bottom w:val="single" w:color="8EA9DB" w:sz="4" w:space="0"/>
              <w:right w:val="nil"/>
            </w:tcBorders>
            <w:shd w:val="clear" w:color="D9E1F2" w:fill="D9E1F2"/>
            <w:noWrap/>
            <w:vAlign w:val="bottom"/>
            <w:hideMark/>
          </w:tcPr>
          <w:p w:rsidRPr="009C4B07" w:rsidR="0032198F" w:rsidP="00BC4F3B" w:rsidRDefault="0032198F" w14:paraId="18C9ACF9" w14:textId="77777777">
            <w:pPr>
              <w:spacing w:line="240" w:lineRule="auto"/>
              <w:jc w:val="center"/>
              <w:rPr>
                <w:rFonts w:ascii="Calibri" w:hAnsi="Calibri" w:cs="Calibri"/>
                <w:color w:val="000000"/>
                <w:sz w:val="24"/>
                <w:szCs w:val="24"/>
              </w:rPr>
            </w:pPr>
            <w:r w:rsidRPr="009C4B07">
              <w:rPr>
                <w:rFonts w:ascii="Calibri" w:hAnsi="Calibri" w:cs="Calibri"/>
                <w:color w:val="000000"/>
                <w:sz w:val="24"/>
                <w:szCs w:val="24"/>
              </w:rPr>
              <w:t xml:space="preserve">                    1,800 </w:t>
            </w:r>
          </w:p>
        </w:tc>
        <w:tc>
          <w:tcPr>
            <w:tcW w:w="1600" w:type="dxa"/>
            <w:tcBorders>
              <w:top w:val="single" w:color="8EA9DB" w:sz="4" w:space="0"/>
              <w:left w:val="nil"/>
              <w:bottom w:val="single" w:color="8EA9DB" w:sz="4" w:space="0"/>
              <w:right w:val="nil"/>
            </w:tcBorders>
            <w:shd w:val="clear" w:color="D9E1F2" w:fill="D9E1F2"/>
            <w:noWrap/>
            <w:vAlign w:val="bottom"/>
            <w:hideMark/>
          </w:tcPr>
          <w:p w:rsidRPr="009C4B07" w:rsidR="0032198F" w:rsidP="00BC4F3B" w:rsidRDefault="0032198F" w14:paraId="0BFD875B" w14:textId="77777777">
            <w:pPr>
              <w:spacing w:line="240" w:lineRule="auto"/>
              <w:jc w:val="center"/>
              <w:rPr>
                <w:rFonts w:ascii="Calibri" w:hAnsi="Calibri" w:cs="Calibri"/>
                <w:color w:val="000000"/>
                <w:sz w:val="24"/>
                <w:szCs w:val="24"/>
              </w:rPr>
            </w:pPr>
            <w:r w:rsidRPr="009C4B07">
              <w:rPr>
                <w:rFonts w:ascii="Calibri" w:hAnsi="Calibri" w:cs="Calibri"/>
                <w:color w:val="000000"/>
                <w:sz w:val="24"/>
                <w:szCs w:val="24"/>
              </w:rPr>
              <w:t xml:space="preserve">                       200 </w:t>
            </w:r>
          </w:p>
        </w:tc>
        <w:tc>
          <w:tcPr>
            <w:tcW w:w="1600" w:type="dxa"/>
            <w:tcBorders>
              <w:top w:val="single" w:color="8EA9DB" w:sz="4" w:space="0"/>
              <w:left w:val="nil"/>
              <w:bottom w:val="single" w:color="8EA9DB" w:sz="4" w:space="0"/>
              <w:right w:val="single" w:color="8EA9DB" w:sz="4" w:space="0"/>
            </w:tcBorders>
            <w:shd w:val="clear" w:color="D9E1F2" w:fill="D9E1F2"/>
            <w:noWrap/>
            <w:vAlign w:val="bottom"/>
            <w:hideMark/>
          </w:tcPr>
          <w:p w:rsidRPr="009C4B07" w:rsidR="0032198F" w:rsidP="00BC4F3B" w:rsidRDefault="0032198F" w14:paraId="183E58B2" w14:textId="77777777">
            <w:pPr>
              <w:spacing w:line="240" w:lineRule="auto"/>
              <w:jc w:val="center"/>
              <w:rPr>
                <w:rFonts w:ascii="Calibri" w:hAnsi="Calibri" w:cs="Calibri"/>
                <w:color w:val="000000"/>
                <w:sz w:val="24"/>
                <w:szCs w:val="24"/>
              </w:rPr>
            </w:pPr>
            <w:r w:rsidRPr="009C4B07">
              <w:rPr>
                <w:rFonts w:ascii="Calibri" w:hAnsi="Calibri" w:cs="Calibri"/>
                <w:color w:val="000000"/>
                <w:sz w:val="24"/>
                <w:szCs w:val="24"/>
              </w:rPr>
              <w:t xml:space="preserve">                    2,000 </w:t>
            </w:r>
          </w:p>
        </w:tc>
      </w:tr>
      <w:tr w:rsidRPr="009C4B07" w:rsidR="0032198F" w:rsidTr="00BC4F3B" w14:paraId="55C64C66" w14:textId="77777777">
        <w:trPr>
          <w:trHeight w:val="288"/>
          <w:jc w:val="center"/>
        </w:trPr>
        <w:tc>
          <w:tcPr>
            <w:tcW w:w="1600" w:type="dxa"/>
            <w:tcBorders>
              <w:top w:val="single" w:color="8EA9DB" w:sz="4" w:space="0"/>
              <w:left w:val="single" w:color="8EA9DB" w:sz="4" w:space="0"/>
              <w:bottom w:val="single" w:color="8EA9DB" w:sz="4" w:space="0"/>
              <w:right w:val="nil"/>
            </w:tcBorders>
            <w:shd w:val="clear" w:color="auto" w:fill="auto"/>
            <w:noWrap/>
            <w:vAlign w:val="bottom"/>
            <w:hideMark/>
          </w:tcPr>
          <w:p w:rsidRPr="009C4B07" w:rsidR="0032198F" w:rsidP="00BC4F3B" w:rsidRDefault="0032198F" w14:paraId="0A937758" w14:textId="77777777">
            <w:pPr>
              <w:spacing w:line="240" w:lineRule="auto"/>
              <w:rPr>
                <w:rFonts w:ascii="Calibri" w:hAnsi="Calibri" w:cs="Calibri"/>
                <w:b/>
                <w:bCs/>
                <w:color w:val="000000"/>
                <w:sz w:val="24"/>
                <w:szCs w:val="24"/>
              </w:rPr>
            </w:pPr>
            <w:r w:rsidRPr="009C4B07">
              <w:rPr>
                <w:rFonts w:ascii="Calibri" w:hAnsi="Calibri" w:cs="Calibri"/>
                <w:b/>
                <w:bCs/>
                <w:color w:val="000000"/>
                <w:sz w:val="24"/>
                <w:szCs w:val="24"/>
              </w:rPr>
              <w:t>2016</w:t>
            </w:r>
          </w:p>
        </w:tc>
        <w:tc>
          <w:tcPr>
            <w:tcW w:w="1600" w:type="dxa"/>
            <w:tcBorders>
              <w:top w:val="single" w:color="8EA9DB" w:sz="4" w:space="0"/>
              <w:left w:val="nil"/>
              <w:bottom w:val="single" w:color="8EA9DB" w:sz="4" w:space="0"/>
              <w:right w:val="nil"/>
            </w:tcBorders>
            <w:shd w:val="clear" w:color="auto" w:fill="auto"/>
            <w:noWrap/>
            <w:vAlign w:val="bottom"/>
            <w:hideMark/>
          </w:tcPr>
          <w:p w:rsidRPr="009C4B07" w:rsidR="0032198F" w:rsidP="00BC4F3B" w:rsidRDefault="0032198F" w14:paraId="56563359" w14:textId="77777777">
            <w:pPr>
              <w:spacing w:line="240" w:lineRule="auto"/>
              <w:jc w:val="center"/>
              <w:rPr>
                <w:rFonts w:ascii="Calibri" w:hAnsi="Calibri" w:cs="Calibri"/>
                <w:color w:val="000000"/>
                <w:sz w:val="24"/>
                <w:szCs w:val="24"/>
              </w:rPr>
            </w:pPr>
            <w:r w:rsidRPr="009C4B07">
              <w:rPr>
                <w:rFonts w:ascii="Calibri" w:hAnsi="Calibri" w:cs="Calibri"/>
                <w:color w:val="000000"/>
                <w:sz w:val="24"/>
                <w:szCs w:val="24"/>
              </w:rPr>
              <w:t xml:space="preserve">                    1,500 </w:t>
            </w:r>
          </w:p>
        </w:tc>
        <w:tc>
          <w:tcPr>
            <w:tcW w:w="1600" w:type="dxa"/>
            <w:tcBorders>
              <w:top w:val="single" w:color="8EA9DB" w:sz="4" w:space="0"/>
              <w:left w:val="nil"/>
              <w:bottom w:val="single" w:color="8EA9DB" w:sz="4" w:space="0"/>
              <w:right w:val="nil"/>
            </w:tcBorders>
            <w:shd w:val="clear" w:color="auto" w:fill="auto"/>
            <w:noWrap/>
            <w:vAlign w:val="bottom"/>
            <w:hideMark/>
          </w:tcPr>
          <w:p w:rsidRPr="009C4B07" w:rsidR="0032198F" w:rsidP="00BC4F3B" w:rsidRDefault="0032198F" w14:paraId="43FCC901" w14:textId="77777777">
            <w:pPr>
              <w:spacing w:line="240" w:lineRule="auto"/>
              <w:jc w:val="center"/>
              <w:rPr>
                <w:rFonts w:ascii="Calibri" w:hAnsi="Calibri" w:cs="Calibri"/>
                <w:color w:val="000000"/>
                <w:sz w:val="24"/>
                <w:szCs w:val="24"/>
              </w:rPr>
            </w:pPr>
            <w:r w:rsidRPr="009C4B07">
              <w:rPr>
                <w:rFonts w:ascii="Calibri" w:hAnsi="Calibri" w:cs="Calibri"/>
                <w:color w:val="000000"/>
                <w:sz w:val="24"/>
                <w:szCs w:val="24"/>
              </w:rPr>
              <w:t xml:space="preserve">                       150 </w:t>
            </w:r>
          </w:p>
        </w:tc>
        <w:tc>
          <w:tcPr>
            <w:tcW w:w="1600" w:type="dxa"/>
            <w:tcBorders>
              <w:top w:val="single" w:color="8EA9DB" w:sz="4" w:space="0"/>
              <w:left w:val="nil"/>
              <w:bottom w:val="single" w:color="8EA9DB" w:sz="4" w:space="0"/>
              <w:right w:val="single" w:color="8EA9DB" w:sz="4" w:space="0"/>
            </w:tcBorders>
            <w:shd w:val="clear" w:color="auto" w:fill="auto"/>
            <w:noWrap/>
            <w:vAlign w:val="bottom"/>
            <w:hideMark/>
          </w:tcPr>
          <w:p w:rsidRPr="009C4B07" w:rsidR="0032198F" w:rsidP="00BC4F3B" w:rsidRDefault="0032198F" w14:paraId="53B805E0" w14:textId="77777777">
            <w:pPr>
              <w:spacing w:line="240" w:lineRule="auto"/>
              <w:jc w:val="center"/>
              <w:rPr>
                <w:rFonts w:ascii="Calibri" w:hAnsi="Calibri" w:cs="Calibri"/>
                <w:color w:val="000000"/>
                <w:sz w:val="24"/>
                <w:szCs w:val="24"/>
              </w:rPr>
            </w:pPr>
            <w:r w:rsidRPr="009C4B07">
              <w:rPr>
                <w:rFonts w:ascii="Calibri" w:hAnsi="Calibri" w:cs="Calibri"/>
                <w:color w:val="000000"/>
                <w:sz w:val="24"/>
                <w:szCs w:val="24"/>
              </w:rPr>
              <w:t xml:space="preserve">                    1,650 </w:t>
            </w:r>
          </w:p>
        </w:tc>
      </w:tr>
      <w:tr w:rsidRPr="009C4B07" w:rsidR="0032198F" w:rsidTr="00BC4F3B" w14:paraId="54C48BB6" w14:textId="77777777">
        <w:trPr>
          <w:trHeight w:val="288"/>
          <w:jc w:val="center"/>
        </w:trPr>
        <w:tc>
          <w:tcPr>
            <w:tcW w:w="1600" w:type="dxa"/>
            <w:tcBorders>
              <w:top w:val="single" w:color="8EA9DB" w:sz="4" w:space="0"/>
              <w:left w:val="single" w:color="8EA9DB" w:sz="4" w:space="0"/>
              <w:bottom w:val="single" w:color="8EA9DB" w:sz="4" w:space="0"/>
              <w:right w:val="nil"/>
            </w:tcBorders>
            <w:shd w:val="clear" w:color="D9E1F2" w:fill="D9E1F2"/>
            <w:noWrap/>
            <w:vAlign w:val="bottom"/>
            <w:hideMark/>
          </w:tcPr>
          <w:p w:rsidRPr="009C4B07" w:rsidR="0032198F" w:rsidP="00BC4F3B" w:rsidRDefault="0032198F" w14:paraId="336DBFB8" w14:textId="77777777">
            <w:pPr>
              <w:spacing w:line="240" w:lineRule="auto"/>
              <w:rPr>
                <w:rFonts w:ascii="Calibri" w:hAnsi="Calibri" w:cs="Calibri"/>
                <w:b/>
                <w:bCs/>
                <w:color w:val="000000"/>
                <w:sz w:val="24"/>
                <w:szCs w:val="24"/>
              </w:rPr>
            </w:pPr>
            <w:r w:rsidRPr="009C4B07">
              <w:rPr>
                <w:rFonts w:ascii="Calibri" w:hAnsi="Calibri" w:cs="Calibri"/>
                <w:b/>
                <w:bCs/>
                <w:color w:val="000000"/>
                <w:sz w:val="24"/>
                <w:szCs w:val="24"/>
              </w:rPr>
              <w:t>2017</w:t>
            </w:r>
          </w:p>
        </w:tc>
        <w:tc>
          <w:tcPr>
            <w:tcW w:w="1600" w:type="dxa"/>
            <w:tcBorders>
              <w:top w:val="single" w:color="8EA9DB" w:sz="4" w:space="0"/>
              <w:left w:val="nil"/>
              <w:bottom w:val="single" w:color="8EA9DB" w:sz="4" w:space="0"/>
              <w:right w:val="nil"/>
            </w:tcBorders>
            <w:shd w:val="clear" w:color="D9E1F2" w:fill="D9E1F2"/>
            <w:noWrap/>
            <w:vAlign w:val="bottom"/>
            <w:hideMark/>
          </w:tcPr>
          <w:p w:rsidRPr="009C4B07" w:rsidR="0032198F" w:rsidP="00BC4F3B" w:rsidRDefault="0032198F" w14:paraId="1460C772" w14:textId="77777777">
            <w:pPr>
              <w:spacing w:line="240" w:lineRule="auto"/>
              <w:jc w:val="center"/>
              <w:rPr>
                <w:rFonts w:ascii="Calibri" w:hAnsi="Calibri" w:cs="Calibri"/>
                <w:color w:val="000000"/>
                <w:sz w:val="24"/>
                <w:szCs w:val="24"/>
              </w:rPr>
            </w:pPr>
            <w:r w:rsidRPr="009C4B07">
              <w:rPr>
                <w:rFonts w:ascii="Calibri" w:hAnsi="Calibri" w:cs="Calibri"/>
                <w:color w:val="000000"/>
                <w:sz w:val="24"/>
                <w:szCs w:val="24"/>
              </w:rPr>
              <w:t xml:space="preserve">                    1,250 </w:t>
            </w:r>
          </w:p>
        </w:tc>
        <w:tc>
          <w:tcPr>
            <w:tcW w:w="1600" w:type="dxa"/>
            <w:tcBorders>
              <w:top w:val="single" w:color="8EA9DB" w:sz="4" w:space="0"/>
              <w:left w:val="nil"/>
              <w:bottom w:val="single" w:color="8EA9DB" w:sz="4" w:space="0"/>
              <w:right w:val="nil"/>
            </w:tcBorders>
            <w:shd w:val="clear" w:color="D9E1F2" w:fill="D9E1F2"/>
            <w:noWrap/>
            <w:vAlign w:val="bottom"/>
            <w:hideMark/>
          </w:tcPr>
          <w:p w:rsidRPr="009C4B07" w:rsidR="0032198F" w:rsidP="00BC4F3B" w:rsidRDefault="0032198F" w14:paraId="5FD00C78" w14:textId="77777777">
            <w:pPr>
              <w:spacing w:line="240" w:lineRule="auto"/>
              <w:jc w:val="center"/>
              <w:rPr>
                <w:rFonts w:ascii="Calibri" w:hAnsi="Calibri" w:cs="Calibri"/>
                <w:color w:val="000000"/>
                <w:sz w:val="24"/>
                <w:szCs w:val="24"/>
              </w:rPr>
            </w:pPr>
            <w:r w:rsidRPr="009C4B07">
              <w:rPr>
                <w:rFonts w:ascii="Calibri" w:hAnsi="Calibri" w:cs="Calibri"/>
                <w:color w:val="000000"/>
                <w:sz w:val="24"/>
                <w:szCs w:val="24"/>
              </w:rPr>
              <w:t xml:space="preserve">                       150 </w:t>
            </w:r>
          </w:p>
        </w:tc>
        <w:tc>
          <w:tcPr>
            <w:tcW w:w="1600" w:type="dxa"/>
            <w:tcBorders>
              <w:top w:val="single" w:color="8EA9DB" w:sz="4" w:space="0"/>
              <w:left w:val="nil"/>
              <w:bottom w:val="single" w:color="8EA9DB" w:sz="4" w:space="0"/>
              <w:right w:val="single" w:color="8EA9DB" w:sz="4" w:space="0"/>
            </w:tcBorders>
            <w:shd w:val="clear" w:color="D9E1F2" w:fill="D9E1F2"/>
            <w:noWrap/>
            <w:vAlign w:val="bottom"/>
            <w:hideMark/>
          </w:tcPr>
          <w:p w:rsidRPr="009C4B07" w:rsidR="0032198F" w:rsidP="00BC4F3B" w:rsidRDefault="0032198F" w14:paraId="4B7B504E" w14:textId="77777777">
            <w:pPr>
              <w:spacing w:line="240" w:lineRule="auto"/>
              <w:jc w:val="center"/>
              <w:rPr>
                <w:rFonts w:ascii="Calibri" w:hAnsi="Calibri" w:cs="Calibri"/>
                <w:color w:val="000000"/>
                <w:sz w:val="24"/>
                <w:szCs w:val="24"/>
              </w:rPr>
            </w:pPr>
            <w:r w:rsidRPr="009C4B07">
              <w:rPr>
                <w:rFonts w:ascii="Calibri" w:hAnsi="Calibri" w:cs="Calibri"/>
                <w:color w:val="000000"/>
                <w:sz w:val="24"/>
                <w:szCs w:val="24"/>
              </w:rPr>
              <w:t xml:space="preserve">                    1,400 </w:t>
            </w:r>
          </w:p>
        </w:tc>
      </w:tr>
      <w:tr w:rsidRPr="009C4B07" w:rsidR="0032198F" w:rsidTr="00BC4F3B" w14:paraId="5B154BB8" w14:textId="77777777">
        <w:trPr>
          <w:trHeight w:val="288"/>
          <w:jc w:val="center"/>
        </w:trPr>
        <w:tc>
          <w:tcPr>
            <w:tcW w:w="1600" w:type="dxa"/>
            <w:tcBorders>
              <w:top w:val="single" w:color="8EA9DB" w:sz="4" w:space="0"/>
              <w:left w:val="single" w:color="8EA9DB" w:sz="4" w:space="0"/>
              <w:bottom w:val="single" w:color="8EA9DB" w:sz="4" w:space="0"/>
              <w:right w:val="nil"/>
            </w:tcBorders>
            <w:shd w:val="clear" w:color="auto" w:fill="auto"/>
            <w:noWrap/>
            <w:vAlign w:val="bottom"/>
            <w:hideMark/>
          </w:tcPr>
          <w:p w:rsidRPr="009C4B07" w:rsidR="0032198F" w:rsidP="00BC4F3B" w:rsidRDefault="0032198F" w14:paraId="1330BAFC" w14:textId="77777777">
            <w:pPr>
              <w:spacing w:line="240" w:lineRule="auto"/>
              <w:rPr>
                <w:rFonts w:ascii="Calibri" w:hAnsi="Calibri" w:cs="Calibri"/>
                <w:b/>
                <w:bCs/>
                <w:color w:val="000000"/>
                <w:sz w:val="24"/>
                <w:szCs w:val="24"/>
              </w:rPr>
            </w:pPr>
            <w:r w:rsidRPr="009C4B07">
              <w:rPr>
                <w:rFonts w:ascii="Calibri" w:hAnsi="Calibri" w:cs="Calibri"/>
                <w:b/>
                <w:bCs/>
                <w:color w:val="000000"/>
                <w:sz w:val="24"/>
                <w:szCs w:val="24"/>
              </w:rPr>
              <w:t>2018</w:t>
            </w:r>
          </w:p>
        </w:tc>
        <w:tc>
          <w:tcPr>
            <w:tcW w:w="1600" w:type="dxa"/>
            <w:tcBorders>
              <w:top w:val="single" w:color="8EA9DB" w:sz="4" w:space="0"/>
              <w:left w:val="nil"/>
              <w:bottom w:val="single" w:color="8EA9DB" w:sz="4" w:space="0"/>
              <w:right w:val="nil"/>
            </w:tcBorders>
            <w:shd w:val="clear" w:color="auto" w:fill="auto"/>
            <w:noWrap/>
            <w:vAlign w:val="bottom"/>
            <w:hideMark/>
          </w:tcPr>
          <w:p w:rsidRPr="009C4B07" w:rsidR="0032198F" w:rsidP="00BC4F3B" w:rsidRDefault="0032198F" w14:paraId="4F81FE4F" w14:textId="77777777">
            <w:pPr>
              <w:spacing w:line="240" w:lineRule="auto"/>
              <w:jc w:val="center"/>
              <w:rPr>
                <w:rFonts w:ascii="Calibri" w:hAnsi="Calibri" w:cs="Calibri"/>
                <w:color w:val="000000"/>
                <w:sz w:val="24"/>
                <w:szCs w:val="24"/>
              </w:rPr>
            </w:pPr>
            <w:r w:rsidRPr="009C4B07">
              <w:rPr>
                <w:rFonts w:ascii="Calibri" w:hAnsi="Calibri" w:cs="Calibri"/>
                <w:color w:val="000000"/>
                <w:sz w:val="24"/>
                <w:szCs w:val="24"/>
              </w:rPr>
              <w:t xml:space="preserve">                    </w:t>
            </w:r>
            <w:r w:rsidRPr="009C4B07">
              <w:rPr>
                <w:rFonts w:ascii="Calibri" w:hAnsi="Calibri" w:cs="Calibri"/>
                <w:color w:val="000000"/>
                <w:sz w:val="24"/>
                <w:szCs w:val="24"/>
              </w:rPr>
              <w:t xml:space="preserve">1,000 </w:t>
            </w:r>
          </w:p>
        </w:tc>
        <w:tc>
          <w:tcPr>
            <w:tcW w:w="1600" w:type="dxa"/>
            <w:tcBorders>
              <w:top w:val="single" w:color="8EA9DB" w:sz="4" w:space="0"/>
              <w:left w:val="nil"/>
              <w:bottom w:val="single" w:color="8EA9DB" w:sz="4" w:space="0"/>
              <w:right w:val="nil"/>
            </w:tcBorders>
            <w:shd w:val="clear" w:color="auto" w:fill="auto"/>
            <w:noWrap/>
            <w:vAlign w:val="bottom"/>
            <w:hideMark/>
          </w:tcPr>
          <w:p w:rsidRPr="009C4B07" w:rsidR="0032198F" w:rsidP="00BC4F3B" w:rsidRDefault="0032198F" w14:paraId="4905EF58" w14:textId="77777777">
            <w:pPr>
              <w:spacing w:line="240" w:lineRule="auto"/>
              <w:jc w:val="center"/>
              <w:rPr>
                <w:rFonts w:ascii="Calibri" w:hAnsi="Calibri" w:cs="Calibri"/>
                <w:color w:val="000000"/>
                <w:sz w:val="24"/>
                <w:szCs w:val="24"/>
              </w:rPr>
            </w:pPr>
            <w:r w:rsidRPr="009C4B07">
              <w:rPr>
                <w:rFonts w:ascii="Calibri" w:hAnsi="Calibri" w:cs="Calibri"/>
                <w:color w:val="000000"/>
                <w:sz w:val="24"/>
                <w:szCs w:val="24"/>
              </w:rPr>
              <w:t xml:space="preserve">                          </w:t>
            </w:r>
            <w:r w:rsidRPr="009C4B07">
              <w:rPr>
                <w:rFonts w:ascii="Calibri" w:hAnsi="Calibri" w:cs="Calibri"/>
                <w:color w:val="000000"/>
                <w:sz w:val="24"/>
                <w:szCs w:val="24"/>
              </w:rPr>
              <w:t xml:space="preserve">75 </w:t>
            </w:r>
          </w:p>
        </w:tc>
        <w:tc>
          <w:tcPr>
            <w:tcW w:w="1600" w:type="dxa"/>
            <w:tcBorders>
              <w:top w:val="single" w:color="8EA9DB" w:sz="4" w:space="0"/>
              <w:left w:val="nil"/>
              <w:bottom w:val="single" w:color="8EA9DB" w:sz="4" w:space="0"/>
              <w:right w:val="single" w:color="8EA9DB" w:sz="4" w:space="0"/>
            </w:tcBorders>
            <w:shd w:val="clear" w:color="auto" w:fill="auto"/>
            <w:noWrap/>
            <w:vAlign w:val="bottom"/>
            <w:hideMark/>
          </w:tcPr>
          <w:p w:rsidRPr="009C4B07" w:rsidR="0032198F" w:rsidP="00BC4F3B" w:rsidRDefault="0032198F" w14:paraId="03BBEA39" w14:textId="77777777">
            <w:pPr>
              <w:spacing w:line="240" w:lineRule="auto"/>
              <w:jc w:val="center"/>
              <w:rPr>
                <w:rFonts w:ascii="Calibri" w:hAnsi="Calibri" w:cs="Calibri"/>
                <w:color w:val="000000"/>
                <w:sz w:val="24"/>
                <w:szCs w:val="24"/>
              </w:rPr>
            </w:pPr>
            <w:r w:rsidRPr="009C4B07">
              <w:rPr>
                <w:rFonts w:ascii="Calibri" w:hAnsi="Calibri" w:cs="Calibri"/>
                <w:color w:val="000000"/>
                <w:sz w:val="24"/>
                <w:szCs w:val="24"/>
              </w:rPr>
              <w:t xml:space="preserve">                    </w:t>
            </w:r>
            <w:r w:rsidRPr="009C4B07">
              <w:rPr>
                <w:rFonts w:ascii="Calibri" w:hAnsi="Calibri" w:cs="Calibri"/>
                <w:color w:val="000000"/>
                <w:sz w:val="24"/>
                <w:szCs w:val="24"/>
              </w:rPr>
              <w:t xml:space="preserve">1,075 </w:t>
            </w:r>
          </w:p>
        </w:tc>
      </w:tr>
      <w:tr w:rsidRPr="009C4B07" w:rsidR="0032198F" w:rsidTr="00BC4F3B" w14:paraId="67A1241B" w14:textId="77777777">
        <w:trPr>
          <w:trHeight w:val="288"/>
          <w:jc w:val="center"/>
        </w:trPr>
        <w:tc>
          <w:tcPr>
            <w:tcW w:w="1600" w:type="dxa"/>
            <w:tcBorders>
              <w:top w:val="single" w:color="8EA9DB" w:sz="4" w:space="0"/>
              <w:left w:val="single" w:color="8EA9DB" w:sz="4" w:space="0"/>
              <w:bottom w:val="single" w:color="8EA9DB" w:sz="4" w:space="0"/>
              <w:right w:val="nil"/>
            </w:tcBorders>
            <w:shd w:val="clear" w:color="D9E1F2" w:fill="D9E1F2"/>
            <w:noWrap/>
            <w:vAlign w:val="bottom"/>
            <w:hideMark/>
          </w:tcPr>
          <w:p w:rsidRPr="009C4B07" w:rsidR="0032198F" w:rsidP="00BC4F3B" w:rsidRDefault="0032198F" w14:paraId="5B06C8D4" w14:textId="77777777">
            <w:pPr>
              <w:spacing w:line="240" w:lineRule="auto"/>
              <w:rPr>
                <w:rFonts w:ascii="Calibri" w:hAnsi="Calibri" w:cs="Calibri"/>
                <w:b/>
                <w:bCs/>
                <w:color w:val="000000"/>
                <w:sz w:val="24"/>
                <w:szCs w:val="24"/>
              </w:rPr>
            </w:pPr>
            <w:r w:rsidRPr="009C4B07">
              <w:rPr>
                <w:rFonts w:ascii="Calibri" w:hAnsi="Calibri" w:cs="Calibri"/>
                <w:b/>
                <w:bCs/>
                <w:color w:val="000000"/>
                <w:sz w:val="24"/>
                <w:szCs w:val="24"/>
              </w:rPr>
              <w:t>2019</w:t>
            </w:r>
          </w:p>
        </w:tc>
        <w:tc>
          <w:tcPr>
            <w:tcW w:w="1600" w:type="dxa"/>
            <w:tcBorders>
              <w:top w:val="single" w:color="8EA9DB" w:sz="4" w:space="0"/>
              <w:left w:val="nil"/>
              <w:bottom w:val="single" w:color="8EA9DB" w:sz="4" w:space="0"/>
              <w:right w:val="nil"/>
            </w:tcBorders>
            <w:shd w:val="clear" w:color="D9E1F2" w:fill="D9E1F2"/>
            <w:noWrap/>
            <w:vAlign w:val="bottom"/>
            <w:hideMark/>
          </w:tcPr>
          <w:p w:rsidRPr="009C4B07" w:rsidR="0032198F" w:rsidP="00BC4F3B" w:rsidRDefault="0032198F" w14:paraId="2E5357F1" w14:textId="77777777">
            <w:pPr>
              <w:spacing w:line="240" w:lineRule="auto"/>
              <w:jc w:val="center"/>
              <w:rPr>
                <w:rFonts w:ascii="Calibri" w:hAnsi="Calibri" w:cs="Calibri"/>
                <w:color w:val="000000"/>
                <w:sz w:val="24"/>
                <w:szCs w:val="24"/>
              </w:rPr>
            </w:pPr>
            <w:r w:rsidRPr="009C4B07">
              <w:rPr>
                <w:rFonts w:ascii="Calibri" w:hAnsi="Calibri" w:cs="Calibri"/>
                <w:color w:val="000000"/>
                <w:sz w:val="24"/>
                <w:szCs w:val="24"/>
              </w:rPr>
              <w:t xml:space="preserve">                       850 </w:t>
            </w:r>
          </w:p>
        </w:tc>
        <w:tc>
          <w:tcPr>
            <w:tcW w:w="1600" w:type="dxa"/>
            <w:tcBorders>
              <w:top w:val="single" w:color="8EA9DB" w:sz="4" w:space="0"/>
              <w:left w:val="nil"/>
              <w:bottom w:val="single" w:color="8EA9DB" w:sz="4" w:space="0"/>
              <w:right w:val="nil"/>
            </w:tcBorders>
            <w:shd w:val="clear" w:color="D9E1F2" w:fill="D9E1F2"/>
            <w:noWrap/>
            <w:vAlign w:val="bottom"/>
            <w:hideMark/>
          </w:tcPr>
          <w:p w:rsidRPr="009C4B07" w:rsidR="0032198F" w:rsidP="00BC4F3B" w:rsidRDefault="0032198F" w14:paraId="4E6173BE" w14:textId="77777777">
            <w:pPr>
              <w:spacing w:line="240" w:lineRule="auto"/>
              <w:jc w:val="center"/>
              <w:rPr>
                <w:rFonts w:ascii="Calibri" w:hAnsi="Calibri" w:cs="Calibri"/>
                <w:color w:val="000000"/>
                <w:sz w:val="24"/>
                <w:szCs w:val="24"/>
              </w:rPr>
            </w:pPr>
            <w:r w:rsidRPr="009C4B07">
              <w:rPr>
                <w:rFonts w:ascii="Calibri" w:hAnsi="Calibri" w:cs="Calibri"/>
                <w:color w:val="000000"/>
                <w:sz w:val="24"/>
                <w:szCs w:val="24"/>
              </w:rPr>
              <w:t xml:space="preserve">                          40 </w:t>
            </w:r>
          </w:p>
        </w:tc>
        <w:tc>
          <w:tcPr>
            <w:tcW w:w="1600" w:type="dxa"/>
            <w:tcBorders>
              <w:top w:val="single" w:color="8EA9DB" w:sz="4" w:space="0"/>
              <w:left w:val="nil"/>
              <w:bottom w:val="single" w:color="8EA9DB" w:sz="4" w:space="0"/>
              <w:right w:val="single" w:color="8EA9DB" w:sz="4" w:space="0"/>
            </w:tcBorders>
            <w:shd w:val="clear" w:color="D9E1F2" w:fill="D9E1F2"/>
            <w:noWrap/>
            <w:vAlign w:val="bottom"/>
            <w:hideMark/>
          </w:tcPr>
          <w:p w:rsidRPr="009C4B07" w:rsidR="0032198F" w:rsidP="00BC4F3B" w:rsidRDefault="0032198F" w14:paraId="0BA22CE6" w14:textId="77777777">
            <w:pPr>
              <w:spacing w:line="240" w:lineRule="auto"/>
              <w:jc w:val="center"/>
              <w:rPr>
                <w:rFonts w:ascii="Calibri" w:hAnsi="Calibri" w:cs="Calibri"/>
                <w:color w:val="000000"/>
                <w:sz w:val="24"/>
                <w:szCs w:val="24"/>
              </w:rPr>
            </w:pPr>
            <w:r w:rsidRPr="009C4B07">
              <w:rPr>
                <w:rFonts w:ascii="Calibri" w:hAnsi="Calibri" w:cs="Calibri"/>
                <w:color w:val="000000"/>
                <w:sz w:val="24"/>
                <w:szCs w:val="24"/>
              </w:rPr>
              <w:t xml:space="preserve">                       890 </w:t>
            </w:r>
          </w:p>
        </w:tc>
      </w:tr>
    </w:tbl>
    <w:p w:rsidRPr="009C4B07" w:rsidR="0032198F" w:rsidP="0032198F" w:rsidRDefault="0032198F" w14:paraId="2BF314A0" w14:textId="77777777">
      <w:pPr>
        <w:ind w:firstLine="720"/>
        <w:rPr>
          <w:noProof/>
          <w:sz w:val="24"/>
          <w:szCs w:val="24"/>
        </w:rPr>
      </w:pPr>
    </w:p>
    <w:p w:rsidRPr="009C4B07" w:rsidR="0032198F" w:rsidP="0032198F" w:rsidRDefault="004C6DD5" w14:paraId="276AF86C" w14:textId="42065AD2">
      <w:pPr>
        <w:ind w:firstLine="720"/>
        <w:rPr>
          <w:noProof/>
          <w:sz w:val="24"/>
          <w:szCs w:val="24"/>
        </w:rPr>
      </w:pPr>
      <w:r w:rsidRPr="009C4B07">
        <w:rPr>
          <w:noProof/>
          <w:sz w:val="24"/>
          <w:szCs w:val="24"/>
        </w:rPr>
        <w:t xml:space="preserve">There is speculation about the </w:t>
      </w:r>
      <w:r w:rsidRPr="009C4B07" w:rsidR="0032198F">
        <w:rPr>
          <w:noProof/>
          <w:sz w:val="24"/>
          <w:szCs w:val="24"/>
        </w:rPr>
        <w:t>factors contribut</w:t>
      </w:r>
      <w:r w:rsidRPr="009C4B07">
        <w:rPr>
          <w:noProof/>
          <w:sz w:val="24"/>
          <w:szCs w:val="24"/>
        </w:rPr>
        <w:t>ing</w:t>
      </w:r>
      <w:r w:rsidRPr="009C4B07" w:rsidR="0032198F">
        <w:rPr>
          <w:noProof/>
          <w:sz w:val="24"/>
          <w:szCs w:val="24"/>
        </w:rPr>
        <w:t xml:space="preserve"> to the decline in church membership. First, the congregation remains traditionally and inwardly-focused on maintaining the ministry. The focus of the church is making sure all ministries function. Second, the older leaders and members do not allow change to occur</w:t>
      </w:r>
      <w:r w:rsidRPr="009C4B07" w:rsidR="007472CC">
        <w:rPr>
          <w:noProof/>
          <w:sz w:val="24"/>
          <w:szCs w:val="24"/>
        </w:rPr>
        <w:t>, stimulating</w:t>
      </w:r>
      <w:r w:rsidRPr="009C4B07" w:rsidR="0032198F">
        <w:rPr>
          <w:noProof/>
          <w:sz w:val="24"/>
          <w:szCs w:val="24"/>
        </w:rPr>
        <w:t xml:space="preserve"> youthful growth within the ministry. Third, the </w:t>
      </w:r>
      <w:r w:rsidRPr="009C4B07" w:rsidR="000B1C66">
        <w:rPr>
          <w:noProof/>
          <w:sz w:val="24"/>
          <w:szCs w:val="24"/>
        </w:rPr>
        <w:t xml:space="preserve">church does not have a current </w:t>
      </w:r>
      <w:r w:rsidRPr="009C4B07" w:rsidR="0032198F">
        <w:rPr>
          <w:noProof/>
          <w:sz w:val="24"/>
          <w:szCs w:val="24"/>
        </w:rPr>
        <w:t xml:space="preserve">vision </w:t>
      </w:r>
      <w:r w:rsidRPr="009C4B07" w:rsidR="000B1C66">
        <w:rPr>
          <w:noProof/>
          <w:sz w:val="24"/>
          <w:szCs w:val="24"/>
        </w:rPr>
        <w:t xml:space="preserve">or </w:t>
      </w:r>
      <w:r w:rsidRPr="009C4B07" w:rsidR="0032198F">
        <w:rPr>
          <w:noProof/>
          <w:sz w:val="24"/>
          <w:szCs w:val="24"/>
        </w:rPr>
        <w:t>mission</w:t>
      </w:r>
      <w:r w:rsidRPr="009C4B07" w:rsidR="000B1C66">
        <w:rPr>
          <w:noProof/>
          <w:sz w:val="24"/>
          <w:szCs w:val="24"/>
        </w:rPr>
        <w:t xml:space="preserve"> because the original </w:t>
      </w:r>
      <w:r w:rsidRPr="009C4B07" w:rsidR="002D15B3">
        <w:rPr>
          <w:noProof/>
          <w:sz w:val="24"/>
          <w:szCs w:val="24"/>
        </w:rPr>
        <w:t>concept</w:t>
      </w:r>
      <w:r w:rsidRPr="009C4B07" w:rsidR="000B1C66">
        <w:rPr>
          <w:noProof/>
          <w:sz w:val="24"/>
          <w:szCs w:val="24"/>
        </w:rPr>
        <w:t xml:space="preserve"> </w:t>
      </w:r>
      <w:r w:rsidRPr="009C4B07" w:rsidR="002D15B3">
        <w:rPr>
          <w:noProof/>
          <w:sz w:val="24"/>
          <w:szCs w:val="24"/>
        </w:rPr>
        <w:t xml:space="preserve">focused on building the church. </w:t>
      </w:r>
      <w:r w:rsidRPr="009C4B07" w:rsidR="0032198F">
        <w:rPr>
          <w:noProof/>
          <w:sz w:val="24"/>
          <w:szCs w:val="24"/>
        </w:rPr>
        <w:t>Once the building project was complete and paid for, there were “no more worlds to conquer,” thus</w:t>
      </w:r>
      <w:r w:rsidRPr="009C4B07" w:rsidR="002D15B3">
        <w:rPr>
          <w:noProof/>
          <w:sz w:val="24"/>
          <w:szCs w:val="24"/>
        </w:rPr>
        <w:t>,</w:t>
      </w:r>
      <w:r w:rsidRPr="009C4B07" w:rsidR="0032198F">
        <w:rPr>
          <w:noProof/>
          <w:sz w:val="24"/>
          <w:szCs w:val="24"/>
        </w:rPr>
        <w:t xml:space="preserve"> leadership never implemented a new vision to build momentum and create new ideas. Finally, a new</w:t>
      </w:r>
      <w:r w:rsidRPr="009C4B07" w:rsidR="002D15B3">
        <w:rPr>
          <w:noProof/>
          <w:sz w:val="24"/>
          <w:szCs w:val="24"/>
        </w:rPr>
        <w:t>,</w:t>
      </w:r>
      <w:r w:rsidRPr="009C4B07" w:rsidR="0032198F">
        <w:rPr>
          <w:noProof/>
          <w:sz w:val="24"/>
          <w:szCs w:val="24"/>
        </w:rPr>
        <w:t xml:space="preserve"> more progressive church launched ten years ago</w:t>
      </w:r>
      <w:r w:rsidRPr="009C4B07" w:rsidR="002D15B3">
        <w:rPr>
          <w:noProof/>
          <w:sz w:val="24"/>
          <w:szCs w:val="24"/>
        </w:rPr>
        <w:t xml:space="preserve"> within the Plano area</w:t>
      </w:r>
      <w:r w:rsidRPr="009C4B07" w:rsidR="00306CCB">
        <w:rPr>
          <w:noProof/>
          <w:sz w:val="24"/>
          <w:szCs w:val="24"/>
        </w:rPr>
        <w:t xml:space="preserve">. A substantial </w:t>
      </w:r>
      <w:r w:rsidRPr="009C4B07" w:rsidR="00E149E1">
        <w:rPr>
          <w:noProof/>
          <w:sz w:val="24"/>
          <w:szCs w:val="24"/>
        </w:rPr>
        <w:t>number of members</w:t>
      </w:r>
      <w:r w:rsidRPr="009C4B07" w:rsidR="00306CCB">
        <w:rPr>
          <w:noProof/>
          <w:sz w:val="24"/>
          <w:szCs w:val="24"/>
        </w:rPr>
        <w:t xml:space="preserve">, especially younger members or families with smaller children, </w:t>
      </w:r>
      <w:r w:rsidRPr="009C4B07" w:rsidR="0032198F">
        <w:rPr>
          <w:noProof/>
          <w:sz w:val="24"/>
          <w:szCs w:val="24"/>
        </w:rPr>
        <w:t>left to attend this church.</w:t>
      </w:r>
    </w:p>
    <w:p w:rsidRPr="009C4B07" w:rsidR="0032198F" w:rsidP="002A12AB" w:rsidRDefault="0032198F" w14:paraId="4DC906D9" w14:textId="11F12B62">
      <w:pPr>
        <w:pStyle w:val="Heading3"/>
      </w:pPr>
      <w:bookmarkStart w:name="_Toc518854784" w:id="69"/>
      <w:bookmarkStart w:name="_Toc13423387" w:id="70"/>
      <w:bookmarkStart w:name="_Toc56695345" w:id="71"/>
      <w:r w:rsidRPr="009C4B07">
        <w:t>Church Leadership</w:t>
      </w:r>
      <w:bookmarkEnd w:id="69"/>
      <w:bookmarkEnd w:id="70"/>
      <w:bookmarkEnd w:id="71"/>
    </w:p>
    <w:p w:rsidRPr="009C4B07" w:rsidR="0032198F" w:rsidP="002A12AB" w:rsidRDefault="0032198F" w14:paraId="341894D7" w14:textId="77777777">
      <w:pPr>
        <w:pStyle w:val="Heading4"/>
        <w:rPr>
          <w:szCs w:val="24"/>
        </w:rPr>
      </w:pPr>
      <w:bookmarkStart w:name="_Toc518854785" w:id="72"/>
      <w:bookmarkStart w:name="_Toc13423388" w:id="73"/>
      <w:r w:rsidRPr="009C4B07">
        <w:rPr>
          <w:szCs w:val="24"/>
        </w:rPr>
        <w:t>Senior Pastor</w:t>
      </w:r>
      <w:bookmarkEnd w:id="72"/>
      <w:bookmarkEnd w:id="73"/>
    </w:p>
    <w:p w:rsidRPr="009C4B07" w:rsidR="0032198F" w:rsidP="0032198F" w:rsidRDefault="0032198F" w14:paraId="2E12C610" w14:textId="1712C27D">
      <w:pPr>
        <w:rPr>
          <w:sz w:val="24"/>
          <w:szCs w:val="24"/>
        </w:rPr>
      </w:pPr>
      <w:r w:rsidRPr="009C4B07">
        <w:rPr>
          <w:sz w:val="24"/>
          <w:szCs w:val="24"/>
        </w:rPr>
        <w:tab/>
      </w:r>
      <w:r w:rsidRPr="009C4B07">
        <w:rPr>
          <w:sz w:val="24"/>
          <w:szCs w:val="24"/>
        </w:rPr>
        <w:t xml:space="preserve">Isiah Joshua is the Senior Pastor and the leader of the </w:t>
      </w:r>
      <w:r w:rsidRPr="009C4B07">
        <w:rPr>
          <w:noProof/>
          <w:sz w:val="24"/>
          <w:szCs w:val="24"/>
        </w:rPr>
        <w:t>Shiloh</w:t>
      </w:r>
      <w:r w:rsidRPr="009C4B07">
        <w:rPr>
          <w:sz w:val="24"/>
          <w:szCs w:val="24"/>
        </w:rPr>
        <w:t xml:space="preserve"> </w:t>
      </w:r>
      <w:r w:rsidRPr="009C4B07">
        <w:rPr>
          <w:noProof/>
          <w:sz w:val="24"/>
          <w:szCs w:val="24"/>
        </w:rPr>
        <w:t>Missionary</w:t>
      </w:r>
      <w:r w:rsidRPr="009C4B07">
        <w:rPr>
          <w:sz w:val="24"/>
          <w:szCs w:val="24"/>
        </w:rPr>
        <w:t xml:space="preserve"> Baptist Church. He became the pastor in 1995 and is instrumental in the overall direction of the church. Pastor Joshua</w:t>
      </w:r>
      <w:r w:rsidRPr="009C4B07" w:rsidR="00E149E1">
        <w:rPr>
          <w:sz w:val="24"/>
          <w:szCs w:val="24"/>
        </w:rPr>
        <w:t xml:space="preserve">, </w:t>
      </w:r>
      <w:r w:rsidRPr="009C4B07">
        <w:rPr>
          <w:sz w:val="24"/>
          <w:szCs w:val="24"/>
        </w:rPr>
        <w:t>described as a man “that loves his members</w:t>
      </w:r>
      <w:r w:rsidRPr="009C4B07" w:rsidR="00E149E1">
        <w:rPr>
          <w:sz w:val="24"/>
          <w:szCs w:val="24"/>
        </w:rPr>
        <w:t>,</w:t>
      </w:r>
      <w:r w:rsidRPr="009C4B07">
        <w:rPr>
          <w:sz w:val="24"/>
          <w:szCs w:val="24"/>
        </w:rPr>
        <w:t xml:space="preserve">” is known to </w:t>
      </w:r>
      <w:r w:rsidRPr="009C4B07">
        <w:rPr>
          <w:noProof/>
          <w:sz w:val="24"/>
          <w:szCs w:val="24"/>
        </w:rPr>
        <w:t>assist</w:t>
      </w:r>
      <w:r w:rsidRPr="009C4B07">
        <w:rPr>
          <w:sz w:val="24"/>
          <w:szCs w:val="24"/>
        </w:rPr>
        <w:t xml:space="preserve"> those in need “from his</w:t>
      </w:r>
      <w:r w:rsidRPr="009C4B07">
        <w:rPr>
          <w:noProof/>
          <w:sz w:val="24"/>
          <w:szCs w:val="24"/>
        </w:rPr>
        <w:t xml:space="preserve"> </w:t>
      </w:r>
      <w:r w:rsidRPr="009C4B07">
        <w:rPr>
          <w:sz w:val="24"/>
          <w:szCs w:val="24"/>
        </w:rPr>
        <w:t xml:space="preserve">pocket.” Pastor Joshua has a reputation for having the heart of all of the </w:t>
      </w:r>
      <w:r w:rsidRPr="009C4B07" w:rsidR="00B70C54">
        <w:rPr>
          <w:sz w:val="24"/>
          <w:szCs w:val="24"/>
        </w:rPr>
        <w:t>church members</w:t>
      </w:r>
      <w:r w:rsidRPr="009C4B07">
        <w:rPr>
          <w:sz w:val="24"/>
          <w:szCs w:val="24"/>
        </w:rPr>
        <w:t xml:space="preserve">, </w:t>
      </w:r>
      <w:r w:rsidRPr="009C4B07">
        <w:rPr>
          <w:noProof/>
          <w:sz w:val="24"/>
          <w:szCs w:val="24"/>
        </w:rPr>
        <w:t>and</w:t>
      </w:r>
      <w:r w:rsidRPr="009C4B07">
        <w:rPr>
          <w:sz w:val="24"/>
          <w:szCs w:val="24"/>
        </w:rPr>
        <w:t xml:space="preserve"> even when others wrong him or disrespect him, he still cares for them and demonstrates love for them. </w:t>
      </w:r>
    </w:p>
    <w:p w:rsidRPr="009C4B07" w:rsidR="0032198F" w:rsidP="002A12AB" w:rsidRDefault="0032198F" w14:paraId="21451201" w14:textId="77777777">
      <w:pPr>
        <w:pStyle w:val="Heading4"/>
        <w:rPr>
          <w:szCs w:val="24"/>
        </w:rPr>
      </w:pPr>
      <w:bookmarkStart w:name="_Toc518854786" w:id="74"/>
      <w:bookmarkStart w:name="_Toc13423389" w:id="75"/>
      <w:r w:rsidRPr="009C4B07">
        <w:rPr>
          <w:szCs w:val="24"/>
        </w:rPr>
        <w:t>Ministerial Staff</w:t>
      </w:r>
      <w:bookmarkEnd w:id="74"/>
      <w:bookmarkEnd w:id="75"/>
    </w:p>
    <w:p w:rsidRPr="009C4B07" w:rsidR="0032198F" w:rsidP="0032198F" w:rsidRDefault="0032198F" w14:paraId="71D0810F" w14:textId="1EEBE3BB">
      <w:pPr>
        <w:rPr>
          <w:sz w:val="24"/>
          <w:szCs w:val="24"/>
        </w:rPr>
      </w:pPr>
      <w:r w:rsidRPr="009C4B07">
        <w:rPr>
          <w:sz w:val="24"/>
          <w:szCs w:val="24"/>
        </w:rPr>
        <w:tab/>
      </w:r>
      <w:r w:rsidRPr="009C4B07">
        <w:rPr>
          <w:sz w:val="24"/>
          <w:szCs w:val="24"/>
        </w:rPr>
        <w:t xml:space="preserve">The ministerial staff consists of paid </w:t>
      </w:r>
      <w:r w:rsidRPr="009C4B07">
        <w:rPr>
          <w:noProof/>
          <w:sz w:val="24"/>
          <w:szCs w:val="24"/>
        </w:rPr>
        <w:t>and</w:t>
      </w:r>
      <w:r w:rsidRPr="009C4B07">
        <w:rPr>
          <w:sz w:val="24"/>
          <w:szCs w:val="24"/>
        </w:rPr>
        <w:t xml:space="preserve"> volunteer lay ministers. The paid staff </w:t>
      </w:r>
      <w:r w:rsidRPr="009C4B07">
        <w:rPr>
          <w:noProof/>
          <w:sz w:val="24"/>
          <w:szCs w:val="24"/>
        </w:rPr>
        <w:t>includes</w:t>
      </w:r>
      <w:r w:rsidRPr="009C4B07">
        <w:rPr>
          <w:sz w:val="24"/>
          <w:szCs w:val="24"/>
        </w:rPr>
        <w:t xml:space="preserve"> the A</w:t>
      </w:r>
      <w:r w:rsidRPr="009C4B07">
        <w:rPr>
          <w:noProof/>
          <w:sz w:val="24"/>
          <w:szCs w:val="24"/>
        </w:rPr>
        <w:t>ssistant</w:t>
      </w:r>
      <w:r w:rsidRPr="009C4B07">
        <w:rPr>
          <w:sz w:val="24"/>
          <w:szCs w:val="24"/>
        </w:rPr>
        <w:t xml:space="preserve"> Pastor, the Youth Pastor, the Outreach Pastor, the Minister of Music, and the Pastor </w:t>
      </w:r>
      <w:r w:rsidRPr="009C4B07">
        <w:rPr>
          <w:sz w:val="24"/>
          <w:szCs w:val="24"/>
        </w:rPr>
        <w:t xml:space="preserve">of Christian Education. </w:t>
      </w:r>
      <w:r w:rsidRPr="009C4B07">
        <w:rPr>
          <w:noProof/>
          <w:sz w:val="24"/>
          <w:szCs w:val="24"/>
        </w:rPr>
        <w:t>Also</w:t>
      </w:r>
      <w:r w:rsidRPr="009C4B07">
        <w:rPr>
          <w:sz w:val="24"/>
          <w:szCs w:val="24"/>
        </w:rPr>
        <w:t xml:space="preserve">, </w:t>
      </w:r>
      <w:r w:rsidRPr="009C4B07">
        <w:rPr>
          <w:noProof/>
          <w:sz w:val="24"/>
          <w:szCs w:val="24"/>
        </w:rPr>
        <w:t>eight volunteers lay ministers serve in various capacities as needed</w:t>
      </w:r>
      <w:r w:rsidRPr="009C4B07">
        <w:rPr>
          <w:sz w:val="24"/>
          <w:szCs w:val="24"/>
        </w:rPr>
        <w:t xml:space="preserve">. The paid staff are over </w:t>
      </w:r>
      <w:r w:rsidRPr="009C4B07" w:rsidR="00B70C54">
        <w:rPr>
          <w:sz w:val="24"/>
          <w:szCs w:val="24"/>
        </w:rPr>
        <w:t>multiple</w:t>
      </w:r>
      <w:r w:rsidRPr="009C4B07">
        <w:rPr>
          <w:sz w:val="24"/>
          <w:szCs w:val="24"/>
        </w:rPr>
        <w:t xml:space="preserve"> ministries within the church</w:t>
      </w:r>
      <w:r w:rsidRPr="009C4B07">
        <w:rPr>
          <w:noProof/>
          <w:sz w:val="24"/>
          <w:szCs w:val="24"/>
        </w:rPr>
        <w:t>. However</w:t>
      </w:r>
      <w:r w:rsidRPr="009C4B07">
        <w:rPr>
          <w:sz w:val="24"/>
          <w:szCs w:val="24"/>
        </w:rPr>
        <w:t xml:space="preserve">, they have a limited influence over the ministries, which stifles the </w:t>
      </w:r>
      <w:r w:rsidRPr="009C4B07" w:rsidR="00B70C54">
        <w:rPr>
          <w:sz w:val="24"/>
          <w:szCs w:val="24"/>
        </w:rPr>
        <w:t>ministry's spiritual development</w:t>
      </w:r>
      <w:r w:rsidRPr="009C4B07">
        <w:rPr>
          <w:sz w:val="24"/>
          <w:szCs w:val="24"/>
        </w:rPr>
        <w:t xml:space="preserve"> and its leaders.</w:t>
      </w:r>
    </w:p>
    <w:p w:rsidRPr="009C4B07" w:rsidR="0032198F" w:rsidP="002A12AB" w:rsidRDefault="0032198F" w14:paraId="66F40E57" w14:textId="77777777">
      <w:pPr>
        <w:pStyle w:val="Heading4"/>
        <w:rPr>
          <w:szCs w:val="24"/>
        </w:rPr>
      </w:pPr>
      <w:bookmarkStart w:name="_Toc518854787" w:id="76"/>
      <w:bookmarkStart w:name="_Toc13423390" w:id="77"/>
      <w:r w:rsidRPr="009C4B07">
        <w:rPr>
          <w:szCs w:val="24"/>
        </w:rPr>
        <w:t>Deacon Board</w:t>
      </w:r>
      <w:bookmarkEnd w:id="76"/>
      <w:bookmarkEnd w:id="77"/>
    </w:p>
    <w:p w:rsidRPr="009C4B07" w:rsidR="0032198F" w:rsidP="0032198F" w:rsidRDefault="0032198F" w14:paraId="3BD6FD0B" w14:textId="532199AB">
      <w:pPr>
        <w:rPr>
          <w:sz w:val="24"/>
          <w:szCs w:val="24"/>
        </w:rPr>
      </w:pPr>
      <w:r w:rsidRPr="009C4B07">
        <w:rPr>
          <w:sz w:val="24"/>
          <w:szCs w:val="24"/>
        </w:rPr>
        <w:tab/>
      </w:r>
      <w:r w:rsidRPr="009C4B07">
        <w:rPr>
          <w:sz w:val="24"/>
          <w:szCs w:val="24"/>
        </w:rPr>
        <w:t xml:space="preserve">The deacon’s ministry includes twenty-two deacons led by the chairman of the deacon board. </w:t>
      </w:r>
      <w:r w:rsidRPr="009C4B07" w:rsidR="00C1753E">
        <w:rPr>
          <w:sz w:val="24"/>
          <w:szCs w:val="24"/>
        </w:rPr>
        <w:t>A d</w:t>
      </w:r>
      <w:r w:rsidRPr="009C4B07">
        <w:rPr>
          <w:sz w:val="24"/>
          <w:szCs w:val="24"/>
        </w:rPr>
        <w:t xml:space="preserve">eacon is assigned </w:t>
      </w:r>
      <w:r w:rsidRPr="009C4B07" w:rsidR="00C1753E">
        <w:rPr>
          <w:sz w:val="24"/>
          <w:szCs w:val="24"/>
        </w:rPr>
        <w:t>t</w:t>
      </w:r>
      <w:r w:rsidRPr="009C4B07">
        <w:rPr>
          <w:sz w:val="24"/>
          <w:szCs w:val="24"/>
        </w:rPr>
        <w:t xml:space="preserve">o </w:t>
      </w:r>
      <w:r w:rsidRPr="009C4B07" w:rsidR="00C1753E">
        <w:rPr>
          <w:sz w:val="24"/>
          <w:szCs w:val="24"/>
        </w:rPr>
        <w:t xml:space="preserve">provide </w:t>
      </w:r>
      <w:r w:rsidRPr="009C4B07">
        <w:rPr>
          <w:sz w:val="24"/>
          <w:szCs w:val="24"/>
        </w:rPr>
        <w:t>lead</w:t>
      </w:r>
      <w:r w:rsidRPr="009C4B07" w:rsidR="00C1753E">
        <w:rPr>
          <w:sz w:val="24"/>
          <w:szCs w:val="24"/>
        </w:rPr>
        <w:t xml:space="preserve">ership </w:t>
      </w:r>
      <w:r w:rsidRPr="009C4B07">
        <w:rPr>
          <w:sz w:val="24"/>
          <w:szCs w:val="24"/>
        </w:rPr>
        <w:t xml:space="preserve">and </w:t>
      </w:r>
      <w:r w:rsidRPr="009C4B07" w:rsidR="00C1753E">
        <w:rPr>
          <w:sz w:val="24"/>
          <w:szCs w:val="24"/>
        </w:rPr>
        <w:t>serve as</w:t>
      </w:r>
      <w:r w:rsidRPr="009C4B07">
        <w:rPr>
          <w:sz w:val="24"/>
          <w:szCs w:val="24"/>
        </w:rPr>
        <w:t xml:space="preserve"> the </w:t>
      </w:r>
      <w:r w:rsidRPr="009C4B07">
        <w:rPr>
          <w:noProof/>
          <w:sz w:val="24"/>
          <w:szCs w:val="24"/>
        </w:rPr>
        <w:t>figurehead</w:t>
      </w:r>
      <w:r w:rsidRPr="009C4B07">
        <w:rPr>
          <w:sz w:val="24"/>
          <w:szCs w:val="24"/>
        </w:rPr>
        <w:t xml:space="preserve"> for the ministr</w:t>
      </w:r>
      <w:r w:rsidRPr="009C4B07" w:rsidR="0049722B">
        <w:rPr>
          <w:sz w:val="24"/>
          <w:szCs w:val="24"/>
        </w:rPr>
        <w:t>ies</w:t>
      </w:r>
      <w:r w:rsidRPr="009C4B07">
        <w:rPr>
          <w:sz w:val="24"/>
          <w:szCs w:val="24"/>
        </w:rPr>
        <w:t xml:space="preserve">. </w:t>
      </w:r>
      <w:r w:rsidRPr="009C4B07" w:rsidR="00F87B10">
        <w:rPr>
          <w:sz w:val="24"/>
          <w:szCs w:val="24"/>
        </w:rPr>
        <w:t>D</w:t>
      </w:r>
      <w:r w:rsidRPr="009C4B07">
        <w:rPr>
          <w:sz w:val="24"/>
          <w:szCs w:val="24"/>
        </w:rPr>
        <w:t xml:space="preserve">eacons </w:t>
      </w:r>
      <w:r w:rsidRPr="009C4B07" w:rsidR="00F87B10">
        <w:rPr>
          <w:sz w:val="24"/>
          <w:szCs w:val="24"/>
        </w:rPr>
        <w:t>also serve as trustees o</w:t>
      </w:r>
      <w:r w:rsidRPr="009C4B07">
        <w:rPr>
          <w:sz w:val="24"/>
          <w:szCs w:val="24"/>
        </w:rPr>
        <w:t>ver the assets and the finances of the church. Unlike some churches where the deacons and pastor have a volatile relationship, Shiloh’s deacons work in strong partnership with Pastor Joshua.</w:t>
      </w:r>
    </w:p>
    <w:p w:rsidRPr="009C4B07" w:rsidR="0032198F" w:rsidP="002A12AB" w:rsidRDefault="0032198F" w14:paraId="41B655E1" w14:textId="7E1288BB">
      <w:pPr>
        <w:pStyle w:val="Heading3"/>
      </w:pPr>
      <w:bookmarkStart w:name="_Toc13423391" w:id="78"/>
      <w:bookmarkStart w:name="_Toc56695346" w:id="79"/>
      <w:r w:rsidRPr="009C4B07">
        <w:t>Church Structure</w:t>
      </w:r>
      <w:bookmarkEnd w:id="78"/>
      <w:bookmarkEnd w:id="79"/>
    </w:p>
    <w:p w:rsidRPr="009C4B07" w:rsidR="0032198F" w:rsidP="0032198F" w:rsidRDefault="0032198F" w14:paraId="0B096C23" w14:textId="38D7AEEA">
      <w:pPr>
        <w:rPr>
          <w:sz w:val="24"/>
          <w:szCs w:val="24"/>
        </w:rPr>
      </w:pPr>
      <w:r w:rsidRPr="009C4B07">
        <w:rPr>
          <w:sz w:val="24"/>
          <w:szCs w:val="24"/>
        </w:rPr>
        <w:tab/>
      </w:r>
      <w:r w:rsidRPr="009C4B07">
        <w:rPr>
          <w:sz w:val="24"/>
          <w:szCs w:val="24"/>
        </w:rPr>
        <w:t xml:space="preserve">The organizational structure of the church is not strategic and does not allow for accountability in some areas. Some ministries are independent of the </w:t>
      </w:r>
      <w:r w:rsidRPr="009C4B07" w:rsidR="00AD255C">
        <w:rPr>
          <w:sz w:val="24"/>
          <w:szCs w:val="24"/>
        </w:rPr>
        <w:t>primary</w:t>
      </w:r>
      <w:r w:rsidRPr="009C4B07">
        <w:rPr>
          <w:sz w:val="24"/>
          <w:szCs w:val="24"/>
        </w:rPr>
        <w:t xml:space="preserve"> </w:t>
      </w:r>
      <w:r w:rsidRPr="009C4B07" w:rsidR="00AD255C">
        <w:rPr>
          <w:sz w:val="24"/>
          <w:szCs w:val="24"/>
        </w:rPr>
        <w:t>organizational structure</w:t>
      </w:r>
      <w:r w:rsidRPr="009C4B07">
        <w:rPr>
          <w:sz w:val="24"/>
          <w:szCs w:val="24"/>
        </w:rPr>
        <w:t xml:space="preserve"> to </w:t>
      </w:r>
      <w:r w:rsidRPr="009C4B07" w:rsidR="0049722B">
        <w:rPr>
          <w:sz w:val="24"/>
          <w:szCs w:val="24"/>
        </w:rPr>
        <w:t>enable</w:t>
      </w:r>
      <w:r w:rsidRPr="009C4B07">
        <w:rPr>
          <w:sz w:val="24"/>
          <w:szCs w:val="24"/>
        </w:rPr>
        <w:t xml:space="preserve"> older </w:t>
      </w:r>
      <w:r w:rsidRPr="009C4B07" w:rsidR="00883EF3">
        <w:rPr>
          <w:sz w:val="24"/>
          <w:szCs w:val="24"/>
        </w:rPr>
        <w:t>leaders</w:t>
      </w:r>
      <w:r w:rsidRPr="009C4B07">
        <w:rPr>
          <w:sz w:val="24"/>
          <w:szCs w:val="24"/>
        </w:rPr>
        <w:t xml:space="preserve"> to remain autonomous in their decision making. This structure appears to allow for the older members to </w:t>
      </w:r>
      <w:r w:rsidRPr="009C4B07" w:rsidR="006C2C7C">
        <w:rPr>
          <w:sz w:val="24"/>
          <w:szCs w:val="24"/>
        </w:rPr>
        <w:t>stay</w:t>
      </w:r>
      <w:r w:rsidRPr="009C4B07">
        <w:rPr>
          <w:sz w:val="24"/>
          <w:szCs w:val="24"/>
        </w:rPr>
        <w:t xml:space="preserve"> in positions of power so that they don’t “rock the boat.” </w:t>
      </w:r>
    </w:p>
    <w:p w:rsidRPr="009C4B07" w:rsidR="0032198F" w:rsidP="0032198F" w:rsidRDefault="0032198F" w14:paraId="03863490" w14:textId="77777777">
      <w:pPr>
        <w:rPr>
          <w:sz w:val="24"/>
          <w:szCs w:val="24"/>
        </w:rPr>
      </w:pPr>
      <w:r w:rsidRPr="009C4B07">
        <w:rPr>
          <w:sz w:val="24"/>
          <w:szCs w:val="24"/>
        </w:rPr>
        <w:t xml:space="preserve">For example, the church has a youth pastor, but he does not report to Christian Education, similar to other churches. </w:t>
      </w:r>
    </w:p>
    <w:p w:rsidRPr="009C4B07" w:rsidR="0032198F" w:rsidP="0032198F" w:rsidRDefault="0032198F" w14:paraId="4E9B347B" w14:textId="35F8A558">
      <w:pPr>
        <w:pStyle w:val="ListParagraph"/>
        <w:widowControl/>
        <w:numPr>
          <w:ilvl w:val="0"/>
          <w:numId w:val="4"/>
        </w:numPr>
        <w:autoSpaceDE/>
        <w:autoSpaceDN/>
        <w:spacing w:after="160"/>
        <w:contextualSpacing/>
        <w:rPr>
          <w:sz w:val="24"/>
          <w:szCs w:val="24"/>
        </w:rPr>
      </w:pPr>
      <w:r w:rsidRPr="009C4B07">
        <w:rPr>
          <w:sz w:val="24"/>
          <w:szCs w:val="24"/>
        </w:rPr>
        <w:t xml:space="preserve">The youth pastor reports directly to the senior pastor. The youth pastor </w:t>
      </w:r>
      <w:r w:rsidRPr="009C4B07" w:rsidR="00EB2B0F">
        <w:rPr>
          <w:sz w:val="24"/>
          <w:szCs w:val="24"/>
        </w:rPr>
        <w:t>teaches</w:t>
      </w:r>
      <w:r w:rsidRPr="009C4B07">
        <w:rPr>
          <w:sz w:val="24"/>
          <w:szCs w:val="24"/>
        </w:rPr>
        <w:t xml:space="preserve"> only middle school and teenagers on the third, fourth, and fifth Sundays. </w:t>
      </w:r>
    </w:p>
    <w:p w:rsidRPr="009C4B07" w:rsidR="0032198F" w:rsidP="0032198F" w:rsidRDefault="0032198F" w14:paraId="3339270E" w14:textId="77777777">
      <w:pPr>
        <w:pStyle w:val="ListParagraph"/>
        <w:widowControl/>
        <w:numPr>
          <w:ilvl w:val="0"/>
          <w:numId w:val="4"/>
        </w:numPr>
        <w:autoSpaceDE/>
        <w:autoSpaceDN/>
        <w:spacing w:after="160"/>
        <w:contextualSpacing/>
        <w:rPr>
          <w:sz w:val="24"/>
          <w:szCs w:val="24"/>
        </w:rPr>
      </w:pPr>
      <w:r w:rsidRPr="009C4B07">
        <w:rPr>
          <w:sz w:val="24"/>
          <w:szCs w:val="24"/>
        </w:rPr>
        <w:t xml:space="preserve">The children’s director is in charge of smaller children but does not report to the youth pastor. She reports to the Senior Pastor. </w:t>
      </w:r>
    </w:p>
    <w:p w:rsidRPr="009C4B07" w:rsidR="0032198F" w:rsidP="0032198F" w:rsidRDefault="0032198F" w14:paraId="329C0BCB" w14:textId="435921F5">
      <w:pPr>
        <w:pStyle w:val="ListParagraph"/>
        <w:widowControl/>
        <w:numPr>
          <w:ilvl w:val="0"/>
          <w:numId w:val="4"/>
        </w:numPr>
        <w:autoSpaceDE/>
        <w:autoSpaceDN/>
        <w:spacing w:after="160"/>
        <w:contextualSpacing/>
        <w:rPr>
          <w:sz w:val="24"/>
          <w:szCs w:val="24"/>
        </w:rPr>
      </w:pPr>
      <w:r w:rsidRPr="009C4B07">
        <w:rPr>
          <w:sz w:val="24"/>
          <w:szCs w:val="24"/>
        </w:rPr>
        <w:t>Neither of these leaders is involved in Sunday school education for the children. The teachers for these classes report to the Sunday school superintendent</w:t>
      </w:r>
      <w:r w:rsidRPr="009C4B07" w:rsidR="006C2C7C">
        <w:rPr>
          <w:sz w:val="24"/>
          <w:szCs w:val="24"/>
        </w:rPr>
        <w:t>,</w:t>
      </w:r>
      <w:r w:rsidRPr="009C4B07">
        <w:rPr>
          <w:sz w:val="24"/>
          <w:szCs w:val="24"/>
        </w:rPr>
        <w:t xml:space="preserve"> who reports to Christian Education</w:t>
      </w:r>
    </w:p>
    <w:p w:rsidRPr="009C4B07" w:rsidR="0032198F" w:rsidP="0032198F" w:rsidRDefault="0032198F" w14:paraId="277D3E11" w14:textId="255F23B6">
      <w:pPr>
        <w:pStyle w:val="ListParagraph"/>
        <w:widowControl/>
        <w:numPr>
          <w:ilvl w:val="0"/>
          <w:numId w:val="4"/>
        </w:numPr>
        <w:autoSpaceDE/>
        <w:autoSpaceDN/>
        <w:spacing w:after="160"/>
        <w:contextualSpacing/>
        <w:rPr>
          <w:sz w:val="24"/>
          <w:szCs w:val="24"/>
        </w:rPr>
      </w:pPr>
      <w:r w:rsidRPr="009C4B07">
        <w:rPr>
          <w:sz w:val="24"/>
          <w:szCs w:val="24"/>
        </w:rPr>
        <w:t>Neither leader is involved in AWANA ministries (an educational ministry for children ages three to eighteen)</w:t>
      </w:r>
      <w:r w:rsidRPr="009C4B07" w:rsidR="006C2C7C">
        <w:rPr>
          <w:sz w:val="24"/>
          <w:szCs w:val="24"/>
        </w:rPr>
        <w:t>;</w:t>
      </w:r>
      <w:r w:rsidRPr="009C4B07">
        <w:rPr>
          <w:sz w:val="24"/>
          <w:szCs w:val="24"/>
        </w:rPr>
        <w:t xml:space="preserve"> they report to the AWANA commanders who report to Christian Education.</w:t>
      </w:r>
    </w:p>
    <w:p w:rsidRPr="009C4B07" w:rsidR="0032198F" w:rsidP="0032198F" w:rsidRDefault="0032198F" w14:paraId="0AC2EB6B" w14:textId="77777777">
      <w:pPr>
        <w:pStyle w:val="ListParagraph"/>
        <w:widowControl/>
        <w:numPr>
          <w:ilvl w:val="0"/>
          <w:numId w:val="4"/>
        </w:numPr>
        <w:autoSpaceDE/>
        <w:autoSpaceDN/>
        <w:spacing w:after="160"/>
        <w:contextualSpacing/>
        <w:rPr>
          <w:sz w:val="24"/>
          <w:szCs w:val="24"/>
        </w:rPr>
      </w:pPr>
      <w:r w:rsidRPr="009C4B07">
        <w:rPr>
          <w:sz w:val="24"/>
          <w:szCs w:val="24"/>
        </w:rPr>
        <w:t>Neither youth ministry leader is involved in Vacation Bible School. Two VBS leaders report to the Senior Pastor.</w:t>
      </w:r>
    </w:p>
    <w:p w:rsidRPr="009C4B07" w:rsidR="0032198F" w:rsidP="0032198F" w:rsidRDefault="0032198F" w14:paraId="72CE2828" w14:textId="684EA50D">
      <w:pPr>
        <w:rPr>
          <w:sz w:val="24"/>
          <w:szCs w:val="24"/>
        </w:rPr>
      </w:pPr>
      <w:r w:rsidRPr="009C4B07">
        <w:rPr>
          <w:sz w:val="24"/>
          <w:szCs w:val="24"/>
        </w:rPr>
        <w:t xml:space="preserve">The lack of structure in the children and youth ministries is </w:t>
      </w:r>
      <w:r w:rsidRPr="009C4B07" w:rsidR="00EB2B0F">
        <w:rPr>
          <w:sz w:val="24"/>
          <w:szCs w:val="24"/>
        </w:rPr>
        <w:t>why</w:t>
      </w:r>
      <w:r w:rsidRPr="009C4B07">
        <w:rPr>
          <w:sz w:val="24"/>
          <w:szCs w:val="24"/>
        </w:rPr>
        <w:t xml:space="preserve"> many families left Shiloh to attend other churches.</w:t>
      </w:r>
    </w:p>
    <w:p w:rsidRPr="009C4B07" w:rsidR="0032198F" w:rsidP="002A12AB" w:rsidRDefault="0032198F" w14:paraId="69E780E3" w14:textId="1F20E4B1">
      <w:pPr>
        <w:pStyle w:val="Heading3"/>
      </w:pPr>
      <w:bookmarkStart w:name="_Toc518854788" w:id="80"/>
      <w:bookmarkStart w:name="_Toc13423392" w:id="81"/>
      <w:bookmarkStart w:name="_Toc56695347" w:id="82"/>
      <w:r w:rsidRPr="009C4B07">
        <w:t>Church Ministries</w:t>
      </w:r>
      <w:bookmarkEnd w:id="80"/>
      <w:bookmarkEnd w:id="81"/>
      <w:bookmarkEnd w:id="82"/>
    </w:p>
    <w:p w:rsidRPr="009C4B07" w:rsidR="0032198F" w:rsidP="0032198F" w:rsidRDefault="0032198F" w14:paraId="71487621" w14:textId="611C126A">
      <w:pPr>
        <w:rPr>
          <w:sz w:val="24"/>
          <w:szCs w:val="24"/>
        </w:rPr>
      </w:pPr>
      <w:r w:rsidRPr="009C4B07">
        <w:rPr>
          <w:sz w:val="24"/>
          <w:szCs w:val="24"/>
        </w:rPr>
        <w:tab/>
      </w:r>
      <w:r w:rsidRPr="009C4B07">
        <w:rPr>
          <w:sz w:val="24"/>
          <w:szCs w:val="24"/>
        </w:rPr>
        <w:t xml:space="preserve">Each ministry at Shiloh has a program to enhance the life and spiritual development of the church body. Each ministry has elections every two years to determine the leadership team for the next two years. </w:t>
      </w:r>
      <w:r w:rsidRPr="009C4B07">
        <w:rPr>
          <w:noProof/>
          <w:sz w:val="24"/>
          <w:szCs w:val="24"/>
        </w:rPr>
        <w:t>The elections</w:t>
      </w:r>
      <w:r w:rsidRPr="009C4B07">
        <w:rPr>
          <w:sz w:val="24"/>
          <w:szCs w:val="24"/>
        </w:rPr>
        <w:t xml:space="preserve"> allow others to become leaders within the ministry, </w:t>
      </w:r>
      <w:r w:rsidRPr="009C4B07">
        <w:rPr>
          <w:noProof/>
          <w:sz w:val="24"/>
          <w:szCs w:val="24"/>
        </w:rPr>
        <w:t>but</w:t>
      </w:r>
      <w:r w:rsidRPr="009C4B07">
        <w:rPr>
          <w:sz w:val="24"/>
          <w:szCs w:val="24"/>
        </w:rPr>
        <w:t xml:space="preserve"> it does not allow for </w:t>
      </w:r>
      <w:r w:rsidRPr="009C4B07" w:rsidR="00DA5F88">
        <w:rPr>
          <w:sz w:val="24"/>
          <w:szCs w:val="24"/>
        </w:rPr>
        <w:t>healthy</w:t>
      </w:r>
      <w:r w:rsidRPr="009C4B07">
        <w:rPr>
          <w:sz w:val="24"/>
          <w:szCs w:val="24"/>
        </w:rPr>
        <w:t xml:space="preserve"> leadership development</w:t>
      </w:r>
      <w:r w:rsidRPr="009C4B07" w:rsidR="006B0018">
        <w:rPr>
          <w:sz w:val="24"/>
          <w:szCs w:val="24"/>
        </w:rPr>
        <w:t xml:space="preserve">. Instead, it </w:t>
      </w:r>
      <w:r w:rsidRPr="009C4B07">
        <w:rPr>
          <w:sz w:val="24"/>
          <w:szCs w:val="24"/>
        </w:rPr>
        <w:t xml:space="preserve">creates the possibility of cliques </w:t>
      </w:r>
      <w:r w:rsidRPr="009C4B07" w:rsidR="00D3118D">
        <w:rPr>
          <w:sz w:val="24"/>
          <w:szCs w:val="24"/>
        </w:rPr>
        <w:t>who choose</w:t>
      </w:r>
      <w:r w:rsidRPr="009C4B07">
        <w:rPr>
          <w:sz w:val="24"/>
          <w:szCs w:val="24"/>
        </w:rPr>
        <w:t xml:space="preserve"> leaders for selfish desires.</w:t>
      </w:r>
    </w:p>
    <w:p w:rsidRPr="009C4B07" w:rsidR="0032198F" w:rsidP="002A12AB" w:rsidRDefault="0032198F" w14:paraId="03E8BEE3" w14:textId="77777777">
      <w:pPr>
        <w:pStyle w:val="Heading4"/>
        <w:rPr>
          <w:szCs w:val="24"/>
        </w:rPr>
      </w:pPr>
      <w:bookmarkStart w:name="_Toc518854789" w:id="83"/>
      <w:bookmarkStart w:name="_Toc13423393" w:id="84"/>
      <w:r w:rsidRPr="009C4B07">
        <w:rPr>
          <w:szCs w:val="24"/>
        </w:rPr>
        <w:t>Performing Arts</w:t>
      </w:r>
      <w:bookmarkEnd w:id="83"/>
      <w:bookmarkEnd w:id="84"/>
    </w:p>
    <w:p w:rsidRPr="009C4B07" w:rsidR="0032198F" w:rsidP="0032198F" w:rsidRDefault="0032198F" w14:paraId="12EFB75A" w14:textId="3E85F669">
      <w:pPr>
        <w:rPr>
          <w:sz w:val="24"/>
          <w:szCs w:val="24"/>
        </w:rPr>
      </w:pPr>
      <w:r w:rsidRPr="009C4B07">
        <w:rPr>
          <w:sz w:val="24"/>
          <w:szCs w:val="24"/>
        </w:rPr>
        <w:tab/>
      </w:r>
      <w:r w:rsidRPr="009C4B07">
        <w:rPr>
          <w:sz w:val="24"/>
          <w:szCs w:val="24"/>
        </w:rPr>
        <w:t xml:space="preserve">The Performing Arts ministry is under the leadership of the Minister of Music. The </w:t>
      </w:r>
      <w:r w:rsidRPr="009C4B07" w:rsidR="00DA5F88">
        <w:rPr>
          <w:sz w:val="24"/>
          <w:szCs w:val="24"/>
        </w:rPr>
        <w:t>ministry</w:t>
      </w:r>
      <w:r w:rsidRPr="009C4B07">
        <w:rPr>
          <w:sz w:val="24"/>
          <w:szCs w:val="24"/>
        </w:rPr>
        <w:t xml:space="preserve"> includes all of the choirs</w:t>
      </w:r>
      <w:r w:rsidRPr="009C4B07" w:rsidR="00DA5F88">
        <w:rPr>
          <w:sz w:val="24"/>
          <w:szCs w:val="24"/>
        </w:rPr>
        <w:t>,</w:t>
      </w:r>
      <w:r w:rsidRPr="009C4B07">
        <w:rPr>
          <w:sz w:val="24"/>
          <w:szCs w:val="24"/>
        </w:rPr>
        <w:t xml:space="preserve"> </w:t>
      </w:r>
      <w:r w:rsidRPr="009C4B07" w:rsidR="00DA5F88">
        <w:rPr>
          <w:sz w:val="24"/>
          <w:szCs w:val="24"/>
        </w:rPr>
        <w:t xml:space="preserve">including </w:t>
      </w:r>
      <w:r w:rsidRPr="009C4B07">
        <w:rPr>
          <w:sz w:val="24"/>
          <w:szCs w:val="24"/>
        </w:rPr>
        <w:t>the Men of Praise Choir, the Women of Purpose Choir, the Praise and Worship Team, the Children and Youth Choirs, and the Combined Choir. It also includes the Praise Dance Team, the Mime Ministry, the Steppers for Christ Step Team, and the Unseen Hands Puppet Ministry.</w:t>
      </w:r>
    </w:p>
    <w:p w:rsidRPr="009C4B07" w:rsidR="0032198F" w:rsidP="002A12AB" w:rsidRDefault="0032198F" w14:paraId="1159A39B" w14:textId="77777777">
      <w:pPr>
        <w:pStyle w:val="Heading4"/>
        <w:rPr>
          <w:szCs w:val="24"/>
        </w:rPr>
      </w:pPr>
      <w:bookmarkStart w:name="_Toc518854790" w:id="85"/>
      <w:bookmarkStart w:name="_Toc13423394" w:id="86"/>
      <w:r w:rsidRPr="009C4B07">
        <w:rPr>
          <w:szCs w:val="24"/>
        </w:rPr>
        <w:t>Christian Education</w:t>
      </w:r>
      <w:bookmarkEnd w:id="85"/>
      <w:bookmarkEnd w:id="86"/>
    </w:p>
    <w:p w:rsidRPr="009C4B07" w:rsidR="0032198F" w:rsidP="0032198F" w:rsidRDefault="0032198F" w14:paraId="36E635B8" w14:textId="77777777">
      <w:pPr>
        <w:rPr>
          <w:sz w:val="24"/>
          <w:szCs w:val="24"/>
        </w:rPr>
      </w:pPr>
      <w:r w:rsidRPr="009C4B07">
        <w:rPr>
          <w:sz w:val="24"/>
          <w:szCs w:val="24"/>
        </w:rPr>
        <w:tab/>
      </w:r>
      <w:r w:rsidRPr="009C4B07">
        <w:rPr>
          <w:sz w:val="24"/>
          <w:szCs w:val="24"/>
        </w:rPr>
        <w:t xml:space="preserve">The Pastor of Christian Education is the facilitator for all </w:t>
      </w:r>
      <w:proofErr w:type="spellStart"/>
      <w:r w:rsidRPr="009C4B07">
        <w:rPr>
          <w:sz w:val="24"/>
          <w:szCs w:val="24"/>
        </w:rPr>
        <w:t>f</w:t>
      </w:r>
      <w:proofErr w:type="spellEnd"/>
      <w:r w:rsidRPr="009C4B07">
        <w:rPr>
          <w:sz w:val="24"/>
          <w:szCs w:val="24"/>
        </w:rPr>
        <w:t xml:space="preserve"> the Educational ministries at the church. The Christian Education department includes the Sunday School department, AWANA ministries, Vacation Bible School, the Singles Ministry, the Young Adult Ministry, </w:t>
      </w:r>
      <w:r w:rsidRPr="009C4B07">
        <w:rPr>
          <w:noProof/>
          <w:sz w:val="24"/>
          <w:szCs w:val="24"/>
        </w:rPr>
        <w:t>and</w:t>
      </w:r>
      <w:r w:rsidRPr="009C4B07">
        <w:rPr>
          <w:sz w:val="24"/>
          <w:szCs w:val="24"/>
        </w:rPr>
        <w:t xml:space="preserve"> the Shiloh Bible Institute. </w:t>
      </w:r>
    </w:p>
    <w:p w:rsidRPr="009C4B07" w:rsidR="0032198F" w:rsidP="002A12AB" w:rsidRDefault="0032198F" w14:paraId="38A7A777" w14:textId="77777777">
      <w:pPr>
        <w:pStyle w:val="Heading4"/>
        <w:rPr>
          <w:szCs w:val="24"/>
        </w:rPr>
      </w:pPr>
      <w:bookmarkStart w:name="_Toc518854791" w:id="87"/>
      <w:bookmarkStart w:name="_Toc13423395" w:id="88"/>
      <w:r w:rsidRPr="009C4B07">
        <w:rPr>
          <w:szCs w:val="24"/>
        </w:rPr>
        <w:t>Youth Ministries</w:t>
      </w:r>
      <w:bookmarkEnd w:id="87"/>
      <w:bookmarkEnd w:id="88"/>
    </w:p>
    <w:p w:rsidRPr="009C4B07" w:rsidR="0032198F" w:rsidP="0032198F" w:rsidRDefault="0032198F" w14:paraId="12D04EFC" w14:textId="380C4EF4">
      <w:pPr>
        <w:rPr>
          <w:sz w:val="24"/>
          <w:szCs w:val="24"/>
        </w:rPr>
      </w:pPr>
      <w:r w:rsidRPr="009C4B07">
        <w:rPr>
          <w:sz w:val="24"/>
          <w:szCs w:val="24"/>
        </w:rPr>
        <w:tab/>
      </w:r>
      <w:r w:rsidRPr="009C4B07">
        <w:rPr>
          <w:sz w:val="24"/>
          <w:szCs w:val="24"/>
        </w:rPr>
        <w:t xml:space="preserve">The Youth Ministries include the Children’ church and the Youth church and are under the </w:t>
      </w:r>
      <w:r w:rsidRPr="009C4B07" w:rsidR="00DA5F88">
        <w:rPr>
          <w:sz w:val="24"/>
          <w:szCs w:val="24"/>
        </w:rPr>
        <w:t>Youth Pastor and his staff's direction</w:t>
      </w:r>
      <w:r w:rsidRPr="009C4B07">
        <w:rPr>
          <w:sz w:val="24"/>
          <w:szCs w:val="24"/>
        </w:rPr>
        <w:t>.</w:t>
      </w:r>
      <w:r w:rsidRPr="009C4B07" w:rsidR="00D3118D">
        <w:rPr>
          <w:sz w:val="24"/>
          <w:szCs w:val="24"/>
        </w:rPr>
        <w:t xml:space="preserve"> The children and youth church have worship services on the third, fourth, and fifth Sundays. The Youth Ministry has an additional Bible study course on the first and second Mondays of each month. The ministry also sponsors volunteer opportunities, attends a summer Bible camp, and takes the youth on biennial mission trips.</w:t>
      </w:r>
    </w:p>
    <w:p w:rsidRPr="009C4B07" w:rsidR="0032198F" w:rsidP="002A12AB" w:rsidRDefault="0032198F" w14:paraId="5C72C95A" w14:textId="77777777">
      <w:pPr>
        <w:pStyle w:val="Heading4"/>
        <w:rPr>
          <w:szCs w:val="24"/>
        </w:rPr>
      </w:pPr>
      <w:bookmarkStart w:name="_Toc518854792" w:id="89"/>
      <w:bookmarkStart w:name="_Toc13423396" w:id="90"/>
      <w:r w:rsidRPr="009C4B07">
        <w:rPr>
          <w:szCs w:val="24"/>
        </w:rPr>
        <w:t>Hospitality Ministries</w:t>
      </w:r>
      <w:bookmarkEnd w:id="89"/>
      <w:bookmarkEnd w:id="90"/>
    </w:p>
    <w:p w:rsidRPr="009C4B07" w:rsidR="0032198F" w:rsidP="0032198F" w:rsidRDefault="0032198F" w14:paraId="3AA35730" w14:textId="2404F307">
      <w:pPr>
        <w:rPr>
          <w:sz w:val="24"/>
          <w:szCs w:val="24"/>
        </w:rPr>
      </w:pPr>
      <w:r w:rsidRPr="009C4B07">
        <w:rPr>
          <w:sz w:val="24"/>
          <w:szCs w:val="24"/>
        </w:rPr>
        <w:tab/>
      </w:r>
      <w:r w:rsidRPr="009C4B07">
        <w:rPr>
          <w:sz w:val="24"/>
          <w:szCs w:val="24"/>
        </w:rPr>
        <w:t>The Hospitality Ministry does not have an overall leader</w:t>
      </w:r>
      <w:r w:rsidRPr="009C4B07" w:rsidR="0024410A">
        <w:rPr>
          <w:sz w:val="24"/>
          <w:szCs w:val="24"/>
        </w:rPr>
        <w:t xml:space="preserve"> that directs the ministry groups under the category</w:t>
      </w:r>
      <w:r w:rsidRPr="009C4B07" w:rsidR="00DA5F88">
        <w:rPr>
          <w:sz w:val="24"/>
          <w:szCs w:val="24"/>
        </w:rPr>
        <w:t xml:space="preserve">. </w:t>
      </w:r>
      <w:r w:rsidRPr="009C4B07" w:rsidR="0024410A">
        <w:rPr>
          <w:sz w:val="24"/>
          <w:szCs w:val="24"/>
        </w:rPr>
        <w:t>I</w:t>
      </w:r>
      <w:r w:rsidRPr="009C4B07">
        <w:rPr>
          <w:sz w:val="24"/>
          <w:szCs w:val="24"/>
        </w:rPr>
        <w:t xml:space="preserve">t includes the following ministries: the Shiloh Hands Of Unity Team (SHOUT), the Ushers, Youth Ushers, Cup Ministry, Health </w:t>
      </w:r>
      <w:r w:rsidRPr="009C4B07" w:rsidR="0024410A">
        <w:rPr>
          <w:sz w:val="24"/>
          <w:szCs w:val="24"/>
        </w:rPr>
        <w:t xml:space="preserve">and </w:t>
      </w:r>
      <w:r w:rsidRPr="009C4B07">
        <w:rPr>
          <w:sz w:val="24"/>
          <w:szCs w:val="24"/>
        </w:rPr>
        <w:t>Wellness Ministry</w:t>
      </w:r>
      <w:r w:rsidRPr="009C4B07" w:rsidR="0024410A">
        <w:rPr>
          <w:sz w:val="24"/>
          <w:szCs w:val="24"/>
        </w:rPr>
        <w:t>,</w:t>
      </w:r>
      <w:r w:rsidRPr="009C4B07">
        <w:rPr>
          <w:sz w:val="24"/>
          <w:szCs w:val="24"/>
        </w:rPr>
        <w:t xml:space="preserve"> and the Office Team. SHOUT </w:t>
      </w:r>
      <w:r w:rsidRPr="009C4B07">
        <w:rPr>
          <w:noProof/>
          <w:sz w:val="24"/>
          <w:szCs w:val="24"/>
        </w:rPr>
        <w:t>is</w:t>
      </w:r>
      <w:r w:rsidRPr="009C4B07">
        <w:rPr>
          <w:sz w:val="24"/>
          <w:szCs w:val="24"/>
        </w:rPr>
        <w:t xml:space="preserve"> the greeters and </w:t>
      </w:r>
      <w:r w:rsidRPr="009C4B07">
        <w:rPr>
          <w:noProof/>
          <w:sz w:val="24"/>
          <w:szCs w:val="24"/>
        </w:rPr>
        <w:t>serves</w:t>
      </w:r>
      <w:r w:rsidRPr="009C4B07">
        <w:rPr>
          <w:sz w:val="24"/>
          <w:szCs w:val="24"/>
        </w:rPr>
        <w:t xml:space="preserve"> at the doors and information desk. Each ministry has a set of ministry leaders that provides direction to the group.</w:t>
      </w:r>
    </w:p>
    <w:p w:rsidRPr="009C4B07" w:rsidR="0032198F" w:rsidP="002A12AB" w:rsidRDefault="0032198F" w14:paraId="2754AFF2" w14:textId="77777777">
      <w:pPr>
        <w:pStyle w:val="Heading4"/>
        <w:rPr>
          <w:szCs w:val="24"/>
        </w:rPr>
      </w:pPr>
      <w:bookmarkStart w:name="_Toc518854793" w:id="91"/>
      <w:bookmarkStart w:name="_Toc13423397" w:id="92"/>
      <w:r w:rsidRPr="009C4B07">
        <w:rPr>
          <w:szCs w:val="24"/>
        </w:rPr>
        <w:t>Technical Ministries</w:t>
      </w:r>
      <w:bookmarkEnd w:id="91"/>
      <w:bookmarkEnd w:id="92"/>
    </w:p>
    <w:p w:rsidRPr="009C4B07" w:rsidR="0032198F" w:rsidP="0032198F" w:rsidRDefault="0032198F" w14:paraId="76EE92C7" w14:textId="3F060D46">
      <w:pPr>
        <w:rPr>
          <w:sz w:val="24"/>
          <w:szCs w:val="24"/>
        </w:rPr>
      </w:pPr>
      <w:r w:rsidRPr="009C4B07">
        <w:rPr>
          <w:sz w:val="24"/>
          <w:szCs w:val="24"/>
        </w:rPr>
        <w:tab/>
      </w:r>
      <w:r w:rsidRPr="009C4B07">
        <w:rPr>
          <w:sz w:val="24"/>
          <w:szCs w:val="24"/>
        </w:rPr>
        <w:t xml:space="preserve">The technical ministries are responsible for the audio-visual ministry, the church website, and communication. One of the deacons is </w:t>
      </w:r>
      <w:r w:rsidRPr="009C4B07" w:rsidR="00621478">
        <w:rPr>
          <w:sz w:val="24"/>
          <w:szCs w:val="24"/>
        </w:rPr>
        <w:t>accounta</w:t>
      </w:r>
      <w:r w:rsidRPr="009C4B07">
        <w:rPr>
          <w:sz w:val="24"/>
          <w:szCs w:val="24"/>
        </w:rPr>
        <w:t>ble for this group of ministries.</w:t>
      </w:r>
    </w:p>
    <w:p w:rsidRPr="009C4B07" w:rsidR="0032198F" w:rsidP="002A12AB" w:rsidRDefault="0032198F" w14:paraId="3981E184" w14:textId="77777777">
      <w:pPr>
        <w:pStyle w:val="Heading4"/>
        <w:rPr>
          <w:szCs w:val="24"/>
        </w:rPr>
      </w:pPr>
      <w:bookmarkStart w:name="_Toc518854794" w:id="93"/>
      <w:bookmarkStart w:name="_Toc13423398" w:id="94"/>
      <w:r w:rsidRPr="009C4B07">
        <w:rPr>
          <w:szCs w:val="24"/>
        </w:rPr>
        <w:t>Grounds and Bus Ministry</w:t>
      </w:r>
      <w:bookmarkEnd w:id="93"/>
      <w:bookmarkEnd w:id="94"/>
    </w:p>
    <w:p w:rsidRPr="009C4B07" w:rsidR="0032198F" w:rsidP="0032198F" w:rsidRDefault="0032198F" w14:paraId="46B55D4B" w14:textId="77777777">
      <w:pPr>
        <w:rPr>
          <w:sz w:val="24"/>
          <w:szCs w:val="24"/>
        </w:rPr>
      </w:pPr>
      <w:r w:rsidRPr="009C4B07">
        <w:rPr>
          <w:sz w:val="24"/>
          <w:szCs w:val="24"/>
        </w:rPr>
        <w:tab/>
      </w:r>
      <w:r w:rsidRPr="009C4B07">
        <w:rPr>
          <w:sz w:val="24"/>
          <w:szCs w:val="24"/>
        </w:rPr>
        <w:t xml:space="preserve">The church deacons are responsible for all areas of the campus and grounds. The deacons are responsible for the maintenance, landscaping, and upgrades to the building. They are also </w:t>
      </w:r>
      <w:r w:rsidRPr="009C4B07">
        <w:rPr>
          <w:sz w:val="24"/>
          <w:szCs w:val="24"/>
        </w:rPr>
        <w:t xml:space="preserve">responsible for maintaining transportation and ensuring that members </w:t>
      </w:r>
      <w:r w:rsidRPr="009C4B07">
        <w:rPr>
          <w:noProof/>
          <w:sz w:val="24"/>
          <w:szCs w:val="24"/>
        </w:rPr>
        <w:t xml:space="preserve">have rides to church and events </w:t>
      </w:r>
      <w:r w:rsidRPr="009C4B07">
        <w:rPr>
          <w:sz w:val="24"/>
          <w:szCs w:val="24"/>
        </w:rPr>
        <w:t>as needed.</w:t>
      </w:r>
    </w:p>
    <w:p w:rsidRPr="009C4B07" w:rsidR="0032198F" w:rsidP="002A12AB" w:rsidRDefault="0032198F" w14:paraId="36C8E601" w14:textId="54FC7542">
      <w:pPr>
        <w:pStyle w:val="Heading3"/>
      </w:pPr>
      <w:bookmarkStart w:name="_Toc13423399" w:id="95"/>
      <w:bookmarkStart w:name="_Toc56695348" w:id="96"/>
      <w:r w:rsidRPr="009C4B07">
        <w:t>Congregation</w:t>
      </w:r>
      <w:bookmarkEnd w:id="95"/>
      <w:bookmarkEnd w:id="96"/>
    </w:p>
    <w:p w:rsidRPr="009C4B07" w:rsidR="0032198F" w:rsidP="0032198F" w:rsidRDefault="0032198F" w14:paraId="542C9372" w14:textId="6C5BA637">
      <w:pPr>
        <w:rPr>
          <w:sz w:val="24"/>
          <w:szCs w:val="24"/>
        </w:rPr>
      </w:pPr>
      <w:r w:rsidRPr="009C4B07">
        <w:rPr>
          <w:sz w:val="24"/>
          <w:szCs w:val="24"/>
        </w:rPr>
        <w:tab/>
      </w:r>
      <w:r w:rsidRPr="009C4B07">
        <w:rPr>
          <w:sz w:val="24"/>
          <w:szCs w:val="24"/>
        </w:rPr>
        <w:t>The congregation is an older congregation w</w:t>
      </w:r>
      <w:r w:rsidRPr="009C4B07" w:rsidR="00ED0D61">
        <w:rPr>
          <w:sz w:val="24"/>
          <w:szCs w:val="24"/>
        </w:rPr>
        <w:t>ith an</w:t>
      </w:r>
      <w:r w:rsidRPr="009C4B07" w:rsidR="00621478">
        <w:rPr>
          <w:sz w:val="24"/>
          <w:szCs w:val="24"/>
        </w:rPr>
        <w:t xml:space="preserve"> average age</w:t>
      </w:r>
      <w:r w:rsidRPr="009C4B07">
        <w:rPr>
          <w:sz w:val="24"/>
          <w:szCs w:val="24"/>
        </w:rPr>
        <w:t xml:space="preserve"> </w:t>
      </w:r>
      <w:r w:rsidRPr="009C4B07" w:rsidR="00ED0D61">
        <w:rPr>
          <w:sz w:val="24"/>
          <w:szCs w:val="24"/>
        </w:rPr>
        <w:t>of</w:t>
      </w:r>
      <w:r w:rsidRPr="009C4B07">
        <w:rPr>
          <w:sz w:val="24"/>
          <w:szCs w:val="24"/>
        </w:rPr>
        <w:t xml:space="preserve"> approximately sixty years of age. Most of the ministers and deacons are older than sixty-five, and many of the church leaders are between fifty to sixty years old. Many of the older members can remember the former pastor from twenty-five years ago. Many of the same members can remember when the church’s main building was “across the street” in the chapel. These members are involved in leadership but not the actual work of the church. </w:t>
      </w:r>
    </w:p>
    <w:p w:rsidRPr="009C4B07" w:rsidR="00BF35FD" w:rsidP="00851620" w:rsidRDefault="00780343" w14:paraId="53C0F9B4" w14:textId="5187F64D">
      <w:pPr>
        <w:pStyle w:val="Heading2"/>
        <w:rPr>
          <w:szCs w:val="24"/>
        </w:rPr>
      </w:pPr>
      <w:bookmarkStart w:name="_Toc56695349" w:id="97"/>
      <w:r w:rsidRPr="009C4B07">
        <w:rPr>
          <w:szCs w:val="24"/>
        </w:rPr>
        <w:t>Survey Results</w:t>
      </w:r>
      <w:bookmarkEnd w:id="97"/>
    </w:p>
    <w:p w:rsidRPr="009C4B07" w:rsidR="00780343" w:rsidP="00780343" w:rsidRDefault="00E9330F" w14:paraId="343B1B68" w14:textId="7B8592C5">
      <w:pPr>
        <w:rPr>
          <w:sz w:val="24"/>
          <w:szCs w:val="24"/>
        </w:rPr>
      </w:pPr>
      <w:r w:rsidRPr="009C4B07">
        <w:rPr>
          <w:sz w:val="24"/>
          <w:szCs w:val="24"/>
        </w:rPr>
        <w:tab/>
      </w:r>
      <w:r w:rsidRPr="009C4B07" w:rsidR="00AC5ED2">
        <w:rPr>
          <w:sz w:val="24"/>
          <w:szCs w:val="24"/>
        </w:rPr>
        <w:t xml:space="preserve">The author of this paper </w:t>
      </w:r>
      <w:r w:rsidRPr="009C4B07" w:rsidR="008813C2">
        <w:rPr>
          <w:sz w:val="24"/>
          <w:szCs w:val="24"/>
        </w:rPr>
        <w:t>distributed a survey via social media platforms to determine the ch</w:t>
      </w:r>
      <w:r w:rsidRPr="009C4B07" w:rsidR="00F444F0">
        <w:rPr>
          <w:sz w:val="24"/>
          <w:szCs w:val="24"/>
        </w:rPr>
        <w:t>urch's character and dialectical opposites</w:t>
      </w:r>
      <w:r w:rsidRPr="009C4B07" w:rsidR="008813C2">
        <w:rPr>
          <w:sz w:val="24"/>
          <w:szCs w:val="24"/>
        </w:rPr>
        <w:t xml:space="preserve"> </w:t>
      </w:r>
      <w:r w:rsidRPr="009C4B07" w:rsidR="00AA5FCB">
        <w:rPr>
          <w:sz w:val="24"/>
          <w:szCs w:val="24"/>
        </w:rPr>
        <w:t>compared to</w:t>
      </w:r>
      <w:r w:rsidRPr="009C4B07" w:rsidR="008813C2">
        <w:rPr>
          <w:sz w:val="24"/>
          <w:szCs w:val="24"/>
        </w:rPr>
        <w:t xml:space="preserve"> other ministries.</w:t>
      </w:r>
      <w:r w:rsidRPr="009C4B07" w:rsidR="00AA5FCB">
        <w:rPr>
          <w:sz w:val="24"/>
          <w:szCs w:val="24"/>
        </w:rPr>
        <w:t xml:space="preserve"> The s</w:t>
      </w:r>
      <w:r w:rsidRPr="009C4B07" w:rsidR="00F444F0">
        <w:rPr>
          <w:sz w:val="24"/>
          <w:szCs w:val="24"/>
        </w:rPr>
        <w:t>tud</w:t>
      </w:r>
      <w:r w:rsidRPr="009C4B07" w:rsidR="00AA5FCB">
        <w:rPr>
          <w:sz w:val="24"/>
          <w:szCs w:val="24"/>
        </w:rPr>
        <w:t xml:space="preserve">y located at </w:t>
      </w:r>
      <w:hyperlink w:history="1" r:id="rId23">
        <w:r w:rsidRPr="009C4B07" w:rsidR="00402395">
          <w:rPr>
            <w:rStyle w:val="Hyperlink"/>
            <w:sz w:val="24"/>
            <w:szCs w:val="24"/>
          </w:rPr>
          <w:t>www.tinyurl.com/refilltheoil</w:t>
        </w:r>
      </w:hyperlink>
      <w:r w:rsidRPr="009C4B07" w:rsidR="00402395">
        <w:rPr>
          <w:sz w:val="24"/>
          <w:szCs w:val="24"/>
        </w:rPr>
        <w:t xml:space="preserve"> </w:t>
      </w:r>
      <w:r w:rsidRPr="009C4B07" w:rsidR="009D7B3E">
        <w:rPr>
          <w:sz w:val="24"/>
          <w:szCs w:val="24"/>
        </w:rPr>
        <w:t>contained twent</w:t>
      </w:r>
      <w:r w:rsidRPr="009C4B07" w:rsidR="00A63F81">
        <w:rPr>
          <w:sz w:val="24"/>
          <w:szCs w:val="24"/>
        </w:rPr>
        <w:t xml:space="preserve">y questions related to the perception of black churches by the members. The survey </w:t>
      </w:r>
      <w:r w:rsidRPr="009C4B07" w:rsidR="00307C10">
        <w:rPr>
          <w:sz w:val="24"/>
          <w:szCs w:val="24"/>
        </w:rPr>
        <w:t xml:space="preserve">was limited to only African Americans to understand their thoughts about </w:t>
      </w:r>
      <w:r w:rsidRPr="009C4B07" w:rsidR="00557D18">
        <w:rPr>
          <w:sz w:val="24"/>
          <w:szCs w:val="24"/>
        </w:rPr>
        <w:t xml:space="preserve">the ministries they attended. </w:t>
      </w:r>
      <w:r w:rsidRPr="009C4B07" w:rsidR="00551032">
        <w:rPr>
          <w:sz w:val="24"/>
          <w:szCs w:val="24"/>
        </w:rPr>
        <w:t>Eighty</w:t>
      </w:r>
      <w:r w:rsidRPr="009C4B07" w:rsidR="00557D18">
        <w:rPr>
          <w:sz w:val="24"/>
          <w:szCs w:val="24"/>
        </w:rPr>
        <w:t xml:space="preserve"> percent of the </w:t>
      </w:r>
      <w:r w:rsidRPr="009C4B07" w:rsidR="00F444F0">
        <w:rPr>
          <w:sz w:val="24"/>
          <w:szCs w:val="24"/>
        </w:rPr>
        <w:t>respondents attended Shiloh Missionary Baptist Church</w:t>
      </w:r>
      <w:r w:rsidRPr="009C4B07" w:rsidR="00551032">
        <w:rPr>
          <w:sz w:val="24"/>
          <w:szCs w:val="24"/>
        </w:rPr>
        <w:t>,</w:t>
      </w:r>
      <w:r w:rsidRPr="009C4B07" w:rsidR="00C770D1">
        <w:rPr>
          <w:sz w:val="24"/>
          <w:szCs w:val="24"/>
        </w:rPr>
        <w:t xml:space="preserve"> with the other 20 percent from various churches in the Dallas metroplex and Chicago.</w:t>
      </w:r>
      <w:r w:rsidRPr="009C4B07" w:rsidR="0070200E">
        <w:rPr>
          <w:sz w:val="24"/>
          <w:szCs w:val="24"/>
        </w:rPr>
        <w:t xml:space="preserve"> </w:t>
      </w:r>
    </w:p>
    <w:p w:rsidRPr="009C4B07" w:rsidR="00CF02CC" w:rsidP="000659DF" w:rsidRDefault="000659DF" w14:paraId="0FCE038A" w14:textId="3187B8FC">
      <w:pPr>
        <w:pStyle w:val="Heading3"/>
      </w:pPr>
      <w:bookmarkStart w:name="_Toc56695350" w:id="98"/>
      <w:r w:rsidRPr="009C4B07">
        <w:t>Church Membership</w:t>
      </w:r>
      <w:bookmarkEnd w:id="98"/>
    </w:p>
    <w:p w:rsidRPr="009C4B07" w:rsidR="000659DF" w:rsidP="000659DF" w:rsidRDefault="00A41168" w14:paraId="7C8CC2BC" w14:textId="156D869D">
      <w:pPr>
        <w:rPr>
          <w:sz w:val="24"/>
          <w:szCs w:val="24"/>
        </w:rPr>
      </w:pPr>
      <w:r w:rsidRPr="009C4B07">
        <w:rPr>
          <w:sz w:val="24"/>
          <w:szCs w:val="24"/>
        </w:rPr>
        <w:tab/>
      </w:r>
      <w:r w:rsidRPr="009C4B07" w:rsidR="00551032">
        <w:rPr>
          <w:sz w:val="24"/>
          <w:szCs w:val="24"/>
        </w:rPr>
        <w:t>Fifty</w:t>
      </w:r>
      <w:r w:rsidRPr="009C4B07" w:rsidR="002A1E03">
        <w:rPr>
          <w:sz w:val="24"/>
          <w:szCs w:val="24"/>
        </w:rPr>
        <w:t xml:space="preserve"> percent of the respondents attended their church f</w:t>
      </w:r>
      <w:r w:rsidRPr="009C4B07" w:rsidR="00551032">
        <w:rPr>
          <w:sz w:val="24"/>
          <w:szCs w:val="24"/>
        </w:rPr>
        <w:t>or</w:t>
      </w:r>
      <w:r w:rsidRPr="009C4B07" w:rsidR="002A1E03">
        <w:rPr>
          <w:sz w:val="24"/>
          <w:szCs w:val="24"/>
        </w:rPr>
        <w:t xml:space="preserve"> 3-5 years</w:t>
      </w:r>
      <w:r w:rsidRPr="009C4B07" w:rsidR="00551032">
        <w:rPr>
          <w:sz w:val="24"/>
          <w:szCs w:val="24"/>
        </w:rPr>
        <w:t>,</w:t>
      </w:r>
      <w:r w:rsidRPr="009C4B07" w:rsidR="00437821">
        <w:rPr>
          <w:sz w:val="24"/>
          <w:szCs w:val="24"/>
        </w:rPr>
        <w:t xml:space="preserve"> and </w:t>
      </w:r>
      <w:r w:rsidRPr="009C4B07" w:rsidR="00551032">
        <w:rPr>
          <w:sz w:val="24"/>
          <w:szCs w:val="24"/>
        </w:rPr>
        <w:t>thirty</w:t>
      </w:r>
      <w:r w:rsidRPr="009C4B07" w:rsidR="00437821">
        <w:rPr>
          <w:sz w:val="24"/>
          <w:szCs w:val="24"/>
        </w:rPr>
        <w:t xml:space="preserve"> percent attended greater than five years. The remaining 20 percent </w:t>
      </w:r>
      <w:r w:rsidRPr="009C4B07" w:rsidR="00551032">
        <w:rPr>
          <w:sz w:val="24"/>
          <w:szCs w:val="24"/>
        </w:rPr>
        <w:t xml:space="preserve">were members of their churches for less than three years. </w:t>
      </w:r>
      <w:r w:rsidRPr="009C4B07" w:rsidR="00D030CE">
        <w:rPr>
          <w:sz w:val="24"/>
          <w:szCs w:val="24"/>
        </w:rPr>
        <w:t>Forty percent were either a minister, deacon, or elder</w:t>
      </w:r>
      <w:r w:rsidRPr="009C4B07" w:rsidR="009504B6">
        <w:rPr>
          <w:sz w:val="24"/>
          <w:szCs w:val="24"/>
        </w:rPr>
        <w:t>,</w:t>
      </w:r>
      <w:r w:rsidRPr="009C4B07" w:rsidR="00601533">
        <w:rPr>
          <w:sz w:val="24"/>
          <w:szCs w:val="24"/>
        </w:rPr>
        <w:t xml:space="preserve"> while </w:t>
      </w:r>
      <w:r w:rsidRPr="009C4B07" w:rsidR="00D463CF">
        <w:rPr>
          <w:sz w:val="24"/>
          <w:szCs w:val="24"/>
        </w:rPr>
        <w:t>fifty</w:t>
      </w:r>
      <w:r w:rsidRPr="009C4B07" w:rsidR="00601533">
        <w:rPr>
          <w:sz w:val="24"/>
          <w:szCs w:val="24"/>
        </w:rPr>
        <w:t xml:space="preserve">-five percent were leaders in a </w:t>
      </w:r>
      <w:r w:rsidRPr="009C4B07" w:rsidR="009504B6">
        <w:rPr>
          <w:sz w:val="24"/>
          <w:szCs w:val="24"/>
        </w:rPr>
        <w:t>church ministry</w:t>
      </w:r>
      <w:r w:rsidRPr="009C4B07" w:rsidR="00601533">
        <w:rPr>
          <w:sz w:val="24"/>
          <w:szCs w:val="24"/>
        </w:rPr>
        <w:t>.</w:t>
      </w:r>
      <w:r w:rsidRPr="009C4B07" w:rsidR="004437C0">
        <w:rPr>
          <w:sz w:val="24"/>
          <w:szCs w:val="24"/>
        </w:rPr>
        <w:t xml:space="preserve"> </w:t>
      </w:r>
      <w:r w:rsidRPr="009C4B07" w:rsidR="007222CD">
        <w:rPr>
          <w:sz w:val="24"/>
          <w:szCs w:val="24"/>
        </w:rPr>
        <w:t xml:space="preserve">Church members that attended </w:t>
      </w:r>
      <w:r w:rsidRPr="009C4B07" w:rsidR="00151678">
        <w:rPr>
          <w:sz w:val="24"/>
          <w:szCs w:val="24"/>
        </w:rPr>
        <w:t xml:space="preserve">longer than five years tended to </w:t>
      </w:r>
      <w:r w:rsidRPr="009C4B07" w:rsidR="00B651E9">
        <w:rPr>
          <w:sz w:val="24"/>
          <w:szCs w:val="24"/>
        </w:rPr>
        <w:t>serve in a church leadership position of minister, deacon, and elder.</w:t>
      </w:r>
      <w:r w:rsidRPr="009C4B07" w:rsidR="0063540A">
        <w:rPr>
          <w:sz w:val="24"/>
          <w:szCs w:val="24"/>
        </w:rPr>
        <w:t xml:space="preserve"> Th</w:t>
      </w:r>
      <w:r w:rsidRPr="009C4B07" w:rsidR="00857724">
        <w:rPr>
          <w:sz w:val="24"/>
          <w:szCs w:val="24"/>
        </w:rPr>
        <w:t>e results</w:t>
      </w:r>
      <w:r w:rsidRPr="009C4B07" w:rsidR="0063540A">
        <w:rPr>
          <w:sz w:val="24"/>
          <w:szCs w:val="24"/>
        </w:rPr>
        <w:t xml:space="preserve"> </w:t>
      </w:r>
      <w:r w:rsidRPr="009C4B07" w:rsidR="0063540A">
        <w:rPr>
          <w:sz w:val="24"/>
          <w:szCs w:val="24"/>
        </w:rPr>
        <w:t xml:space="preserve">indicate </w:t>
      </w:r>
      <w:r w:rsidRPr="009C4B07" w:rsidR="00A6000D">
        <w:rPr>
          <w:sz w:val="24"/>
          <w:szCs w:val="24"/>
        </w:rPr>
        <w:t xml:space="preserve">a correlation between longevity and leadership within the church, which points to the ministry’s </w:t>
      </w:r>
      <w:r w:rsidRPr="009C4B07" w:rsidR="00A823B7">
        <w:rPr>
          <w:sz w:val="24"/>
          <w:szCs w:val="24"/>
        </w:rPr>
        <w:t>life-cycle</w:t>
      </w:r>
      <w:r w:rsidRPr="009C4B07" w:rsidR="00A6000D">
        <w:rPr>
          <w:sz w:val="24"/>
          <w:szCs w:val="24"/>
        </w:rPr>
        <w:t xml:space="preserve"> maturity level</w:t>
      </w:r>
      <w:r w:rsidRPr="009C4B07" w:rsidR="00407ACB">
        <w:rPr>
          <w:sz w:val="24"/>
          <w:szCs w:val="24"/>
        </w:rPr>
        <w:t>.</w:t>
      </w:r>
      <w:r w:rsidRPr="009C4B07" w:rsidR="00CE4477">
        <w:rPr>
          <w:rStyle w:val="FootnoteReference"/>
          <w:sz w:val="24"/>
          <w:szCs w:val="24"/>
        </w:rPr>
        <w:footnoteReference w:id="247"/>
      </w:r>
    </w:p>
    <w:p w:rsidRPr="009C4B07" w:rsidR="00D62AE2" w:rsidP="00D62AE2" w:rsidRDefault="00E14A09" w14:paraId="4086D481" w14:textId="77777777">
      <w:pPr>
        <w:keepNext/>
        <w:jc w:val="center"/>
        <w:rPr>
          <w:sz w:val="24"/>
          <w:szCs w:val="24"/>
        </w:rPr>
      </w:pPr>
      <w:r w:rsidRPr="009C4B07">
        <w:rPr>
          <w:noProof/>
          <w:sz w:val="24"/>
          <w:szCs w:val="24"/>
        </w:rPr>
        <w:drawing>
          <wp:inline distT="0" distB="0" distL="0" distR="0" wp14:anchorId="306EE2AD" wp14:editId="4BFA7746">
            <wp:extent cx="4768850" cy="1644650"/>
            <wp:effectExtent l="0" t="0" r="12700" b="12700"/>
            <wp:docPr id="4" name="Chart 4">
              <a:extLst xmlns:a="http://schemas.openxmlformats.org/drawingml/2006/main">
                <a:ext uri="{FF2B5EF4-FFF2-40B4-BE49-F238E27FC236}">
                  <a16:creationId xmlns:a16="http://schemas.microsoft.com/office/drawing/2014/main" id="{A0FB5DE0-BE77-4DC5-9FCE-BBF0D97503D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Pr="009C4B07" w:rsidR="00E14A09" w:rsidP="00D62AE2" w:rsidRDefault="00D62AE2" w14:paraId="2C9E1826" w14:textId="0310703F">
      <w:pPr>
        <w:pStyle w:val="Caption"/>
        <w:jc w:val="center"/>
        <w:rPr>
          <w:sz w:val="24"/>
          <w:szCs w:val="24"/>
        </w:rPr>
      </w:pPr>
      <w:r w:rsidRPr="009C4B07">
        <w:rPr>
          <w:sz w:val="24"/>
          <w:szCs w:val="24"/>
        </w:rPr>
        <w:t xml:space="preserve">Figure </w:t>
      </w:r>
      <w:r w:rsidRPr="009C4B07" w:rsidR="00374747">
        <w:rPr>
          <w:sz w:val="24"/>
          <w:szCs w:val="24"/>
        </w:rPr>
        <w:fldChar w:fldCharType="begin"/>
      </w:r>
      <w:r w:rsidRPr="009C4B07" w:rsidR="00374747">
        <w:rPr>
          <w:sz w:val="24"/>
          <w:szCs w:val="24"/>
        </w:rPr>
        <w:instrText xml:space="preserve"> SEQ Figure \* ARABIC </w:instrText>
      </w:r>
      <w:r w:rsidRPr="009C4B07" w:rsidR="00374747">
        <w:rPr>
          <w:sz w:val="24"/>
          <w:szCs w:val="24"/>
        </w:rPr>
        <w:fldChar w:fldCharType="separate"/>
      </w:r>
      <w:r w:rsidRPr="009C4B07" w:rsidR="0092158F">
        <w:rPr>
          <w:noProof/>
          <w:sz w:val="24"/>
          <w:szCs w:val="24"/>
        </w:rPr>
        <w:t>5</w:t>
      </w:r>
      <w:r w:rsidRPr="009C4B07" w:rsidR="00374747">
        <w:rPr>
          <w:noProof/>
          <w:sz w:val="24"/>
          <w:szCs w:val="24"/>
        </w:rPr>
        <w:fldChar w:fldCharType="end"/>
      </w:r>
    </w:p>
    <w:p w:rsidRPr="009C4B07" w:rsidR="00857724" w:rsidP="0010335F" w:rsidRDefault="0010335F" w14:paraId="52FE75D9" w14:textId="7F024A94">
      <w:pPr>
        <w:pStyle w:val="Heading3"/>
      </w:pPr>
      <w:bookmarkStart w:name="_Toc56695351" w:id="99"/>
      <w:r w:rsidRPr="009C4B07">
        <w:t>Mission and Vision</w:t>
      </w:r>
      <w:bookmarkEnd w:id="99"/>
    </w:p>
    <w:p w:rsidRPr="009C4B07" w:rsidR="00492635" w:rsidP="00492635" w:rsidRDefault="0010335F" w14:paraId="32A2AC2A" w14:textId="77777777">
      <w:pPr>
        <w:rPr>
          <w:noProof/>
          <w:sz w:val="24"/>
          <w:szCs w:val="24"/>
        </w:rPr>
      </w:pPr>
      <w:r w:rsidRPr="009C4B07">
        <w:rPr>
          <w:sz w:val="24"/>
          <w:szCs w:val="24"/>
        </w:rPr>
        <w:t xml:space="preserve">A </w:t>
      </w:r>
      <w:r w:rsidRPr="009C4B07" w:rsidR="001148C8">
        <w:rPr>
          <w:sz w:val="24"/>
          <w:szCs w:val="24"/>
        </w:rPr>
        <w:t xml:space="preserve">vision is </w:t>
      </w:r>
      <w:r w:rsidRPr="009C4B07" w:rsidR="00092EEF">
        <w:rPr>
          <w:sz w:val="24"/>
          <w:szCs w:val="24"/>
        </w:rPr>
        <w:t>essential</w:t>
      </w:r>
      <w:r w:rsidRPr="009C4B07" w:rsidR="00DE2CF0">
        <w:rPr>
          <w:sz w:val="24"/>
          <w:szCs w:val="24"/>
        </w:rPr>
        <w:t xml:space="preserve"> for the church because it provides </w:t>
      </w:r>
      <w:r w:rsidRPr="009C4B07" w:rsidR="001613A9">
        <w:rPr>
          <w:sz w:val="24"/>
          <w:szCs w:val="24"/>
        </w:rPr>
        <w:t xml:space="preserve">long-term </w:t>
      </w:r>
      <w:r w:rsidRPr="009C4B07" w:rsidR="00DE2CF0">
        <w:rPr>
          <w:sz w:val="24"/>
          <w:szCs w:val="24"/>
        </w:rPr>
        <w:t xml:space="preserve">direction and </w:t>
      </w:r>
      <w:r w:rsidRPr="009C4B07" w:rsidR="00E92C0D">
        <w:rPr>
          <w:sz w:val="24"/>
          <w:szCs w:val="24"/>
        </w:rPr>
        <w:t xml:space="preserve">gives the congregation an idea of its purpose. </w:t>
      </w:r>
      <w:r w:rsidRPr="009C4B07" w:rsidR="001930A7">
        <w:rPr>
          <w:sz w:val="24"/>
          <w:szCs w:val="24"/>
        </w:rPr>
        <w:t xml:space="preserve">Aubrey Malphurs </w:t>
      </w:r>
      <w:r w:rsidRPr="009C4B07" w:rsidR="009E05E0">
        <w:rPr>
          <w:sz w:val="24"/>
          <w:szCs w:val="24"/>
        </w:rPr>
        <w:t>defines</w:t>
      </w:r>
      <w:r w:rsidRPr="009C4B07" w:rsidR="009D42CA">
        <w:rPr>
          <w:sz w:val="24"/>
          <w:szCs w:val="24"/>
        </w:rPr>
        <w:t xml:space="preserve"> a vision as “a clear</w:t>
      </w:r>
      <w:r w:rsidRPr="009C4B07" w:rsidR="009E05E0">
        <w:rPr>
          <w:sz w:val="24"/>
          <w:szCs w:val="24"/>
        </w:rPr>
        <w:t>, challenging picture of the future of the ministry, as you believe that it can and must be.”</w:t>
      </w:r>
      <w:r w:rsidRPr="009C4B07" w:rsidR="009E05E0">
        <w:rPr>
          <w:rStyle w:val="FootnoteReference"/>
          <w:sz w:val="24"/>
          <w:szCs w:val="24"/>
        </w:rPr>
        <w:footnoteReference w:id="248"/>
      </w:r>
      <w:r w:rsidRPr="009C4B07" w:rsidR="009E05E0">
        <w:rPr>
          <w:sz w:val="24"/>
          <w:szCs w:val="24"/>
        </w:rPr>
        <w:t xml:space="preserve"> </w:t>
      </w:r>
      <w:r w:rsidRPr="009C4B07" w:rsidR="00E92C0D">
        <w:rPr>
          <w:sz w:val="24"/>
          <w:szCs w:val="24"/>
        </w:rPr>
        <w:t xml:space="preserve">A visionary leader will always communicate a </w:t>
      </w:r>
      <w:r w:rsidRPr="009C4B07" w:rsidR="00DE4834">
        <w:rPr>
          <w:sz w:val="24"/>
          <w:szCs w:val="24"/>
        </w:rPr>
        <w:t xml:space="preserve">vision that will lead the people in the right direction. As explained previously, </w:t>
      </w:r>
      <w:r w:rsidRPr="009C4B07" w:rsidR="00092EEF">
        <w:rPr>
          <w:sz w:val="24"/>
          <w:szCs w:val="24"/>
        </w:rPr>
        <w:t>Shiloh's building projects fueled the church's vision;</w:t>
      </w:r>
      <w:r w:rsidRPr="009C4B07" w:rsidR="00DE4834">
        <w:rPr>
          <w:sz w:val="24"/>
          <w:szCs w:val="24"/>
        </w:rPr>
        <w:t xml:space="preserve"> however, </w:t>
      </w:r>
      <w:r w:rsidRPr="009C4B07" w:rsidR="008047BE">
        <w:rPr>
          <w:sz w:val="24"/>
          <w:szCs w:val="24"/>
        </w:rPr>
        <w:t xml:space="preserve">once the project was complete, the </w:t>
      </w:r>
      <w:r w:rsidRPr="009C4B07" w:rsidR="007A62CD">
        <w:rPr>
          <w:sz w:val="24"/>
          <w:szCs w:val="24"/>
        </w:rPr>
        <w:t>dream</w:t>
      </w:r>
      <w:r w:rsidRPr="009C4B07" w:rsidR="008047BE">
        <w:rPr>
          <w:sz w:val="24"/>
          <w:szCs w:val="24"/>
        </w:rPr>
        <w:t xml:space="preserve"> ended</w:t>
      </w:r>
      <w:r w:rsidRPr="009C4B07" w:rsidR="007A62CD">
        <w:rPr>
          <w:sz w:val="24"/>
          <w:szCs w:val="24"/>
        </w:rPr>
        <w:t>,</w:t>
      </w:r>
      <w:r w:rsidRPr="009C4B07" w:rsidR="008047BE">
        <w:rPr>
          <w:sz w:val="24"/>
          <w:szCs w:val="24"/>
        </w:rPr>
        <w:t xml:space="preserve"> and the people moved into stagnancy. </w:t>
      </w:r>
      <w:r w:rsidRPr="009C4B07" w:rsidR="00355583">
        <w:rPr>
          <w:sz w:val="24"/>
          <w:szCs w:val="24"/>
        </w:rPr>
        <w:t xml:space="preserve">The survey reveals </w:t>
      </w:r>
      <w:r w:rsidRPr="009C4B07" w:rsidR="00605581">
        <w:rPr>
          <w:sz w:val="24"/>
          <w:szCs w:val="24"/>
        </w:rPr>
        <w:t>seventy</w:t>
      </w:r>
      <w:r w:rsidRPr="009C4B07" w:rsidR="00355583">
        <w:rPr>
          <w:sz w:val="24"/>
          <w:szCs w:val="24"/>
        </w:rPr>
        <w:t xml:space="preserve"> percent of the respondents did not know or understand the vision of their church. Of t</w:t>
      </w:r>
      <w:r w:rsidRPr="009C4B07" w:rsidR="009147B8">
        <w:rPr>
          <w:sz w:val="24"/>
          <w:szCs w:val="24"/>
        </w:rPr>
        <w:t>his population, ninety percent attend Shiloh. The results indicate the people of Shiloh do not connect with the purpose of the church’s existence.</w:t>
      </w:r>
      <w:r w:rsidRPr="009C4B07" w:rsidR="00492635">
        <w:rPr>
          <w:noProof/>
          <w:sz w:val="24"/>
          <w:szCs w:val="24"/>
        </w:rPr>
        <w:t xml:space="preserve"> </w:t>
      </w:r>
    </w:p>
    <w:p w:rsidRPr="009C4B07" w:rsidR="00D62AE2" w:rsidP="00D62AE2" w:rsidRDefault="00492635" w14:paraId="13E6C8B4" w14:textId="77777777">
      <w:pPr>
        <w:keepNext/>
        <w:jc w:val="center"/>
        <w:rPr>
          <w:sz w:val="24"/>
          <w:szCs w:val="24"/>
        </w:rPr>
      </w:pPr>
      <w:r w:rsidRPr="009C4B07">
        <w:rPr>
          <w:noProof/>
          <w:sz w:val="24"/>
          <w:szCs w:val="24"/>
        </w:rPr>
        <w:drawing>
          <wp:inline distT="0" distB="0" distL="0" distR="0" wp14:anchorId="543AB065" wp14:editId="1AD0738F">
            <wp:extent cx="4298950" cy="1631950"/>
            <wp:effectExtent l="0" t="0" r="6350" b="6350"/>
            <wp:docPr id="5" name="Chart 5">
              <a:extLst xmlns:a="http://schemas.openxmlformats.org/drawingml/2006/main">
                <a:ext uri="{FF2B5EF4-FFF2-40B4-BE49-F238E27FC236}">
                  <a16:creationId xmlns:a16="http://schemas.microsoft.com/office/drawing/2014/main" id="{B77A2DCD-7FAF-4500-B0C8-2ACC07D04C4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Pr="009C4B07" w:rsidR="0010335F" w:rsidP="00D62AE2" w:rsidRDefault="00D62AE2" w14:paraId="450003F0" w14:textId="1CC230C2">
      <w:pPr>
        <w:pStyle w:val="Caption"/>
        <w:jc w:val="center"/>
        <w:rPr>
          <w:sz w:val="24"/>
          <w:szCs w:val="24"/>
        </w:rPr>
      </w:pPr>
      <w:r w:rsidRPr="009C4B07">
        <w:rPr>
          <w:sz w:val="24"/>
          <w:szCs w:val="24"/>
        </w:rPr>
        <w:t xml:space="preserve">Figure </w:t>
      </w:r>
      <w:r w:rsidRPr="009C4B07" w:rsidR="00374747">
        <w:rPr>
          <w:sz w:val="24"/>
          <w:szCs w:val="24"/>
        </w:rPr>
        <w:fldChar w:fldCharType="begin"/>
      </w:r>
      <w:r w:rsidRPr="009C4B07" w:rsidR="00374747">
        <w:rPr>
          <w:sz w:val="24"/>
          <w:szCs w:val="24"/>
        </w:rPr>
        <w:instrText xml:space="preserve"> SEQ Figure \* ARABIC </w:instrText>
      </w:r>
      <w:r w:rsidRPr="009C4B07" w:rsidR="00374747">
        <w:rPr>
          <w:sz w:val="24"/>
          <w:szCs w:val="24"/>
        </w:rPr>
        <w:fldChar w:fldCharType="separate"/>
      </w:r>
      <w:r w:rsidRPr="009C4B07" w:rsidR="0092158F">
        <w:rPr>
          <w:noProof/>
          <w:sz w:val="24"/>
          <w:szCs w:val="24"/>
        </w:rPr>
        <w:t>6</w:t>
      </w:r>
      <w:r w:rsidRPr="009C4B07" w:rsidR="00374747">
        <w:rPr>
          <w:noProof/>
          <w:sz w:val="24"/>
          <w:szCs w:val="24"/>
        </w:rPr>
        <w:fldChar w:fldCharType="end"/>
      </w:r>
    </w:p>
    <w:p w:rsidRPr="009C4B07" w:rsidR="00F4010F" w:rsidP="0010335F" w:rsidRDefault="00F4010F" w14:paraId="7B643FCA" w14:textId="0AF36E4E">
      <w:pPr>
        <w:rPr>
          <w:sz w:val="24"/>
          <w:szCs w:val="24"/>
        </w:rPr>
      </w:pPr>
      <w:r w:rsidRPr="009C4B07">
        <w:rPr>
          <w:sz w:val="24"/>
          <w:szCs w:val="24"/>
        </w:rPr>
        <w:tab/>
      </w:r>
      <w:r w:rsidRPr="009C4B07">
        <w:rPr>
          <w:sz w:val="24"/>
          <w:szCs w:val="24"/>
        </w:rPr>
        <w:t xml:space="preserve">In contrast, a mission is a short-term goal to move </w:t>
      </w:r>
      <w:r w:rsidRPr="009C4B07" w:rsidR="002F74F1">
        <w:rPr>
          <w:sz w:val="24"/>
          <w:szCs w:val="24"/>
        </w:rPr>
        <w:t>the church</w:t>
      </w:r>
      <w:r w:rsidRPr="009C4B07" w:rsidR="004039CF">
        <w:rPr>
          <w:sz w:val="24"/>
          <w:szCs w:val="24"/>
        </w:rPr>
        <w:t xml:space="preserve"> for a specific assignment</w:t>
      </w:r>
      <w:r w:rsidRPr="009C4B07" w:rsidR="006229D8">
        <w:rPr>
          <w:sz w:val="24"/>
          <w:szCs w:val="24"/>
        </w:rPr>
        <w:t xml:space="preserve"> relevant to the Great Commission (Matthew 28:19-20)</w:t>
      </w:r>
      <w:r w:rsidRPr="009C4B07" w:rsidR="004039CF">
        <w:rPr>
          <w:sz w:val="24"/>
          <w:szCs w:val="24"/>
        </w:rPr>
        <w:t>. Many times, missions are</w:t>
      </w:r>
      <w:r w:rsidRPr="009C4B07" w:rsidR="006229D8">
        <w:rPr>
          <w:sz w:val="24"/>
          <w:szCs w:val="24"/>
        </w:rPr>
        <w:t xml:space="preserve"> confused with the vision of the church</w:t>
      </w:r>
      <w:r w:rsidRPr="009C4B07" w:rsidR="00DC4FF2">
        <w:rPr>
          <w:sz w:val="24"/>
          <w:szCs w:val="24"/>
        </w:rPr>
        <w:t xml:space="preserve">. </w:t>
      </w:r>
      <w:r w:rsidRPr="009C4B07" w:rsidR="008D6677">
        <w:rPr>
          <w:sz w:val="24"/>
          <w:szCs w:val="24"/>
        </w:rPr>
        <w:t xml:space="preserve">Malphurs defines the mission as </w:t>
      </w:r>
      <w:r w:rsidRPr="009C4B07" w:rsidR="00100791">
        <w:rPr>
          <w:sz w:val="24"/>
          <w:szCs w:val="24"/>
        </w:rPr>
        <w:t>“a broad, brief, biblical statement of what the ministry is supposed to be doing.”</w:t>
      </w:r>
      <w:r w:rsidRPr="009C4B07" w:rsidR="00100791">
        <w:rPr>
          <w:rStyle w:val="FootnoteReference"/>
          <w:sz w:val="24"/>
          <w:szCs w:val="24"/>
        </w:rPr>
        <w:footnoteReference w:id="249"/>
      </w:r>
      <w:r w:rsidRPr="009C4B07" w:rsidR="00100791">
        <w:rPr>
          <w:sz w:val="24"/>
          <w:szCs w:val="24"/>
        </w:rPr>
        <w:t xml:space="preserve"> </w:t>
      </w:r>
      <w:r w:rsidRPr="009C4B07" w:rsidR="00DC4FF2">
        <w:rPr>
          <w:sz w:val="24"/>
          <w:szCs w:val="24"/>
        </w:rPr>
        <w:t xml:space="preserve">The survey reveals that </w:t>
      </w:r>
      <w:r w:rsidRPr="009C4B07" w:rsidR="00D72FFD">
        <w:rPr>
          <w:sz w:val="24"/>
          <w:szCs w:val="24"/>
        </w:rPr>
        <w:t>sixty percent of t</w:t>
      </w:r>
      <w:r w:rsidRPr="009C4B07" w:rsidR="00180A26">
        <w:rPr>
          <w:sz w:val="24"/>
          <w:szCs w:val="24"/>
        </w:rPr>
        <w:t>hose survey</w:t>
      </w:r>
      <w:r w:rsidRPr="009C4B07" w:rsidR="001613A9">
        <w:rPr>
          <w:sz w:val="24"/>
          <w:szCs w:val="24"/>
        </w:rPr>
        <w:t xml:space="preserve"> understood the </w:t>
      </w:r>
      <w:r w:rsidRPr="009C4B07" w:rsidR="00793CC4">
        <w:rPr>
          <w:sz w:val="24"/>
          <w:szCs w:val="24"/>
        </w:rPr>
        <w:t>mission</w:t>
      </w:r>
      <w:r w:rsidRPr="009C4B07" w:rsidR="001613A9">
        <w:rPr>
          <w:sz w:val="24"/>
          <w:szCs w:val="24"/>
        </w:rPr>
        <w:t xml:space="preserve"> because </w:t>
      </w:r>
      <w:r w:rsidRPr="009C4B07" w:rsidR="00793CC4">
        <w:rPr>
          <w:sz w:val="24"/>
          <w:szCs w:val="24"/>
        </w:rPr>
        <w:t>leaders e</w:t>
      </w:r>
      <w:r w:rsidRPr="009C4B07" w:rsidR="001613A9">
        <w:rPr>
          <w:sz w:val="24"/>
          <w:szCs w:val="24"/>
        </w:rPr>
        <w:t>ffectively communicated</w:t>
      </w:r>
      <w:r w:rsidRPr="009C4B07" w:rsidR="00793CC4">
        <w:rPr>
          <w:sz w:val="24"/>
          <w:szCs w:val="24"/>
        </w:rPr>
        <w:t xml:space="preserve"> it to the church</w:t>
      </w:r>
      <w:r w:rsidRPr="009C4B07" w:rsidR="001613A9">
        <w:rPr>
          <w:sz w:val="24"/>
          <w:szCs w:val="24"/>
        </w:rPr>
        <w:t>.</w:t>
      </w:r>
      <w:r w:rsidRPr="009C4B07" w:rsidR="00EE69E6">
        <w:rPr>
          <w:rStyle w:val="FootnoteReference"/>
          <w:sz w:val="24"/>
          <w:szCs w:val="24"/>
        </w:rPr>
        <w:footnoteReference w:id="250"/>
      </w:r>
      <w:r w:rsidRPr="009C4B07" w:rsidR="001613A9">
        <w:rPr>
          <w:sz w:val="24"/>
          <w:szCs w:val="24"/>
        </w:rPr>
        <w:t xml:space="preserve"> </w:t>
      </w:r>
    </w:p>
    <w:p w:rsidRPr="009C4B07" w:rsidR="00D66805" w:rsidP="004E2AAE" w:rsidRDefault="004E2AAE" w14:paraId="2CBBC235" w14:textId="0EBA9D96">
      <w:pPr>
        <w:pStyle w:val="Heading3"/>
      </w:pPr>
      <w:bookmarkStart w:name="_Toc56695352" w:id="100"/>
      <w:r w:rsidRPr="009C4B07">
        <w:t>Discipleship</w:t>
      </w:r>
      <w:bookmarkEnd w:id="100"/>
    </w:p>
    <w:p w:rsidRPr="009C4B07" w:rsidR="004E2AAE" w:rsidP="004E2AAE" w:rsidRDefault="004E2AAE" w14:paraId="23E264E0" w14:textId="16D81E5B">
      <w:pPr>
        <w:rPr>
          <w:sz w:val="24"/>
          <w:szCs w:val="24"/>
        </w:rPr>
      </w:pPr>
      <w:r w:rsidRPr="009C4B07">
        <w:rPr>
          <w:sz w:val="24"/>
          <w:szCs w:val="24"/>
        </w:rPr>
        <w:tab/>
      </w:r>
      <w:r w:rsidRPr="009C4B07">
        <w:rPr>
          <w:sz w:val="24"/>
          <w:szCs w:val="24"/>
        </w:rPr>
        <w:t xml:space="preserve">The next series of questions signify </w:t>
      </w:r>
      <w:r w:rsidRPr="009C4B07" w:rsidR="00E92C4C">
        <w:rPr>
          <w:sz w:val="24"/>
          <w:szCs w:val="24"/>
        </w:rPr>
        <w:t xml:space="preserve">how crucial discipleship is to the church’s ministry. </w:t>
      </w:r>
      <w:r w:rsidRPr="009C4B07" w:rsidR="004E7FD8">
        <w:rPr>
          <w:sz w:val="24"/>
          <w:szCs w:val="24"/>
        </w:rPr>
        <w:t xml:space="preserve">Older churches do not view discipleship as an organic </w:t>
      </w:r>
      <w:r w:rsidRPr="009C4B07" w:rsidR="0041706B">
        <w:rPr>
          <w:sz w:val="24"/>
          <w:szCs w:val="24"/>
        </w:rPr>
        <w:t xml:space="preserve">part of the ministry but rather as a program. </w:t>
      </w:r>
      <w:r w:rsidRPr="009C4B07" w:rsidR="00845922">
        <w:rPr>
          <w:sz w:val="24"/>
          <w:szCs w:val="24"/>
        </w:rPr>
        <w:t>W</w:t>
      </w:r>
      <w:r w:rsidRPr="009C4B07" w:rsidR="00610F2C">
        <w:rPr>
          <w:sz w:val="24"/>
          <w:szCs w:val="24"/>
        </w:rPr>
        <w:t xml:space="preserve">hen asked the question about discipleship, several of those who responded thought this meant ministry groups. After it was defined as </w:t>
      </w:r>
      <w:r w:rsidRPr="009C4B07" w:rsidR="00A2050C">
        <w:rPr>
          <w:sz w:val="24"/>
          <w:szCs w:val="24"/>
        </w:rPr>
        <w:t xml:space="preserve">a program to </w:t>
      </w:r>
      <w:r w:rsidRPr="009C4B07" w:rsidR="00845922">
        <w:rPr>
          <w:sz w:val="24"/>
          <w:szCs w:val="24"/>
        </w:rPr>
        <w:t>mentor Christians in the faith personally</w:t>
      </w:r>
      <w:r w:rsidRPr="009C4B07" w:rsidR="00A2050C">
        <w:rPr>
          <w:sz w:val="24"/>
          <w:szCs w:val="24"/>
        </w:rPr>
        <w:t xml:space="preserve">, the results changed. </w:t>
      </w:r>
      <w:r w:rsidRPr="009C4B07" w:rsidR="006F7390">
        <w:rPr>
          <w:sz w:val="24"/>
          <w:szCs w:val="24"/>
        </w:rPr>
        <w:t xml:space="preserve">The survey demonstrates that Shiloh </w:t>
      </w:r>
      <w:r w:rsidRPr="009C4B07" w:rsidR="005002AD">
        <w:rPr>
          <w:sz w:val="24"/>
          <w:szCs w:val="24"/>
        </w:rPr>
        <w:t xml:space="preserve">does not have </w:t>
      </w:r>
      <w:r w:rsidRPr="009C4B07" w:rsidR="00A27A8D">
        <w:rPr>
          <w:sz w:val="24"/>
          <w:szCs w:val="24"/>
        </w:rPr>
        <w:t xml:space="preserve">an active program for disciples. Sixty-five percent of the respondents indicated that </w:t>
      </w:r>
      <w:r w:rsidRPr="009C4B07" w:rsidR="0076261B">
        <w:rPr>
          <w:sz w:val="24"/>
          <w:szCs w:val="24"/>
        </w:rPr>
        <w:t xml:space="preserve">their church did not have an active discipleship program. Twenty percent </w:t>
      </w:r>
      <w:r w:rsidRPr="009C4B07" w:rsidR="00EE0E22">
        <w:rPr>
          <w:sz w:val="24"/>
          <w:szCs w:val="24"/>
        </w:rPr>
        <w:t>believe</w:t>
      </w:r>
      <w:r w:rsidRPr="009C4B07" w:rsidR="009035DF">
        <w:rPr>
          <w:sz w:val="24"/>
          <w:szCs w:val="24"/>
        </w:rPr>
        <w:t xml:space="preserve">d their church’s ministry </w:t>
      </w:r>
      <w:r w:rsidRPr="009C4B07" w:rsidR="00F33BA5">
        <w:rPr>
          <w:sz w:val="24"/>
          <w:szCs w:val="24"/>
        </w:rPr>
        <w:t>developed</w:t>
      </w:r>
      <w:r w:rsidRPr="009C4B07" w:rsidR="009035DF">
        <w:rPr>
          <w:sz w:val="24"/>
          <w:szCs w:val="24"/>
        </w:rPr>
        <w:t xml:space="preserve"> di</w:t>
      </w:r>
      <w:r w:rsidRPr="009C4B07" w:rsidR="00A11215">
        <w:rPr>
          <w:sz w:val="24"/>
          <w:szCs w:val="24"/>
        </w:rPr>
        <w:t xml:space="preserve">sciples, and </w:t>
      </w:r>
      <w:r w:rsidRPr="009C4B07" w:rsidR="007F496E">
        <w:rPr>
          <w:sz w:val="24"/>
          <w:szCs w:val="24"/>
        </w:rPr>
        <w:t xml:space="preserve">twenty-five percent believed small groups discipled the congregants or </w:t>
      </w:r>
      <w:r w:rsidRPr="009C4B07" w:rsidR="002E05F0">
        <w:rPr>
          <w:sz w:val="24"/>
          <w:szCs w:val="24"/>
        </w:rPr>
        <w:t>the church held a periodic event.</w:t>
      </w:r>
      <w:r w:rsidRPr="009C4B07" w:rsidR="00EE69E6">
        <w:rPr>
          <w:rStyle w:val="FootnoteReference"/>
          <w:sz w:val="24"/>
          <w:szCs w:val="24"/>
        </w:rPr>
        <w:footnoteReference w:id="251"/>
      </w:r>
    </w:p>
    <w:p w:rsidRPr="009C4B07" w:rsidR="00D62AE2" w:rsidP="00D62AE2" w:rsidRDefault="00074A16" w14:paraId="3A336811" w14:textId="77777777">
      <w:pPr>
        <w:keepNext/>
        <w:jc w:val="center"/>
        <w:rPr>
          <w:sz w:val="24"/>
          <w:szCs w:val="24"/>
        </w:rPr>
      </w:pPr>
      <w:r w:rsidRPr="009C4B07">
        <w:rPr>
          <w:noProof/>
          <w:sz w:val="24"/>
          <w:szCs w:val="24"/>
        </w:rPr>
        <w:drawing>
          <wp:inline distT="0" distB="0" distL="0" distR="0" wp14:anchorId="480931A0" wp14:editId="5879F6AA">
            <wp:extent cx="4749800" cy="1714500"/>
            <wp:effectExtent l="0" t="0" r="12700" b="0"/>
            <wp:docPr id="6" name="Chart 6">
              <a:extLst xmlns:a="http://schemas.openxmlformats.org/drawingml/2006/main">
                <a:ext uri="{FF2B5EF4-FFF2-40B4-BE49-F238E27FC236}">
                  <a16:creationId xmlns:a16="http://schemas.microsoft.com/office/drawing/2014/main" id="{E477445C-165E-4D04-A7A2-77DF913D727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Pr="009C4B07" w:rsidR="00074A16" w:rsidP="00D62AE2" w:rsidRDefault="00D62AE2" w14:paraId="64311E6C" w14:textId="10273E7A">
      <w:pPr>
        <w:pStyle w:val="Caption"/>
        <w:jc w:val="center"/>
        <w:rPr>
          <w:sz w:val="24"/>
          <w:szCs w:val="24"/>
        </w:rPr>
      </w:pPr>
      <w:r w:rsidRPr="009C4B07">
        <w:rPr>
          <w:sz w:val="24"/>
          <w:szCs w:val="24"/>
        </w:rPr>
        <w:t xml:space="preserve">Figure </w:t>
      </w:r>
      <w:r w:rsidRPr="009C4B07" w:rsidR="00374747">
        <w:rPr>
          <w:sz w:val="24"/>
          <w:szCs w:val="24"/>
        </w:rPr>
        <w:fldChar w:fldCharType="begin"/>
      </w:r>
      <w:r w:rsidRPr="009C4B07" w:rsidR="00374747">
        <w:rPr>
          <w:sz w:val="24"/>
          <w:szCs w:val="24"/>
        </w:rPr>
        <w:instrText xml:space="preserve"> SEQ Figure \* ARABIC </w:instrText>
      </w:r>
      <w:r w:rsidRPr="009C4B07" w:rsidR="00374747">
        <w:rPr>
          <w:sz w:val="24"/>
          <w:szCs w:val="24"/>
        </w:rPr>
        <w:fldChar w:fldCharType="separate"/>
      </w:r>
      <w:r w:rsidRPr="009C4B07" w:rsidR="0092158F">
        <w:rPr>
          <w:noProof/>
          <w:sz w:val="24"/>
          <w:szCs w:val="24"/>
        </w:rPr>
        <w:t>7</w:t>
      </w:r>
      <w:r w:rsidRPr="009C4B07" w:rsidR="00374747">
        <w:rPr>
          <w:noProof/>
          <w:sz w:val="24"/>
          <w:szCs w:val="24"/>
        </w:rPr>
        <w:fldChar w:fldCharType="end"/>
      </w:r>
    </w:p>
    <w:p w:rsidRPr="009C4B07" w:rsidR="004849CE" w:rsidP="004849CE" w:rsidRDefault="004849CE" w14:paraId="175E5053" w14:textId="6E10C4E2">
      <w:pPr>
        <w:pStyle w:val="Heading3"/>
      </w:pPr>
      <w:bookmarkStart w:name="_Toc56695353" w:id="101"/>
      <w:r w:rsidRPr="009C4B07">
        <w:t>Leadership</w:t>
      </w:r>
      <w:bookmarkEnd w:id="101"/>
    </w:p>
    <w:p w:rsidRPr="009C4B07" w:rsidR="004849CE" w:rsidP="004849CE" w:rsidRDefault="009F40EF" w14:paraId="6E14D284" w14:textId="422A59E0">
      <w:pPr>
        <w:rPr>
          <w:sz w:val="24"/>
          <w:szCs w:val="24"/>
        </w:rPr>
      </w:pPr>
      <w:r w:rsidRPr="009C4B07">
        <w:rPr>
          <w:sz w:val="24"/>
          <w:szCs w:val="24"/>
        </w:rPr>
        <w:tab/>
      </w:r>
      <w:r w:rsidRPr="009C4B07" w:rsidR="00C05813">
        <w:rPr>
          <w:sz w:val="24"/>
          <w:szCs w:val="24"/>
        </w:rPr>
        <w:t xml:space="preserve">Effective leadership is essential </w:t>
      </w:r>
      <w:r w:rsidRPr="009C4B07" w:rsidR="00074A16">
        <w:rPr>
          <w:sz w:val="24"/>
          <w:szCs w:val="24"/>
        </w:rPr>
        <w:t>in any organization</w:t>
      </w:r>
      <w:r w:rsidRPr="009C4B07" w:rsidR="00947DD3">
        <w:rPr>
          <w:sz w:val="24"/>
          <w:szCs w:val="24"/>
        </w:rPr>
        <w:t>,</w:t>
      </w:r>
      <w:r w:rsidRPr="009C4B07" w:rsidR="00074A16">
        <w:rPr>
          <w:sz w:val="24"/>
          <w:szCs w:val="24"/>
        </w:rPr>
        <w:t xml:space="preserve"> and it</w:t>
      </w:r>
      <w:r w:rsidRPr="009C4B07" w:rsidR="00D02021">
        <w:rPr>
          <w:sz w:val="24"/>
          <w:szCs w:val="24"/>
        </w:rPr>
        <w:t>'</w:t>
      </w:r>
      <w:r w:rsidRPr="009C4B07" w:rsidR="00074A16">
        <w:rPr>
          <w:sz w:val="24"/>
          <w:szCs w:val="24"/>
        </w:rPr>
        <w:t xml:space="preserve">s especially true for </w:t>
      </w:r>
      <w:r w:rsidRPr="009C4B07" w:rsidR="00854192">
        <w:rPr>
          <w:sz w:val="24"/>
          <w:szCs w:val="24"/>
        </w:rPr>
        <w:t xml:space="preserve">churches and their internal ministries. </w:t>
      </w:r>
      <w:r w:rsidRPr="009C4B07" w:rsidR="006675BA">
        <w:rPr>
          <w:sz w:val="24"/>
          <w:szCs w:val="24"/>
        </w:rPr>
        <w:t>Members of Shiloh</w:t>
      </w:r>
      <w:r w:rsidRPr="009C4B07" w:rsidR="00D02021">
        <w:rPr>
          <w:sz w:val="24"/>
          <w:szCs w:val="24"/>
        </w:rPr>
        <w:t>,</w:t>
      </w:r>
      <w:r w:rsidRPr="009C4B07" w:rsidR="006675BA">
        <w:rPr>
          <w:sz w:val="24"/>
          <w:szCs w:val="24"/>
        </w:rPr>
        <w:t xml:space="preserve"> who responded to the </w:t>
      </w:r>
      <w:r w:rsidRPr="009C4B07" w:rsidR="00D02021">
        <w:rPr>
          <w:sz w:val="24"/>
          <w:szCs w:val="24"/>
        </w:rPr>
        <w:t>leadership questions,</w:t>
      </w:r>
      <w:r w:rsidRPr="009C4B07" w:rsidR="006675BA">
        <w:rPr>
          <w:sz w:val="24"/>
          <w:szCs w:val="24"/>
        </w:rPr>
        <w:t xml:space="preserve"> demonstrated great trust in its leade</w:t>
      </w:r>
      <w:r w:rsidRPr="009C4B07" w:rsidR="005E1F83">
        <w:rPr>
          <w:sz w:val="24"/>
          <w:szCs w:val="24"/>
        </w:rPr>
        <w:t xml:space="preserve">rs and their ability to function in the church. </w:t>
      </w:r>
      <w:r w:rsidRPr="009C4B07" w:rsidR="009A568D">
        <w:rPr>
          <w:sz w:val="24"/>
          <w:szCs w:val="24"/>
        </w:rPr>
        <w:t xml:space="preserve">Respondents strongly agreed or agreed that </w:t>
      </w:r>
      <w:r w:rsidRPr="009C4B07" w:rsidR="001A7C36">
        <w:rPr>
          <w:sz w:val="24"/>
          <w:szCs w:val="24"/>
        </w:rPr>
        <w:t xml:space="preserve">the more effective </w:t>
      </w:r>
      <w:r w:rsidRPr="009C4B07" w:rsidR="00126CD2">
        <w:rPr>
          <w:sz w:val="24"/>
          <w:szCs w:val="24"/>
        </w:rPr>
        <w:t xml:space="preserve">leadership traits included transparency in leadership </w:t>
      </w:r>
      <w:r w:rsidRPr="009C4B07" w:rsidR="00A346DC">
        <w:rPr>
          <w:sz w:val="24"/>
          <w:szCs w:val="24"/>
        </w:rPr>
        <w:t>(</w:t>
      </w:r>
      <w:r w:rsidRPr="009C4B07" w:rsidR="005866EB">
        <w:rPr>
          <w:sz w:val="24"/>
          <w:szCs w:val="24"/>
        </w:rPr>
        <w:t>90</w:t>
      </w:r>
      <w:r w:rsidRPr="009C4B07" w:rsidR="00A346DC">
        <w:rPr>
          <w:sz w:val="24"/>
          <w:szCs w:val="24"/>
        </w:rPr>
        <w:t>%), strong financial decisions (</w:t>
      </w:r>
      <w:r w:rsidRPr="009C4B07" w:rsidR="005866EB">
        <w:rPr>
          <w:sz w:val="24"/>
          <w:szCs w:val="24"/>
        </w:rPr>
        <w:t>85</w:t>
      </w:r>
      <w:r w:rsidRPr="009C4B07" w:rsidR="00A346DC">
        <w:rPr>
          <w:sz w:val="24"/>
          <w:szCs w:val="24"/>
        </w:rPr>
        <w:t xml:space="preserve">%), </w:t>
      </w:r>
      <w:r w:rsidRPr="009C4B07" w:rsidR="009A568D">
        <w:rPr>
          <w:sz w:val="24"/>
          <w:szCs w:val="24"/>
        </w:rPr>
        <w:t>servant leadership (85%)</w:t>
      </w:r>
      <w:r w:rsidRPr="009C4B07" w:rsidR="001A7C36">
        <w:rPr>
          <w:sz w:val="24"/>
          <w:szCs w:val="24"/>
        </w:rPr>
        <w:t xml:space="preserve">, and leading by example (70%). </w:t>
      </w:r>
      <w:r w:rsidRPr="009C4B07" w:rsidR="007214C2">
        <w:rPr>
          <w:sz w:val="24"/>
          <w:szCs w:val="24"/>
        </w:rPr>
        <w:t xml:space="preserve">The weakest traits were </w:t>
      </w:r>
      <w:r w:rsidRPr="009C4B07" w:rsidR="00BC4AB9">
        <w:rPr>
          <w:sz w:val="24"/>
          <w:szCs w:val="24"/>
        </w:rPr>
        <w:t xml:space="preserve">a </w:t>
      </w:r>
      <w:r w:rsidRPr="009C4B07" w:rsidR="000B593E">
        <w:rPr>
          <w:sz w:val="24"/>
          <w:szCs w:val="24"/>
        </w:rPr>
        <w:t>concern for the future (</w:t>
      </w:r>
      <w:r w:rsidRPr="009C4B07" w:rsidR="00BC4AB9">
        <w:rPr>
          <w:sz w:val="24"/>
          <w:szCs w:val="24"/>
        </w:rPr>
        <w:t xml:space="preserve">60%), </w:t>
      </w:r>
      <w:r w:rsidRPr="009C4B07" w:rsidR="007214C2">
        <w:rPr>
          <w:sz w:val="24"/>
          <w:szCs w:val="24"/>
        </w:rPr>
        <w:t xml:space="preserve">trust in the membership to </w:t>
      </w:r>
      <w:r w:rsidRPr="009C4B07" w:rsidR="000B593E">
        <w:rPr>
          <w:sz w:val="24"/>
          <w:szCs w:val="24"/>
        </w:rPr>
        <w:t xml:space="preserve">serve (45%), </w:t>
      </w:r>
      <w:r w:rsidRPr="009C4B07" w:rsidR="00BC4AB9">
        <w:rPr>
          <w:sz w:val="24"/>
          <w:szCs w:val="24"/>
        </w:rPr>
        <w:t>and communicating the vision (15%).</w:t>
      </w:r>
      <w:r w:rsidRPr="009C4B07" w:rsidR="000550A2">
        <w:rPr>
          <w:rStyle w:val="FootnoteReference"/>
          <w:sz w:val="24"/>
          <w:szCs w:val="24"/>
        </w:rPr>
        <w:footnoteReference w:id="252"/>
      </w:r>
      <w:r w:rsidRPr="009C4B07" w:rsidR="00BC4AB9">
        <w:rPr>
          <w:sz w:val="24"/>
          <w:szCs w:val="24"/>
        </w:rPr>
        <w:t xml:space="preserve"> </w:t>
      </w:r>
    </w:p>
    <w:p w:rsidRPr="009C4B07" w:rsidR="00E7472B" w:rsidP="004849CE" w:rsidRDefault="00E7472B" w14:paraId="15D9EE12" w14:textId="77777777">
      <w:pPr>
        <w:rPr>
          <w:sz w:val="24"/>
          <w:szCs w:val="24"/>
        </w:rPr>
      </w:pPr>
    </w:p>
    <w:p w:rsidRPr="009C4B07" w:rsidR="00D62AE2" w:rsidP="00D62AE2" w:rsidRDefault="002C36E5" w14:paraId="3B1167D7" w14:textId="77777777">
      <w:pPr>
        <w:keepNext/>
        <w:jc w:val="center"/>
        <w:rPr>
          <w:sz w:val="24"/>
          <w:szCs w:val="24"/>
        </w:rPr>
      </w:pPr>
      <w:r w:rsidRPr="009C4B07">
        <w:rPr>
          <w:noProof/>
          <w:sz w:val="24"/>
          <w:szCs w:val="24"/>
        </w:rPr>
        <w:drawing>
          <wp:inline distT="0" distB="0" distL="0" distR="0" wp14:anchorId="52BE8022" wp14:editId="357510DB">
            <wp:extent cx="4864100" cy="3136900"/>
            <wp:effectExtent l="0" t="0" r="12700" b="6350"/>
            <wp:docPr id="7" name="Chart 7">
              <a:extLst xmlns:a="http://schemas.openxmlformats.org/drawingml/2006/main">
                <a:ext uri="{FF2B5EF4-FFF2-40B4-BE49-F238E27FC236}">
                  <a16:creationId xmlns:a16="http://schemas.microsoft.com/office/drawing/2014/main" id="{03913974-E6A5-4122-B796-5DE9A344D70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Pr="009C4B07" w:rsidR="002C36E5" w:rsidP="00D62AE2" w:rsidRDefault="00D62AE2" w14:paraId="71069A6F" w14:textId="4D488359">
      <w:pPr>
        <w:pStyle w:val="Caption"/>
        <w:jc w:val="center"/>
        <w:rPr>
          <w:sz w:val="24"/>
          <w:szCs w:val="24"/>
        </w:rPr>
      </w:pPr>
      <w:r w:rsidRPr="009C4B07">
        <w:rPr>
          <w:sz w:val="24"/>
          <w:szCs w:val="24"/>
        </w:rPr>
        <w:t xml:space="preserve">Figure </w:t>
      </w:r>
      <w:r w:rsidRPr="009C4B07" w:rsidR="00374747">
        <w:rPr>
          <w:sz w:val="24"/>
          <w:szCs w:val="24"/>
        </w:rPr>
        <w:fldChar w:fldCharType="begin"/>
      </w:r>
      <w:r w:rsidRPr="009C4B07" w:rsidR="00374747">
        <w:rPr>
          <w:sz w:val="24"/>
          <w:szCs w:val="24"/>
        </w:rPr>
        <w:instrText xml:space="preserve"> SEQ Figure \* ARABIC </w:instrText>
      </w:r>
      <w:r w:rsidRPr="009C4B07" w:rsidR="00374747">
        <w:rPr>
          <w:sz w:val="24"/>
          <w:szCs w:val="24"/>
        </w:rPr>
        <w:fldChar w:fldCharType="separate"/>
      </w:r>
      <w:r w:rsidRPr="009C4B07" w:rsidR="0092158F">
        <w:rPr>
          <w:noProof/>
          <w:sz w:val="24"/>
          <w:szCs w:val="24"/>
        </w:rPr>
        <w:t>8</w:t>
      </w:r>
      <w:r w:rsidRPr="009C4B07" w:rsidR="00374747">
        <w:rPr>
          <w:noProof/>
          <w:sz w:val="24"/>
          <w:szCs w:val="24"/>
        </w:rPr>
        <w:fldChar w:fldCharType="end"/>
      </w:r>
    </w:p>
    <w:p w:rsidRPr="009C4B07" w:rsidR="00760CEF" w:rsidP="00760CEF" w:rsidRDefault="00760CEF" w14:paraId="66DBE1F2" w14:textId="285593CB">
      <w:pPr>
        <w:pStyle w:val="Heading3"/>
      </w:pPr>
      <w:bookmarkStart w:name="_Toc56695354" w:id="102"/>
      <w:r w:rsidRPr="009C4B07">
        <w:t>Evangelism</w:t>
      </w:r>
      <w:bookmarkEnd w:id="102"/>
    </w:p>
    <w:p w:rsidRPr="009C4B07" w:rsidR="00760CEF" w:rsidP="00760CEF" w:rsidRDefault="00760CEF" w14:paraId="461F7BF3" w14:textId="0E93BDA4">
      <w:pPr>
        <w:rPr>
          <w:sz w:val="24"/>
          <w:szCs w:val="24"/>
        </w:rPr>
      </w:pPr>
      <w:r w:rsidRPr="009C4B07">
        <w:rPr>
          <w:sz w:val="24"/>
          <w:szCs w:val="24"/>
        </w:rPr>
        <w:tab/>
      </w:r>
      <w:r w:rsidRPr="009C4B07" w:rsidR="00082277">
        <w:rPr>
          <w:sz w:val="24"/>
          <w:szCs w:val="24"/>
        </w:rPr>
        <w:t xml:space="preserve">Evangelism is defined as the efforts </w:t>
      </w:r>
      <w:r w:rsidRPr="009C4B07" w:rsidR="009E2AF3">
        <w:rPr>
          <w:sz w:val="24"/>
          <w:szCs w:val="24"/>
        </w:rPr>
        <w:t xml:space="preserve">and methods </w:t>
      </w:r>
      <w:r w:rsidRPr="009C4B07" w:rsidR="00082277">
        <w:rPr>
          <w:sz w:val="24"/>
          <w:szCs w:val="24"/>
        </w:rPr>
        <w:t>to reach the</w:t>
      </w:r>
      <w:r w:rsidRPr="009C4B07" w:rsidR="009E2AF3">
        <w:rPr>
          <w:sz w:val="24"/>
          <w:szCs w:val="24"/>
        </w:rPr>
        <w:t xml:space="preserve"> local, regional, and global community for Christ. </w:t>
      </w:r>
      <w:r w:rsidRPr="009C4B07" w:rsidR="00464E50">
        <w:rPr>
          <w:sz w:val="24"/>
          <w:szCs w:val="24"/>
        </w:rPr>
        <w:t xml:space="preserve">The survey asked questions about </w:t>
      </w:r>
      <w:r w:rsidRPr="009C4B07" w:rsidR="00870224">
        <w:rPr>
          <w:sz w:val="24"/>
          <w:szCs w:val="24"/>
        </w:rPr>
        <w:t xml:space="preserve">evangelism and church planting opportunities to discover church members' actions in the process. </w:t>
      </w:r>
      <w:r w:rsidRPr="009C4B07" w:rsidR="00D10AB7">
        <w:rPr>
          <w:sz w:val="24"/>
          <w:szCs w:val="24"/>
        </w:rPr>
        <w:t xml:space="preserve">Half of the respondents indicated that their church </w:t>
      </w:r>
      <w:r w:rsidRPr="009C4B07" w:rsidR="00577CFC">
        <w:rPr>
          <w:sz w:val="24"/>
          <w:szCs w:val="24"/>
        </w:rPr>
        <w:t>evangelizes by going door-to-door in the community.</w:t>
      </w:r>
      <w:r w:rsidRPr="009C4B07" w:rsidR="001168AB">
        <w:rPr>
          <w:sz w:val="24"/>
          <w:szCs w:val="24"/>
        </w:rPr>
        <w:t xml:space="preserve"> Fifteen percent of respondents either performed servant evangelism or </w:t>
      </w:r>
      <w:r w:rsidRPr="009C4B07" w:rsidR="007432B1">
        <w:rPr>
          <w:sz w:val="24"/>
          <w:szCs w:val="24"/>
        </w:rPr>
        <w:t xml:space="preserve">participated in church planting. Most of the churches that engage in church planting efforts were progressive </w:t>
      </w:r>
      <w:r w:rsidRPr="009C4B07" w:rsidR="0070200E">
        <w:rPr>
          <w:sz w:val="24"/>
          <w:szCs w:val="24"/>
        </w:rPr>
        <w:t xml:space="preserve">rather </w:t>
      </w:r>
      <w:r w:rsidRPr="009C4B07" w:rsidR="00940826">
        <w:rPr>
          <w:sz w:val="24"/>
          <w:szCs w:val="24"/>
        </w:rPr>
        <w:t>than traditional churches.</w:t>
      </w:r>
      <w:r w:rsidRPr="009C4B07" w:rsidR="00D92FD6">
        <w:rPr>
          <w:sz w:val="24"/>
          <w:szCs w:val="24"/>
        </w:rPr>
        <w:t xml:space="preserve"> </w:t>
      </w:r>
      <w:r w:rsidRPr="009C4B07" w:rsidR="008876B4">
        <w:rPr>
          <w:sz w:val="24"/>
          <w:szCs w:val="24"/>
        </w:rPr>
        <w:t xml:space="preserve">Although the respondents from traditional churches </w:t>
      </w:r>
      <w:r w:rsidRPr="009C4B07" w:rsidR="003A3AA9">
        <w:rPr>
          <w:sz w:val="24"/>
          <w:szCs w:val="24"/>
        </w:rPr>
        <w:t xml:space="preserve">have </w:t>
      </w:r>
      <w:r w:rsidRPr="009C4B07" w:rsidR="008876B4">
        <w:rPr>
          <w:sz w:val="24"/>
          <w:szCs w:val="24"/>
        </w:rPr>
        <w:t xml:space="preserve">not </w:t>
      </w:r>
      <w:r w:rsidRPr="009C4B07" w:rsidR="003A3AA9">
        <w:rPr>
          <w:sz w:val="24"/>
          <w:szCs w:val="24"/>
        </w:rPr>
        <w:t>been involv</w:t>
      </w:r>
      <w:r w:rsidRPr="009C4B07" w:rsidR="008876B4">
        <w:rPr>
          <w:sz w:val="24"/>
          <w:szCs w:val="24"/>
        </w:rPr>
        <w:t>ed in church planting, there was very little apprehension about participating in the future.</w:t>
      </w:r>
      <w:r w:rsidRPr="009C4B07" w:rsidR="00B64AE8">
        <w:rPr>
          <w:sz w:val="24"/>
          <w:szCs w:val="24"/>
        </w:rPr>
        <w:t xml:space="preserve"> Congregants from </w:t>
      </w:r>
      <w:r w:rsidRPr="009C4B07" w:rsidR="00412645">
        <w:rPr>
          <w:sz w:val="24"/>
          <w:szCs w:val="24"/>
        </w:rPr>
        <w:t>Shiloh also confirmed very little social activism or community outreach.</w:t>
      </w:r>
      <w:r w:rsidRPr="009C4B07" w:rsidR="000550A2">
        <w:rPr>
          <w:rStyle w:val="FootnoteReference"/>
          <w:sz w:val="24"/>
          <w:szCs w:val="24"/>
        </w:rPr>
        <w:footnoteReference w:id="253"/>
      </w:r>
    </w:p>
    <w:p w:rsidRPr="009C4B07" w:rsidR="00D62AE2" w:rsidP="00D62AE2" w:rsidRDefault="002E6701" w14:paraId="46B3787D" w14:textId="77777777">
      <w:pPr>
        <w:keepNext/>
        <w:jc w:val="center"/>
        <w:rPr>
          <w:sz w:val="24"/>
          <w:szCs w:val="24"/>
        </w:rPr>
      </w:pPr>
      <w:r w:rsidRPr="009C4B07">
        <w:rPr>
          <w:noProof/>
          <w:sz w:val="24"/>
          <w:szCs w:val="24"/>
        </w:rPr>
        <w:drawing>
          <wp:inline distT="0" distB="0" distL="0" distR="0" wp14:anchorId="74F82AAD" wp14:editId="6F8A2395">
            <wp:extent cx="4572000" cy="2743200"/>
            <wp:effectExtent l="0" t="0" r="0" b="0"/>
            <wp:docPr id="8" name="Chart 8">
              <a:extLst xmlns:a="http://schemas.openxmlformats.org/drawingml/2006/main">
                <a:ext uri="{FF2B5EF4-FFF2-40B4-BE49-F238E27FC236}">
                  <a16:creationId xmlns:a16="http://schemas.microsoft.com/office/drawing/2014/main" id="{85E7091E-2354-4D91-941E-3D3F55528D0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Pr="009C4B07" w:rsidR="0070200E" w:rsidP="00D62AE2" w:rsidRDefault="00D62AE2" w14:paraId="25BC88C2" w14:textId="1BFB3C8D">
      <w:pPr>
        <w:pStyle w:val="Caption"/>
        <w:jc w:val="center"/>
        <w:rPr>
          <w:sz w:val="24"/>
          <w:szCs w:val="24"/>
        </w:rPr>
      </w:pPr>
      <w:r w:rsidRPr="009C4B07">
        <w:rPr>
          <w:sz w:val="24"/>
          <w:szCs w:val="24"/>
        </w:rPr>
        <w:t xml:space="preserve">Figure </w:t>
      </w:r>
      <w:r w:rsidRPr="009C4B07" w:rsidR="00374747">
        <w:rPr>
          <w:sz w:val="24"/>
          <w:szCs w:val="24"/>
        </w:rPr>
        <w:fldChar w:fldCharType="begin"/>
      </w:r>
      <w:r w:rsidRPr="009C4B07" w:rsidR="00374747">
        <w:rPr>
          <w:sz w:val="24"/>
          <w:szCs w:val="24"/>
        </w:rPr>
        <w:instrText xml:space="preserve"> SEQ Figure \* ARABIC </w:instrText>
      </w:r>
      <w:r w:rsidRPr="009C4B07" w:rsidR="00374747">
        <w:rPr>
          <w:sz w:val="24"/>
          <w:szCs w:val="24"/>
        </w:rPr>
        <w:fldChar w:fldCharType="separate"/>
      </w:r>
      <w:r w:rsidRPr="009C4B07" w:rsidR="0092158F">
        <w:rPr>
          <w:noProof/>
          <w:sz w:val="24"/>
          <w:szCs w:val="24"/>
        </w:rPr>
        <w:t>9</w:t>
      </w:r>
      <w:r w:rsidRPr="009C4B07" w:rsidR="00374747">
        <w:rPr>
          <w:noProof/>
          <w:sz w:val="24"/>
          <w:szCs w:val="24"/>
        </w:rPr>
        <w:fldChar w:fldCharType="end"/>
      </w:r>
    </w:p>
    <w:p w:rsidRPr="009C4B07" w:rsidR="00A07CEA" w:rsidP="00A07CEA" w:rsidRDefault="00A07CEA" w14:paraId="18032713" w14:textId="4023899D">
      <w:pPr>
        <w:pStyle w:val="Heading3"/>
      </w:pPr>
      <w:bookmarkStart w:name="_Toc56695355" w:id="103"/>
      <w:r w:rsidRPr="009C4B07">
        <w:t>Final Survey Results</w:t>
      </w:r>
      <w:bookmarkEnd w:id="103"/>
    </w:p>
    <w:p w:rsidRPr="009C4B07" w:rsidR="00A07CEA" w:rsidP="00DA066C" w:rsidRDefault="00A07CEA" w14:paraId="4412F768" w14:textId="3E57F188">
      <w:pPr>
        <w:rPr>
          <w:sz w:val="24"/>
          <w:szCs w:val="24"/>
        </w:rPr>
      </w:pPr>
      <w:r w:rsidRPr="009C4B07">
        <w:rPr>
          <w:sz w:val="24"/>
          <w:szCs w:val="24"/>
        </w:rPr>
        <w:tab/>
      </w:r>
      <w:r w:rsidRPr="009C4B07" w:rsidR="0006062E">
        <w:rPr>
          <w:sz w:val="24"/>
          <w:szCs w:val="24"/>
        </w:rPr>
        <w:t xml:space="preserve">Based on the results, focusing on </w:t>
      </w:r>
      <w:r w:rsidRPr="009C4B07" w:rsidR="00685AF9">
        <w:rPr>
          <w:sz w:val="24"/>
          <w:szCs w:val="24"/>
        </w:rPr>
        <w:t>Shiloh members' answ</w:t>
      </w:r>
      <w:r w:rsidRPr="009C4B07" w:rsidR="0006062E">
        <w:rPr>
          <w:sz w:val="24"/>
          <w:szCs w:val="24"/>
        </w:rPr>
        <w:t xml:space="preserve">ers, </w:t>
      </w:r>
      <w:r w:rsidRPr="009C4B07" w:rsidR="00A76740">
        <w:rPr>
          <w:sz w:val="24"/>
          <w:szCs w:val="24"/>
        </w:rPr>
        <w:t xml:space="preserve">the church is a traditional Baptist church </w:t>
      </w:r>
      <w:r w:rsidRPr="009C4B07" w:rsidR="00B37553">
        <w:rPr>
          <w:sz w:val="24"/>
          <w:szCs w:val="24"/>
        </w:rPr>
        <w:t xml:space="preserve">with </w:t>
      </w:r>
      <w:r w:rsidRPr="009C4B07" w:rsidR="00DA74B2">
        <w:rPr>
          <w:sz w:val="24"/>
          <w:szCs w:val="24"/>
        </w:rPr>
        <w:t xml:space="preserve">strong leadership but not functioning vision. Shiloh has various programs and ministries but </w:t>
      </w:r>
      <w:r w:rsidRPr="009C4B07" w:rsidR="00262921">
        <w:rPr>
          <w:sz w:val="24"/>
          <w:szCs w:val="24"/>
        </w:rPr>
        <w:t xml:space="preserve">based on some of the </w:t>
      </w:r>
      <w:r w:rsidRPr="009C4B07" w:rsidR="00CA4815">
        <w:rPr>
          <w:sz w:val="24"/>
          <w:szCs w:val="24"/>
        </w:rPr>
        <w:t xml:space="preserve">write-in opinions, </w:t>
      </w:r>
      <w:r w:rsidRPr="009C4B07" w:rsidR="00685AF9">
        <w:rPr>
          <w:sz w:val="24"/>
          <w:szCs w:val="24"/>
        </w:rPr>
        <w:t xml:space="preserve">strained </w:t>
      </w:r>
      <w:r w:rsidRPr="009C4B07" w:rsidR="00CA4815">
        <w:rPr>
          <w:sz w:val="24"/>
          <w:szCs w:val="24"/>
        </w:rPr>
        <w:t>relationships</w:t>
      </w:r>
      <w:r w:rsidRPr="009C4B07" w:rsidR="007F1862">
        <w:rPr>
          <w:sz w:val="24"/>
          <w:szCs w:val="24"/>
        </w:rPr>
        <w:t xml:space="preserve">, </w:t>
      </w:r>
      <w:r w:rsidRPr="009C4B07" w:rsidR="00685AF9">
        <w:rPr>
          <w:sz w:val="24"/>
          <w:szCs w:val="24"/>
        </w:rPr>
        <w:t xml:space="preserve">repetitive </w:t>
      </w:r>
      <w:r w:rsidRPr="009C4B07" w:rsidR="007F1862">
        <w:rPr>
          <w:sz w:val="24"/>
          <w:szCs w:val="24"/>
        </w:rPr>
        <w:t>programs and events, and few voluntee</w:t>
      </w:r>
      <w:r w:rsidRPr="009C4B07" w:rsidR="00685AF9">
        <w:rPr>
          <w:sz w:val="24"/>
          <w:szCs w:val="24"/>
        </w:rPr>
        <w:t>r</w:t>
      </w:r>
      <w:r w:rsidRPr="009C4B07" w:rsidR="007F1862">
        <w:rPr>
          <w:sz w:val="24"/>
          <w:szCs w:val="24"/>
        </w:rPr>
        <w:t xml:space="preserve">s to </w:t>
      </w:r>
      <w:r w:rsidRPr="009C4B07" w:rsidR="00B64AE8">
        <w:rPr>
          <w:sz w:val="24"/>
          <w:szCs w:val="24"/>
        </w:rPr>
        <w:t>support the ministries. The church engages in archaic forms of evangelism and do</w:t>
      </w:r>
      <w:r w:rsidRPr="009C4B07" w:rsidR="00412645">
        <w:rPr>
          <w:sz w:val="24"/>
          <w:szCs w:val="24"/>
        </w:rPr>
        <w:t xml:space="preserve">es not participate in community involvement unless it benefits the church. </w:t>
      </w:r>
      <w:r w:rsidRPr="009C4B07" w:rsidR="00AE1857">
        <w:rPr>
          <w:sz w:val="24"/>
          <w:szCs w:val="24"/>
        </w:rPr>
        <w:t xml:space="preserve">Some voiced their opinion that they feel </w:t>
      </w:r>
      <w:r w:rsidRPr="009C4B07" w:rsidR="00B90571">
        <w:rPr>
          <w:sz w:val="24"/>
          <w:szCs w:val="24"/>
        </w:rPr>
        <w:t xml:space="preserve">church leadership does not hear </w:t>
      </w:r>
      <w:r w:rsidRPr="009C4B07" w:rsidR="00AE1857">
        <w:rPr>
          <w:sz w:val="24"/>
          <w:szCs w:val="24"/>
        </w:rPr>
        <w:t>their voice</w:t>
      </w:r>
      <w:r w:rsidRPr="009C4B07" w:rsidR="00DA066C">
        <w:rPr>
          <w:sz w:val="24"/>
          <w:szCs w:val="24"/>
        </w:rPr>
        <w:t>. T</w:t>
      </w:r>
      <w:r w:rsidRPr="009C4B07" w:rsidR="00AE1857">
        <w:rPr>
          <w:sz w:val="24"/>
          <w:szCs w:val="24"/>
        </w:rPr>
        <w:t xml:space="preserve">herefore, their opinion </w:t>
      </w:r>
      <w:r w:rsidRPr="009C4B07" w:rsidR="003924A4">
        <w:rPr>
          <w:sz w:val="24"/>
          <w:szCs w:val="24"/>
        </w:rPr>
        <w:t xml:space="preserve">does not matter because “leadership will just do what it wants.” </w:t>
      </w:r>
      <w:r w:rsidRPr="009C4B07" w:rsidR="004B2325">
        <w:rPr>
          <w:sz w:val="24"/>
          <w:szCs w:val="24"/>
        </w:rPr>
        <w:t>However, the church’s strong approval</w:t>
      </w:r>
      <w:r w:rsidRPr="009C4B07" w:rsidR="00685AF9">
        <w:rPr>
          <w:sz w:val="24"/>
          <w:szCs w:val="24"/>
        </w:rPr>
        <w:t xml:space="preserve"> of its leaders</w:t>
      </w:r>
      <w:r w:rsidRPr="009C4B07" w:rsidR="004B2325">
        <w:rPr>
          <w:sz w:val="24"/>
          <w:szCs w:val="24"/>
        </w:rPr>
        <w:t xml:space="preserve">, the weak aspects of the ministry, and lack of vision are indicators that Shiloh is in the empty nest </w:t>
      </w:r>
      <w:r w:rsidRPr="009C4B07" w:rsidR="00A823B7">
        <w:rPr>
          <w:sz w:val="24"/>
          <w:szCs w:val="24"/>
        </w:rPr>
        <w:t>life-cycle</w:t>
      </w:r>
      <w:r w:rsidRPr="009C4B07" w:rsidR="004B2325">
        <w:rPr>
          <w:sz w:val="24"/>
          <w:szCs w:val="24"/>
        </w:rPr>
        <w:t>.</w:t>
      </w:r>
    </w:p>
    <w:p w:rsidRPr="009C4B07" w:rsidR="00C54657" w:rsidP="00851620" w:rsidRDefault="00637078" w14:paraId="7A154842" w14:textId="7622CD80">
      <w:pPr>
        <w:pStyle w:val="Heading2"/>
        <w:rPr>
          <w:szCs w:val="24"/>
        </w:rPr>
      </w:pPr>
      <w:bookmarkStart w:name="_Toc56695356" w:id="104"/>
      <w:r w:rsidRPr="009C4B07">
        <w:rPr>
          <w:szCs w:val="24"/>
        </w:rPr>
        <w:t>Dialectical Opposites</w:t>
      </w:r>
      <w:bookmarkEnd w:id="104"/>
    </w:p>
    <w:p w:rsidRPr="009C4B07" w:rsidR="00637078" w:rsidP="00637078" w:rsidRDefault="00637078" w14:paraId="15F0CD5B" w14:textId="50F8C082">
      <w:pPr>
        <w:rPr>
          <w:sz w:val="24"/>
          <w:szCs w:val="24"/>
        </w:rPr>
      </w:pPr>
      <w:r w:rsidRPr="009C4B07">
        <w:rPr>
          <w:sz w:val="24"/>
          <w:szCs w:val="24"/>
        </w:rPr>
        <w:tab/>
      </w:r>
      <w:r w:rsidRPr="009C4B07" w:rsidR="00FA3582">
        <w:rPr>
          <w:sz w:val="24"/>
          <w:szCs w:val="24"/>
        </w:rPr>
        <w:t xml:space="preserve">Every church has a different personality and style because of the experiences and traditions </w:t>
      </w:r>
      <w:r w:rsidRPr="009C4B07" w:rsidR="00D32A82">
        <w:rPr>
          <w:sz w:val="24"/>
          <w:szCs w:val="24"/>
        </w:rPr>
        <w:t xml:space="preserve">of that particular church. </w:t>
      </w:r>
      <w:r w:rsidRPr="009C4B07" w:rsidR="009D3DED">
        <w:rPr>
          <w:sz w:val="24"/>
          <w:szCs w:val="24"/>
        </w:rPr>
        <w:t>As described, the black church has</w:t>
      </w:r>
      <w:r w:rsidRPr="009C4B07" w:rsidR="00F33199">
        <w:rPr>
          <w:sz w:val="24"/>
          <w:szCs w:val="24"/>
        </w:rPr>
        <w:t xml:space="preserve"> different historical factors that create a dynamic </w:t>
      </w:r>
      <w:r w:rsidRPr="009C4B07" w:rsidR="00E826AC">
        <w:rPr>
          <w:sz w:val="24"/>
          <w:szCs w:val="24"/>
        </w:rPr>
        <w:t xml:space="preserve">unique to the worship style, leadership trends, and </w:t>
      </w:r>
      <w:r w:rsidRPr="009C4B07" w:rsidR="00D83422">
        <w:rPr>
          <w:sz w:val="24"/>
          <w:szCs w:val="24"/>
        </w:rPr>
        <w:t xml:space="preserve">other churches' </w:t>
      </w:r>
      <w:r w:rsidRPr="009C4B07" w:rsidR="00D83422">
        <w:rPr>
          <w:sz w:val="24"/>
          <w:szCs w:val="24"/>
        </w:rPr>
        <w:t>experienc</w:t>
      </w:r>
      <w:r w:rsidRPr="009C4B07" w:rsidR="00E826AC">
        <w:rPr>
          <w:sz w:val="24"/>
          <w:szCs w:val="24"/>
        </w:rPr>
        <w:t xml:space="preserve">es. Upon its inception, Shiloh was </w:t>
      </w:r>
      <w:r w:rsidRPr="009C4B07" w:rsidR="00B26F28">
        <w:rPr>
          <w:sz w:val="24"/>
          <w:szCs w:val="24"/>
        </w:rPr>
        <w:t>identified as a “colored” church to reflect the</w:t>
      </w:r>
      <w:r w:rsidRPr="009C4B07" w:rsidR="004D5BCF">
        <w:rPr>
          <w:sz w:val="24"/>
          <w:szCs w:val="24"/>
        </w:rPr>
        <w:t xml:space="preserve"> racist climate. However, unlike other </w:t>
      </w:r>
      <w:r w:rsidRPr="009C4B07" w:rsidR="00BB5ACF">
        <w:rPr>
          <w:sz w:val="24"/>
          <w:szCs w:val="24"/>
        </w:rPr>
        <w:t xml:space="preserve">Southern black Baptist churches, Shiloh did not engage in </w:t>
      </w:r>
      <w:r w:rsidRPr="009C4B07" w:rsidR="00DF5F64">
        <w:rPr>
          <w:sz w:val="24"/>
          <w:szCs w:val="24"/>
        </w:rPr>
        <w:t>civil rights activism or other social services. Shiloh was more concerned with the members of its congregation and the families in the community. Eventually,</w:t>
      </w:r>
      <w:r w:rsidRPr="009C4B07" w:rsidR="00EF177C">
        <w:rPr>
          <w:sz w:val="24"/>
          <w:szCs w:val="24"/>
        </w:rPr>
        <w:t xml:space="preserve"> many of the </w:t>
      </w:r>
      <w:r w:rsidRPr="009C4B07" w:rsidR="00604FC4">
        <w:rPr>
          <w:sz w:val="24"/>
          <w:szCs w:val="24"/>
        </w:rPr>
        <w:t>Douglass community's black families</w:t>
      </w:r>
      <w:r w:rsidRPr="009C4B07" w:rsidR="00EF177C">
        <w:rPr>
          <w:sz w:val="24"/>
          <w:szCs w:val="24"/>
        </w:rPr>
        <w:t xml:space="preserve"> moved out</w:t>
      </w:r>
      <w:r w:rsidRPr="009C4B07" w:rsidR="00604FC4">
        <w:rPr>
          <w:sz w:val="24"/>
          <w:szCs w:val="24"/>
        </w:rPr>
        <w:t>,</w:t>
      </w:r>
      <w:r w:rsidRPr="009C4B07" w:rsidR="00EF177C">
        <w:rPr>
          <w:sz w:val="24"/>
          <w:szCs w:val="24"/>
        </w:rPr>
        <w:t xml:space="preserve"> and more Hispanic families took residence. This population shift caused Shiloh to involve themselves less in the community as it did not reflect </w:t>
      </w:r>
      <w:r w:rsidRPr="009C4B07" w:rsidR="00D27364">
        <w:rPr>
          <w:sz w:val="24"/>
          <w:szCs w:val="24"/>
        </w:rPr>
        <w:t>the c</w:t>
      </w:r>
      <w:r w:rsidRPr="009C4B07" w:rsidR="00A063BD">
        <w:rPr>
          <w:sz w:val="24"/>
          <w:szCs w:val="24"/>
        </w:rPr>
        <w:t>hurch's culture</w:t>
      </w:r>
      <w:r w:rsidRPr="009C4B07" w:rsidR="00D27364">
        <w:rPr>
          <w:sz w:val="24"/>
          <w:szCs w:val="24"/>
        </w:rPr>
        <w:t>. Most of the members who attend Shiloh are middle</w:t>
      </w:r>
      <w:r w:rsidRPr="009C4B07" w:rsidR="00A063BD">
        <w:rPr>
          <w:sz w:val="24"/>
          <w:szCs w:val="24"/>
        </w:rPr>
        <w:t>-</w:t>
      </w:r>
      <w:r w:rsidRPr="009C4B07" w:rsidR="00D27364">
        <w:rPr>
          <w:sz w:val="24"/>
          <w:szCs w:val="24"/>
        </w:rPr>
        <w:t xml:space="preserve">class African American families </w:t>
      </w:r>
      <w:r w:rsidRPr="009C4B07" w:rsidR="00787480">
        <w:rPr>
          <w:sz w:val="24"/>
          <w:szCs w:val="24"/>
        </w:rPr>
        <w:t xml:space="preserve">with a median income of $80,000. </w:t>
      </w:r>
      <w:r w:rsidRPr="009C4B07" w:rsidR="002F5DA3">
        <w:rPr>
          <w:sz w:val="24"/>
          <w:szCs w:val="24"/>
        </w:rPr>
        <w:t xml:space="preserve">Over 60 percent of the church members have a college degree and work in either professional or educational fields. </w:t>
      </w:r>
      <w:r w:rsidRPr="009C4B07" w:rsidR="00A063BD">
        <w:rPr>
          <w:sz w:val="24"/>
          <w:szCs w:val="24"/>
        </w:rPr>
        <w:t>Because Pastor Joshua is a former educator, he tends to attract other educators to the church; fifteen percent of the congregation are teachers, principals, assistant principals, or counselors.</w:t>
      </w:r>
      <w:r w:rsidRPr="009C4B07" w:rsidR="00A063BD">
        <w:rPr>
          <w:rStyle w:val="FootnoteReference"/>
          <w:sz w:val="24"/>
          <w:szCs w:val="24"/>
        </w:rPr>
        <w:footnoteReference w:id="254"/>
      </w:r>
      <w:r w:rsidRPr="009C4B07" w:rsidR="00990B16">
        <w:rPr>
          <w:sz w:val="24"/>
          <w:szCs w:val="24"/>
        </w:rPr>
        <w:t xml:space="preserve"> </w:t>
      </w:r>
      <w:r w:rsidRPr="009C4B07" w:rsidR="00944029">
        <w:rPr>
          <w:sz w:val="24"/>
          <w:szCs w:val="24"/>
        </w:rPr>
        <w:t>Shiloh's character and traditions</w:t>
      </w:r>
      <w:r w:rsidRPr="009C4B07" w:rsidR="006756F1">
        <w:rPr>
          <w:sz w:val="24"/>
          <w:szCs w:val="24"/>
        </w:rPr>
        <w:t xml:space="preserve"> </w:t>
      </w:r>
      <w:r w:rsidRPr="009C4B07" w:rsidR="00882E9E">
        <w:rPr>
          <w:sz w:val="24"/>
          <w:szCs w:val="24"/>
        </w:rPr>
        <w:t xml:space="preserve">demonstrated in its dialectical opposites </w:t>
      </w:r>
      <w:r w:rsidRPr="009C4B07" w:rsidR="00053245">
        <w:rPr>
          <w:sz w:val="24"/>
          <w:szCs w:val="24"/>
        </w:rPr>
        <w:t>are outlined below and help paint the c</w:t>
      </w:r>
      <w:r w:rsidRPr="009C4B07" w:rsidR="0053230C">
        <w:rPr>
          <w:sz w:val="24"/>
          <w:szCs w:val="24"/>
        </w:rPr>
        <w:t>hurch's complete portrait</w:t>
      </w:r>
      <w:r w:rsidRPr="009C4B07" w:rsidR="00904000">
        <w:rPr>
          <w:sz w:val="24"/>
          <w:szCs w:val="24"/>
        </w:rPr>
        <w:t>.</w:t>
      </w:r>
    </w:p>
    <w:p w:rsidRPr="009C4B07" w:rsidR="007A7997" w:rsidP="00BA098C" w:rsidRDefault="00BA098C" w14:paraId="19D0EE80" w14:textId="0801A550">
      <w:pPr>
        <w:pStyle w:val="Heading3"/>
      </w:pPr>
      <w:bookmarkStart w:name="_Toc56695357" w:id="105"/>
      <w:r w:rsidRPr="009C4B07">
        <w:t xml:space="preserve">Priestly </w:t>
      </w:r>
      <w:r w:rsidRPr="009C4B07" w:rsidR="00F42A15">
        <w:t>and Prophetic Functions</w:t>
      </w:r>
      <w:bookmarkEnd w:id="105"/>
    </w:p>
    <w:p w:rsidRPr="009C4B07" w:rsidR="005E48CA" w:rsidP="005E48CA" w:rsidRDefault="005E48CA" w14:paraId="707DC101" w14:textId="77777777">
      <w:pPr>
        <w:pStyle w:val="ListParagraph"/>
        <w:numPr>
          <w:ilvl w:val="0"/>
          <w:numId w:val="2"/>
        </w:numPr>
        <w:spacing w:line="276" w:lineRule="auto"/>
        <w:rPr>
          <w:sz w:val="24"/>
          <w:szCs w:val="24"/>
        </w:rPr>
      </w:pPr>
      <w:r w:rsidRPr="009C4B07">
        <w:rPr>
          <w:sz w:val="24"/>
          <w:szCs w:val="24"/>
        </w:rPr>
        <w:t>Priestly Functions: Focused on building the church and supporting the congregation through spiritual growth</w:t>
      </w:r>
    </w:p>
    <w:p w:rsidRPr="009C4B07" w:rsidR="005E48CA" w:rsidP="005E48CA" w:rsidRDefault="005E48CA" w14:paraId="23624451" w14:textId="77777777">
      <w:pPr>
        <w:pStyle w:val="ListParagraph"/>
        <w:numPr>
          <w:ilvl w:val="0"/>
          <w:numId w:val="2"/>
        </w:numPr>
        <w:rPr>
          <w:sz w:val="24"/>
          <w:szCs w:val="24"/>
        </w:rPr>
      </w:pPr>
      <w:r w:rsidRPr="009C4B07">
        <w:rPr>
          <w:sz w:val="24"/>
          <w:szCs w:val="24"/>
        </w:rPr>
        <w:t>Prophetic: Focused on supporting the community through activism and fighting injustice</w:t>
      </w:r>
    </w:p>
    <w:tbl>
      <w:tblPr>
        <w:tblStyle w:val="TableGrid"/>
        <w:tblW w:w="0" w:type="auto"/>
        <w:tblLook w:val="04A0" w:firstRow="1" w:lastRow="0" w:firstColumn="1" w:lastColumn="0" w:noHBand="0" w:noVBand="1"/>
      </w:tblPr>
      <w:tblGrid>
        <w:gridCol w:w="956"/>
        <w:gridCol w:w="906"/>
        <w:gridCol w:w="906"/>
        <w:gridCol w:w="906"/>
        <w:gridCol w:w="908"/>
        <w:gridCol w:w="908"/>
        <w:gridCol w:w="908"/>
        <w:gridCol w:w="908"/>
        <w:gridCol w:w="908"/>
        <w:gridCol w:w="1136"/>
      </w:tblGrid>
      <w:tr w:rsidRPr="009C4B07" w:rsidR="002656A8" w:rsidTr="002656A8" w14:paraId="0E5B93EA" w14:textId="77777777">
        <w:tc>
          <w:tcPr>
            <w:tcW w:w="957" w:type="dxa"/>
            <w:shd w:val="clear" w:color="auto" w:fill="auto"/>
          </w:tcPr>
          <w:p w:rsidRPr="009C4B07" w:rsidR="00F42A15" w:rsidP="00F42A15" w:rsidRDefault="00605981" w14:paraId="157D94A3" w14:textId="75CA9DC5">
            <w:pPr>
              <w:rPr>
                <w:sz w:val="24"/>
                <w:szCs w:val="24"/>
              </w:rPr>
            </w:pPr>
            <w:r w:rsidRPr="009C4B07">
              <w:rPr>
                <w:noProof/>
                <w:sz w:val="24"/>
                <w:szCs w:val="24"/>
              </w:rPr>
              <mc:AlternateContent>
                <mc:Choice Requires="wps">
                  <w:drawing>
                    <wp:anchor distT="0" distB="0" distL="114300" distR="114300" simplePos="0" relativeHeight="251659264" behindDoc="0" locked="0" layoutInCell="1" allowOverlap="1" wp14:anchorId="64B5BBCC" wp14:editId="7BF788BA">
                      <wp:simplePos x="0" y="0"/>
                      <wp:positionH relativeFrom="column">
                        <wp:posOffset>23495</wp:posOffset>
                      </wp:positionH>
                      <wp:positionV relativeFrom="paragraph">
                        <wp:posOffset>209550</wp:posOffset>
                      </wp:positionV>
                      <wp:extent cx="5911850" cy="6350"/>
                      <wp:effectExtent l="0" t="95250" r="0" b="107950"/>
                      <wp:wrapNone/>
                      <wp:docPr id="11" name="Straight Arrow Connector 11"/>
                      <wp:cNvGraphicFramePr/>
                      <a:graphic xmlns:a="http://schemas.openxmlformats.org/drawingml/2006/main">
                        <a:graphicData uri="http://schemas.microsoft.com/office/word/2010/wordprocessingShape">
                          <wps:wsp>
                            <wps:cNvCnPr/>
                            <wps:spPr>
                              <a:xfrm>
                                <a:off x="0" y="0"/>
                                <a:ext cx="5911850" cy="6350"/>
                              </a:xfrm>
                              <a:prstGeom prst="straightConnector1">
                                <a:avLst/>
                              </a:prstGeom>
                              <a:ln w="38100">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w14:anchorId="7AECD5C3">
                    <v:shapetype id="_x0000_t32" coordsize="21600,21600" o:oned="t" filled="f" o:spt="32" path="m,l21600,21600e" w14:anchorId="091CDDC6">
                      <v:path fillok="f" arrowok="t" o:connecttype="none"/>
                      <o:lock v:ext="edit" shapetype="t"/>
                    </v:shapetype>
                    <v:shape id="Straight Arrow Connector 11" style="position:absolute;margin-left:1.85pt;margin-top:16.5pt;width:465.5pt;height:.5pt;z-index:251659264;visibility:visible;mso-wrap-style:square;mso-wrap-distance-left:9pt;mso-wrap-distance-top:0;mso-wrap-distance-right:9pt;mso-wrap-distance-bottom:0;mso-position-horizontal:absolute;mso-position-horizontal-relative:text;mso-position-vertical:absolute;mso-position-vertical-relative:text" o:spid="_x0000_s1026" strokecolor="black [3040]" strokeweight="3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">
                      <v:stroke startarrow="block" endarrow="block"/>
                    </v:shape>
                  </w:pict>
                </mc:Fallback>
              </mc:AlternateContent>
            </w:r>
            <w:r w:rsidRPr="009C4B07" w:rsidR="0054322B">
              <w:rPr>
                <w:sz w:val="24"/>
                <w:szCs w:val="24"/>
              </w:rPr>
              <w:t>Priestly</w:t>
            </w:r>
          </w:p>
        </w:tc>
        <w:tc>
          <w:tcPr>
            <w:tcW w:w="946" w:type="dxa"/>
            <w:shd w:val="clear" w:color="auto" w:fill="92D050"/>
          </w:tcPr>
          <w:p w:rsidRPr="009C4B07" w:rsidR="00F42A15" w:rsidP="00F42A15" w:rsidRDefault="00F42A15" w14:paraId="0DBBDC9A" w14:textId="77777777">
            <w:pPr>
              <w:rPr>
                <w:sz w:val="24"/>
                <w:szCs w:val="24"/>
              </w:rPr>
            </w:pPr>
          </w:p>
        </w:tc>
        <w:tc>
          <w:tcPr>
            <w:tcW w:w="946" w:type="dxa"/>
            <w:shd w:val="clear" w:color="auto" w:fill="92D050"/>
          </w:tcPr>
          <w:p w:rsidRPr="009C4B07" w:rsidR="00F42A15" w:rsidP="00F42A15" w:rsidRDefault="00F42A15" w14:paraId="7B0AB9F0" w14:textId="7B725D9B">
            <w:pPr>
              <w:rPr>
                <w:sz w:val="24"/>
                <w:szCs w:val="24"/>
              </w:rPr>
            </w:pPr>
          </w:p>
        </w:tc>
        <w:tc>
          <w:tcPr>
            <w:tcW w:w="946" w:type="dxa"/>
            <w:shd w:val="clear" w:color="auto" w:fill="92D050"/>
          </w:tcPr>
          <w:p w:rsidRPr="009C4B07" w:rsidR="00F42A15" w:rsidP="00F42A15" w:rsidRDefault="00F42A15" w14:paraId="658C1CA7" w14:textId="6CD98535">
            <w:pPr>
              <w:rPr>
                <w:sz w:val="24"/>
                <w:szCs w:val="24"/>
              </w:rPr>
            </w:pPr>
          </w:p>
        </w:tc>
        <w:tc>
          <w:tcPr>
            <w:tcW w:w="947" w:type="dxa"/>
            <w:shd w:val="clear" w:color="auto" w:fill="92D050"/>
          </w:tcPr>
          <w:p w:rsidRPr="009C4B07" w:rsidR="00F42A15" w:rsidP="00F42A15" w:rsidRDefault="00F42A15" w14:paraId="4B34253C" w14:textId="1A1649ED">
            <w:pPr>
              <w:rPr>
                <w:sz w:val="24"/>
                <w:szCs w:val="24"/>
              </w:rPr>
            </w:pPr>
          </w:p>
        </w:tc>
        <w:tc>
          <w:tcPr>
            <w:tcW w:w="947" w:type="dxa"/>
            <w:shd w:val="clear" w:color="auto" w:fill="FFFF00"/>
          </w:tcPr>
          <w:p w:rsidRPr="009C4B07" w:rsidR="00F42A15" w:rsidP="00F42A15" w:rsidRDefault="00F42A15" w14:paraId="2A853E39" w14:textId="6F9D04B6">
            <w:pPr>
              <w:rPr>
                <w:sz w:val="24"/>
                <w:szCs w:val="24"/>
              </w:rPr>
            </w:pPr>
          </w:p>
        </w:tc>
        <w:tc>
          <w:tcPr>
            <w:tcW w:w="947" w:type="dxa"/>
            <w:shd w:val="clear" w:color="auto" w:fill="auto"/>
          </w:tcPr>
          <w:p w:rsidRPr="009C4B07" w:rsidR="00F42A15" w:rsidP="00F42A15" w:rsidRDefault="00F42A15" w14:paraId="54B0D8DD" w14:textId="1262918A">
            <w:pPr>
              <w:rPr>
                <w:sz w:val="24"/>
                <w:szCs w:val="24"/>
              </w:rPr>
            </w:pPr>
          </w:p>
        </w:tc>
        <w:tc>
          <w:tcPr>
            <w:tcW w:w="947" w:type="dxa"/>
            <w:shd w:val="clear" w:color="auto" w:fill="auto"/>
          </w:tcPr>
          <w:p w:rsidRPr="009C4B07" w:rsidR="00F42A15" w:rsidP="00F42A15" w:rsidRDefault="00F42A15" w14:paraId="1F7C6D0E" w14:textId="3A5D810B">
            <w:pPr>
              <w:rPr>
                <w:sz w:val="24"/>
                <w:szCs w:val="24"/>
              </w:rPr>
            </w:pPr>
          </w:p>
        </w:tc>
        <w:tc>
          <w:tcPr>
            <w:tcW w:w="947" w:type="dxa"/>
          </w:tcPr>
          <w:p w:rsidRPr="009C4B07" w:rsidR="00F42A15" w:rsidP="00F42A15" w:rsidRDefault="00F42A15" w14:paraId="0370729A" w14:textId="44961095">
            <w:pPr>
              <w:rPr>
                <w:sz w:val="24"/>
                <w:szCs w:val="24"/>
              </w:rPr>
            </w:pPr>
          </w:p>
        </w:tc>
        <w:tc>
          <w:tcPr>
            <w:tcW w:w="1060" w:type="dxa"/>
          </w:tcPr>
          <w:p w:rsidRPr="009C4B07" w:rsidR="00F42A15" w:rsidP="00F42A15" w:rsidRDefault="0054322B" w14:paraId="0BE9407C" w14:textId="01E63B93">
            <w:pPr>
              <w:rPr>
                <w:sz w:val="24"/>
                <w:szCs w:val="24"/>
              </w:rPr>
            </w:pPr>
            <w:r w:rsidRPr="009C4B07">
              <w:rPr>
                <w:sz w:val="24"/>
                <w:szCs w:val="24"/>
              </w:rPr>
              <w:t>Prophetic</w:t>
            </w:r>
          </w:p>
        </w:tc>
      </w:tr>
    </w:tbl>
    <w:p w:rsidRPr="009C4B07" w:rsidR="00F42A15" w:rsidP="00F42A15" w:rsidRDefault="00F42A15" w14:paraId="0DE67590" w14:textId="4B3FA100">
      <w:pPr>
        <w:rPr>
          <w:sz w:val="24"/>
          <w:szCs w:val="24"/>
        </w:rPr>
      </w:pPr>
    </w:p>
    <w:p w:rsidRPr="009C4B07" w:rsidR="00F33DF1" w:rsidP="002265DD" w:rsidRDefault="00F33DF1" w14:paraId="564C501E" w14:textId="79477A3B">
      <w:pPr>
        <w:ind w:firstLine="720"/>
        <w:rPr>
          <w:sz w:val="24"/>
          <w:szCs w:val="24"/>
        </w:rPr>
      </w:pPr>
      <w:r w:rsidRPr="009C4B07">
        <w:rPr>
          <w:sz w:val="24"/>
          <w:szCs w:val="24"/>
        </w:rPr>
        <w:t xml:space="preserve">Shiloh does not focus on the community </w:t>
      </w:r>
      <w:r w:rsidRPr="009C4B07" w:rsidR="00A116A1">
        <w:rPr>
          <w:sz w:val="24"/>
          <w:szCs w:val="24"/>
        </w:rPr>
        <w:t xml:space="preserve">but </w:t>
      </w:r>
      <w:r w:rsidRPr="009C4B07" w:rsidR="005E48CA">
        <w:rPr>
          <w:sz w:val="24"/>
          <w:szCs w:val="24"/>
        </w:rPr>
        <w:t>instead</w:t>
      </w:r>
      <w:r w:rsidRPr="009C4B07" w:rsidR="00A116A1">
        <w:rPr>
          <w:sz w:val="24"/>
          <w:szCs w:val="24"/>
        </w:rPr>
        <w:t xml:space="preserve"> on </w:t>
      </w:r>
      <w:r w:rsidRPr="009C4B07" w:rsidR="005E48CA">
        <w:rPr>
          <w:sz w:val="24"/>
          <w:szCs w:val="24"/>
        </w:rPr>
        <w:t>building</w:t>
      </w:r>
      <w:r w:rsidRPr="009C4B07" w:rsidR="00A116A1">
        <w:rPr>
          <w:sz w:val="24"/>
          <w:szCs w:val="24"/>
        </w:rPr>
        <w:t xml:space="preserve"> the church and support</w:t>
      </w:r>
      <w:r w:rsidRPr="009C4B07" w:rsidR="005E48CA">
        <w:rPr>
          <w:sz w:val="24"/>
          <w:szCs w:val="24"/>
        </w:rPr>
        <w:t>ing</w:t>
      </w:r>
      <w:r w:rsidRPr="009C4B07" w:rsidR="00A116A1">
        <w:rPr>
          <w:sz w:val="24"/>
          <w:szCs w:val="24"/>
        </w:rPr>
        <w:t xml:space="preserve"> its church members. </w:t>
      </w:r>
      <w:r w:rsidRPr="009C4B07" w:rsidR="0056538A">
        <w:rPr>
          <w:sz w:val="24"/>
          <w:szCs w:val="24"/>
        </w:rPr>
        <w:t>The church’s activities center around church growth, even those events that invite the community to participate.</w:t>
      </w:r>
      <w:r w:rsidRPr="009C4B07" w:rsidR="00DF461F">
        <w:rPr>
          <w:sz w:val="24"/>
          <w:szCs w:val="24"/>
        </w:rPr>
        <w:t xml:space="preserve"> Certain activities, such as the food pantry, </w:t>
      </w:r>
      <w:r w:rsidRPr="009C4B07" w:rsidR="00C32BFD">
        <w:rPr>
          <w:sz w:val="24"/>
          <w:szCs w:val="24"/>
        </w:rPr>
        <w:t xml:space="preserve">provide food and clothing to the community but are often used as an opportunity to invite people </w:t>
      </w:r>
      <w:r w:rsidRPr="009C4B07" w:rsidR="00C32BFD">
        <w:rPr>
          <w:sz w:val="24"/>
          <w:szCs w:val="24"/>
        </w:rPr>
        <w:t>to the church.</w:t>
      </w:r>
    </w:p>
    <w:p w:rsidRPr="009C4B07" w:rsidR="00C32BFD" w:rsidP="00F049B0" w:rsidRDefault="00F049B0" w14:paraId="46291B40" w14:textId="7D729492">
      <w:pPr>
        <w:pStyle w:val="Heading3"/>
      </w:pPr>
      <w:bookmarkStart w:name="_Toc56695358" w:id="106"/>
      <w:r w:rsidRPr="009C4B07">
        <w:t>Other-Worldly and Worldly</w:t>
      </w:r>
      <w:bookmarkEnd w:id="106"/>
    </w:p>
    <w:p w:rsidRPr="009C4B07" w:rsidR="00F049B0" w:rsidP="00C47EB8" w:rsidRDefault="00F049B0" w14:paraId="5834D178" w14:textId="6E471B99">
      <w:pPr>
        <w:pStyle w:val="ListParagraph"/>
        <w:numPr>
          <w:ilvl w:val="0"/>
          <w:numId w:val="3"/>
        </w:numPr>
        <w:spacing w:line="240" w:lineRule="auto"/>
        <w:rPr>
          <w:sz w:val="24"/>
          <w:szCs w:val="24"/>
        </w:rPr>
      </w:pPr>
      <w:r w:rsidRPr="009C4B07">
        <w:rPr>
          <w:sz w:val="24"/>
          <w:szCs w:val="24"/>
        </w:rPr>
        <w:t xml:space="preserve">Other-Worldly: </w:t>
      </w:r>
      <w:r w:rsidRPr="009C4B07" w:rsidR="000322AE">
        <w:rPr>
          <w:sz w:val="24"/>
          <w:szCs w:val="24"/>
        </w:rPr>
        <w:t xml:space="preserve">“Pie-in-the-sky” mindset that </w:t>
      </w:r>
      <w:r w:rsidRPr="009C4B07" w:rsidR="00C47EB8">
        <w:rPr>
          <w:sz w:val="24"/>
          <w:szCs w:val="24"/>
        </w:rPr>
        <w:t xml:space="preserve">focuses on heavenly rewards. </w:t>
      </w:r>
      <w:r w:rsidRPr="009C4B07" w:rsidR="0053230C">
        <w:rPr>
          <w:sz w:val="24"/>
          <w:szCs w:val="24"/>
        </w:rPr>
        <w:t>The church d</w:t>
      </w:r>
      <w:r w:rsidRPr="009C4B07" w:rsidR="00C47EB8">
        <w:rPr>
          <w:sz w:val="24"/>
          <w:szCs w:val="24"/>
        </w:rPr>
        <w:t>oes not get involved in politics or social activism.</w:t>
      </w:r>
    </w:p>
    <w:p w:rsidRPr="009C4B07" w:rsidR="00C47EB8" w:rsidP="00C47EB8" w:rsidRDefault="00C47EB8" w14:paraId="58E4F02E" w14:textId="12E34A40">
      <w:pPr>
        <w:pStyle w:val="ListParagraph"/>
        <w:numPr>
          <w:ilvl w:val="0"/>
          <w:numId w:val="3"/>
        </w:numPr>
        <w:spacing w:line="240" w:lineRule="auto"/>
        <w:rPr>
          <w:sz w:val="24"/>
          <w:szCs w:val="24"/>
        </w:rPr>
      </w:pPr>
      <w:proofErr w:type="spellStart"/>
      <w:r w:rsidRPr="009C4B07">
        <w:rPr>
          <w:sz w:val="24"/>
          <w:szCs w:val="24"/>
        </w:rPr>
        <w:t>Worldy</w:t>
      </w:r>
      <w:proofErr w:type="spellEnd"/>
      <w:r w:rsidRPr="009C4B07" w:rsidR="000E662E">
        <w:rPr>
          <w:sz w:val="24"/>
          <w:szCs w:val="24"/>
        </w:rPr>
        <w:t xml:space="preserve">: Focuses on rewards now through social equality </w:t>
      </w:r>
      <w:r w:rsidRPr="009C4B07" w:rsidR="003D5C28">
        <w:rPr>
          <w:sz w:val="24"/>
          <w:szCs w:val="24"/>
        </w:rPr>
        <w:t xml:space="preserve">and justice. </w:t>
      </w:r>
      <w:r w:rsidRPr="009C4B07" w:rsidR="0053230C">
        <w:rPr>
          <w:sz w:val="24"/>
          <w:szCs w:val="24"/>
        </w:rPr>
        <w:t xml:space="preserve">The church is active </w:t>
      </w:r>
      <w:r w:rsidRPr="009C4B07" w:rsidR="003D5C28">
        <w:rPr>
          <w:sz w:val="24"/>
          <w:szCs w:val="24"/>
        </w:rPr>
        <w:t>in politics and social action.</w:t>
      </w:r>
      <w:r w:rsidRPr="009C4B07" w:rsidR="0014291E">
        <w:rPr>
          <w:sz w:val="24"/>
          <w:szCs w:val="24"/>
        </w:rPr>
        <w:br/>
      </w:r>
    </w:p>
    <w:tbl>
      <w:tblPr>
        <w:tblStyle w:val="TableGrid"/>
        <w:tblW w:w="0" w:type="auto"/>
        <w:tblLook w:val="04A0" w:firstRow="1" w:lastRow="0" w:firstColumn="1" w:lastColumn="0" w:noHBand="0" w:noVBand="1"/>
      </w:tblPr>
      <w:tblGrid>
        <w:gridCol w:w="1331"/>
        <w:gridCol w:w="786"/>
        <w:gridCol w:w="872"/>
        <w:gridCol w:w="872"/>
        <w:gridCol w:w="872"/>
        <w:gridCol w:w="871"/>
        <w:gridCol w:w="929"/>
        <w:gridCol w:w="929"/>
        <w:gridCol w:w="929"/>
        <w:gridCol w:w="959"/>
      </w:tblGrid>
      <w:tr w:rsidRPr="009C4B07" w:rsidR="00C92EE9" w:rsidTr="00724BFC" w14:paraId="00A61A43" w14:textId="77777777">
        <w:tc>
          <w:tcPr>
            <w:tcW w:w="1345" w:type="dxa"/>
            <w:shd w:val="clear" w:color="auto" w:fill="auto"/>
          </w:tcPr>
          <w:p w:rsidRPr="009C4B07" w:rsidR="0014291E" w:rsidP="0014291E" w:rsidRDefault="0014291E" w14:paraId="22887029" w14:textId="2DDF2C27">
            <w:pPr>
              <w:rPr>
                <w:sz w:val="24"/>
                <w:szCs w:val="24"/>
              </w:rPr>
            </w:pPr>
            <w:r w:rsidRPr="009C4B07">
              <w:rPr>
                <w:sz w:val="24"/>
                <w:szCs w:val="24"/>
              </w:rPr>
              <w:t>Other</w:t>
            </w:r>
            <w:r w:rsidRPr="009C4B07" w:rsidR="00A53620">
              <w:rPr>
                <w:sz w:val="24"/>
                <w:szCs w:val="24"/>
              </w:rPr>
              <w:t>-Worldly</w:t>
            </w:r>
          </w:p>
        </w:tc>
        <w:tc>
          <w:tcPr>
            <w:tcW w:w="810" w:type="dxa"/>
            <w:shd w:val="clear" w:color="auto" w:fill="auto"/>
          </w:tcPr>
          <w:p w:rsidRPr="009C4B07" w:rsidR="0014291E" w:rsidP="0014291E" w:rsidRDefault="0014291E" w14:paraId="6743957B" w14:textId="7D7573E3">
            <w:pPr>
              <w:rPr>
                <w:sz w:val="24"/>
                <w:szCs w:val="24"/>
              </w:rPr>
            </w:pPr>
          </w:p>
        </w:tc>
        <w:tc>
          <w:tcPr>
            <w:tcW w:w="900" w:type="dxa"/>
            <w:shd w:val="clear" w:color="auto" w:fill="92D050"/>
          </w:tcPr>
          <w:p w:rsidRPr="009C4B07" w:rsidR="0014291E" w:rsidP="0014291E" w:rsidRDefault="0014291E" w14:paraId="26CA7F8E" w14:textId="72360AAF">
            <w:pPr>
              <w:rPr>
                <w:sz w:val="24"/>
                <w:szCs w:val="24"/>
              </w:rPr>
            </w:pPr>
          </w:p>
        </w:tc>
        <w:tc>
          <w:tcPr>
            <w:tcW w:w="900" w:type="dxa"/>
            <w:shd w:val="clear" w:color="auto" w:fill="92D050"/>
          </w:tcPr>
          <w:p w:rsidRPr="009C4B07" w:rsidR="0014291E" w:rsidP="0014291E" w:rsidRDefault="0014291E" w14:paraId="418C2554" w14:textId="1432CF83">
            <w:pPr>
              <w:rPr>
                <w:sz w:val="24"/>
                <w:szCs w:val="24"/>
              </w:rPr>
            </w:pPr>
          </w:p>
        </w:tc>
        <w:tc>
          <w:tcPr>
            <w:tcW w:w="900" w:type="dxa"/>
            <w:shd w:val="clear" w:color="auto" w:fill="92D050"/>
          </w:tcPr>
          <w:p w:rsidRPr="009C4B07" w:rsidR="0014291E" w:rsidP="0014291E" w:rsidRDefault="0014291E" w14:paraId="3880F0F1" w14:textId="5CF61E07">
            <w:pPr>
              <w:rPr>
                <w:sz w:val="24"/>
                <w:szCs w:val="24"/>
              </w:rPr>
            </w:pPr>
          </w:p>
        </w:tc>
        <w:tc>
          <w:tcPr>
            <w:tcW w:w="899" w:type="dxa"/>
            <w:shd w:val="clear" w:color="auto" w:fill="FFFF00"/>
          </w:tcPr>
          <w:p w:rsidRPr="009C4B07" w:rsidR="0014291E" w:rsidP="0014291E" w:rsidRDefault="00620B3B" w14:paraId="45A816D5" w14:textId="1E44C85F">
            <w:pPr>
              <w:rPr>
                <w:sz w:val="24"/>
                <w:szCs w:val="24"/>
              </w:rPr>
            </w:pPr>
            <w:r w:rsidRPr="009C4B07">
              <w:rPr>
                <w:noProof/>
                <w:sz w:val="24"/>
                <w:szCs w:val="24"/>
              </w:rPr>
              <mc:AlternateContent>
                <mc:Choice Requires="wps">
                  <w:drawing>
                    <wp:anchor distT="0" distB="0" distL="114300" distR="114300" simplePos="0" relativeHeight="251661312" behindDoc="0" locked="0" layoutInCell="1" allowOverlap="1" wp14:anchorId="22B4F6B7" wp14:editId="7D44AA5A">
                      <wp:simplePos x="0" y="0"/>
                      <wp:positionH relativeFrom="column">
                        <wp:posOffset>-3089275</wp:posOffset>
                      </wp:positionH>
                      <wp:positionV relativeFrom="paragraph">
                        <wp:posOffset>231775</wp:posOffset>
                      </wp:positionV>
                      <wp:extent cx="5911850" cy="6350"/>
                      <wp:effectExtent l="0" t="95250" r="0" b="107950"/>
                      <wp:wrapNone/>
                      <wp:docPr id="12" name="Straight Arrow Connector 12"/>
                      <wp:cNvGraphicFramePr/>
                      <a:graphic xmlns:a="http://schemas.openxmlformats.org/drawingml/2006/main">
                        <a:graphicData uri="http://schemas.microsoft.com/office/word/2010/wordprocessingShape">
                          <wps:wsp>
                            <wps:cNvCnPr/>
                            <wps:spPr>
                              <a:xfrm>
                                <a:off x="0" y="0"/>
                                <a:ext cx="5911850" cy="6350"/>
                              </a:xfrm>
                              <a:prstGeom prst="straightConnector1">
                                <a:avLst/>
                              </a:prstGeom>
                              <a:ln w="38100">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w14:anchorId="3D0D617D">
                    <v:shape id="Straight Arrow Connector 12" style="position:absolute;margin-left:-243.25pt;margin-top:18.25pt;width:465.5pt;height:.5pt;z-index:251661312;visibility:visible;mso-wrap-style:square;mso-wrap-distance-left:9pt;mso-wrap-distance-top:0;mso-wrap-distance-right:9pt;mso-wrap-distance-bottom:0;mso-position-horizontal:absolute;mso-position-horizontal-relative:text;mso-position-vertical:absolute;mso-position-vertical-relative:text" o:spid="_x0000_s1026" strokecolor="black [3040]" strokeweight="3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" w14:anchorId="70895AB5">
                      <v:stroke startarrow="block" endarrow="block"/>
                    </v:shape>
                  </w:pict>
                </mc:Fallback>
              </mc:AlternateContent>
            </w:r>
          </w:p>
        </w:tc>
        <w:tc>
          <w:tcPr>
            <w:tcW w:w="959" w:type="dxa"/>
            <w:shd w:val="clear" w:color="auto" w:fill="FFFF00"/>
          </w:tcPr>
          <w:p w:rsidRPr="009C4B07" w:rsidR="0014291E" w:rsidP="0014291E" w:rsidRDefault="0014291E" w14:paraId="5C80B594" w14:textId="02B5FD7E">
            <w:pPr>
              <w:rPr>
                <w:sz w:val="24"/>
                <w:szCs w:val="24"/>
              </w:rPr>
            </w:pPr>
          </w:p>
        </w:tc>
        <w:tc>
          <w:tcPr>
            <w:tcW w:w="959" w:type="dxa"/>
          </w:tcPr>
          <w:p w:rsidRPr="009C4B07" w:rsidR="0014291E" w:rsidP="0014291E" w:rsidRDefault="0014291E" w14:paraId="50C2E48D" w14:textId="77777777">
            <w:pPr>
              <w:rPr>
                <w:sz w:val="24"/>
                <w:szCs w:val="24"/>
              </w:rPr>
            </w:pPr>
          </w:p>
        </w:tc>
        <w:tc>
          <w:tcPr>
            <w:tcW w:w="959" w:type="dxa"/>
          </w:tcPr>
          <w:p w:rsidRPr="009C4B07" w:rsidR="0014291E" w:rsidP="0014291E" w:rsidRDefault="0014291E" w14:paraId="5FC6E3BE" w14:textId="77777777">
            <w:pPr>
              <w:rPr>
                <w:sz w:val="24"/>
                <w:szCs w:val="24"/>
              </w:rPr>
            </w:pPr>
          </w:p>
        </w:tc>
        <w:tc>
          <w:tcPr>
            <w:tcW w:w="959" w:type="dxa"/>
          </w:tcPr>
          <w:p w:rsidRPr="009C4B07" w:rsidR="0014291E" w:rsidP="0014291E" w:rsidRDefault="00A53620" w14:paraId="6C1BC6CA" w14:textId="4C8CC89D">
            <w:pPr>
              <w:rPr>
                <w:sz w:val="24"/>
                <w:szCs w:val="24"/>
              </w:rPr>
            </w:pPr>
            <w:proofErr w:type="spellStart"/>
            <w:r w:rsidRPr="009C4B07">
              <w:rPr>
                <w:sz w:val="24"/>
                <w:szCs w:val="24"/>
              </w:rPr>
              <w:t>Wordly</w:t>
            </w:r>
            <w:proofErr w:type="spellEnd"/>
          </w:p>
        </w:tc>
      </w:tr>
    </w:tbl>
    <w:p w:rsidRPr="009C4B07" w:rsidR="002A12AB" w:rsidP="0014291E" w:rsidRDefault="002A12AB" w14:paraId="04BB3A7B" w14:textId="77777777">
      <w:pPr>
        <w:rPr>
          <w:sz w:val="24"/>
          <w:szCs w:val="24"/>
        </w:rPr>
      </w:pPr>
    </w:p>
    <w:p w:rsidRPr="009C4B07" w:rsidR="002F5F07" w:rsidP="002265DD" w:rsidRDefault="00904000" w14:paraId="121680C8" w14:textId="00A7D4CB">
      <w:pPr>
        <w:ind w:firstLine="720"/>
        <w:rPr>
          <w:sz w:val="24"/>
          <w:szCs w:val="24"/>
        </w:rPr>
      </w:pPr>
      <w:r w:rsidRPr="009C4B07">
        <w:rPr>
          <w:sz w:val="24"/>
          <w:szCs w:val="24"/>
        </w:rPr>
        <w:t xml:space="preserve">Shiloh has an </w:t>
      </w:r>
      <w:r w:rsidRPr="009C4B07" w:rsidR="008B38DC">
        <w:rPr>
          <w:sz w:val="24"/>
          <w:szCs w:val="24"/>
        </w:rPr>
        <w:t>other-world</w:t>
      </w:r>
      <w:r w:rsidRPr="009C4B07" w:rsidR="0053230C">
        <w:rPr>
          <w:sz w:val="24"/>
          <w:szCs w:val="24"/>
        </w:rPr>
        <w:t>l</w:t>
      </w:r>
      <w:r w:rsidRPr="009C4B07" w:rsidR="008B38DC">
        <w:rPr>
          <w:sz w:val="24"/>
          <w:szCs w:val="24"/>
        </w:rPr>
        <w:t xml:space="preserve">y mindset that points to the promises of God and </w:t>
      </w:r>
      <w:r w:rsidRPr="009C4B07" w:rsidR="00717E6C">
        <w:rPr>
          <w:sz w:val="24"/>
          <w:szCs w:val="24"/>
        </w:rPr>
        <w:t>rewards in heaven</w:t>
      </w:r>
      <w:r w:rsidRPr="009C4B07" w:rsidR="001523C2">
        <w:rPr>
          <w:sz w:val="24"/>
          <w:szCs w:val="24"/>
        </w:rPr>
        <w:t>;</w:t>
      </w:r>
      <w:r w:rsidRPr="009C4B07" w:rsidR="00717E6C">
        <w:rPr>
          <w:sz w:val="24"/>
          <w:szCs w:val="24"/>
        </w:rPr>
        <w:t xml:space="preserve"> however, it also focuses on political activism. </w:t>
      </w:r>
      <w:r w:rsidRPr="009C4B07" w:rsidR="000C5F88">
        <w:rPr>
          <w:sz w:val="24"/>
          <w:szCs w:val="24"/>
        </w:rPr>
        <w:t xml:space="preserve">Because most of the </w:t>
      </w:r>
      <w:r w:rsidRPr="009C4B07" w:rsidR="005E2D62">
        <w:rPr>
          <w:sz w:val="24"/>
          <w:szCs w:val="24"/>
        </w:rPr>
        <w:t xml:space="preserve">adult </w:t>
      </w:r>
      <w:r w:rsidRPr="009C4B07" w:rsidR="000C5F88">
        <w:rPr>
          <w:sz w:val="24"/>
          <w:szCs w:val="24"/>
        </w:rPr>
        <w:t xml:space="preserve">members of Shiloh are professionals with a </w:t>
      </w:r>
      <w:r w:rsidRPr="009C4B07" w:rsidR="005E2D62">
        <w:rPr>
          <w:sz w:val="24"/>
          <w:szCs w:val="24"/>
        </w:rPr>
        <w:t xml:space="preserve">college education, a large number of members belong to </w:t>
      </w:r>
      <w:r w:rsidRPr="009C4B07" w:rsidR="003139EB">
        <w:rPr>
          <w:sz w:val="24"/>
          <w:szCs w:val="24"/>
        </w:rPr>
        <w:t xml:space="preserve">the black fraternities and sororities known as the Divine Nine. </w:t>
      </w:r>
      <w:r w:rsidRPr="009C4B07" w:rsidR="000A1AEA">
        <w:rPr>
          <w:sz w:val="24"/>
          <w:szCs w:val="24"/>
        </w:rPr>
        <w:t xml:space="preserve">These fraternities are very active in political and social action in the fight for equality in society, which </w:t>
      </w:r>
      <w:r w:rsidRPr="009C4B07" w:rsidR="002265DD">
        <w:rPr>
          <w:sz w:val="24"/>
          <w:szCs w:val="24"/>
        </w:rPr>
        <w:t xml:space="preserve">drives some of the </w:t>
      </w:r>
      <w:r w:rsidRPr="009C4B07" w:rsidR="001523C2">
        <w:rPr>
          <w:sz w:val="24"/>
          <w:szCs w:val="24"/>
        </w:rPr>
        <w:t>church's social initiatives.</w:t>
      </w:r>
    </w:p>
    <w:p w:rsidRPr="009C4B07" w:rsidR="00C172CA" w:rsidP="00D13363" w:rsidRDefault="005D2448" w14:paraId="419B1D14" w14:textId="5F21E9CB">
      <w:pPr>
        <w:pStyle w:val="Heading3"/>
      </w:pPr>
      <w:bookmarkStart w:name="_Toc56695359" w:id="107"/>
      <w:r w:rsidRPr="009C4B07">
        <w:t>Universalism and Particularism</w:t>
      </w:r>
      <w:bookmarkEnd w:id="107"/>
    </w:p>
    <w:p w:rsidRPr="009C4B07" w:rsidR="004D313F" w:rsidP="00C2196D" w:rsidRDefault="00BD5DEA" w14:paraId="0C3848F3" w14:textId="164DD67B">
      <w:pPr>
        <w:pStyle w:val="ListParagraph"/>
        <w:numPr>
          <w:ilvl w:val="0"/>
          <w:numId w:val="5"/>
        </w:numPr>
        <w:spacing w:line="240" w:lineRule="auto"/>
        <w:rPr>
          <w:sz w:val="24"/>
          <w:szCs w:val="24"/>
        </w:rPr>
      </w:pPr>
      <w:r w:rsidRPr="009C4B07">
        <w:rPr>
          <w:sz w:val="24"/>
          <w:szCs w:val="24"/>
        </w:rPr>
        <w:t xml:space="preserve">Universalism: Since we </w:t>
      </w:r>
      <w:r w:rsidRPr="009C4B07" w:rsidR="004D313F">
        <w:rPr>
          <w:sz w:val="24"/>
          <w:szCs w:val="24"/>
        </w:rPr>
        <w:t>are all children of God, the church should integrate.</w:t>
      </w:r>
    </w:p>
    <w:p w:rsidRPr="009C4B07" w:rsidR="00DB3DA0" w:rsidP="00DB3DA0" w:rsidRDefault="00C2196D" w14:paraId="39987383" w14:textId="6553F282">
      <w:pPr>
        <w:pStyle w:val="ListParagraph"/>
        <w:numPr>
          <w:ilvl w:val="0"/>
          <w:numId w:val="5"/>
        </w:numPr>
        <w:rPr>
          <w:sz w:val="24"/>
          <w:szCs w:val="24"/>
        </w:rPr>
      </w:pPr>
      <w:r w:rsidRPr="009C4B07">
        <w:rPr>
          <w:sz w:val="24"/>
          <w:szCs w:val="24"/>
        </w:rPr>
        <w:t xml:space="preserve">Particularism: </w:t>
      </w:r>
      <w:r w:rsidRPr="009C4B07" w:rsidR="00667B9F">
        <w:rPr>
          <w:sz w:val="24"/>
          <w:szCs w:val="24"/>
        </w:rPr>
        <w:t>Since r</w:t>
      </w:r>
      <w:r w:rsidRPr="009C4B07">
        <w:rPr>
          <w:sz w:val="24"/>
          <w:szCs w:val="24"/>
        </w:rPr>
        <w:t>acism still exists</w:t>
      </w:r>
      <w:r w:rsidRPr="009C4B07" w:rsidR="00667B9F">
        <w:rPr>
          <w:sz w:val="24"/>
          <w:szCs w:val="24"/>
        </w:rPr>
        <w:t>,</w:t>
      </w:r>
      <w:r w:rsidRPr="009C4B07">
        <w:rPr>
          <w:sz w:val="24"/>
          <w:szCs w:val="24"/>
        </w:rPr>
        <w:t xml:space="preserve"> the church should remain segregated</w:t>
      </w:r>
      <w:r w:rsidRPr="009C4B07" w:rsidR="00DB3DA0">
        <w:rPr>
          <w:sz w:val="24"/>
          <w:szCs w:val="24"/>
        </w:rPr>
        <w:t>.</w:t>
      </w:r>
    </w:p>
    <w:tbl>
      <w:tblPr>
        <w:tblStyle w:val="TableGrid"/>
        <w:tblW w:w="0" w:type="auto"/>
        <w:tblLook w:val="04A0" w:firstRow="1" w:lastRow="0" w:firstColumn="1" w:lastColumn="0" w:noHBand="0" w:noVBand="1"/>
      </w:tblPr>
      <w:tblGrid>
        <w:gridCol w:w="1496"/>
        <w:gridCol w:w="794"/>
        <w:gridCol w:w="794"/>
        <w:gridCol w:w="795"/>
        <w:gridCol w:w="795"/>
        <w:gridCol w:w="795"/>
        <w:gridCol w:w="795"/>
        <w:gridCol w:w="795"/>
        <w:gridCol w:w="795"/>
        <w:gridCol w:w="1496"/>
      </w:tblGrid>
      <w:tr w:rsidRPr="009C4B07" w:rsidR="003C787C" w:rsidTr="003F6BB6" w14:paraId="4332FDC8" w14:textId="77777777">
        <w:tc>
          <w:tcPr>
            <w:tcW w:w="1071" w:type="dxa"/>
            <w:shd w:val="clear" w:color="auto" w:fill="auto"/>
          </w:tcPr>
          <w:p w:rsidRPr="009C4B07" w:rsidR="00DB3DA0" w:rsidP="00DB3DA0" w:rsidRDefault="00DB3DA0" w14:paraId="68287D2D" w14:textId="5D346CE9">
            <w:pPr>
              <w:rPr>
                <w:sz w:val="24"/>
                <w:szCs w:val="24"/>
              </w:rPr>
            </w:pPr>
            <w:r w:rsidRPr="009C4B07">
              <w:rPr>
                <w:sz w:val="24"/>
                <w:szCs w:val="24"/>
              </w:rPr>
              <w:t>Universalism</w:t>
            </w:r>
          </w:p>
        </w:tc>
        <w:tc>
          <w:tcPr>
            <w:tcW w:w="932" w:type="dxa"/>
            <w:shd w:val="clear" w:color="auto" w:fill="auto"/>
          </w:tcPr>
          <w:p w:rsidRPr="009C4B07" w:rsidR="00DB3DA0" w:rsidP="00DB3DA0" w:rsidRDefault="00DB3DA0" w14:paraId="74571710" w14:textId="77777777">
            <w:pPr>
              <w:rPr>
                <w:sz w:val="24"/>
                <w:szCs w:val="24"/>
              </w:rPr>
            </w:pPr>
          </w:p>
        </w:tc>
        <w:tc>
          <w:tcPr>
            <w:tcW w:w="931" w:type="dxa"/>
            <w:shd w:val="clear" w:color="auto" w:fill="auto"/>
          </w:tcPr>
          <w:p w:rsidRPr="009C4B07" w:rsidR="00DB3DA0" w:rsidP="00DB3DA0" w:rsidRDefault="00DB3DA0" w14:paraId="4C1CBA59" w14:textId="77777777">
            <w:pPr>
              <w:rPr>
                <w:sz w:val="24"/>
                <w:szCs w:val="24"/>
              </w:rPr>
            </w:pPr>
          </w:p>
        </w:tc>
        <w:tc>
          <w:tcPr>
            <w:tcW w:w="931" w:type="dxa"/>
            <w:shd w:val="clear" w:color="auto" w:fill="92D050"/>
          </w:tcPr>
          <w:p w:rsidRPr="009C4B07" w:rsidR="00DB3DA0" w:rsidP="00DB3DA0" w:rsidRDefault="00DB3DA0" w14:paraId="0525B3CA" w14:textId="77777777">
            <w:pPr>
              <w:rPr>
                <w:sz w:val="24"/>
                <w:szCs w:val="24"/>
              </w:rPr>
            </w:pPr>
          </w:p>
        </w:tc>
        <w:tc>
          <w:tcPr>
            <w:tcW w:w="931" w:type="dxa"/>
            <w:shd w:val="clear" w:color="auto" w:fill="92D050"/>
          </w:tcPr>
          <w:p w:rsidRPr="009C4B07" w:rsidR="00DB3DA0" w:rsidP="00DB3DA0" w:rsidRDefault="00DB3DA0" w14:paraId="126EFC7D" w14:textId="09976224">
            <w:pPr>
              <w:rPr>
                <w:sz w:val="24"/>
                <w:szCs w:val="24"/>
              </w:rPr>
            </w:pPr>
          </w:p>
        </w:tc>
        <w:tc>
          <w:tcPr>
            <w:tcW w:w="931" w:type="dxa"/>
            <w:shd w:val="clear" w:color="auto" w:fill="FFFF00"/>
          </w:tcPr>
          <w:p w:rsidRPr="009C4B07" w:rsidR="00DB3DA0" w:rsidP="00DB3DA0" w:rsidRDefault="003C787C" w14:paraId="46D9126A" w14:textId="52756EC9">
            <w:pPr>
              <w:rPr>
                <w:sz w:val="24"/>
                <w:szCs w:val="24"/>
              </w:rPr>
            </w:pPr>
            <w:r w:rsidRPr="009C4B07">
              <w:rPr>
                <w:noProof/>
                <w:sz w:val="24"/>
                <w:szCs w:val="24"/>
              </w:rPr>
              <mc:AlternateContent>
                <mc:Choice Requires="wps">
                  <w:drawing>
                    <wp:anchor distT="0" distB="0" distL="114300" distR="114300" simplePos="0" relativeHeight="251663360" behindDoc="0" locked="0" layoutInCell="1" allowOverlap="1" wp14:anchorId="70E25094" wp14:editId="28AF177A">
                      <wp:simplePos x="0" y="0"/>
                      <wp:positionH relativeFrom="column">
                        <wp:posOffset>-3028315</wp:posOffset>
                      </wp:positionH>
                      <wp:positionV relativeFrom="paragraph">
                        <wp:posOffset>226060</wp:posOffset>
                      </wp:positionV>
                      <wp:extent cx="5911850" cy="6350"/>
                      <wp:effectExtent l="0" t="95250" r="0" b="107950"/>
                      <wp:wrapNone/>
                      <wp:docPr id="14" name="Straight Arrow Connector 14"/>
                      <wp:cNvGraphicFramePr/>
                      <a:graphic xmlns:a="http://schemas.openxmlformats.org/drawingml/2006/main">
                        <a:graphicData uri="http://schemas.microsoft.com/office/word/2010/wordprocessingShape">
                          <wps:wsp>
                            <wps:cNvCnPr/>
                            <wps:spPr>
                              <a:xfrm>
                                <a:off x="0" y="0"/>
                                <a:ext cx="5911850" cy="6350"/>
                              </a:xfrm>
                              <a:prstGeom prst="straightConnector1">
                                <a:avLst/>
                              </a:prstGeom>
                              <a:ln w="38100">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w14:anchorId="3787A4E1">
                    <v:shape id="Straight Arrow Connector 14" style="position:absolute;margin-left:-238.45pt;margin-top:17.8pt;width:465.5pt;height:.5pt;z-index:251663360;visibility:visible;mso-wrap-style:square;mso-wrap-distance-left:9pt;mso-wrap-distance-top:0;mso-wrap-distance-right:9pt;mso-wrap-distance-bottom:0;mso-position-horizontal:absolute;mso-position-horizontal-relative:text;mso-position-vertical:absolute;mso-position-vertical-relative:text" o:spid="_x0000_s1026" strokecolor="black [3040]" strokeweight="3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" w14:anchorId="604DFE01">
                      <v:stroke startarrow="block" endarrow="block"/>
                    </v:shape>
                  </w:pict>
                </mc:Fallback>
              </mc:AlternateContent>
            </w:r>
          </w:p>
        </w:tc>
        <w:tc>
          <w:tcPr>
            <w:tcW w:w="931" w:type="dxa"/>
            <w:shd w:val="clear" w:color="auto" w:fill="FFFF00"/>
          </w:tcPr>
          <w:p w:rsidRPr="009C4B07" w:rsidR="00DB3DA0" w:rsidP="00DB3DA0" w:rsidRDefault="00DB3DA0" w14:paraId="10A43F88" w14:textId="77777777">
            <w:pPr>
              <w:rPr>
                <w:sz w:val="24"/>
                <w:szCs w:val="24"/>
              </w:rPr>
            </w:pPr>
          </w:p>
        </w:tc>
        <w:tc>
          <w:tcPr>
            <w:tcW w:w="931" w:type="dxa"/>
            <w:shd w:val="clear" w:color="auto" w:fill="FFFF00"/>
          </w:tcPr>
          <w:p w:rsidRPr="009C4B07" w:rsidR="00DB3DA0" w:rsidP="00DB3DA0" w:rsidRDefault="00DB3DA0" w14:paraId="082601C7" w14:textId="77777777">
            <w:pPr>
              <w:rPr>
                <w:sz w:val="24"/>
                <w:szCs w:val="24"/>
              </w:rPr>
            </w:pPr>
          </w:p>
        </w:tc>
        <w:tc>
          <w:tcPr>
            <w:tcW w:w="931" w:type="dxa"/>
            <w:shd w:val="clear" w:color="auto" w:fill="FFFF00"/>
          </w:tcPr>
          <w:p w:rsidRPr="009C4B07" w:rsidR="00DB3DA0" w:rsidP="00DB3DA0" w:rsidRDefault="00DB3DA0" w14:paraId="351ED9B4" w14:textId="77777777">
            <w:pPr>
              <w:rPr>
                <w:sz w:val="24"/>
                <w:szCs w:val="24"/>
              </w:rPr>
            </w:pPr>
          </w:p>
        </w:tc>
        <w:tc>
          <w:tcPr>
            <w:tcW w:w="1070" w:type="dxa"/>
            <w:shd w:val="clear" w:color="auto" w:fill="auto"/>
          </w:tcPr>
          <w:p w:rsidRPr="009C4B07" w:rsidR="00DB3DA0" w:rsidP="00DB3DA0" w:rsidRDefault="00DB3DA0" w14:paraId="7B92A0E2" w14:textId="0BF5A63E">
            <w:pPr>
              <w:rPr>
                <w:sz w:val="24"/>
                <w:szCs w:val="24"/>
              </w:rPr>
            </w:pPr>
            <w:r w:rsidRPr="009C4B07">
              <w:rPr>
                <w:sz w:val="24"/>
                <w:szCs w:val="24"/>
              </w:rPr>
              <w:t>Particularism</w:t>
            </w:r>
          </w:p>
        </w:tc>
      </w:tr>
    </w:tbl>
    <w:p w:rsidRPr="009C4B07" w:rsidR="00DB3DA0" w:rsidP="00DB3DA0" w:rsidRDefault="00DB3DA0" w14:paraId="66954F8A" w14:textId="30E4BEB8">
      <w:pPr>
        <w:rPr>
          <w:sz w:val="24"/>
          <w:szCs w:val="24"/>
        </w:rPr>
      </w:pPr>
    </w:p>
    <w:p w:rsidRPr="009C4B07" w:rsidR="00667B9F" w:rsidP="00DB3DA0" w:rsidRDefault="00667B9F" w14:paraId="592A5EE8" w14:textId="6E002A76">
      <w:pPr>
        <w:rPr>
          <w:sz w:val="24"/>
          <w:szCs w:val="24"/>
        </w:rPr>
      </w:pPr>
      <w:r w:rsidRPr="009C4B07">
        <w:rPr>
          <w:sz w:val="24"/>
          <w:szCs w:val="24"/>
        </w:rPr>
        <w:tab/>
      </w:r>
      <w:r w:rsidRPr="009C4B07">
        <w:rPr>
          <w:sz w:val="24"/>
          <w:szCs w:val="24"/>
        </w:rPr>
        <w:t xml:space="preserve">Shiloh </w:t>
      </w:r>
      <w:r w:rsidRPr="009C4B07" w:rsidR="009C26D3">
        <w:rPr>
          <w:sz w:val="24"/>
          <w:szCs w:val="24"/>
        </w:rPr>
        <w:t>is predominantly African American</w:t>
      </w:r>
      <w:r w:rsidRPr="009C4B07" w:rsidR="0001523B">
        <w:rPr>
          <w:sz w:val="24"/>
          <w:szCs w:val="24"/>
        </w:rPr>
        <w:t>;</w:t>
      </w:r>
      <w:r w:rsidRPr="009C4B07" w:rsidR="009C26D3">
        <w:rPr>
          <w:sz w:val="24"/>
          <w:szCs w:val="24"/>
        </w:rPr>
        <w:t xml:space="preserve"> however, there are also Anglo and Hispanic families that attend the church. At least ten percent of the church includes other races</w:t>
      </w:r>
      <w:r w:rsidRPr="009C4B07" w:rsidR="007E41F5">
        <w:rPr>
          <w:sz w:val="24"/>
          <w:szCs w:val="24"/>
        </w:rPr>
        <w:t xml:space="preserve"> and </w:t>
      </w:r>
      <w:r w:rsidRPr="009C4B07" w:rsidR="003C4728">
        <w:rPr>
          <w:sz w:val="24"/>
          <w:szCs w:val="24"/>
        </w:rPr>
        <w:t xml:space="preserve">attempts </w:t>
      </w:r>
      <w:r w:rsidRPr="009C4B07" w:rsidR="007E41F5">
        <w:rPr>
          <w:sz w:val="24"/>
          <w:szCs w:val="24"/>
        </w:rPr>
        <w:t>to engage them in the church.</w:t>
      </w:r>
      <w:r w:rsidRPr="009C4B07" w:rsidR="007E41F5">
        <w:rPr>
          <w:rStyle w:val="FootnoteReference"/>
          <w:sz w:val="24"/>
          <w:szCs w:val="24"/>
        </w:rPr>
        <w:footnoteReference w:id="255"/>
      </w:r>
      <w:r w:rsidRPr="009C4B07" w:rsidR="00295D17">
        <w:rPr>
          <w:sz w:val="24"/>
          <w:szCs w:val="24"/>
        </w:rPr>
        <w:t xml:space="preserve"> The church </w:t>
      </w:r>
      <w:r w:rsidRPr="009C4B07" w:rsidR="003C4728">
        <w:rPr>
          <w:sz w:val="24"/>
          <w:szCs w:val="24"/>
        </w:rPr>
        <w:t>desires</w:t>
      </w:r>
      <w:r w:rsidRPr="009C4B07" w:rsidR="00295D17">
        <w:rPr>
          <w:sz w:val="24"/>
          <w:szCs w:val="24"/>
        </w:rPr>
        <w:t xml:space="preserve"> to integrate</w:t>
      </w:r>
      <w:r w:rsidRPr="009C4B07" w:rsidR="003C4728">
        <w:rPr>
          <w:sz w:val="24"/>
          <w:szCs w:val="24"/>
        </w:rPr>
        <w:t>,</w:t>
      </w:r>
      <w:r w:rsidRPr="009C4B07" w:rsidR="00295D17">
        <w:rPr>
          <w:sz w:val="24"/>
          <w:szCs w:val="24"/>
        </w:rPr>
        <w:t xml:space="preserve"> but the </w:t>
      </w:r>
      <w:r w:rsidRPr="009C4B07" w:rsidR="00C93DC0">
        <w:rPr>
          <w:sz w:val="24"/>
          <w:szCs w:val="24"/>
        </w:rPr>
        <w:t xml:space="preserve">country's </w:t>
      </w:r>
      <w:r w:rsidRPr="009C4B07" w:rsidR="00C93DC0">
        <w:rPr>
          <w:sz w:val="24"/>
          <w:szCs w:val="24"/>
        </w:rPr>
        <w:t>underlying history of racism</w:t>
      </w:r>
      <w:r w:rsidRPr="009C4B07" w:rsidR="00295D17">
        <w:rPr>
          <w:sz w:val="24"/>
          <w:szCs w:val="24"/>
        </w:rPr>
        <w:t xml:space="preserve"> </w:t>
      </w:r>
      <w:r w:rsidRPr="009C4B07" w:rsidR="009B72F8">
        <w:rPr>
          <w:sz w:val="24"/>
          <w:szCs w:val="24"/>
        </w:rPr>
        <w:t>makes it very hard</w:t>
      </w:r>
      <w:r w:rsidRPr="009C4B07" w:rsidR="00C93DC0">
        <w:rPr>
          <w:sz w:val="24"/>
          <w:szCs w:val="24"/>
        </w:rPr>
        <w:t xml:space="preserve"> to build trust</w:t>
      </w:r>
      <w:r w:rsidRPr="009C4B07" w:rsidR="009B72F8">
        <w:rPr>
          <w:sz w:val="24"/>
          <w:szCs w:val="24"/>
        </w:rPr>
        <w:t xml:space="preserve">. </w:t>
      </w:r>
      <w:r w:rsidRPr="009C4B07" w:rsidR="00C93DC0">
        <w:rPr>
          <w:sz w:val="24"/>
          <w:szCs w:val="24"/>
        </w:rPr>
        <w:t xml:space="preserve">However, </w:t>
      </w:r>
      <w:r w:rsidRPr="009C4B07" w:rsidR="009B72F8">
        <w:rPr>
          <w:sz w:val="24"/>
          <w:szCs w:val="24"/>
        </w:rPr>
        <w:t>Shiloh is the largest church in the area</w:t>
      </w:r>
      <w:r w:rsidRPr="009C4B07" w:rsidR="009F679E">
        <w:rPr>
          <w:sz w:val="24"/>
          <w:szCs w:val="24"/>
        </w:rPr>
        <w:t>, so many</w:t>
      </w:r>
      <w:r w:rsidRPr="009C4B07" w:rsidR="009B72F8">
        <w:rPr>
          <w:sz w:val="24"/>
          <w:szCs w:val="24"/>
        </w:rPr>
        <w:t xml:space="preserve"> other r</w:t>
      </w:r>
      <w:r w:rsidRPr="009C4B07" w:rsidR="006458FC">
        <w:rPr>
          <w:sz w:val="24"/>
          <w:szCs w:val="24"/>
        </w:rPr>
        <w:t>aces attend the church at least once.</w:t>
      </w:r>
    </w:p>
    <w:p w:rsidRPr="009C4B07" w:rsidR="009F679E" w:rsidP="007F679E" w:rsidRDefault="007F679E" w14:paraId="1AA7DC19" w14:textId="2DF1175C">
      <w:pPr>
        <w:pStyle w:val="Heading3"/>
      </w:pPr>
      <w:bookmarkStart w:name="_Toc56695360" w:id="108"/>
      <w:r w:rsidRPr="009C4B07">
        <w:t xml:space="preserve">Communal and </w:t>
      </w:r>
      <w:proofErr w:type="spellStart"/>
      <w:r w:rsidRPr="009C4B07">
        <w:t>Privatistic</w:t>
      </w:r>
      <w:bookmarkEnd w:id="108"/>
      <w:proofErr w:type="spellEnd"/>
    </w:p>
    <w:p w:rsidRPr="009C4B07" w:rsidR="007F679E" w:rsidP="005B12E8" w:rsidRDefault="0015740B" w14:paraId="0D674C8D" w14:textId="2507F9B4">
      <w:pPr>
        <w:pStyle w:val="ListParagraph"/>
        <w:numPr>
          <w:ilvl w:val="0"/>
          <w:numId w:val="6"/>
        </w:numPr>
        <w:spacing w:line="240" w:lineRule="auto"/>
        <w:rPr>
          <w:sz w:val="24"/>
          <w:szCs w:val="24"/>
        </w:rPr>
      </w:pPr>
      <w:r w:rsidRPr="009C4B07">
        <w:rPr>
          <w:sz w:val="24"/>
          <w:szCs w:val="24"/>
        </w:rPr>
        <w:t xml:space="preserve">Communal focus: Emphasizes a familial </w:t>
      </w:r>
      <w:r w:rsidRPr="009C4B07" w:rsidR="005B12E8">
        <w:rPr>
          <w:sz w:val="24"/>
          <w:szCs w:val="24"/>
        </w:rPr>
        <w:t>atmosphere in the church and attempts to build trust in the community.</w:t>
      </w:r>
    </w:p>
    <w:p w:rsidRPr="009C4B07" w:rsidR="00A42DC9" w:rsidP="00A42DC9" w:rsidRDefault="00B73425" w14:paraId="1752B552" w14:textId="7D831447">
      <w:pPr>
        <w:pStyle w:val="ListParagraph"/>
        <w:numPr>
          <w:ilvl w:val="0"/>
          <w:numId w:val="6"/>
        </w:numPr>
        <w:spacing w:line="240" w:lineRule="auto"/>
        <w:rPr>
          <w:sz w:val="24"/>
          <w:szCs w:val="24"/>
        </w:rPr>
      </w:pPr>
      <w:proofErr w:type="spellStart"/>
      <w:r w:rsidRPr="009C4B07">
        <w:rPr>
          <w:sz w:val="24"/>
          <w:szCs w:val="24"/>
        </w:rPr>
        <w:t>Privatistic</w:t>
      </w:r>
      <w:proofErr w:type="spellEnd"/>
      <w:r w:rsidRPr="009C4B07">
        <w:rPr>
          <w:sz w:val="24"/>
          <w:szCs w:val="24"/>
        </w:rPr>
        <w:t xml:space="preserve">: </w:t>
      </w:r>
      <w:r w:rsidRPr="009C4B07" w:rsidR="005B3610">
        <w:rPr>
          <w:sz w:val="24"/>
          <w:szCs w:val="24"/>
        </w:rPr>
        <w:t xml:space="preserve">Emphasizes a more corporate atmosphere and focuses on the church's function rather than the </w:t>
      </w:r>
      <w:r w:rsidRPr="009C4B07" w:rsidR="00553F47">
        <w:rPr>
          <w:sz w:val="24"/>
          <w:szCs w:val="24"/>
        </w:rPr>
        <w:t>community's relationship</w:t>
      </w:r>
      <w:r w:rsidRPr="009C4B07" w:rsidR="005B3610">
        <w:rPr>
          <w:sz w:val="24"/>
          <w:szCs w:val="24"/>
        </w:rPr>
        <w:t>.</w:t>
      </w:r>
    </w:p>
    <w:p w:rsidRPr="009C4B07" w:rsidR="00A42DC9" w:rsidP="00A42DC9" w:rsidRDefault="00A42DC9" w14:paraId="017DF17B" w14:textId="77CE6C67">
      <w:pPr>
        <w:spacing w:line="240" w:lineRule="auto"/>
        <w:rPr>
          <w:sz w:val="24"/>
          <w:szCs w:val="24"/>
        </w:rPr>
      </w:pPr>
    </w:p>
    <w:tbl>
      <w:tblPr>
        <w:tblStyle w:val="TableGrid"/>
        <w:tblW w:w="0" w:type="auto"/>
        <w:tblLook w:val="04A0" w:firstRow="1" w:lastRow="0" w:firstColumn="1" w:lastColumn="0" w:noHBand="0" w:noVBand="1"/>
      </w:tblPr>
      <w:tblGrid>
        <w:gridCol w:w="1283"/>
        <w:gridCol w:w="859"/>
        <w:gridCol w:w="859"/>
        <w:gridCol w:w="859"/>
        <w:gridCol w:w="860"/>
        <w:gridCol w:w="860"/>
        <w:gridCol w:w="860"/>
        <w:gridCol w:w="860"/>
        <w:gridCol w:w="860"/>
        <w:gridCol w:w="1190"/>
      </w:tblGrid>
      <w:tr w:rsidRPr="009C4B07" w:rsidR="00A42DC9" w:rsidTr="00034BBB" w14:paraId="64E3AB2C" w14:textId="77777777">
        <w:tc>
          <w:tcPr>
            <w:tcW w:w="959" w:type="dxa"/>
          </w:tcPr>
          <w:p w:rsidRPr="009C4B07" w:rsidR="00A42DC9" w:rsidP="00A42DC9" w:rsidRDefault="006929F2" w14:paraId="31B9F591" w14:textId="77777777">
            <w:pPr>
              <w:rPr>
                <w:sz w:val="24"/>
                <w:szCs w:val="24"/>
              </w:rPr>
            </w:pPr>
            <w:r w:rsidRPr="009C4B07">
              <w:rPr>
                <w:sz w:val="24"/>
                <w:szCs w:val="24"/>
              </w:rPr>
              <w:t>Communal</w:t>
            </w:r>
          </w:p>
        </w:tc>
        <w:tc>
          <w:tcPr>
            <w:tcW w:w="959" w:type="dxa"/>
            <w:shd w:val="clear" w:color="auto" w:fill="92D050"/>
          </w:tcPr>
          <w:p w:rsidRPr="009C4B07" w:rsidR="00A42DC9" w:rsidP="00A42DC9" w:rsidRDefault="00A42DC9" w14:paraId="460E90A5" w14:textId="77777777">
            <w:pPr>
              <w:rPr>
                <w:sz w:val="24"/>
                <w:szCs w:val="24"/>
              </w:rPr>
            </w:pPr>
          </w:p>
        </w:tc>
        <w:tc>
          <w:tcPr>
            <w:tcW w:w="959" w:type="dxa"/>
            <w:shd w:val="clear" w:color="auto" w:fill="92D050"/>
          </w:tcPr>
          <w:p w:rsidRPr="009C4B07" w:rsidR="00A42DC9" w:rsidP="00A42DC9" w:rsidRDefault="00A42DC9" w14:paraId="37CFE308" w14:textId="77777777">
            <w:pPr>
              <w:rPr>
                <w:sz w:val="24"/>
                <w:szCs w:val="24"/>
              </w:rPr>
            </w:pPr>
          </w:p>
        </w:tc>
        <w:tc>
          <w:tcPr>
            <w:tcW w:w="959" w:type="dxa"/>
            <w:shd w:val="clear" w:color="auto" w:fill="92D050"/>
          </w:tcPr>
          <w:p w:rsidRPr="009C4B07" w:rsidR="00A42DC9" w:rsidP="00A42DC9" w:rsidRDefault="00A42DC9" w14:paraId="3D45829F" w14:textId="77777777">
            <w:pPr>
              <w:rPr>
                <w:sz w:val="24"/>
                <w:szCs w:val="24"/>
              </w:rPr>
            </w:pPr>
          </w:p>
        </w:tc>
        <w:tc>
          <w:tcPr>
            <w:tcW w:w="959" w:type="dxa"/>
            <w:shd w:val="clear" w:color="auto" w:fill="92D050"/>
          </w:tcPr>
          <w:p w:rsidRPr="009C4B07" w:rsidR="00A42DC9" w:rsidP="00A42DC9" w:rsidRDefault="00A42DC9" w14:paraId="2EB0EA00" w14:textId="7AA7A58D">
            <w:pPr>
              <w:rPr>
                <w:sz w:val="24"/>
                <w:szCs w:val="24"/>
              </w:rPr>
            </w:pPr>
          </w:p>
        </w:tc>
        <w:tc>
          <w:tcPr>
            <w:tcW w:w="959" w:type="dxa"/>
            <w:shd w:val="clear" w:color="auto" w:fill="FFFF00"/>
          </w:tcPr>
          <w:p w:rsidRPr="009C4B07" w:rsidR="00A42DC9" w:rsidP="00A42DC9" w:rsidRDefault="00175AC7" w14:paraId="540DCC7A" w14:textId="0C86FE1F">
            <w:pPr>
              <w:rPr>
                <w:sz w:val="24"/>
                <w:szCs w:val="24"/>
              </w:rPr>
            </w:pPr>
            <w:r w:rsidRPr="009C4B07">
              <w:rPr>
                <w:noProof/>
                <w:sz w:val="24"/>
                <w:szCs w:val="24"/>
              </w:rPr>
              <mc:AlternateContent>
                <mc:Choice Requires="wps">
                  <w:drawing>
                    <wp:anchor distT="0" distB="0" distL="114300" distR="114300" simplePos="0" relativeHeight="251665408" behindDoc="0" locked="0" layoutInCell="1" allowOverlap="1" wp14:anchorId="5EFA48F6" wp14:editId="26688C06">
                      <wp:simplePos x="0" y="0"/>
                      <wp:positionH relativeFrom="column">
                        <wp:posOffset>-3021330</wp:posOffset>
                      </wp:positionH>
                      <wp:positionV relativeFrom="paragraph">
                        <wp:posOffset>208280</wp:posOffset>
                      </wp:positionV>
                      <wp:extent cx="5911850" cy="6350"/>
                      <wp:effectExtent l="0" t="95250" r="0" b="107950"/>
                      <wp:wrapNone/>
                      <wp:docPr id="15" name="Straight Arrow Connector 15"/>
                      <wp:cNvGraphicFramePr/>
                      <a:graphic xmlns:a="http://schemas.openxmlformats.org/drawingml/2006/main">
                        <a:graphicData uri="http://schemas.microsoft.com/office/word/2010/wordprocessingShape">
                          <wps:wsp>
                            <wps:cNvCnPr/>
                            <wps:spPr>
                              <a:xfrm>
                                <a:off x="0" y="0"/>
                                <a:ext cx="5911850" cy="6350"/>
                              </a:xfrm>
                              <a:prstGeom prst="straightConnector1">
                                <a:avLst/>
                              </a:prstGeom>
                              <a:ln w="38100">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w14:anchorId="75B55C77">
                    <v:shape id="Straight Arrow Connector 15" style="position:absolute;margin-left:-237.9pt;margin-top:16.4pt;width:465.5pt;height:.5pt;z-index:251665408;visibility:visible;mso-wrap-style:square;mso-wrap-distance-left:9pt;mso-wrap-distance-top:0;mso-wrap-distance-right:9pt;mso-wrap-distance-bottom:0;mso-position-horizontal:absolute;mso-position-horizontal-relative:text;mso-position-vertical:absolute;mso-position-vertical-relative:text" o:spid="_x0000_s1026" strokecolor="black [3040]" strokeweight="3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" w14:anchorId="72FC59C3">
                      <v:stroke startarrow="block" endarrow="block"/>
                    </v:shape>
                  </w:pict>
                </mc:Fallback>
              </mc:AlternateContent>
            </w:r>
          </w:p>
        </w:tc>
        <w:tc>
          <w:tcPr>
            <w:tcW w:w="959" w:type="dxa"/>
          </w:tcPr>
          <w:p w:rsidRPr="009C4B07" w:rsidR="00A42DC9" w:rsidP="00A42DC9" w:rsidRDefault="00A42DC9" w14:paraId="306A534A" w14:textId="77777777">
            <w:pPr>
              <w:rPr>
                <w:sz w:val="24"/>
                <w:szCs w:val="24"/>
              </w:rPr>
            </w:pPr>
          </w:p>
        </w:tc>
        <w:tc>
          <w:tcPr>
            <w:tcW w:w="959" w:type="dxa"/>
          </w:tcPr>
          <w:p w:rsidRPr="009C4B07" w:rsidR="00A42DC9" w:rsidP="00A42DC9" w:rsidRDefault="00A42DC9" w14:paraId="7A0A1818" w14:textId="77777777">
            <w:pPr>
              <w:rPr>
                <w:sz w:val="24"/>
                <w:szCs w:val="24"/>
              </w:rPr>
            </w:pPr>
          </w:p>
        </w:tc>
        <w:tc>
          <w:tcPr>
            <w:tcW w:w="959" w:type="dxa"/>
          </w:tcPr>
          <w:p w:rsidRPr="009C4B07" w:rsidR="00A42DC9" w:rsidP="00A42DC9" w:rsidRDefault="00A42DC9" w14:paraId="704B453B" w14:textId="77777777">
            <w:pPr>
              <w:rPr>
                <w:sz w:val="24"/>
                <w:szCs w:val="24"/>
              </w:rPr>
            </w:pPr>
          </w:p>
        </w:tc>
        <w:tc>
          <w:tcPr>
            <w:tcW w:w="959" w:type="dxa"/>
          </w:tcPr>
          <w:p w:rsidRPr="009C4B07" w:rsidR="00A42DC9" w:rsidP="00A42DC9" w:rsidRDefault="006929F2" w14:paraId="12ABD3A9" w14:textId="123DEC1E">
            <w:pPr>
              <w:rPr>
                <w:sz w:val="24"/>
                <w:szCs w:val="24"/>
              </w:rPr>
            </w:pPr>
            <w:proofErr w:type="spellStart"/>
            <w:r w:rsidRPr="009C4B07">
              <w:rPr>
                <w:sz w:val="24"/>
                <w:szCs w:val="24"/>
              </w:rPr>
              <w:t>Privatistic</w:t>
            </w:r>
            <w:proofErr w:type="spellEnd"/>
          </w:p>
        </w:tc>
      </w:tr>
    </w:tbl>
    <w:p w:rsidRPr="009C4B07" w:rsidR="00A42DC9" w:rsidP="00A42DC9" w:rsidRDefault="00A42DC9" w14:paraId="14188A9C" w14:textId="1BDD175E">
      <w:pPr>
        <w:rPr>
          <w:sz w:val="24"/>
          <w:szCs w:val="24"/>
        </w:rPr>
      </w:pPr>
    </w:p>
    <w:p w:rsidRPr="009C4B07" w:rsidR="0014291E" w:rsidP="00746F6D" w:rsidRDefault="00034BBB" w14:paraId="57FF239D" w14:textId="486A95DC">
      <w:pPr>
        <w:ind w:firstLine="720"/>
        <w:rPr>
          <w:sz w:val="24"/>
          <w:szCs w:val="24"/>
        </w:rPr>
      </w:pPr>
      <w:r w:rsidRPr="009C4B07">
        <w:rPr>
          <w:sz w:val="24"/>
          <w:szCs w:val="24"/>
        </w:rPr>
        <w:t>Shiloh has a very communal dialectic where it builds a family atm</w:t>
      </w:r>
      <w:r w:rsidRPr="009C4B07" w:rsidR="00DC0A56">
        <w:rPr>
          <w:sz w:val="24"/>
          <w:szCs w:val="24"/>
        </w:rPr>
        <w:t xml:space="preserve">osphere and creates a </w:t>
      </w:r>
      <w:r w:rsidRPr="009C4B07" w:rsidR="00D70EAA">
        <w:rPr>
          <w:sz w:val="24"/>
          <w:szCs w:val="24"/>
        </w:rPr>
        <w:t xml:space="preserve">loving environment. </w:t>
      </w:r>
      <w:r w:rsidRPr="009C4B07" w:rsidR="0092628D">
        <w:rPr>
          <w:sz w:val="24"/>
          <w:szCs w:val="24"/>
        </w:rPr>
        <w:t xml:space="preserve">Pastor Joshua sets the tone </w:t>
      </w:r>
      <w:r w:rsidRPr="009C4B07" w:rsidR="00D94CF2">
        <w:rPr>
          <w:sz w:val="24"/>
          <w:szCs w:val="24"/>
        </w:rPr>
        <w:t xml:space="preserve">by providing an example and making himself available for family members. It is unusual for a pastor </w:t>
      </w:r>
      <w:r w:rsidRPr="009C4B07" w:rsidR="00330630">
        <w:rPr>
          <w:sz w:val="24"/>
          <w:szCs w:val="24"/>
        </w:rPr>
        <w:t>of a church the size of Shiloh to give his cell phone number to every member and to invite them to call.</w:t>
      </w:r>
      <w:r w:rsidRPr="009C4B07" w:rsidR="005A7069">
        <w:rPr>
          <w:rStyle w:val="FootnoteReference"/>
          <w:sz w:val="24"/>
          <w:szCs w:val="24"/>
        </w:rPr>
        <w:footnoteReference w:id="256"/>
      </w:r>
      <w:r w:rsidRPr="009C4B07" w:rsidR="00A23A13">
        <w:rPr>
          <w:sz w:val="24"/>
          <w:szCs w:val="24"/>
        </w:rPr>
        <w:t xml:space="preserve"> Because the church has a stronger communal dialectic, the</w:t>
      </w:r>
      <w:r w:rsidRPr="009C4B07" w:rsidR="004F2545">
        <w:rPr>
          <w:sz w:val="24"/>
          <w:szCs w:val="24"/>
        </w:rPr>
        <w:t xml:space="preserve"> church has many informal processes to create intimacy.</w:t>
      </w:r>
    </w:p>
    <w:p w:rsidRPr="009C4B07" w:rsidR="004F2545" w:rsidP="004F2545" w:rsidRDefault="004F2545" w14:paraId="6DAA1EA0" w14:textId="4AA90808">
      <w:pPr>
        <w:pStyle w:val="Heading3"/>
      </w:pPr>
      <w:bookmarkStart w:name="_Toc56695361" w:id="109"/>
      <w:r w:rsidRPr="009C4B07">
        <w:t>Charismatic and Bureaucratic</w:t>
      </w:r>
      <w:bookmarkEnd w:id="109"/>
    </w:p>
    <w:p w:rsidRPr="009C4B07" w:rsidR="00B66F42" w:rsidP="00B66F42" w:rsidRDefault="00407056" w14:paraId="275B2A0D" w14:textId="489C1512">
      <w:pPr>
        <w:pStyle w:val="ListParagraph"/>
        <w:numPr>
          <w:ilvl w:val="0"/>
          <w:numId w:val="8"/>
        </w:numPr>
        <w:spacing w:line="240" w:lineRule="auto"/>
        <w:rPr>
          <w:sz w:val="24"/>
          <w:szCs w:val="24"/>
        </w:rPr>
      </w:pPr>
      <w:r w:rsidRPr="009C4B07">
        <w:rPr>
          <w:sz w:val="24"/>
          <w:szCs w:val="24"/>
        </w:rPr>
        <w:t>Charismatic: Relies on the strength of the pastor’s charisma</w:t>
      </w:r>
      <w:r w:rsidRPr="009C4B07" w:rsidR="00B66F42">
        <w:rPr>
          <w:sz w:val="24"/>
          <w:szCs w:val="24"/>
        </w:rPr>
        <w:t>.</w:t>
      </w:r>
    </w:p>
    <w:p w:rsidRPr="009C4B07" w:rsidR="00B66F42" w:rsidP="00B66F42" w:rsidRDefault="00B66F42" w14:paraId="26E12177" w14:textId="58A1582F">
      <w:pPr>
        <w:pStyle w:val="ListParagraph"/>
        <w:numPr>
          <w:ilvl w:val="0"/>
          <w:numId w:val="8"/>
        </w:numPr>
        <w:spacing w:line="240" w:lineRule="auto"/>
        <w:rPr>
          <w:sz w:val="24"/>
          <w:szCs w:val="24"/>
        </w:rPr>
      </w:pPr>
      <w:r w:rsidRPr="009C4B07">
        <w:rPr>
          <w:sz w:val="24"/>
          <w:szCs w:val="24"/>
        </w:rPr>
        <w:t>Bureaucratic: Relies on the strength of the church’s administrative functions.</w:t>
      </w:r>
    </w:p>
    <w:p w:rsidRPr="009C4B07" w:rsidR="00407056" w:rsidP="00407056" w:rsidRDefault="00407056" w14:paraId="6687F71F" w14:textId="1CC06253">
      <w:pPr>
        <w:spacing w:line="240" w:lineRule="auto"/>
        <w:rPr>
          <w:sz w:val="24"/>
          <w:szCs w:val="24"/>
        </w:rPr>
      </w:pPr>
    </w:p>
    <w:p w:rsidRPr="009C4B07" w:rsidR="00407056" w:rsidP="00407056" w:rsidRDefault="00407056" w14:paraId="1B88C6C6" w14:textId="77777777">
      <w:pPr>
        <w:spacing w:line="240" w:lineRule="auto"/>
        <w:rPr>
          <w:sz w:val="24"/>
          <w:szCs w:val="24"/>
        </w:rPr>
      </w:pPr>
    </w:p>
    <w:tbl>
      <w:tblPr>
        <w:tblStyle w:val="TableGrid"/>
        <w:tblW w:w="0" w:type="auto"/>
        <w:tblLook w:val="04A0" w:firstRow="1" w:lastRow="0" w:firstColumn="1" w:lastColumn="0" w:noHBand="0" w:noVBand="1"/>
      </w:tblPr>
      <w:tblGrid>
        <w:gridCol w:w="1377"/>
        <w:gridCol w:w="817"/>
        <w:gridCol w:w="817"/>
        <w:gridCol w:w="817"/>
        <w:gridCol w:w="816"/>
        <w:gridCol w:w="816"/>
        <w:gridCol w:w="816"/>
        <w:gridCol w:w="816"/>
        <w:gridCol w:w="816"/>
        <w:gridCol w:w="1442"/>
      </w:tblGrid>
      <w:tr w:rsidRPr="009C4B07" w:rsidR="00B66F42" w:rsidTr="00B66F42" w14:paraId="627A0027" w14:textId="77777777">
        <w:tc>
          <w:tcPr>
            <w:tcW w:w="959" w:type="dxa"/>
          </w:tcPr>
          <w:p w:rsidRPr="009C4B07" w:rsidR="00407056" w:rsidP="00BC4F3B" w:rsidRDefault="00B66F42" w14:paraId="092044BF" w14:textId="6510112D">
            <w:pPr>
              <w:rPr>
                <w:sz w:val="24"/>
                <w:szCs w:val="24"/>
              </w:rPr>
            </w:pPr>
            <w:r w:rsidRPr="009C4B07">
              <w:rPr>
                <w:sz w:val="24"/>
                <w:szCs w:val="24"/>
              </w:rPr>
              <w:t>Charismatic</w:t>
            </w:r>
          </w:p>
        </w:tc>
        <w:tc>
          <w:tcPr>
            <w:tcW w:w="959" w:type="dxa"/>
            <w:shd w:val="clear" w:color="auto" w:fill="auto"/>
          </w:tcPr>
          <w:p w:rsidRPr="009C4B07" w:rsidR="00407056" w:rsidP="00BC4F3B" w:rsidRDefault="00407056" w14:paraId="35F9F6C1" w14:textId="77777777">
            <w:pPr>
              <w:rPr>
                <w:sz w:val="24"/>
                <w:szCs w:val="24"/>
              </w:rPr>
            </w:pPr>
          </w:p>
        </w:tc>
        <w:tc>
          <w:tcPr>
            <w:tcW w:w="959" w:type="dxa"/>
            <w:shd w:val="clear" w:color="auto" w:fill="92D050"/>
          </w:tcPr>
          <w:p w:rsidRPr="009C4B07" w:rsidR="00407056" w:rsidP="00BC4F3B" w:rsidRDefault="00407056" w14:paraId="517C19C3" w14:textId="77777777">
            <w:pPr>
              <w:rPr>
                <w:sz w:val="24"/>
                <w:szCs w:val="24"/>
              </w:rPr>
            </w:pPr>
          </w:p>
        </w:tc>
        <w:tc>
          <w:tcPr>
            <w:tcW w:w="959" w:type="dxa"/>
            <w:shd w:val="clear" w:color="auto" w:fill="92D050"/>
          </w:tcPr>
          <w:p w:rsidRPr="009C4B07" w:rsidR="00407056" w:rsidP="00BC4F3B" w:rsidRDefault="00407056" w14:paraId="20F52AE7" w14:textId="77777777">
            <w:pPr>
              <w:rPr>
                <w:sz w:val="24"/>
                <w:szCs w:val="24"/>
              </w:rPr>
            </w:pPr>
          </w:p>
        </w:tc>
        <w:tc>
          <w:tcPr>
            <w:tcW w:w="959" w:type="dxa"/>
            <w:shd w:val="clear" w:color="auto" w:fill="92D050"/>
          </w:tcPr>
          <w:p w:rsidRPr="009C4B07" w:rsidR="00407056" w:rsidP="00BC4F3B" w:rsidRDefault="00407056" w14:paraId="787BAA52" w14:textId="77777777">
            <w:pPr>
              <w:rPr>
                <w:sz w:val="24"/>
                <w:szCs w:val="24"/>
              </w:rPr>
            </w:pPr>
          </w:p>
        </w:tc>
        <w:tc>
          <w:tcPr>
            <w:tcW w:w="959" w:type="dxa"/>
            <w:shd w:val="clear" w:color="auto" w:fill="FFFF00"/>
          </w:tcPr>
          <w:p w:rsidRPr="009C4B07" w:rsidR="00407056" w:rsidP="00BC4F3B" w:rsidRDefault="00407056" w14:paraId="3B41F3CA" w14:textId="77777777">
            <w:pPr>
              <w:rPr>
                <w:sz w:val="24"/>
                <w:szCs w:val="24"/>
              </w:rPr>
            </w:pPr>
            <w:r w:rsidRPr="009C4B07">
              <w:rPr>
                <w:noProof/>
                <w:sz w:val="24"/>
                <w:szCs w:val="24"/>
              </w:rPr>
              <mc:AlternateContent>
                <mc:Choice Requires="wps">
                  <w:drawing>
                    <wp:anchor distT="0" distB="0" distL="114300" distR="114300" simplePos="0" relativeHeight="251667456" behindDoc="0" locked="0" layoutInCell="1" allowOverlap="1" wp14:anchorId="1D890BD2" wp14:editId="2D97345B">
                      <wp:simplePos x="0" y="0"/>
                      <wp:positionH relativeFrom="column">
                        <wp:posOffset>-3021330</wp:posOffset>
                      </wp:positionH>
                      <wp:positionV relativeFrom="paragraph">
                        <wp:posOffset>208280</wp:posOffset>
                      </wp:positionV>
                      <wp:extent cx="5911850" cy="6350"/>
                      <wp:effectExtent l="0" t="95250" r="0" b="107950"/>
                      <wp:wrapNone/>
                      <wp:docPr id="17" name="Straight Arrow Connector 17"/>
                      <wp:cNvGraphicFramePr/>
                      <a:graphic xmlns:a="http://schemas.openxmlformats.org/drawingml/2006/main">
                        <a:graphicData uri="http://schemas.microsoft.com/office/word/2010/wordprocessingShape">
                          <wps:wsp>
                            <wps:cNvCnPr/>
                            <wps:spPr>
                              <a:xfrm>
                                <a:off x="0" y="0"/>
                                <a:ext cx="5911850" cy="6350"/>
                              </a:xfrm>
                              <a:prstGeom prst="straightConnector1">
                                <a:avLst/>
                              </a:prstGeom>
                              <a:ln w="38100">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w14:anchorId="0D508BCA">
                    <v:shape id="Straight Arrow Connector 17" style="position:absolute;margin-left:-237.9pt;margin-top:16.4pt;width:465.5pt;height:.5pt;z-index:251667456;visibility:visible;mso-wrap-style:square;mso-wrap-distance-left:9pt;mso-wrap-distance-top:0;mso-wrap-distance-right:9pt;mso-wrap-distance-bottom:0;mso-position-horizontal:absolute;mso-position-horizontal-relative:text;mso-position-vertical:absolute;mso-position-vertical-relative:text" o:spid="_x0000_s1026" strokecolor="black [3040]" strokeweight="3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" w14:anchorId="4D5FA3CE">
                      <v:stroke startarrow="block" endarrow="block"/>
                    </v:shape>
                  </w:pict>
                </mc:Fallback>
              </mc:AlternateContent>
            </w:r>
          </w:p>
        </w:tc>
        <w:tc>
          <w:tcPr>
            <w:tcW w:w="959" w:type="dxa"/>
            <w:shd w:val="clear" w:color="auto" w:fill="FFFF00"/>
          </w:tcPr>
          <w:p w:rsidRPr="009C4B07" w:rsidR="00407056" w:rsidP="00BC4F3B" w:rsidRDefault="00407056" w14:paraId="6C326AB7" w14:textId="77777777">
            <w:pPr>
              <w:rPr>
                <w:sz w:val="24"/>
                <w:szCs w:val="24"/>
              </w:rPr>
            </w:pPr>
          </w:p>
        </w:tc>
        <w:tc>
          <w:tcPr>
            <w:tcW w:w="959" w:type="dxa"/>
          </w:tcPr>
          <w:p w:rsidRPr="009C4B07" w:rsidR="00407056" w:rsidP="00BC4F3B" w:rsidRDefault="00407056" w14:paraId="6534E29E" w14:textId="77777777">
            <w:pPr>
              <w:rPr>
                <w:sz w:val="24"/>
                <w:szCs w:val="24"/>
              </w:rPr>
            </w:pPr>
          </w:p>
        </w:tc>
        <w:tc>
          <w:tcPr>
            <w:tcW w:w="959" w:type="dxa"/>
          </w:tcPr>
          <w:p w:rsidRPr="009C4B07" w:rsidR="00407056" w:rsidP="00BC4F3B" w:rsidRDefault="00407056" w14:paraId="38E6B638" w14:textId="77777777">
            <w:pPr>
              <w:rPr>
                <w:sz w:val="24"/>
                <w:szCs w:val="24"/>
              </w:rPr>
            </w:pPr>
          </w:p>
        </w:tc>
        <w:tc>
          <w:tcPr>
            <w:tcW w:w="959" w:type="dxa"/>
          </w:tcPr>
          <w:p w:rsidRPr="009C4B07" w:rsidR="00407056" w:rsidP="00BC4F3B" w:rsidRDefault="00B66F42" w14:paraId="05E94EA0" w14:textId="41B64EEA">
            <w:pPr>
              <w:rPr>
                <w:sz w:val="24"/>
                <w:szCs w:val="24"/>
              </w:rPr>
            </w:pPr>
            <w:r w:rsidRPr="009C4B07">
              <w:rPr>
                <w:sz w:val="24"/>
                <w:szCs w:val="24"/>
              </w:rPr>
              <w:t>Bureaucratic</w:t>
            </w:r>
          </w:p>
        </w:tc>
      </w:tr>
    </w:tbl>
    <w:p w:rsidRPr="009C4B07" w:rsidR="00407056" w:rsidP="00407056" w:rsidRDefault="00407056" w14:paraId="7D64C290" w14:textId="1FB2FC96">
      <w:pPr>
        <w:rPr>
          <w:sz w:val="24"/>
          <w:szCs w:val="24"/>
        </w:rPr>
      </w:pPr>
    </w:p>
    <w:p w:rsidRPr="009C4B07" w:rsidR="005A7069" w:rsidP="00407056" w:rsidRDefault="005A7069" w14:paraId="3090DCBC" w14:textId="35500B7D">
      <w:pPr>
        <w:rPr>
          <w:sz w:val="24"/>
          <w:szCs w:val="24"/>
        </w:rPr>
      </w:pPr>
      <w:r w:rsidRPr="009C4B07">
        <w:rPr>
          <w:sz w:val="24"/>
          <w:szCs w:val="24"/>
        </w:rPr>
        <w:tab/>
      </w:r>
      <w:r w:rsidRPr="009C4B07" w:rsidR="001D2546">
        <w:rPr>
          <w:sz w:val="24"/>
          <w:szCs w:val="24"/>
        </w:rPr>
        <w:t xml:space="preserve">Pastor Joshua is a very charismatic leader </w:t>
      </w:r>
      <w:r w:rsidRPr="009C4B07" w:rsidR="00C46A22">
        <w:rPr>
          <w:sz w:val="24"/>
          <w:szCs w:val="24"/>
        </w:rPr>
        <w:t xml:space="preserve">who </w:t>
      </w:r>
      <w:r w:rsidRPr="009C4B07" w:rsidR="00780AE9">
        <w:rPr>
          <w:sz w:val="24"/>
          <w:szCs w:val="24"/>
        </w:rPr>
        <w:t>quick</w:t>
      </w:r>
      <w:r w:rsidRPr="009C4B07" w:rsidR="00C46A22">
        <w:rPr>
          <w:sz w:val="24"/>
          <w:szCs w:val="24"/>
        </w:rPr>
        <w:t xml:space="preserve">ly provides direction to the church for the current mission. However, he is quick to empower his other leaders around him and </w:t>
      </w:r>
      <w:r w:rsidRPr="009C4B07" w:rsidR="00BE1942">
        <w:rPr>
          <w:sz w:val="24"/>
          <w:szCs w:val="24"/>
        </w:rPr>
        <w:t xml:space="preserve">has no problem sharing authority. </w:t>
      </w:r>
      <w:r w:rsidRPr="009C4B07" w:rsidR="006E4C73">
        <w:rPr>
          <w:sz w:val="24"/>
          <w:szCs w:val="24"/>
        </w:rPr>
        <w:t xml:space="preserve">The church has very </w:t>
      </w:r>
      <w:r w:rsidRPr="009C4B07" w:rsidR="008C51FF">
        <w:rPr>
          <w:sz w:val="24"/>
          <w:szCs w:val="24"/>
        </w:rPr>
        <w:t xml:space="preserve">efficient </w:t>
      </w:r>
      <w:r w:rsidRPr="009C4B07" w:rsidR="006E4C73">
        <w:rPr>
          <w:sz w:val="24"/>
          <w:szCs w:val="24"/>
        </w:rPr>
        <w:t xml:space="preserve">administrative processes through its trustees and finance committee. But the leadership needs to overcome some organizational </w:t>
      </w:r>
      <w:r w:rsidRPr="009C4B07" w:rsidR="006E4C73">
        <w:rPr>
          <w:sz w:val="24"/>
          <w:szCs w:val="24"/>
        </w:rPr>
        <w:t xml:space="preserve">shortcomings </w:t>
      </w:r>
      <w:r w:rsidRPr="009C4B07" w:rsidR="008C51FF">
        <w:rPr>
          <w:sz w:val="24"/>
          <w:szCs w:val="24"/>
        </w:rPr>
        <w:t>to allow the church to operate at its highest level.</w:t>
      </w:r>
    </w:p>
    <w:p w:rsidRPr="009C4B07" w:rsidR="008C51FF" w:rsidP="00EE3EAA" w:rsidRDefault="00EE3EAA" w14:paraId="5AD59A51" w14:textId="4535E731">
      <w:pPr>
        <w:pStyle w:val="Heading3"/>
      </w:pPr>
      <w:bookmarkStart w:name="_Toc56695362" w:id="110"/>
      <w:r w:rsidRPr="009C4B07">
        <w:t>Resistance and Accommodation</w:t>
      </w:r>
      <w:bookmarkEnd w:id="110"/>
    </w:p>
    <w:p w:rsidRPr="009C4B07" w:rsidR="00951F68" w:rsidP="00BD0E4C" w:rsidRDefault="00EE3EAA" w14:paraId="77B3CD74" w14:textId="4210B2DD">
      <w:pPr>
        <w:pStyle w:val="ListParagraph"/>
        <w:numPr>
          <w:ilvl w:val="0"/>
          <w:numId w:val="9"/>
        </w:numPr>
        <w:spacing w:line="240" w:lineRule="auto"/>
        <w:rPr>
          <w:sz w:val="24"/>
          <w:szCs w:val="24"/>
        </w:rPr>
      </w:pPr>
      <w:r w:rsidRPr="009C4B07">
        <w:rPr>
          <w:sz w:val="24"/>
          <w:szCs w:val="24"/>
        </w:rPr>
        <w:t xml:space="preserve">Resistance: </w:t>
      </w:r>
      <w:r w:rsidRPr="009C4B07" w:rsidR="00951F68">
        <w:rPr>
          <w:sz w:val="24"/>
          <w:szCs w:val="24"/>
        </w:rPr>
        <w:t xml:space="preserve">Affirms the black </w:t>
      </w:r>
      <w:r w:rsidRPr="009C4B07">
        <w:rPr>
          <w:sz w:val="24"/>
          <w:szCs w:val="24"/>
        </w:rPr>
        <w:t xml:space="preserve">church’s </w:t>
      </w:r>
      <w:r w:rsidRPr="009C4B07" w:rsidR="00BD0E4C">
        <w:rPr>
          <w:sz w:val="24"/>
          <w:szCs w:val="24"/>
        </w:rPr>
        <w:t xml:space="preserve">embrace </w:t>
      </w:r>
      <w:r w:rsidRPr="009C4B07">
        <w:rPr>
          <w:sz w:val="24"/>
          <w:szCs w:val="24"/>
        </w:rPr>
        <w:t xml:space="preserve">of </w:t>
      </w:r>
      <w:r w:rsidRPr="009C4B07" w:rsidR="00951F68">
        <w:rPr>
          <w:sz w:val="24"/>
          <w:szCs w:val="24"/>
        </w:rPr>
        <w:t>black culture and tra</w:t>
      </w:r>
      <w:r w:rsidRPr="009C4B07" w:rsidR="00BD0E4C">
        <w:rPr>
          <w:sz w:val="24"/>
          <w:szCs w:val="24"/>
        </w:rPr>
        <w:t>diti</w:t>
      </w:r>
      <w:r w:rsidRPr="009C4B07" w:rsidR="00951F68">
        <w:rPr>
          <w:sz w:val="24"/>
          <w:szCs w:val="24"/>
        </w:rPr>
        <w:t>ons.</w:t>
      </w:r>
    </w:p>
    <w:p w:rsidRPr="009C4B07" w:rsidR="00BD0E4C" w:rsidP="00BD0E4C" w:rsidRDefault="00BD0E4C" w14:paraId="15AA9577" w14:textId="3B544AAB">
      <w:pPr>
        <w:pStyle w:val="ListParagraph"/>
        <w:numPr>
          <w:ilvl w:val="0"/>
          <w:numId w:val="9"/>
        </w:numPr>
        <w:spacing w:line="240" w:lineRule="auto"/>
        <w:rPr>
          <w:sz w:val="24"/>
          <w:szCs w:val="24"/>
        </w:rPr>
      </w:pPr>
      <w:r w:rsidRPr="009C4B07">
        <w:rPr>
          <w:sz w:val="24"/>
          <w:szCs w:val="24"/>
        </w:rPr>
        <w:t>Accommodation: Accepts white culture, symbols, and norms.</w:t>
      </w:r>
    </w:p>
    <w:p w:rsidRPr="009C4B07" w:rsidR="00D83EB1" w:rsidP="00D83EB1" w:rsidRDefault="00D83EB1" w14:paraId="1D579291" w14:textId="5B598DFB">
      <w:pPr>
        <w:spacing w:line="240" w:lineRule="auto"/>
        <w:rPr>
          <w:sz w:val="24"/>
          <w:szCs w:val="24"/>
        </w:rPr>
      </w:pPr>
    </w:p>
    <w:p w:rsidRPr="009C4B07" w:rsidR="00D83EB1" w:rsidP="00D83EB1" w:rsidRDefault="00D83EB1" w14:paraId="15A8B8A4" w14:textId="77777777">
      <w:pPr>
        <w:spacing w:line="240" w:lineRule="auto"/>
        <w:rPr>
          <w:sz w:val="24"/>
          <w:szCs w:val="24"/>
        </w:rPr>
      </w:pPr>
    </w:p>
    <w:tbl>
      <w:tblPr>
        <w:tblStyle w:val="TableGrid"/>
        <w:tblW w:w="0" w:type="auto"/>
        <w:tblLook w:val="04A0" w:firstRow="1" w:lastRow="0" w:firstColumn="1" w:lastColumn="0" w:noHBand="0" w:noVBand="1"/>
      </w:tblPr>
      <w:tblGrid>
        <w:gridCol w:w="1244"/>
        <w:gridCol w:w="787"/>
        <w:gridCol w:w="787"/>
        <w:gridCol w:w="786"/>
        <w:gridCol w:w="786"/>
        <w:gridCol w:w="786"/>
        <w:gridCol w:w="786"/>
        <w:gridCol w:w="786"/>
        <w:gridCol w:w="786"/>
        <w:gridCol w:w="1816"/>
      </w:tblGrid>
      <w:tr w:rsidRPr="009C4B07" w:rsidR="00D83EB1" w:rsidTr="00EF2399" w14:paraId="7AAE2F71" w14:textId="77777777">
        <w:tc>
          <w:tcPr>
            <w:tcW w:w="959" w:type="dxa"/>
          </w:tcPr>
          <w:p w:rsidRPr="009C4B07" w:rsidR="00D83EB1" w:rsidP="00BC4F3B" w:rsidRDefault="00D83EB1" w14:paraId="439E9719" w14:textId="1AA09DB5">
            <w:pPr>
              <w:rPr>
                <w:sz w:val="24"/>
                <w:szCs w:val="24"/>
              </w:rPr>
            </w:pPr>
            <w:r w:rsidRPr="009C4B07">
              <w:rPr>
                <w:sz w:val="24"/>
                <w:szCs w:val="24"/>
              </w:rPr>
              <w:t>Resistance</w:t>
            </w:r>
          </w:p>
        </w:tc>
        <w:tc>
          <w:tcPr>
            <w:tcW w:w="959" w:type="dxa"/>
            <w:shd w:val="clear" w:color="auto" w:fill="auto"/>
          </w:tcPr>
          <w:p w:rsidRPr="009C4B07" w:rsidR="00D83EB1" w:rsidP="00BC4F3B" w:rsidRDefault="00D83EB1" w14:paraId="36176C6E" w14:textId="77777777">
            <w:pPr>
              <w:rPr>
                <w:sz w:val="24"/>
                <w:szCs w:val="24"/>
              </w:rPr>
            </w:pPr>
          </w:p>
        </w:tc>
        <w:tc>
          <w:tcPr>
            <w:tcW w:w="959" w:type="dxa"/>
            <w:shd w:val="clear" w:color="auto" w:fill="auto"/>
          </w:tcPr>
          <w:p w:rsidRPr="009C4B07" w:rsidR="00D83EB1" w:rsidP="00BC4F3B" w:rsidRDefault="00D83EB1" w14:paraId="3BA78357" w14:textId="77777777">
            <w:pPr>
              <w:rPr>
                <w:sz w:val="24"/>
                <w:szCs w:val="24"/>
              </w:rPr>
            </w:pPr>
          </w:p>
        </w:tc>
        <w:tc>
          <w:tcPr>
            <w:tcW w:w="959" w:type="dxa"/>
            <w:shd w:val="clear" w:color="auto" w:fill="92D050"/>
          </w:tcPr>
          <w:p w:rsidRPr="009C4B07" w:rsidR="00D83EB1" w:rsidP="00BC4F3B" w:rsidRDefault="00D83EB1" w14:paraId="2466701B" w14:textId="77777777">
            <w:pPr>
              <w:rPr>
                <w:sz w:val="24"/>
                <w:szCs w:val="24"/>
              </w:rPr>
            </w:pPr>
          </w:p>
        </w:tc>
        <w:tc>
          <w:tcPr>
            <w:tcW w:w="959" w:type="dxa"/>
            <w:shd w:val="clear" w:color="auto" w:fill="92D050"/>
          </w:tcPr>
          <w:p w:rsidRPr="009C4B07" w:rsidR="00D83EB1" w:rsidP="00BC4F3B" w:rsidRDefault="00D83EB1" w14:paraId="08E78AF0" w14:textId="77777777">
            <w:pPr>
              <w:rPr>
                <w:sz w:val="24"/>
                <w:szCs w:val="24"/>
              </w:rPr>
            </w:pPr>
          </w:p>
        </w:tc>
        <w:tc>
          <w:tcPr>
            <w:tcW w:w="959" w:type="dxa"/>
            <w:shd w:val="clear" w:color="auto" w:fill="FFFF00"/>
          </w:tcPr>
          <w:p w:rsidRPr="009C4B07" w:rsidR="00D83EB1" w:rsidP="00BC4F3B" w:rsidRDefault="00D83EB1" w14:paraId="35C9C579" w14:textId="77777777">
            <w:pPr>
              <w:rPr>
                <w:sz w:val="24"/>
                <w:szCs w:val="24"/>
              </w:rPr>
            </w:pPr>
            <w:r w:rsidRPr="009C4B07">
              <w:rPr>
                <w:noProof/>
                <w:sz w:val="24"/>
                <w:szCs w:val="24"/>
              </w:rPr>
              <mc:AlternateContent>
                <mc:Choice Requires="wps">
                  <w:drawing>
                    <wp:anchor distT="0" distB="0" distL="114300" distR="114300" simplePos="0" relativeHeight="251669504" behindDoc="0" locked="0" layoutInCell="1" allowOverlap="1" wp14:anchorId="610BFEC6" wp14:editId="2439CEB1">
                      <wp:simplePos x="0" y="0"/>
                      <wp:positionH relativeFrom="column">
                        <wp:posOffset>-3021330</wp:posOffset>
                      </wp:positionH>
                      <wp:positionV relativeFrom="paragraph">
                        <wp:posOffset>208280</wp:posOffset>
                      </wp:positionV>
                      <wp:extent cx="5911850" cy="6350"/>
                      <wp:effectExtent l="0" t="95250" r="0" b="107950"/>
                      <wp:wrapNone/>
                      <wp:docPr id="18" name="Straight Arrow Connector 18"/>
                      <wp:cNvGraphicFramePr/>
                      <a:graphic xmlns:a="http://schemas.openxmlformats.org/drawingml/2006/main">
                        <a:graphicData uri="http://schemas.microsoft.com/office/word/2010/wordprocessingShape">
                          <wps:wsp>
                            <wps:cNvCnPr/>
                            <wps:spPr>
                              <a:xfrm>
                                <a:off x="0" y="0"/>
                                <a:ext cx="5911850" cy="6350"/>
                              </a:xfrm>
                              <a:prstGeom prst="straightConnector1">
                                <a:avLst/>
                              </a:prstGeom>
                              <a:ln w="38100">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w14:anchorId="1D4FD2B3">
                    <v:shape id="Straight Arrow Connector 18" style="position:absolute;margin-left:-237.9pt;margin-top:16.4pt;width:465.5pt;height:.5pt;z-index:251669504;visibility:visible;mso-wrap-style:square;mso-wrap-distance-left:9pt;mso-wrap-distance-top:0;mso-wrap-distance-right:9pt;mso-wrap-distance-bottom:0;mso-position-horizontal:absolute;mso-position-horizontal-relative:text;mso-position-vertical:absolute;mso-position-vertical-relative:text" o:spid="_x0000_s1026" strokecolor="black [3040]" strokeweight="3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" w14:anchorId="1958D817">
                      <v:stroke startarrow="block" endarrow="block"/>
                    </v:shape>
                  </w:pict>
                </mc:Fallback>
              </mc:AlternateContent>
            </w:r>
          </w:p>
        </w:tc>
        <w:tc>
          <w:tcPr>
            <w:tcW w:w="959" w:type="dxa"/>
            <w:shd w:val="clear" w:color="auto" w:fill="FFFF00"/>
          </w:tcPr>
          <w:p w:rsidRPr="009C4B07" w:rsidR="00D83EB1" w:rsidP="00BC4F3B" w:rsidRDefault="00D83EB1" w14:paraId="18A973D9" w14:textId="77777777">
            <w:pPr>
              <w:rPr>
                <w:sz w:val="24"/>
                <w:szCs w:val="24"/>
              </w:rPr>
            </w:pPr>
          </w:p>
        </w:tc>
        <w:tc>
          <w:tcPr>
            <w:tcW w:w="959" w:type="dxa"/>
          </w:tcPr>
          <w:p w:rsidRPr="009C4B07" w:rsidR="00D83EB1" w:rsidP="00BC4F3B" w:rsidRDefault="00D83EB1" w14:paraId="37CE0AD9" w14:textId="77777777">
            <w:pPr>
              <w:rPr>
                <w:sz w:val="24"/>
                <w:szCs w:val="24"/>
              </w:rPr>
            </w:pPr>
          </w:p>
        </w:tc>
        <w:tc>
          <w:tcPr>
            <w:tcW w:w="959" w:type="dxa"/>
          </w:tcPr>
          <w:p w:rsidRPr="009C4B07" w:rsidR="00D83EB1" w:rsidP="00BC4F3B" w:rsidRDefault="00D83EB1" w14:paraId="7682F774" w14:textId="77777777">
            <w:pPr>
              <w:rPr>
                <w:sz w:val="24"/>
                <w:szCs w:val="24"/>
              </w:rPr>
            </w:pPr>
          </w:p>
        </w:tc>
        <w:tc>
          <w:tcPr>
            <w:tcW w:w="959" w:type="dxa"/>
          </w:tcPr>
          <w:p w:rsidRPr="009C4B07" w:rsidR="00D83EB1" w:rsidP="00BC4F3B" w:rsidRDefault="00D83EB1" w14:paraId="195C0811" w14:textId="11C9CB22">
            <w:pPr>
              <w:rPr>
                <w:sz w:val="24"/>
                <w:szCs w:val="24"/>
              </w:rPr>
            </w:pPr>
            <w:r w:rsidRPr="009C4B07">
              <w:rPr>
                <w:sz w:val="24"/>
                <w:szCs w:val="24"/>
              </w:rPr>
              <w:t>Accommodation</w:t>
            </w:r>
          </w:p>
        </w:tc>
      </w:tr>
    </w:tbl>
    <w:p w:rsidRPr="009C4B07" w:rsidR="00D83EB1" w:rsidP="00EF2399" w:rsidRDefault="00D83EB1" w14:paraId="075EF5E5" w14:textId="0FB886F4">
      <w:pPr>
        <w:rPr>
          <w:sz w:val="24"/>
          <w:szCs w:val="24"/>
        </w:rPr>
      </w:pPr>
    </w:p>
    <w:p w:rsidRPr="009C4B07" w:rsidR="004C55EF" w:rsidP="00EF2399" w:rsidRDefault="004C55EF" w14:paraId="351DE857" w14:textId="08EDC5ED">
      <w:pPr>
        <w:rPr>
          <w:sz w:val="24"/>
          <w:szCs w:val="24"/>
        </w:rPr>
      </w:pPr>
      <w:r w:rsidRPr="009C4B07">
        <w:rPr>
          <w:sz w:val="24"/>
          <w:szCs w:val="24"/>
        </w:rPr>
        <w:tab/>
      </w:r>
      <w:r w:rsidRPr="009C4B07">
        <w:rPr>
          <w:sz w:val="24"/>
          <w:szCs w:val="24"/>
        </w:rPr>
        <w:t xml:space="preserve">Shiloh has an equal mixture of black and white culture </w:t>
      </w:r>
      <w:r w:rsidRPr="009C4B07" w:rsidR="00A635C1">
        <w:rPr>
          <w:sz w:val="24"/>
          <w:szCs w:val="24"/>
        </w:rPr>
        <w:t xml:space="preserve">that creates the </w:t>
      </w:r>
      <w:r w:rsidRPr="009C4B07" w:rsidR="00D96A5A">
        <w:rPr>
          <w:sz w:val="24"/>
          <w:szCs w:val="24"/>
        </w:rPr>
        <w:t xml:space="preserve">traditions in the church. The ministry does not have white Christian symbols but does include </w:t>
      </w:r>
      <w:r w:rsidRPr="009C4B07" w:rsidR="0050466B">
        <w:rPr>
          <w:sz w:val="24"/>
          <w:szCs w:val="24"/>
        </w:rPr>
        <w:t xml:space="preserve">some worship styles </w:t>
      </w:r>
      <w:r w:rsidRPr="009C4B07" w:rsidR="001B6697">
        <w:rPr>
          <w:sz w:val="24"/>
          <w:szCs w:val="24"/>
        </w:rPr>
        <w:t xml:space="preserve">from white culture. </w:t>
      </w:r>
      <w:r w:rsidRPr="009C4B07" w:rsidR="00376AF5">
        <w:rPr>
          <w:sz w:val="24"/>
          <w:szCs w:val="24"/>
        </w:rPr>
        <w:t>There are also traditions of the black church Shiloh eliminated</w:t>
      </w:r>
      <w:r w:rsidRPr="009C4B07" w:rsidR="004B2982">
        <w:rPr>
          <w:sz w:val="24"/>
          <w:szCs w:val="24"/>
        </w:rPr>
        <w:t>, such as</w:t>
      </w:r>
      <w:r w:rsidRPr="009C4B07" w:rsidR="00376AF5">
        <w:rPr>
          <w:sz w:val="24"/>
          <w:szCs w:val="24"/>
        </w:rPr>
        <w:t xml:space="preserve"> covering the communion table</w:t>
      </w:r>
      <w:r w:rsidRPr="009C4B07" w:rsidR="00A10A26">
        <w:rPr>
          <w:sz w:val="24"/>
          <w:szCs w:val="24"/>
        </w:rPr>
        <w:t xml:space="preserve"> and having a watch night service on New Year’s Eve because these are </w:t>
      </w:r>
      <w:r w:rsidRPr="009C4B07" w:rsidR="003065BA">
        <w:rPr>
          <w:sz w:val="24"/>
          <w:szCs w:val="24"/>
        </w:rPr>
        <w:t>supposedly rituals from slavery.</w:t>
      </w:r>
      <w:r w:rsidRPr="009C4B07" w:rsidR="003065BA">
        <w:rPr>
          <w:rStyle w:val="FootnoteReference"/>
          <w:sz w:val="24"/>
          <w:szCs w:val="24"/>
        </w:rPr>
        <w:footnoteReference w:id="257"/>
      </w:r>
    </w:p>
    <w:p w:rsidRPr="009C4B07" w:rsidR="00B01264" w:rsidP="00B01264" w:rsidRDefault="00B01264" w14:paraId="21768B21" w14:textId="31828239">
      <w:pPr>
        <w:pStyle w:val="Heading3"/>
      </w:pPr>
      <w:bookmarkStart w:name="_Toc56695363" w:id="111"/>
      <w:r w:rsidRPr="009C4B07">
        <w:t xml:space="preserve">Results of </w:t>
      </w:r>
      <w:r w:rsidRPr="009C4B07" w:rsidR="000B2094">
        <w:t xml:space="preserve">the </w:t>
      </w:r>
      <w:r w:rsidRPr="009C4B07">
        <w:t>Dialectical Analysis</w:t>
      </w:r>
      <w:bookmarkEnd w:id="111"/>
    </w:p>
    <w:p w:rsidRPr="009C4B07" w:rsidR="00B01264" w:rsidP="00B01264" w:rsidRDefault="00B01264" w14:paraId="51A1E612" w14:textId="1B2536EB">
      <w:pPr>
        <w:rPr>
          <w:sz w:val="24"/>
          <w:szCs w:val="24"/>
        </w:rPr>
      </w:pPr>
      <w:r w:rsidRPr="009C4B07">
        <w:rPr>
          <w:sz w:val="24"/>
          <w:szCs w:val="24"/>
        </w:rPr>
        <w:tab/>
      </w:r>
      <w:r w:rsidRPr="009C4B07" w:rsidR="00FC00B4">
        <w:rPr>
          <w:sz w:val="24"/>
          <w:szCs w:val="24"/>
        </w:rPr>
        <w:t>Shiloh Missionary Baptist Church</w:t>
      </w:r>
      <w:r w:rsidRPr="009C4B07" w:rsidR="005955F5">
        <w:rPr>
          <w:sz w:val="24"/>
          <w:szCs w:val="24"/>
        </w:rPr>
        <w:t xml:space="preserve"> has a </w:t>
      </w:r>
      <w:r w:rsidRPr="009C4B07" w:rsidR="00BD2A56">
        <w:rPr>
          <w:sz w:val="24"/>
          <w:szCs w:val="24"/>
        </w:rPr>
        <w:t xml:space="preserve">dialectic profile defining the ministry </w:t>
      </w:r>
      <w:r w:rsidRPr="009C4B07" w:rsidR="00AC5BE0">
        <w:rPr>
          <w:sz w:val="24"/>
          <w:szCs w:val="24"/>
        </w:rPr>
        <w:t xml:space="preserve">as </w:t>
      </w:r>
      <w:r w:rsidRPr="009C4B07" w:rsidR="004C0FA7">
        <w:rPr>
          <w:sz w:val="24"/>
          <w:szCs w:val="24"/>
        </w:rPr>
        <w:t xml:space="preserve">a haven for the congregation members. </w:t>
      </w:r>
      <w:r w:rsidRPr="009C4B07" w:rsidR="005F7525">
        <w:rPr>
          <w:sz w:val="24"/>
          <w:szCs w:val="24"/>
        </w:rPr>
        <w:t xml:space="preserve">The priestly profile of Shiloh indicates it will </w:t>
      </w:r>
      <w:r w:rsidRPr="009C4B07" w:rsidR="00925412">
        <w:rPr>
          <w:sz w:val="24"/>
          <w:szCs w:val="24"/>
        </w:rPr>
        <w:t xml:space="preserve">take care of church members quicker than the community surrounding the church and that it is less likely to get involved with politics. </w:t>
      </w:r>
      <w:r w:rsidRPr="009C4B07" w:rsidR="00FD7468">
        <w:rPr>
          <w:sz w:val="24"/>
          <w:szCs w:val="24"/>
        </w:rPr>
        <w:t xml:space="preserve">The communal dialectic also confirms the preference for church members because of the familial atmosphere from the congregation and pastor. </w:t>
      </w:r>
      <w:r w:rsidRPr="009C4B07" w:rsidR="004D2F70">
        <w:rPr>
          <w:sz w:val="24"/>
          <w:szCs w:val="24"/>
        </w:rPr>
        <w:t xml:space="preserve">However, the church will get involved with social action because of the number of </w:t>
      </w:r>
      <w:r w:rsidRPr="009C4B07" w:rsidR="002137CD">
        <w:rPr>
          <w:sz w:val="24"/>
          <w:szCs w:val="24"/>
        </w:rPr>
        <w:t>members connected to organizations that focus on activism.</w:t>
      </w:r>
      <w:r w:rsidRPr="009C4B07" w:rsidR="00134A79">
        <w:rPr>
          <w:sz w:val="24"/>
          <w:szCs w:val="24"/>
        </w:rPr>
        <w:t xml:space="preserve"> The </w:t>
      </w:r>
      <w:r w:rsidRPr="009C4B07" w:rsidR="00471703">
        <w:rPr>
          <w:sz w:val="24"/>
          <w:szCs w:val="24"/>
        </w:rPr>
        <w:t>church's other-worldly mindset</w:t>
      </w:r>
      <w:r w:rsidRPr="009C4B07" w:rsidR="00134A79">
        <w:rPr>
          <w:sz w:val="24"/>
          <w:szCs w:val="24"/>
        </w:rPr>
        <w:t xml:space="preserve"> focuses on </w:t>
      </w:r>
      <w:r w:rsidRPr="009C4B07" w:rsidR="0075640B">
        <w:rPr>
          <w:sz w:val="24"/>
          <w:szCs w:val="24"/>
        </w:rPr>
        <w:t xml:space="preserve">rewards in heaven because of the church’s spiritual </w:t>
      </w:r>
      <w:r w:rsidRPr="009C4B07" w:rsidR="00AB4099">
        <w:rPr>
          <w:sz w:val="24"/>
          <w:szCs w:val="24"/>
        </w:rPr>
        <w:t>beliefs. Shiloh is not resistant to integration</w:t>
      </w:r>
      <w:r w:rsidRPr="009C4B07" w:rsidR="00471703">
        <w:rPr>
          <w:sz w:val="24"/>
          <w:szCs w:val="24"/>
        </w:rPr>
        <w:t>,</w:t>
      </w:r>
      <w:r w:rsidRPr="009C4B07" w:rsidR="00AB4099">
        <w:rPr>
          <w:sz w:val="24"/>
          <w:szCs w:val="24"/>
        </w:rPr>
        <w:t xml:space="preserve"> but their dialectic towards </w:t>
      </w:r>
      <w:r w:rsidRPr="009C4B07" w:rsidR="005D6912">
        <w:rPr>
          <w:sz w:val="24"/>
          <w:szCs w:val="24"/>
        </w:rPr>
        <w:t xml:space="preserve">particularism </w:t>
      </w:r>
      <w:r w:rsidRPr="009C4B07" w:rsidR="00FD7468">
        <w:rPr>
          <w:sz w:val="24"/>
          <w:szCs w:val="24"/>
        </w:rPr>
        <w:t>is evidence of the</w:t>
      </w:r>
      <w:r w:rsidRPr="009C4B07" w:rsidR="00471703">
        <w:rPr>
          <w:sz w:val="24"/>
          <w:szCs w:val="24"/>
        </w:rPr>
        <w:t>ir</w:t>
      </w:r>
      <w:r w:rsidRPr="009C4B07" w:rsidR="00FD7468">
        <w:rPr>
          <w:sz w:val="24"/>
          <w:szCs w:val="24"/>
        </w:rPr>
        <w:t xml:space="preserve"> mistrust of other races. </w:t>
      </w:r>
      <w:r w:rsidRPr="009C4B07" w:rsidR="00255056">
        <w:rPr>
          <w:sz w:val="24"/>
          <w:szCs w:val="24"/>
        </w:rPr>
        <w:t>The church relies on the</w:t>
      </w:r>
      <w:r w:rsidRPr="009C4B07" w:rsidR="0017229C">
        <w:rPr>
          <w:sz w:val="24"/>
          <w:szCs w:val="24"/>
        </w:rPr>
        <w:t>ir pastor's charisma</w:t>
      </w:r>
      <w:r w:rsidRPr="009C4B07" w:rsidR="00255056">
        <w:rPr>
          <w:sz w:val="24"/>
          <w:szCs w:val="24"/>
        </w:rPr>
        <w:t xml:space="preserve"> to provide direction but utilizes the church bureaucracy very efficiently. </w:t>
      </w:r>
      <w:r w:rsidRPr="009C4B07" w:rsidR="009B0F0F">
        <w:rPr>
          <w:sz w:val="24"/>
          <w:szCs w:val="24"/>
        </w:rPr>
        <w:t>Finally, the church is willing to embrace some of the mores o</w:t>
      </w:r>
      <w:r w:rsidRPr="009C4B07" w:rsidR="0017229C">
        <w:rPr>
          <w:sz w:val="24"/>
          <w:szCs w:val="24"/>
        </w:rPr>
        <w:t>f</w:t>
      </w:r>
      <w:r w:rsidRPr="009C4B07" w:rsidR="009B0F0F">
        <w:rPr>
          <w:sz w:val="24"/>
          <w:szCs w:val="24"/>
        </w:rPr>
        <w:t xml:space="preserve"> white culture and</w:t>
      </w:r>
      <w:r w:rsidRPr="009C4B07" w:rsidR="0017229C">
        <w:rPr>
          <w:sz w:val="24"/>
          <w:szCs w:val="24"/>
        </w:rPr>
        <w:t>,</w:t>
      </w:r>
      <w:r w:rsidRPr="009C4B07" w:rsidR="009B0F0F">
        <w:rPr>
          <w:sz w:val="24"/>
          <w:szCs w:val="24"/>
        </w:rPr>
        <w:t xml:space="preserve"> at the same time, retain black traditions that tend to </w:t>
      </w:r>
      <w:r w:rsidRPr="009C4B07" w:rsidR="00026E81">
        <w:rPr>
          <w:sz w:val="24"/>
          <w:szCs w:val="24"/>
        </w:rPr>
        <w:t>align different races rather than separate them.</w:t>
      </w:r>
    </w:p>
    <w:p w:rsidRPr="009C4B07" w:rsidR="00E1406D" w:rsidP="00C923E8" w:rsidRDefault="00C628CC" w14:paraId="7E4F0929" w14:textId="01DED2A6">
      <w:pPr>
        <w:pStyle w:val="Heading2"/>
        <w:rPr>
          <w:szCs w:val="24"/>
        </w:rPr>
      </w:pPr>
      <w:bookmarkStart w:name="_Toc56695364" w:id="112"/>
      <w:r w:rsidRPr="009C4B07">
        <w:rPr>
          <w:szCs w:val="24"/>
        </w:rPr>
        <w:t>Case Evaluation</w:t>
      </w:r>
      <w:r w:rsidRPr="009C4B07" w:rsidR="00E1406D">
        <w:rPr>
          <w:szCs w:val="24"/>
        </w:rPr>
        <w:t>: Shiloh Missionary Baptist Church</w:t>
      </w:r>
      <w:bookmarkEnd w:id="112"/>
    </w:p>
    <w:p w:rsidRPr="009C4B07" w:rsidR="001D4481" w:rsidP="001D4481" w:rsidRDefault="001D4481" w14:paraId="49DE2B15" w14:textId="107A11E0">
      <w:pPr>
        <w:rPr>
          <w:sz w:val="24"/>
          <w:szCs w:val="24"/>
        </w:rPr>
      </w:pPr>
      <w:r w:rsidRPr="009C4B07">
        <w:rPr>
          <w:sz w:val="24"/>
          <w:szCs w:val="24"/>
        </w:rPr>
        <w:tab/>
      </w:r>
      <w:r w:rsidRPr="009C4B07">
        <w:rPr>
          <w:sz w:val="24"/>
          <w:szCs w:val="24"/>
        </w:rPr>
        <w:t xml:space="preserve">Shiloh Missionary Baptist Church </w:t>
      </w:r>
      <w:r w:rsidRPr="009C4B07" w:rsidR="00E12657">
        <w:rPr>
          <w:sz w:val="24"/>
          <w:szCs w:val="24"/>
        </w:rPr>
        <w:t xml:space="preserve">is a 136-year-old congregation that has gone through several </w:t>
      </w:r>
      <w:r w:rsidRPr="009C4B07" w:rsidR="00A823B7">
        <w:rPr>
          <w:sz w:val="24"/>
          <w:szCs w:val="24"/>
        </w:rPr>
        <w:t>life-cycle</w:t>
      </w:r>
      <w:r w:rsidRPr="009C4B07" w:rsidR="00E12657">
        <w:rPr>
          <w:sz w:val="24"/>
          <w:szCs w:val="24"/>
        </w:rPr>
        <w:t>s. The study follows the evaluations based on the author's observations and interaction, who serves as the Minister of Christian Education, a staff minister position at Shiloh. The case study will make the following assumptions concerning the evaluation:</w:t>
      </w:r>
    </w:p>
    <w:p w:rsidRPr="009C4B07" w:rsidR="00E12657" w:rsidP="00E12657" w:rsidRDefault="00E12657" w14:paraId="53F1EBBA" w14:textId="3442D078">
      <w:pPr>
        <w:pStyle w:val="ListParagraph"/>
        <w:numPr>
          <w:ilvl w:val="0"/>
          <w:numId w:val="19"/>
        </w:numPr>
        <w:rPr>
          <w:sz w:val="24"/>
          <w:szCs w:val="24"/>
        </w:rPr>
      </w:pPr>
      <w:r w:rsidRPr="009C4B07">
        <w:rPr>
          <w:sz w:val="24"/>
          <w:szCs w:val="24"/>
        </w:rPr>
        <w:t>The evaluation recommends a leadership team to implement the strategic plan. In the case study, the author did not assemble a leadership team as part of the research. The author conducted the evaluation and research results from personal observation, interviews, and surveys.</w:t>
      </w:r>
    </w:p>
    <w:p w:rsidRPr="009C4B07" w:rsidR="00E12657" w:rsidP="00E12657" w:rsidRDefault="00E12657" w14:paraId="3B40301A" w14:textId="49EDFDA1">
      <w:pPr>
        <w:pStyle w:val="ListParagraph"/>
        <w:numPr>
          <w:ilvl w:val="0"/>
          <w:numId w:val="19"/>
        </w:numPr>
        <w:rPr>
          <w:sz w:val="24"/>
          <w:szCs w:val="24"/>
        </w:rPr>
      </w:pPr>
      <w:r w:rsidRPr="009C4B07">
        <w:rPr>
          <w:sz w:val="24"/>
          <w:szCs w:val="24"/>
        </w:rPr>
        <w:t>The author received permission for the study case from the senior pastor and the church's deacons, who have agreed to implement the steps and processes after the study.</w:t>
      </w:r>
    </w:p>
    <w:p w:rsidRPr="009C4B07" w:rsidR="006219F1" w:rsidP="00C923E8" w:rsidRDefault="0095730E" w14:paraId="26649671" w14:textId="67CDF479">
      <w:pPr>
        <w:pStyle w:val="Heading3"/>
      </w:pPr>
      <w:bookmarkStart w:name="_Toc56695365" w:id="113"/>
      <w:r w:rsidRPr="009C4B07">
        <w:t>Strengths</w:t>
      </w:r>
      <w:bookmarkEnd w:id="113"/>
    </w:p>
    <w:p w:rsidRPr="009C4B07" w:rsidR="005146C5" w:rsidP="00C923E8" w:rsidRDefault="005146C5" w14:paraId="502E5291" w14:textId="5C7FDF42">
      <w:pPr>
        <w:pStyle w:val="Heading4"/>
        <w:rPr>
          <w:szCs w:val="24"/>
        </w:rPr>
      </w:pPr>
      <w:r w:rsidRPr="009C4B07">
        <w:rPr>
          <w:szCs w:val="24"/>
        </w:rPr>
        <w:t>Pastoral Leadership</w:t>
      </w:r>
    </w:p>
    <w:p w:rsidRPr="009C4B07" w:rsidR="003A59EE" w:rsidP="003A59EE" w:rsidRDefault="003A59EE" w14:paraId="2187E02C" w14:textId="1A2D1F31">
      <w:pPr>
        <w:rPr>
          <w:sz w:val="24"/>
          <w:szCs w:val="24"/>
        </w:rPr>
      </w:pPr>
      <w:r w:rsidRPr="009C4B07">
        <w:rPr>
          <w:sz w:val="24"/>
          <w:szCs w:val="24"/>
        </w:rPr>
        <w:tab/>
      </w:r>
      <w:r w:rsidRPr="009C4B07" w:rsidR="00C72CD3">
        <w:rPr>
          <w:sz w:val="24"/>
          <w:szCs w:val="24"/>
        </w:rPr>
        <w:t xml:space="preserve">Shiloh has a </w:t>
      </w:r>
      <w:r w:rsidRPr="009C4B07" w:rsidR="00337CB6">
        <w:rPr>
          <w:sz w:val="24"/>
          <w:szCs w:val="24"/>
        </w:rPr>
        <w:t>solid</w:t>
      </w:r>
      <w:r w:rsidRPr="009C4B07" w:rsidR="00C72CD3">
        <w:rPr>
          <w:sz w:val="24"/>
          <w:szCs w:val="24"/>
        </w:rPr>
        <w:t xml:space="preserve"> base to rebuild the ministry and restart the </w:t>
      </w:r>
      <w:r w:rsidRPr="009C4B07" w:rsidR="00A823B7">
        <w:rPr>
          <w:sz w:val="24"/>
          <w:szCs w:val="24"/>
        </w:rPr>
        <w:t>life-cycle</w:t>
      </w:r>
      <w:r w:rsidRPr="009C4B07" w:rsidR="00C72CD3">
        <w:rPr>
          <w:sz w:val="24"/>
          <w:szCs w:val="24"/>
        </w:rPr>
        <w:t>.</w:t>
      </w:r>
      <w:r w:rsidRPr="009C4B07" w:rsidR="009B55A7">
        <w:rPr>
          <w:sz w:val="24"/>
          <w:szCs w:val="24"/>
        </w:rPr>
        <w:t xml:space="preserve"> The </w:t>
      </w:r>
      <w:r w:rsidRPr="009C4B07" w:rsidR="00337CB6">
        <w:rPr>
          <w:sz w:val="24"/>
          <w:szCs w:val="24"/>
        </w:rPr>
        <w:t>church pastor</w:t>
      </w:r>
      <w:r w:rsidRPr="009C4B07" w:rsidR="009B55A7">
        <w:rPr>
          <w:sz w:val="24"/>
          <w:szCs w:val="24"/>
        </w:rPr>
        <w:t xml:space="preserve"> has a</w:t>
      </w:r>
      <w:r w:rsidRPr="009C4B07" w:rsidR="00F261C6">
        <w:rPr>
          <w:sz w:val="24"/>
          <w:szCs w:val="24"/>
        </w:rPr>
        <w:t>n excellent</w:t>
      </w:r>
      <w:r w:rsidRPr="009C4B07" w:rsidR="009B55A7">
        <w:rPr>
          <w:sz w:val="24"/>
          <w:szCs w:val="24"/>
        </w:rPr>
        <w:t xml:space="preserve"> reputation </w:t>
      </w:r>
      <w:r w:rsidRPr="009C4B07" w:rsidR="00F261C6">
        <w:rPr>
          <w:sz w:val="24"/>
          <w:szCs w:val="24"/>
        </w:rPr>
        <w:t>for</w:t>
      </w:r>
      <w:r w:rsidRPr="009C4B07" w:rsidR="009B55A7">
        <w:rPr>
          <w:sz w:val="24"/>
          <w:szCs w:val="24"/>
        </w:rPr>
        <w:t xml:space="preserve"> reaching people with empathy and </w:t>
      </w:r>
      <w:r w:rsidRPr="009C4B07" w:rsidR="00337CB6">
        <w:rPr>
          <w:sz w:val="24"/>
          <w:szCs w:val="24"/>
        </w:rPr>
        <w:t xml:space="preserve">love, making everyone feel that they can overcome obstacles before them. </w:t>
      </w:r>
      <w:r w:rsidRPr="009C4B07" w:rsidR="00C745DD">
        <w:rPr>
          <w:sz w:val="24"/>
          <w:szCs w:val="24"/>
        </w:rPr>
        <w:t xml:space="preserve">Because Pastor Joshua was a high school principal, he has an innate ability to determine what congregants need to exemplify their best persona. He </w:t>
      </w:r>
      <w:r w:rsidRPr="009C4B07" w:rsidR="00580385">
        <w:rPr>
          <w:sz w:val="24"/>
          <w:szCs w:val="24"/>
        </w:rPr>
        <w:t xml:space="preserve">can draw </w:t>
      </w:r>
      <w:r w:rsidRPr="009C4B07" w:rsidR="00C61BCD">
        <w:rPr>
          <w:sz w:val="24"/>
          <w:szCs w:val="24"/>
        </w:rPr>
        <w:t>cap</w:t>
      </w:r>
      <w:r w:rsidRPr="009C4B07" w:rsidR="00580385">
        <w:rPr>
          <w:sz w:val="24"/>
          <w:szCs w:val="24"/>
        </w:rPr>
        <w:t xml:space="preserve">abilities out of people that they cannot see and help them use those life skills to improve their lives. </w:t>
      </w:r>
      <w:r w:rsidRPr="009C4B07" w:rsidR="00314364">
        <w:rPr>
          <w:sz w:val="24"/>
          <w:szCs w:val="24"/>
        </w:rPr>
        <w:t xml:space="preserve">Pastor Joshua </w:t>
      </w:r>
      <w:r w:rsidRPr="009C4B07" w:rsidR="00383A3E">
        <w:rPr>
          <w:sz w:val="24"/>
          <w:szCs w:val="24"/>
        </w:rPr>
        <w:t xml:space="preserve">is a </w:t>
      </w:r>
      <w:r w:rsidRPr="009C4B07" w:rsidR="00314364">
        <w:rPr>
          <w:sz w:val="24"/>
          <w:szCs w:val="24"/>
        </w:rPr>
        <w:t xml:space="preserve">capable </w:t>
      </w:r>
      <w:r w:rsidRPr="009C4B07" w:rsidR="00383A3E">
        <w:rPr>
          <w:sz w:val="24"/>
          <w:szCs w:val="24"/>
        </w:rPr>
        <w:t xml:space="preserve">leader that inspires others to follow and be their best for the ministry. One area that he was able </w:t>
      </w:r>
      <w:r w:rsidRPr="009C4B07" w:rsidR="009E4E24">
        <w:rPr>
          <w:sz w:val="24"/>
          <w:szCs w:val="24"/>
        </w:rPr>
        <w:t xml:space="preserve">to create collaborative </w:t>
      </w:r>
      <w:r w:rsidRPr="009C4B07" w:rsidR="00E45107">
        <w:rPr>
          <w:sz w:val="24"/>
          <w:szCs w:val="24"/>
        </w:rPr>
        <w:t xml:space="preserve">synergy is in the deacon’s ministry. In many churches, conflict exists between the deacons and the pastor, but at </w:t>
      </w:r>
      <w:r w:rsidRPr="009C4B07" w:rsidR="00E45107">
        <w:rPr>
          <w:sz w:val="24"/>
          <w:szCs w:val="24"/>
        </w:rPr>
        <w:t xml:space="preserve">Shiloh, he works with the deacons </w:t>
      </w:r>
      <w:r w:rsidRPr="009C4B07" w:rsidR="006A07C3">
        <w:rPr>
          <w:sz w:val="24"/>
          <w:szCs w:val="24"/>
        </w:rPr>
        <w:t>to ensure the</w:t>
      </w:r>
      <w:r w:rsidRPr="009C4B07" w:rsidR="00515441">
        <w:rPr>
          <w:sz w:val="24"/>
          <w:szCs w:val="24"/>
        </w:rPr>
        <w:t>y can accomplish it</w:t>
      </w:r>
      <w:r w:rsidRPr="009C4B07" w:rsidR="006A07C3">
        <w:rPr>
          <w:sz w:val="24"/>
          <w:szCs w:val="24"/>
        </w:rPr>
        <w:t>s overall mission</w:t>
      </w:r>
      <w:r w:rsidRPr="009C4B07" w:rsidR="00515441">
        <w:rPr>
          <w:sz w:val="24"/>
          <w:szCs w:val="24"/>
        </w:rPr>
        <w:t xml:space="preserve">. </w:t>
      </w:r>
    </w:p>
    <w:p w:rsidRPr="009C4B07" w:rsidR="00CF718E" w:rsidP="00C923E8" w:rsidRDefault="00CF718E" w14:paraId="728AAFD9" w14:textId="7922AB26">
      <w:pPr>
        <w:pStyle w:val="Heading4"/>
        <w:rPr>
          <w:szCs w:val="24"/>
        </w:rPr>
      </w:pPr>
      <w:r w:rsidRPr="009C4B07">
        <w:rPr>
          <w:szCs w:val="24"/>
        </w:rPr>
        <w:t>Resources and Assets</w:t>
      </w:r>
    </w:p>
    <w:p w:rsidRPr="009C4B07" w:rsidR="00CF718E" w:rsidP="00CF718E" w:rsidRDefault="00CF718E" w14:paraId="420CD654" w14:textId="702FAA3F">
      <w:pPr>
        <w:rPr>
          <w:sz w:val="24"/>
          <w:szCs w:val="24"/>
        </w:rPr>
      </w:pPr>
      <w:r w:rsidRPr="009C4B07">
        <w:rPr>
          <w:sz w:val="24"/>
          <w:szCs w:val="24"/>
        </w:rPr>
        <w:tab/>
      </w:r>
      <w:r w:rsidRPr="009C4B07">
        <w:rPr>
          <w:sz w:val="24"/>
          <w:szCs w:val="24"/>
        </w:rPr>
        <w:t xml:space="preserve">Shiloh has a </w:t>
      </w:r>
      <w:r w:rsidRPr="009C4B07" w:rsidR="00CE04EF">
        <w:rPr>
          <w:sz w:val="24"/>
          <w:szCs w:val="24"/>
        </w:rPr>
        <w:t xml:space="preserve">solid finance committee and trustee team that </w:t>
      </w:r>
      <w:r w:rsidRPr="009C4B07" w:rsidR="005C0E5C">
        <w:rPr>
          <w:sz w:val="24"/>
          <w:szCs w:val="24"/>
        </w:rPr>
        <w:t>handles the church’s finances very responsibly. The church is debt-free, having paid the multi-million dollar promissory note in 2011.</w:t>
      </w:r>
      <w:r w:rsidRPr="009C4B07" w:rsidR="00577CD6">
        <w:rPr>
          <w:sz w:val="24"/>
          <w:szCs w:val="24"/>
        </w:rPr>
        <w:t xml:space="preserve"> </w:t>
      </w:r>
      <w:r w:rsidRPr="009C4B07" w:rsidR="00BF2B3C">
        <w:rPr>
          <w:sz w:val="24"/>
          <w:szCs w:val="24"/>
        </w:rPr>
        <w:t xml:space="preserve">The finance committee has processes </w:t>
      </w:r>
      <w:r w:rsidRPr="009C4B07" w:rsidR="003C12DB">
        <w:rPr>
          <w:sz w:val="24"/>
          <w:szCs w:val="24"/>
        </w:rPr>
        <w:t xml:space="preserve">to account for Generally Accepted Account Principles (GAAP) and create transparency for the congregation and leaders. </w:t>
      </w:r>
      <w:r w:rsidRPr="009C4B07" w:rsidR="00577CD6">
        <w:rPr>
          <w:sz w:val="24"/>
          <w:szCs w:val="24"/>
        </w:rPr>
        <w:t xml:space="preserve">The savings account is flush with cash and is very liquid. </w:t>
      </w:r>
      <w:r w:rsidRPr="009C4B07" w:rsidR="00783D58">
        <w:rPr>
          <w:sz w:val="24"/>
          <w:szCs w:val="24"/>
        </w:rPr>
        <w:t>Shiloh’s campus includes the following building</w:t>
      </w:r>
      <w:r w:rsidRPr="009C4B07" w:rsidR="00020577">
        <w:rPr>
          <w:sz w:val="24"/>
          <w:szCs w:val="24"/>
        </w:rPr>
        <w:t>s</w:t>
      </w:r>
      <w:r w:rsidRPr="009C4B07" w:rsidR="006E775C">
        <w:rPr>
          <w:sz w:val="24"/>
          <w:szCs w:val="24"/>
        </w:rPr>
        <w:t xml:space="preserve">, </w:t>
      </w:r>
      <w:r w:rsidRPr="009C4B07" w:rsidR="00020577">
        <w:rPr>
          <w:sz w:val="24"/>
          <w:szCs w:val="24"/>
        </w:rPr>
        <w:t>land</w:t>
      </w:r>
      <w:r w:rsidRPr="009C4B07" w:rsidR="006E775C">
        <w:rPr>
          <w:sz w:val="24"/>
          <w:szCs w:val="24"/>
        </w:rPr>
        <w:t>, and assets</w:t>
      </w:r>
      <w:r w:rsidRPr="009C4B07" w:rsidR="00FB5965">
        <w:rPr>
          <w:sz w:val="24"/>
          <w:szCs w:val="24"/>
        </w:rPr>
        <w:t>:</w:t>
      </w:r>
    </w:p>
    <w:p w:rsidRPr="009C4B07" w:rsidR="00FB5965" w:rsidP="00FB5965" w:rsidRDefault="00FB5965" w14:paraId="1B406544" w14:textId="0CAAA45D">
      <w:pPr>
        <w:pStyle w:val="ListParagraph"/>
        <w:numPr>
          <w:ilvl w:val="0"/>
          <w:numId w:val="14"/>
        </w:numPr>
        <w:rPr>
          <w:sz w:val="24"/>
          <w:szCs w:val="24"/>
        </w:rPr>
      </w:pPr>
      <w:r w:rsidRPr="009C4B07">
        <w:rPr>
          <w:sz w:val="24"/>
          <w:szCs w:val="24"/>
        </w:rPr>
        <w:t xml:space="preserve">Worship Center: </w:t>
      </w:r>
      <w:r w:rsidRPr="009C4B07" w:rsidR="000B79C6">
        <w:rPr>
          <w:sz w:val="24"/>
          <w:szCs w:val="24"/>
        </w:rPr>
        <w:t>The m</w:t>
      </w:r>
      <w:r w:rsidRPr="009C4B07">
        <w:rPr>
          <w:sz w:val="24"/>
          <w:szCs w:val="24"/>
        </w:rPr>
        <w:t>ain sanctuary that seats 1</w:t>
      </w:r>
      <w:r w:rsidRPr="009C4B07" w:rsidR="005E102E">
        <w:rPr>
          <w:sz w:val="24"/>
          <w:szCs w:val="24"/>
        </w:rPr>
        <w:t xml:space="preserve">,200 with the balcony includes </w:t>
      </w:r>
      <w:r w:rsidRPr="009C4B07" w:rsidR="00645A83">
        <w:rPr>
          <w:sz w:val="24"/>
          <w:szCs w:val="24"/>
        </w:rPr>
        <w:t xml:space="preserve">four </w:t>
      </w:r>
      <w:r w:rsidRPr="009C4B07" w:rsidR="005E102E">
        <w:rPr>
          <w:sz w:val="24"/>
          <w:szCs w:val="24"/>
        </w:rPr>
        <w:t xml:space="preserve">church offices, </w:t>
      </w:r>
      <w:r w:rsidRPr="009C4B07" w:rsidR="000B79C6">
        <w:rPr>
          <w:sz w:val="24"/>
          <w:szCs w:val="24"/>
        </w:rPr>
        <w:t xml:space="preserve">a </w:t>
      </w:r>
      <w:r w:rsidRPr="009C4B07" w:rsidR="005E102E">
        <w:rPr>
          <w:sz w:val="24"/>
          <w:szCs w:val="24"/>
        </w:rPr>
        <w:t xml:space="preserve">fellowship hall with an industrial kitchen, </w:t>
      </w:r>
      <w:r w:rsidRPr="009C4B07" w:rsidR="00645A83">
        <w:rPr>
          <w:sz w:val="24"/>
          <w:szCs w:val="24"/>
        </w:rPr>
        <w:t xml:space="preserve">eight classrooms, </w:t>
      </w:r>
      <w:r w:rsidRPr="009C4B07" w:rsidR="000B79C6">
        <w:rPr>
          <w:sz w:val="24"/>
          <w:szCs w:val="24"/>
        </w:rPr>
        <w:t xml:space="preserve">a </w:t>
      </w:r>
      <w:r w:rsidRPr="009C4B07" w:rsidR="00AB2C53">
        <w:rPr>
          <w:sz w:val="24"/>
          <w:szCs w:val="24"/>
        </w:rPr>
        <w:t>state-of-the-art sound system located in the sound booth</w:t>
      </w:r>
      <w:r w:rsidRPr="009C4B07" w:rsidR="00760673">
        <w:rPr>
          <w:sz w:val="24"/>
          <w:szCs w:val="24"/>
        </w:rPr>
        <w:t>, and a b</w:t>
      </w:r>
      <w:r w:rsidRPr="009C4B07" w:rsidR="00645A83">
        <w:rPr>
          <w:sz w:val="24"/>
          <w:szCs w:val="24"/>
        </w:rPr>
        <w:t>aptismal area.</w:t>
      </w:r>
    </w:p>
    <w:p w:rsidRPr="009C4B07" w:rsidR="00645A83" w:rsidP="00FB5965" w:rsidRDefault="00AB2C53" w14:paraId="72CA1EFE" w14:textId="2ED024AF">
      <w:pPr>
        <w:pStyle w:val="ListParagraph"/>
        <w:numPr>
          <w:ilvl w:val="0"/>
          <w:numId w:val="14"/>
        </w:numPr>
        <w:rPr>
          <w:sz w:val="24"/>
          <w:szCs w:val="24"/>
        </w:rPr>
      </w:pPr>
      <w:r w:rsidRPr="009C4B07">
        <w:rPr>
          <w:sz w:val="24"/>
          <w:szCs w:val="24"/>
        </w:rPr>
        <w:t>Chapel: Former church sanctuary</w:t>
      </w:r>
      <w:r w:rsidRPr="009C4B07" w:rsidR="00F5039C">
        <w:rPr>
          <w:sz w:val="24"/>
          <w:szCs w:val="24"/>
        </w:rPr>
        <w:t>,</w:t>
      </w:r>
      <w:r w:rsidRPr="009C4B07">
        <w:rPr>
          <w:sz w:val="24"/>
          <w:szCs w:val="24"/>
        </w:rPr>
        <w:t xml:space="preserve"> but currently</w:t>
      </w:r>
      <w:r w:rsidRPr="009C4B07" w:rsidR="000B79C6">
        <w:rPr>
          <w:sz w:val="24"/>
          <w:szCs w:val="24"/>
        </w:rPr>
        <w:t>,</w:t>
      </w:r>
      <w:r w:rsidRPr="009C4B07">
        <w:rPr>
          <w:sz w:val="24"/>
          <w:szCs w:val="24"/>
        </w:rPr>
        <w:t xml:space="preserve"> </w:t>
      </w:r>
      <w:r w:rsidRPr="009C4B07" w:rsidR="00C53CE3">
        <w:rPr>
          <w:sz w:val="24"/>
          <w:szCs w:val="24"/>
        </w:rPr>
        <w:t>the youth church, includes a kitchen, one classroom, one office, and the sound booth. The san</w:t>
      </w:r>
      <w:r w:rsidRPr="009C4B07" w:rsidR="00BE209A">
        <w:rPr>
          <w:sz w:val="24"/>
          <w:szCs w:val="24"/>
        </w:rPr>
        <w:t xml:space="preserve">ctuary is an open space convertible to </w:t>
      </w:r>
      <w:r w:rsidRPr="009C4B07" w:rsidR="00330B00">
        <w:rPr>
          <w:sz w:val="24"/>
          <w:szCs w:val="24"/>
        </w:rPr>
        <w:t>two additional classrooms.</w:t>
      </w:r>
    </w:p>
    <w:p w:rsidRPr="009C4B07" w:rsidR="00330B00" w:rsidP="00FB5965" w:rsidRDefault="00330B00" w14:paraId="2C73BB8D" w14:textId="01885E05">
      <w:pPr>
        <w:pStyle w:val="ListParagraph"/>
        <w:numPr>
          <w:ilvl w:val="0"/>
          <w:numId w:val="14"/>
        </w:numPr>
        <w:rPr>
          <w:sz w:val="24"/>
          <w:szCs w:val="24"/>
        </w:rPr>
      </w:pPr>
      <w:r w:rsidRPr="009C4B07">
        <w:rPr>
          <w:sz w:val="24"/>
          <w:szCs w:val="24"/>
        </w:rPr>
        <w:t>Annex: Former funeral home converted to classroom space</w:t>
      </w:r>
      <w:r w:rsidRPr="009C4B07" w:rsidR="00F5039C">
        <w:rPr>
          <w:sz w:val="24"/>
          <w:szCs w:val="24"/>
        </w:rPr>
        <w:t>, i</w:t>
      </w:r>
      <w:r w:rsidRPr="009C4B07">
        <w:rPr>
          <w:sz w:val="24"/>
          <w:szCs w:val="24"/>
        </w:rPr>
        <w:t>ncludes</w:t>
      </w:r>
      <w:r w:rsidRPr="009C4B07" w:rsidR="00941401">
        <w:rPr>
          <w:sz w:val="24"/>
          <w:szCs w:val="24"/>
        </w:rPr>
        <w:t xml:space="preserve"> four classrooms, a large storage room, and a kitchen. The food pantry uses the storage room to house food and clothing.</w:t>
      </w:r>
    </w:p>
    <w:p w:rsidRPr="009C4B07" w:rsidR="00F5039C" w:rsidP="00FB5965" w:rsidRDefault="00020577" w14:paraId="678B8702" w14:textId="1E291F8C">
      <w:pPr>
        <w:pStyle w:val="ListParagraph"/>
        <w:numPr>
          <w:ilvl w:val="0"/>
          <w:numId w:val="14"/>
        </w:numPr>
        <w:rPr>
          <w:sz w:val="24"/>
          <w:szCs w:val="24"/>
        </w:rPr>
      </w:pPr>
      <w:r w:rsidRPr="009C4B07">
        <w:rPr>
          <w:sz w:val="24"/>
          <w:szCs w:val="24"/>
        </w:rPr>
        <w:t xml:space="preserve">Parking: </w:t>
      </w:r>
      <w:r w:rsidRPr="009C4B07" w:rsidR="00670A02">
        <w:rPr>
          <w:sz w:val="24"/>
          <w:szCs w:val="24"/>
        </w:rPr>
        <w:t>T</w:t>
      </w:r>
      <w:r w:rsidRPr="009C4B07">
        <w:rPr>
          <w:sz w:val="24"/>
          <w:szCs w:val="24"/>
        </w:rPr>
        <w:t xml:space="preserve">he </w:t>
      </w:r>
      <w:r w:rsidRPr="009C4B07" w:rsidR="00670A02">
        <w:rPr>
          <w:sz w:val="24"/>
          <w:szCs w:val="24"/>
        </w:rPr>
        <w:t xml:space="preserve">church has a </w:t>
      </w:r>
      <w:r w:rsidRPr="009C4B07">
        <w:rPr>
          <w:sz w:val="24"/>
          <w:szCs w:val="24"/>
        </w:rPr>
        <w:t>parking lot adjacent to the main sanctuary</w:t>
      </w:r>
      <w:r w:rsidRPr="009C4B07" w:rsidR="00670A02">
        <w:rPr>
          <w:sz w:val="24"/>
          <w:szCs w:val="24"/>
        </w:rPr>
        <w:t xml:space="preserve"> and </w:t>
      </w:r>
      <w:r w:rsidRPr="009C4B07" w:rsidR="00D71F69">
        <w:rPr>
          <w:sz w:val="24"/>
          <w:szCs w:val="24"/>
        </w:rPr>
        <w:t xml:space="preserve">next to the chapel and annex. Also, the church </w:t>
      </w:r>
      <w:r w:rsidRPr="009C4B07" w:rsidR="005C4925">
        <w:rPr>
          <w:sz w:val="24"/>
          <w:szCs w:val="24"/>
        </w:rPr>
        <w:t>purchased</w:t>
      </w:r>
      <w:r w:rsidRPr="009C4B07" w:rsidR="00D71F69">
        <w:rPr>
          <w:sz w:val="24"/>
          <w:szCs w:val="24"/>
        </w:rPr>
        <w:t xml:space="preserve"> </w:t>
      </w:r>
      <w:r w:rsidRPr="009C4B07" w:rsidR="00912734">
        <w:rPr>
          <w:sz w:val="24"/>
          <w:szCs w:val="24"/>
        </w:rPr>
        <w:t xml:space="preserve">a </w:t>
      </w:r>
      <w:r w:rsidRPr="009C4B07" w:rsidR="005C4925">
        <w:rPr>
          <w:sz w:val="24"/>
          <w:szCs w:val="24"/>
        </w:rPr>
        <w:t>building and land across the street from the worship center.</w:t>
      </w:r>
      <w:r w:rsidRPr="009C4B07" w:rsidR="00912734">
        <w:rPr>
          <w:sz w:val="24"/>
          <w:szCs w:val="24"/>
        </w:rPr>
        <w:t xml:space="preserve"> The church demolished the building to create more parking.</w:t>
      </w:r>
      <w:r w:rsidRPr="009C4B07" w:rsidR="00670A02">
        <w:rPr>
          <w:sz w:val="24"/>
          <w:szCs w:val="24"/>
        </w:rPr>
        <w:t xml:space="preserve"> There is a small parcel of land one block from the annex that the church also owns.</w:t>
      </w:r>
    </w:p>
    <w:p w:rsidRPr="009C4B07" w:rsidR="0082159D" w:rsidP="00FB5965" w:rsidRDefault="00854EDA" w14:paraId="2481875A" w14:textId="187155DA">
      <w:pPr>
        <w:pStyle w:val="ListParagraph"/>
        <w:numPr>
          <w:ilvl w:val="0"/>
          <w:numId w:val="14"/>
        </w:numPr>
        <w:rPr>
          <w:sz w:val="24"/>
          <w:szCs w:val="24"/>
        </w:rPr>
      </w:pPr>
      <w:r w:rsidRPr="009C4B07">
        <w:rPr>
          <w:sz w:val="24"/>
          <w:szCs w:val="24"/>
        </w:rPr>
        <w:t>The church owns two fifteen</w:t>
      </w:r>
      <w:r w:rsidRPr="009C4B07" w:rsidR="00912734">
        <w:rPr>
          <w:sz w:val="24"/>
          <w:szCs w:val="24"/>
        </w:rPr>
        <w:t>-</w:t>
      </w:r>
      <w:r w:rsidRPr="009C4B07">
        <w:rPr>
          <w:sz w:val="24"/>
          <w:szCs w:val="24"/>
        </w:rPr>
        <w:t>passenger church vans and one twelve passenger church bus</w:t>
      </w:r>
      <w:r w:rsidRPr="009C4B07" w:rsidR="00B43CD9">
        <w:rPr>
          <w:sz w:val="24"/>
          <w:szCs w:val="24"/>
        </w:rPr>
        <w:t>, and all of the vehicles are debt-free.</w:t>
      </w:r>
    </w:p>
    <w:p w:rsidRPr="009C4B07" w:rsidR="00626554" w:rsidP="00C923E8" w:rsidRDefault="006C3F96" w14:paraId="4EF73B53" w14:textId="14FA4638">
      <w:pPr>
        <w:pStyle w:val="Heading4"/>
        <w:rPr>
          <w:szCs w:val="24"/>
        </w:rPr>
      </w:pPr>
      <w:r w:rsidRPr="009C4B07">
        <w:rPr>
          <w:szCs w:val="24"/>
        </w:rPr>
        <w:t>Church Membership</w:t>
      </w:r>
    </w:p>
    <w:p w:rsidRPr="009C4B07" w:rsidR="006C3F96" w:rsidP="006C3F96" w:rsidRDefault="006C3F96" w14:paraId="60648BE3" w14:textId="58612E1C">
      <w:pPr>
        <w:rPr>
          <w:sz w:val="24"/>
          <w:szCs w:val="24"/>
        </w:rPr>
      </w:pPr>
      <w:r w:rsidRPr="009C4B07">
        <w:rPr>
          <w:sz w:val="24"/>
          <w:szCs w:val="24"/>
        </w:rPr>
        <w:tab/>
      </w:r>
      <w:r w:rsidRPr="009C4B07" w:rsidR="001C5884">
        <w:rPr>
          <w:sz w:val="24"/>
          <w:szCs w:val="24"/>
        </w:rPr>
        <w:t>Shiloh has a loyal membership</w:t>
      </w:r>
      <w:r w:rsidRPr="009C4B07" w:rsidR="00EE5A93">
        <w:rPr>
          <w:sz w:val="24"/>
          <w:szCs w:val="24"/>
        </w:rPr>
        <w:t>,</w:t>
      </w:r>
      <w:r w:rsidRPr="009C4B07" w:rsidR="001C5884">
        <w:rPr>
          <w:sz w:val="24"/>
          <w:szCs w:val="24"/>
        </w:rPr>
        <w:t xml:space="preserve"> as eviden</w:t>
      </w:r>
      <w:r w:rsidRPr="009C4B07" w:rsidR="00EE5A93">
        <w:rPr>
          <w:sz w:val="24"/>
          <w:szCs w:val="24"/>
        </w:rPr>
        <w:t>ced by the length of time congregants remain at the church</w:t>
      </w:r>
      <w:r w:rsidRPr="009C4B07" w:rsidR="00ED4FE1">
        <w:rPr>
          <w:sz w:val="24"/>
          <w:szCs w:val="24"/>
        </w:rPr>
        <w:t xml:space="preserve">. </w:t>
      </w:r>
      <w:r w:rsidRPr="009C4B07" w:rsidR="00EE5A93">
        <w:rPr>
          <w:sz w:val="24"/>
          <w:szCs w:val="24"/>
        </w:rPr>
        <w:t>L</w:t>
      </w:r>
      <w:r w:rsidRPr="009C4B07" w:rsidR="00ED4FE1">
        <w:rPr>
          <w:sz w:val="24"/>
          <w:szCs w:val="24"/>
        </w:rPr>
        <w:t xml:space="preserve">oyalty is beneficial because </w:t>
      </w:r>
      <w:r w:rsidRPr="009C4B07" w:rsidR="00DF328F">
        <w:rPr>
          <w:sz w:val="24"/>
          <w:szCs w:val="24"/>
        </w:rPr>
        <w:t>t</w:t>
      </w:r>
      <w:r w:rsidRPr="009C4B07" w:rsidR="00E5705B">
        <w:rPr>
          <w:sz w:val="24"/>
          <w:szCs w:val="24"/>
        </w:rPr>
        <w:t>he church</w:t>
      </w:r>
      <w:r w:rsidRPr="009C4B07" w:rsidR="00FF2F50">
        <w:rPr>
          <w:sz w:val="24"/>
          <w:szCs w:val="24"/>
        </w:rPr>
        <w:t xml:space="preserve"> </w:t>
      </w:r>
      <w:r w:rsidRPr="009C4B07" w:rsidR="00DF328F">
        <w:rPr>
          <w:sz w:val="24"/>
          <w:szCs w:val="24"/>
        </w:rPr>
        <w:t xml:space="preserve">can </w:t>
      </w:r>
      <w:r w:rsidRPr="009C4B07" w:rsidR="00321D91">
        <w:rPr>
          <w:sz w:val="24"/>
          <w:szCs w:val="24"/>
        </w:rPr>
        <w:t>benefit from</w:t>
      </w:r>
      <w:r w:rsidRPr="009C4B07" w:rsidR="00E5705B">
        <w:rPr>
          <w:sz w:val="24"/>
          <w:szCs w:val="24"/>
        </w:rPr>
        <w:t xml:space="preserve"> the </w:t>
      </w:r>
      <w:r w:rsidRPr="009C4B07" w:rsidR="00524D5A">
        <w:rPr>
          <w:sz w:val="24"/>
          <w:szCs w:val="24"/>
        </w:rPr>
        <w:t>older members' wisdom</w:t>
      </w:r>
      <w:r w:rsidRPr="009C4B07" w:rsidR="00E5705B">
        <w:rPr>
          <w:sz w:val="24"/>
          <w:szCs w:val="24"/>
        </w:rPr>
        <w:t xml:space="preserve"> and lean on them for direction</w:t>
      </w:r>
      <w:r w:rsidRPr="009C4B07" w:rsidR="00DF328F">
        <w:rPr>
          <w:sz w:val="24"/>
          <w:szCs w:val="24"/>
        </w:rPr>
        <w:t>.</w:t>
      </w:r>
      <w:r w:rsidRPr="009C4B07" w:rsidR="00DA0675">
        <w:rPr>
          <w:sz w:val="24"/>
          <w:szCs w:val="24"/>
        </w:rPr>
        <w:t xml:space="preserve"> </w:t>
      </w:r>
      <w:r w:rsidRPr="009C4B07" w:rsidR="000E14FC">
        <w:rPr>
          <w:sz w:val="24"/>
          <w:szCs w:val="24"/>
        </w:rPr>
        <w:t xml:space="preserve">There are many ministry opportunities that church members can participate in </w:t>
      </w:r>
      <w:r w:rsidRPr="009C4B07" w:rsidR="00D53193">
        <w:rPr>
          <w:sz w:val="24"/>
          <w:szCs w:val="24"/>
        </w:rPr>
        <w:t xml:space="preserve">to serve </w:t>
      </w:r>
      <w:r w:rsidRPr="009C4B07" w:rsidR="000E14FC">
        <w:rPr>
          <w:sz w:val="24"/>
          <w:szCs w:val="24"/>
        </w:rPr>
        <w:t xml:space="preserve">the </w:t>
      </w:r>
      <w:r w:rsidRPr="009C4B07" w:rsidR="00524D5A">
        <w:rPr>
          <w:sz w:val="24"/>
          <w:szCs w:val="24"/>
        </w:rPr>
        <w:t xml:space="preserve">mission of the church. </w:t>
      </w:r>
      <w:r w:rsidRPr="009C4B07" w:rsidR="00D53193">
        <w:rPr>
          <w:sz w:val="24"/>
          <w:szCs w:val="24"/>
        </w:rPr>
        <w:t>The church’s membership roster boasts over 1,500 members</w:t>
      </w:r>
      <w:r w:rsidRPr="009C4B07" w:rsidR="00213CF5">
        <w:rPr>
          <w:sz w:val="24"/>
          <w:szCs w:val="24"/>
        </w:rPr>
        <w:t>,</w:t>
      </w:r>
      <w:r w:rsidRPr="009C4B07" w:rsidR="00D53193">
        <w:rPr>
          <w:sz w:val="24"/>
          <w:szCs w:val="24"/>
        </w:rPr>
        <w:t xml:space="preserve"> but the organ</w:t>
      </w:r>
      <w:r w:rsidRPr="009C4B07" w:rsidR="00213CF5">
        <w:rPr>
          <w:sz w:val="24"/>
          <w:szCs w:val="24"/>
        </w:rPr>
        <w:t>izati</w:t>
      </w:r>
      <w:r w:rsidRPr="009C4B07" w:rsidR="00D53193">
        <w:rPr>
          <w:sz w:val="24"/>
          <w:szCs w:val="24"/>
        </w:rPr>
        <w:t xml:space="preserve">onal and leadership structure creates a small church atmosphere. The small church feel </w:t>
      </w:r>
      <w:r w:rsidRPr="009C4B07" w:rsidR="00AA399E">
        <w:rPr>
          <w:sz w:val="24"/>
          <w:szCs w:val="24"/>
        </w:rPr>
        <w:t>increases the famil</w:t>
      </w:r>
      <w:r w:rsidRPr="009C4B07" w:rsidR="006754AC">
        <w:rPr>
          <w:sz w:val="24"/>
          <w:szCs w:val="24"/>
        </w:rPr>
        <w:t>y environment</w:t>
      </w:r>
      <w:r w:rsidRPr="009C4B07" w:rsidR="00213CF5">
        <w:rPr>
          <w:sz w:val="24"/>
          <w:szCs w:val="24"/>
        </w:rPr>
        <w:t>,</w:t>
      </w:r>
      <w:r w:rsidRPr="009C4B07" w:rsidR="006754AC">
        <w:rPr>
          <w:sz w:val="24"/>
          <w:szCs w:val="24"/>
        </w:rPr>
        <w:t xml:space="preserve"> which </w:t>
      </w:r>
      <w:r w:rsidRPr="009C4B07" w:rsidR="00C1481C">
        <w:rPr>
          <w:sz w:val="24"/>
          <w:szCs w:val="24"/>
        </w:rPr>
        <w:t xml:space="preserve">allows the church members to work intimately with one another. Also, because </w:t>
      </w:r>
      <w:r w:rsidRPr="009C4B07" w:rsidR="00CB172F">
        <w:rPr>
          <w:sz w:val="24"/>
          <w:szCs w:val="24"/>
        </w:rPr>
        <w:t xml:space="preserve">so many members are professionals in the secular world, activities and events are </w:t>
      </w:r>
      <w:r w:rsidRPr="009C4B07" w:rsidR="00EE5A93">
        <w:rPr>
          <w:sz w:val="24"/>
          <w:szCs w:val="24"/>
        </w:rPr>
        <w:t>excellently done.</w:t>
      </w:r>
    </w:p>
    <w:p w:rsidRPr="009C4B07" w:rsidR="00867B6B" w:rsidP="00C923E8" w:rsidRDefault="001633CC" w14:paraId="2332D306" w14:textId="561A88DF">
      <w:pPr>
        <w:pStyle w:val="Heading4"/>
        <w:rPr>
          <w:szCs w:val="24"/>
        </w:rPr>
      </w:pPr>
      <w:r w:rsidRPr="009C4B07">
        <w:rPr>
          <w:szCs w:val="24"/>
        </w:rPr>
        <w:t>Leadership</w:t>
      </w:r>
    </w:p>
    <w:p w:rsidRPr="009C4B07" w:rsidR="001633CC" w:rsidP="001633CC" w:rsidRDefault="001633CC" w14:paraId="5301AFD9" w14:textId="5B0C8339">
      <w:pPr>
        <w:rPr>
          <w:sz w:val="24"/>
          <w:szCs w:val="24"/>
        </w:rPr>
      </w:pPr>
      <w:r w:rsidRPr="009C4B07">
        <w:rPr>
          <w:sz w:val="24"/>
          <w:szCs w:val="24"/>
        </w:rPr>
        <w:tab/>
      </w:r>
      <w:r w:rsidRPr="009C4B07">
        <w:rPr>
          <w:sz w:val="24"/>
          <w:szCs w:val="24"/>
        </w:rPr>
        <w:t xml:space="preserve">Shiloh has strong leaders </w:t>
      </w:r>
      <w:r w:rsidRPr="009C4B07" w:rsidR="00990B73">
        <w:rPr>
          <w:sz w:val="24"/>
          <w:szCs w:val="24"/>
        </w:rPr>
        <w:t xml:space="preserve">with the ability to provide clear direction and hold </w:t>
      </w:r>
      <w:r w:rsidRPr="009C4B07" w:rsidR="00612EEA">
        <w:rPr>
          <w:sz w:val="24"/>
          <w:szCs w:val="24"/>
        </w:rPr>
        <w:t xml:space="preserve">ministries accountable. The church has ministry elections every two years </w:t>
      </w:r>
      <w:r w:rsidRPr="009C4B07" w:rsidR="00A36BF8">
        <w:rPr>
          <w:sz w:val="24"/>
          <w:szCs w:val="24"/>
        </w:rPr>
        <w:t xml:space="preserve">to elect new leadership over the </w:t>
      </w:r>
      <w:r w:rsidRPr="009C4B07" w:rsidR="00FB04A2">
        <w:rPr>
          <w:sz w:val="24"/>
          <w:szCs w:val="24"/>
        </w:rPr>
        <w:t>church's various organizations</w:t>
      </w:r>
      <w:r w:rsidRPr="009C4B07" w:rsidR="00A36BF8">
        <w:rPr>
          <w:sz w:val="24"/>
          <w:szCs w:val="24"/>
        </w:rPr>
        <w:t xml:space="preserve">. There are also </w:t>
      </w:r>
      <w:r w:rsidRPr="009C4B07" w:rsidR="00B06AFD">
        <w:rPr>
          <w:sz w:val="24"/>
          <w:szCs w:val="24"/>
        </w:rPr>
        <w:t>committ</w:t>
      </w:r>
      <w:r w:rsidRPr="009C4B07" w:rsidR="00FB04A2">
        <w:rPr>
          <w:sz w:val="24"/>
          <w:szCs w:val="24"/>
        </w:rPr>
        <w:t>e</w:t>
      </w:r>
      <w:r w:rsidRPr="009C4B07" w:rsidR="00B06AFD">
        <w:rPr>
          <w:sz w:val="24"/>
          <w:szCs w:val="24"/>
        </w:rPr>
        <w:t xml:space="preserve">e </w:t>
      </w:r>
      <w:r w:rsidRPr="009C4B07" w:rsidR="00A36BF8">
        <w:rPr>
          <w:sz w:val="24"/>
          <w:szCs w:val="24"/>
        </w:rPr>
        <w:t>positions selected by the pastor and confirmed by the membership</w:t>
      </w:r>
      <w:r w:rsidRPr="009C4B07" w:rsidR="00B06AFD">
        <w:rPr>
          <w:sz w:val="24"/>
          <w:szCs w:val="24"/>
        </w:rPr>
        <w:t>, including the finance team, trustees, and deacons</w:t>
      </w:r>
      <w:r w:rsidRPr="009C4B07" w:rsidR="00A36BF8">
        <w:rPr>
          <w:sz w:val="24"/>
          <w:szCs w:val="24"/>
        </w:rPr>
        <w:t xml:space="preserve">. </w:t>
      </w:r>
      <w:r w:rsidRPr="009C4B07" w:rsidR="00FB04A2">
        <w:rPr>
          <w:sz w:val="24"/>
          <w:szCs w:val="24"/>
        </w:rPr>
        <w:t xml:space="preserve">The pastor </w:t>
      </w:r>
      <w:r w:rsidRPr="009C4B07" w:rsidR="00797F99">
        <w:rPr>
          <w:sz w:val="24"/>
          <w:szCs w:val="24"/>
        </w:rPr>
        <w:t xml:space="preserve">and a hiring committee hire new </w:t>
      </w:r>
      <w:r w:rsidRPr="009C4B07" w:rsidR="00FB04A2">
        <w:rPr>
          <w:sz w:val="24"/>
          <w:szCs w:val="24"/>
        </w:rPr>
        <w:t>staff members</w:t>
      </w:r>
      <w:r w:rsidRPr="009C4B07" w:rsidR="00797F99">
        <w:rPr>
          <w:sz w:val="24"/>
          <w:szCs w:val="24"/>
        </w:rPr>
        <w:t>.</w:t>
      </w:r>
      <w:r w:rsidRPr="009C4B07" w:rsidR="00FB04A2">
        <w:rPr>
          <w:sz w:val="24"/>
          <w:szCs w:val="24"/>
        </w:rPr>
        <w:t xml:space="preserve"> </w:t>
      </w:r>
      <w:r w:rsidRPr="009C4B07" w:rsidR="00797F99">
        <w:rPr>
          <w:sz w:val="24"/>
          <w:szCs w:val="24"/>
        </w:rPr>
        <w:t>The</w:t>
      </w:r>
      <w:r w:rsidRPr="009C4B07" w:rsidR="00B06AFD">
        <w:rPr>
          <w:sz w:val="24"/>
          <w:szCs w:val="24"/>
        </w:rPr>
        <w:t xml:space="preserve"> hiring committee consisting of </w:t>
      </w:r>
      <w:r w:rsidRPr="009C4B07" w:rsidR="004E6069">
        <w:rPr>
          <w:sz w:val="24"/>
          <w:szCs w:val="24"/>
        </w:rPr>
        <w:t>deacons and trustees</w:t>
      </w:r>
      <w:r w:rsidRPr="009C4B07" w:rsidR="000F4B74">
        <w:rPr>
          <w:sz w:val="24"/>
          <w:szCs w:val="24"/>
        </w:rPr>
        <w:t xml:space="preserve"> interviews candidates and makes their recommendation to the pastor for his final decision</w:t>
      </w:r>
      <w:r w:rsidRPr="009C4B07" w:rsidR="004E6069">
        <w:rPr>
          <w:sz w:val="24"/>
          <w:szCs w:val="24"/>
        </w:rPr>
        <w:t xml:space="preserve">. Each appointed or hired person </w:t>
      </w:r>
      <w:r w:rsidRPr="009C4B07" w:rsidR="000F4B74">
        <w:rPr>
          <w:sz w:val="24"/>
          <w:szCs w:val="24"/>
        </w:rPr>
        <w:t>is</w:t>
      </w:r>
      <w:r w:rsidRPr="009C4B07" w:rsidR="004E6069">
        <w:rPr>
          <w:sz w:val="24"/>
          <w:szCs w:val="24"/>
        </w:rPr>
        <w:t xml:space="preserve"> accou</w:t>
      </w:r>
      <w:r w:rsidRPr="009C4B07" w:rsidR="000F4B74">
        <w:rPr>
          <w:sz w:val="24"/>
          <w:szCs w:val="24"/>
        </w:rPr>
        <w:t>ntab</w:t>
      </w:r>
      <w:r w:rsidRPr="009C4B07" w:rsidR="004E6069">
        <w:rPr>
          <w:sz w:val="24"/>
          <w:szCs w:val="24"/>
        </w:rPr>
        <w:t xml:space="preserve">le to the pastor and deacons with annual reviews. The ministry leaders are held </w:t>
      </w:r>
      <w:r w:rsidRPr="009C4B07" w:rsidR="000F4B74">
        <w:rPr>
          <w:sz w:val="24"/>
          <w:szCs w:val="24"/>
        </w:rPr>
        <w:t>responsi</w:t>
      </w:r>
      <w:r w:rsidRPr="009C4B07" w:rsidR="004E6069">
        <w:rPr>
          <w:sz w:val="24"/>
          <w:szCs w:val="24"/>
        </w:rPr>
        <w:t xml:space="preserve">ble </w:t>
      </w:r>
      <w:r w:rsidRPr="009C4B07" w:rsidR="000F4B74">
        <w:rPr>
          <w:sz w:val="24"/>
          <w:szCs w:val="24"/>
        </w:rPr>
        <w:t>by</w:t>
      </w:r>
      <w:r w:rsidRPr="009C4B07" w:rsidR="004E6069">
        <w:rPr>
          <w:sz w:val="24"/>
          <w:szCs w:val="24"/>
        </w:rPr>
        <w:t xml:space="preserve"> the deacon selected to </w:t>
      </w:r>
      <w:r w:rsidRPr="009C4B07" w:rsidR="00FB04A2">
        <w:rPr>
          <w:sz w:val="24"/>
          <w:szCs w:val="24"/>
        </w:rPr>
        <w:t xml:space="preserve">oversee the ministry. </w:t>
      </w:r>
    </w:p>
    <w:p w:rsidRPr="009C4B07" w:rsidR="00470F78" w:rsidP="00C923E8" w:rsidRDefault="00470F78" w14:paraId="0A13139A" w14:textId="7E38D841">
      <w:pPr>
        <w:pStyle w:val="Heading3"/>
      </w:pPr>
      <w:bookmarkStart w:name="_Toc56695366" w:id="114"/>
      <w:r w:rsidRPr="009C4B07">
        <w:t>Weaknesses</w:t>
      </w:r>
      <w:bookmarkEnd w:id="114"/>
    </w:p>
    <w:p w:rsidRPr="009C4B07" w:rsidR="00470F78" w:rsidP="00C923E8" w:rsidRDefault="00651BE0" w14:paraId="2F83C37A" w14:textId="4AF4D191">
      <w:pPr>
        <w:pStyle w:val="Heading4"/>
        <w:rPr>
          <w:szCs w:val="24"/>
        </w:rPr>
      </w:pPr>
      <w:r w:rsidRPr="009C4B07">
        <w:rPr>
          <w:szCs w:val="24"/>
        </w:rPr>
        <w:t>Lack of Vision</w:t>
      </w:r>
    </w:p>
    <w:p w:rsidRPr="009C4B07" w:rsidR="000029CD" w:rsidP="00851F41" w:rsidRDefault="00651BE0" w14:paraId="1F5016B7" w14:textId="4558FBF5">
      <w:pPr>
        <w:rPr>
          <w:sz w:val="24"/>
          <w:szCs w:val="24"/>
        </w:rPr>
      </w:pPr>
      <w:r w:rsidRPr="009C4B07">
        <w:rPr>
          <w:sz w:val="24"/>
          <w:szCs w:val="24"/>
        </w:rPr>
        <w:tab/>
      </w:r>
      <w:r w:rsidRPr="009C4B07" w:rsidR="00851F41">
        <w:rPr>
          <w:sz w:val="24"/>
          <w:szCs w:val="24"/>
        </w:rPr>
        <w:t xml:space="preserve">One of the most deficient areas that </w:t>
      </w:r>
      <w:r w:rsidRPr="009C4B07" w:rsidR="00851F41">
        <w:rPr>
          <w:noProof/>
          <w:sz w:val="24"/>
          <w:szCs w:val="24"/>
        </w:rPr>
        <w:t>are</w:t>
      </w:r>
      <w:r w:rsidRPr="009C4B07" w:rsidR="00851F41">
        <w:rPr>
          <w:sz w:val="24"/>
          <w:szCs w:val="24"/>
        </w:rPr>
        <w:t xml:space="preserve"> perhaps creating the majority of the </w:t>
      </w:r>
      <w:r w:rsidRPr="009C4B07" w:rsidR="00851F41">
        <w:rPr>
          <w:noProof/>
          <w:sz w:val="24"/>
          <w:szCs w:val="24"/>
        </w:rPr>
        <w:t>problems</w:t>
      </w:r>
      <w:r w:rsidRPr="009C4B07" w:rsidR="00851F41">
        <w:rPr>
          <w:sz w:val="24"/>
          <w:szCs w:val="24"/>
        </w:rPr>
        <w:t xml:space="preserve"> is the lack of a vision and mission. </w:t>
      </w:r>
      <w:r w:rsidRPr="009C4B07" w:rsidR="00E139D3">
        <w:rPr>
          <w:sz w:val="24"/>
          <w:szCs w:val="24"/>
        </w:rPr>
        <w:t xml:space="preserve">Solomon wrote in the book of </w:t>
      </w:r>
      <w:r w:rsidRPr="009C4B07" w:rsidR="00851F41">
        <w:rPr>
          <w:sz w:val="24"/>
          <w:szCs w:val="24"/>
          <w:highlight w:val="green"/>
        </w:rPr>
        <w:t>Proverbs</w:t>
      </w:r>
      <w:r w:rsidRPr="009C4B07" w:rsidR="00851F41">
        <w:rPr>
          <w:sz w:val="24"/>
          <w:szCs w:val="24"/>
        </w:rPr>
        <w:t xml:space="preserve">, “without a vision, the </w:t>
      </w:r>
      <w:r w:rsidRPr="009C4B07" w:rsidR="00851F41">
        <w:rPr>
          <w:sz w:val="24"/>
          <w:szCs w:val="24"/>
        </w:rPr>
        <w:t>people perish.”</w:t>
      </w:r>
      <w:r w:rsidRPr="009C4B07" w:rsidR="00E139D3">
        <w:rPr>
          <w:rStyle w:val="FootnoteReference"/>
          <w:sz w:val="24"/>
          <w:szCs w:val="24"/>
        </w:rPr>
        <w:footnoteReference w:id="258"/>
      </w:r>
      <w:r w:rsidRPr="009C4B07" w:rsidR="00851F41">
        <w:rPr>
          <w:sz w:val="24"/>
          <w:szCs w:val="24"/>
        </w:rPr>
        <w:t xml:space="preserve"> Shiloh appears to be a church that is declining and </w:t>
      </w:r>
      <w:r w:rsidRPr="009C4B07" w:rsidR="00851F41">
        <w:rPr>
          <w:noProof/>
          <w:sz w:val="24"/>
          <w:szCs w:val="24"/>
        </w:rPr>
        <w:t>possibly</w:t>
      </w:r>
      <w:r w:rsidRPr="009C4B07" w:rsidR="00851F41">
        <w:rPr>
          <w:sz w:val="24"/>
          <w:szCs w:val="24"/>
        </w:rPr>
        <w:t xml:space="preserve"> entering the early stages of death. In the church </w:t>
      </w:r>
      <w:r w:rsidRPr="009C4B07" w:rsidR="00A823B7">
        <w:rPr>
          <w:sz w:val="24"/>
          <w:szCs w:val="24"/>
        </w:rPr>
        <w:t>life-cycle</w:t>
      </w:r>
      <w:r w:rsidRPr="009C4B07" w:rsidR="00851F41">
        <w:rPr>
          <w:sz w:val="24"/>
          <w:szCs w:val="24"/>
        </w:rPr>
        <w:t>, a dying church has lost its sense of vision and mission</w:t>
      </w:r>
      <w:r w:rsidRPr="009C4B07" w:rsidR="007074E8">
        <w:rPr>
          <w:noProof/>
          <w:sz w:val="24"/>
          <w:szCs w:val="24"/>
        </w:rPr>
        <w:t>;</w:t>
      </w:r>
      <w:r w:rsidRPr="009C4B07" w:rsidR="00851F41">
        <w:rPr>
          <w:noProof/>
          <w:sz w:val="24"/>
          <w:szCs w:val="24"/>
        </w:rPr>
        <w:t xml:space="preserve"> volunteers</w:t>
      </w:r>
      <w:r w:rsidRPr="009C4B07" w:rsidR="00851F41">
        <w:rPr>
          <w:sz w:val="24"/>
          <w:szCs w:val="24"/>
        </w:rPr>
        <w:t xml:space="preserve"> are unavailable to assist with the programs, frustration</w:t>
      </w:r>
      <w:r w:rsidRPr="009C4B07" w:rsidR="007074E8">
        <w:rPr>
          <w:sz w:val="24"/>
          <w:szCs w:val="24"/>
        </w:rPr>
        <w:t>,</w:t>
      </w:r>
      <w:r w:rsidRPr="009C4B07" w:rsidR="00851F41">
        <w:rPr>
          <w:sz w:val="24"/>
          <w:szCs w:val="24"/>
        </w:rPr>
        <w:t xml:space="preserve"> and low morale are evident, </w:t>
      </w:r>
      <w:r w:rsidRPr="009C4B07" w:rsidR="00851F41">
        <w:rPr>
          <w:noProof/>
          <w:sz w:val="24"/>
          <w:szCs w:val="24"/>
        </w:rPr>
        <w:t>and attendance</w:t>
      </w:r>
      <w:r w:rsidRPr="009C4B07" w:rsidR="00851F41">
        <w:rPr>
          <w:sz w:val="24"/>
          <w:szCs w:val="24"/>
        </w:rPr>
        <w:t xml:space="preserve"> drops. Programs that used to work are no longer </w:t>
      </w:r>
      <w:r w:rsidRPr="009C4B07" w:rsidR="00DD2E30">
        <w:rPr>
          <w:sz w:val="24"/>
          <w:szCs w:val="24"/>
        </w:rPr>
        <w:t>useful</w:t>
      </w:r>
      <w:r w:rsidRPr="009C4B07" w:rsidR="00851F41">
        <w:rPr>
          <w:sz w:val="24"/>
          <w:szCs w:val="24"/>
        </w:rPr>
        <w:t xml:space="preserve">, </w:t>
      </w:r>
      <w:r w:rsidRPr="009C4B07" w:rsidR="00851F41">
        <w:rPr>
          <w:noProof/>
          <w:sz w:val="24"/>
          <w:szCs w:val="24"/>
        </w:rPr>
        <w:t>and</w:t>
      </w:r>
      <w:r w:rsidRPr="009C4B07" w:rsidR="00851F41">
        <w:rPr>
          <w:sz w:val="24"/>
          <w:szCs w:val="24"/>
        </w:rPr>
        <w:t xml:space="preserve"> ministries </w:t>
      </w:r>
      <w:r w:rsidRPr="009C4B07" w:rsidR="00DD2E30">
        <w:rPr>
          <w:sz w:val="24"/>
          <w:szCs w:val="24"/>
        </w:rPr>
        <w:t xml:space="preserve">dissolve </w:t>
      </w:r>
      <w:r w:rsidRPr="009C4B07" w:rsidR="00851F41">
        <w:rPr>
          <w:sz w:val="24"/>
          <w:szCs w:val="24"/>
        </w:rPr>
        <w:t xml:space="preserve">because of the lack of participation. However, leaders are </w:t>
      </w:r>
      <w:r w:rsidRPr="009C4B07" w:rsidR="00DD2E30">
        <w:rPr>
          <w:sz w:val="24"/>
          <w:szCs w:val="24"/>
        </w:rPr>
        <w:t>un</w:t>
      </w:r>
      <w:r w:rsidRPr="009C4B07" w:rsidR="00851F41">
        <w:rPr>
          <w:sz w:val="24"/>
          <w:szCs w:val="24"/>
        </w:rPr>
        <w:t>willing to make the changes necessary to turn around because of the limited control that a few leaders have.</w:t>
      </w:r>
      <w:r w:rsidRPr="009C4B07" w:rsidR="00851F41">
        <w:rPr>
          <w:rStyle w:val="FootnoteReference"/>
          <w:rFonts w:eastAsiaTheme="majorEastAsia"/>
          <w:sz w:val="24"/>
          <w:szCs w:val="24"/>
        </w:rPr>
        <w:footnoteReference w:id="259"/>
      </w:r>
      <w:r w:rsidRPr="009C4B07" w:rsidR="00851F41">
        <w:rPr>
          <w:sz w:val="24"/>
          <w:szCs w:val="24"/>
        </w:rPr>
        <w:t xml:space="preserve"> </w:t>
      </w:r>
    </w:p>
    <w:p w:rsidRPr="009C4B07" w:rsidR="00851F41" w:rsidP="000029CD" w:rsidRDefault="00851F41" w14:paraId="6C8F824E" w14:textId="56912A44">
      <w:pPr>
        <w:ind w:firstLine="720"/>
        <w:rPr>
          <w:sz w:val="24"/>
          <w:szCs w:val="24"/>
        </w:rPr>
      </w:pPr>
      <w:r w:rsidRPr="009C4B07">
        <w:rPr>
          <w:sz w:val="24"/>
          <w:szCs w:val="24"/>
        </w:rPr>
        <w:t xml:space="preserve">The absence of a strong vision is creating problems for Shiloh. In the church’s prime, Shiloh </w:t>
      </w:r>
      <w:r w:rsidRPr="009C4B07" w:rsidR="00DD2E30">
        <w:rPr>
          <w:sz w:val="24"/>
          <w:szCs w:val="24"/>
        </w:rPr>
        <w:t>grew quickly because the church's vision</w:t>
      </w:r>
      <w:r w:rsidRPr="009C4B07">
        <w:rPr>
          <w:sz w:val="24"/>
          <w:szCs w:val="24"/>
        </w:rPr>
        <w:t xml:space="preserve"> was to build </w:t>
      </w:r>
      <w:r w:rsidRPr="009C4B07" w:rsidR="00DD2E30">
        <w:rPr>
          <w:sz w:val="24"/>
          <w:szCs w:val="24"/>
        </w:rPr>
        <w:t>a</w:t>
      </w:r>
      <w:r w:rsidRPr="009C4B07">
        <w:rPr>
          <w:sz w:val="24"/>
          <w:szCs w:val="24"/>
        </w:rPr>
        <w:t xml:space="preserve"> </w:t>
      </w:r>
      <w:r w:rsidRPr="009C4B07" w:rsidR="00DD2E30">
        <w:rPr>
          <w:sz w:val="24"/>
          <w:szCs w:val="24"/>
        </w:rPr>
        <w:t>more massive</w:t>
      </w:r>
      <w:r w:rsidRPr="009C4B07">
        <w:rPr>
          <w:sz w:val="24"/>
          <w:szCs w:val="24"/>
        </w:rPr>
        <w:t xml:space="preserve"> worship center. Once they completed the worship center, the next vision was to pay off the building early. </w:t>
      </w:r>
      <w:r w:rsidRPr="009C4B07" w:rsidR="007074E8">
        <w:rPr>
          <w:sz w:val="24"/>
          <w:szCs w:val="24"/>
        </w:rPr>
        <w:t>But after they paid off the building, they did not create a new vision. T</w:t>
      </w:r>
      <w:r w:rsidRPr="009C4B07" w:rsidR="00DD2E30">
        <w:rPr>
          <w:sz w:val="24"/>
          <w:szCs w:val="24"/>
        </w:rPr>
        <w:t xml:space="preserve">he church needed a new vision that provided direction to the future when they completed paying the church note. Without that vision, there was no goal line for the church to strive to cross. Instead, Shiloh relied on missions each year that gave short-term goals but no long-term objective. </w:t>
      </w:r>
    </w:p>
    <w:p w:rsidRPr="009C4B07" w:rsidR="008F1B55" w:rsidP="00C628CC" w:rsidRDefault="00D67F82" w14:paraId="4A595460" w14:textId="2329972A">
      <w:pPr>
        <w:pStyle w:val="Heading4"/>
        <w:rPr>
          <w:szCs w:val="24"/>
        </w:rPr>
      </w:pPr>
      <w:r w:rsidRPr="009C4B07">
        <w:rPr>
          <w:szCs w:val="24"/>
        </w:rPr>
        <w:t xml:space="preserve"> </w:t>
      </w:r>
      <w:r w:rsidRPr="009C4B07" w:rsidR="0040551F">
        <w:rPr>
          <w:szCs w:val="24"/>
        </w:rPr>
        <w:t>Co-Dependent Leadership Style</w:t>
      </w:r>
    </w:p>
    <w:p w:rsidRPr="009C4B07" w:rsidR="00497ADA" w:rsidP="00497ADA" w:rsidRDefault="00497ADA" w14:paraId="269E16BA" w14:textId="380EF086">
      <w:pPr>
        <w:ind w:firstLine="720"/>
        <w:rPr>
          <w:sz w:val="24"/>
          <w:szCs w:val="24"/>
        </w:rPr>
      </w:pPr>
      <w:r w:rsidRPr="009C4B07">
        <w:rPr>
          <w:sz w:val="24"/>
          <w:szCs w:val="24"/>
        </w:rPr>
        <w:t>Although Pastor Joshua has a warm relationship with the church members, his personality also provides the potential for toxicity in his leadership.</w:t>
      </w:r>
      <w:r w:rsidRPr="009C4B07" w:rsidR="0034286E">
        <w:rPr>
          <w:sz w:val="24"/>
          <w:szCs w:val="24"/>
        </w:rPr>
        <w:t xml:space="preserve"> </w:t>
      </w:r>
      <w:r w:rsidRPr="009C4B07">
        <w:rPr>
          <w:sz w:val="24"/>
          <w:szCs w:val="24"/>
        </w:rPr>
        <w:t xml:space="preserve">Gary L. McIntosh </w:t>
      </w:r>
      <w:r w:rsidRPr="009C4B07" w:rsidR="00D953D0">
        <w:rPr>
          <w:sz w:val="24"/>
          <w:szCs w:val="24"/>
        </w:rPr>
        <w:t xml:space="preserve">and Samuel Rima </w:t>
      </w:r>
      <w:r w:rsidRPr="009C4B07">
        <w:rPr>
          <w:sz w:val="24"/>
          <w:szCs w:val="24"/>
        </w:rPr>
        <w:t>define the dark side of several leadership styles</w:t>
      </w:r>
      <w:r w:rsidRPr="009C4B07" w:rsidR="00D953D0">
        <w:rPr>
          <w:sz w:val="24"/>
          <w:szCs w:val="24"/>
        </w:rPr>
        <w:t>,</w:t>
      </w:r>
      <w:r w:rsidRPr="009C4B07">
        <w:rPr>
          <w:sz w:val="24"/>
          <w:szCs w:val="24"/>
        </w:rPr>
        <w:t xml:space="preserve"> and Pastor Joshua displays the characteristics of the “Co-dependent leader.” McIntosh describes this leader as a “person who fails to deal with inappropriate behavior within the church” and a “willingness to take responsibility for the inappropriate attitudes and actions of others.” The codependent leader attempts to make everyone happy and becomes “</w:t>
      </w:r>
      <w:r w:rsidRPr="009C4B07">
        <w:rPr>
          <w:noProof/>
          <w:sz w:val="24"/>
          <w:szCs w:val="24"/>
        </w:rPr>
        <w:t>overtaken</w:t>
      </w:r>
      <w:r w:rsidRPr="009C4B07">
        <w:rPr>
          <w:sz w:val="24"/>
          <w:szCs w:val="24"/>
        </w:rPr>
        <w:t xml:space="preserve"> by the urgent needs of others while </w:t>
      </w:r>
      <w:r w:rsidRPr="009C4B07">
        <w:rPr>
          <w:sz w:val="24"/>
          <w:szCs w:val="24"/>
        </w:rPr>
        <w:t xml:space="preserve">giving little attention to the </w:t>
      </w:r>
      <w:r w:rsidRPr="009C4B07">
        <w:rPr>
          <w:noProof/>
          <w:sz w:val="24"/>
          <w:szCs w:val="24"/>
        </w:rPr>
        <w:t>overall</w:t>
      </w:r>
      <w:r w:rsidRPr="009C4B07">
        <w:rPr>
          <w:sz w:val="24"/>
          <w:szCs w:val="24"/>
        </w:rPr>
        <w:t xml:space="preserve"> direction of the church as a whole.”</w:t>
      </w:r>
      <w:r w:rsidRPr="009C4B07">
        <w:rPr>
          <w:rStyle w:val="FootnoteReference"/>
          <w:rFonts w:eastAsiaTheme="majorEastAsia"/>
          <w:sz w:val="24"/>
          <w:szCs w:val="24"/>
        </w:rPr>
        <w:footnoteReference w:id="260"/>
      </w:r>
      <w:r w:rsidRPr="009C4B07" w:rsidR="00D218C9">
        <w:rPr>
          <w:sz w:val="24"/>
          <w:szCs w:val="24"/>
        </w:rPr>
        <w:t xml:space="preserve"> Just as long time members are loyal to the church, Pastor Joshua is </w:t>
      </w:r>
      <w:r w:rsidRPr="009C4B07" w:rsidR="00353EE6">
        <w:rPr>
          <w:sz w:val="24"/>
          <w:szCs w:val="24"/>
        </w:rPr>
        <w:t>faithful</w:t>
      </w:r>
      <w:r w:rsidRPr="009C4B07" w:rsidR="00D218C9">
        <w:rPr>
          <w:sz w:val="24"/>
          <w:szCs w:val="24"/>
        </w:rPr>
        <w:t xml:space="preserve"> to those </w:t>
      </w:r>
      <w:r w:rsidRPr="009C4B07" w:rsidR="00493816">
        <w:rPr>
          <w:sz w:val="24"/>
          <w:szCs w:val="24"/>
        </w:rPr>
        <w:t xml:space="preserve">members. Some of them or their parents were responsible for his selection as the church pastor when Pastor Trimble passed away. Therefore, his actions </w:t>
      </w:r>
      <w:r w:rsidRPr="009C4B07" w:rsidR="004A0171">
        <w:rPr>
          <w:sz w:val="24"/>
          <w:szCs w:val="24"/>
        </w:rPr>
        <w:t xml:space="preserve">tend to defer more to older members </w:t>
      </w:r>
      <w:r w:rsidRPr="009C4B07" w:rsidR="007B5E70">
        <w:rPr>
          <w:sz w:val="24"/>
          <w:szCs w:val="24"/>
        </w:rPr>
        <w:t>than the church's overall needs</w:t>
      </w:r>
      <w:r w:rsidRPr="009C4B07" w:rsidR="004A0171">
        <w:rPr>
          <w:sz w:val="24"/>
          <w:szCs w:val="24"/>
        </w:rPr>
        <w:t>.</w:t>
      </w:r>
    </w:p>
    <w:p w:rsidRPr="009C4B07" w:rsidR="00357F58" w:rsidP="00C923E8" w:rsidRDefault="00F752E6" w14:paraId="302E0558" w14:textId="03E17B10">
      <w:pPr>
        <w:pStyle w:val="Heading4"/>
        <w:rPr>
          <w:szCs w:val="24"/>
        </w:rPr>
      </w:pPr>
      <w:r w:rsidRPr="009C4B07">
        <w:rPr>
          <w:szCs w:val="24"/>
        </w:rPr>
        <w:t>Unwillingness to Adopt New Ideas</w:t>
      </w:r>
    </w:p>
    <w:p w:rsidRPr="009C4B07" w:rsidR="00515441" w:rsidP="003A59EE" w:rsidRDefault="00F752E6" w14:paraId="3BDC338A" w14:textId="3DC57E78">
      <w:pPr>
        <w:rPr>
          <w:sz w:val="24"/>
          <w:szCs w:val="24"/>
        </w:rPr>
      </w:pPr>
      <w:r w:rsidRPr="009C4B07">
        <w:rPr>
          <w:sz w:val="24"/>
          <w:szCs w:val="24"/>
        </w:rPr>
        <w:tab/>
      </w:r>
      <w:r w:rsidRPr="009C4B07">
        <w:rPr>
          <w:sz w:val="24"/>
          <w:szCs w:val="24"/>
        </w:rPr>
        <w:t xml:space="preserve">One of </w:t>
      </w:r>
      <w:r w:rsidRPr="009C4B07" w:rsidR="00E33AB7">
        <w:rPr>
          <w:sz w:val="24"/>
          <w:szCs w:val="24"/>
        </w:rPr>
        <w:t>Shiloh's more significant problems</w:t>
      </w:r>
      <w:r w:rsidRPr="009C4B07">
        <w:rPr>
          <w:sz w:val="24"/>
          <w:szCs w:val="24"/>
        </w:rPr>
        <w:t xml:space="preserve"> is the unwillingness to try new ideas to attract or retain younger church members. </w:t>
      </w:r>
      <w:r w:rsidRPr="009C4B07" w:rsidR="00945C40">
        <w:rPr>
          <w:sz w:val="24"/>
          <w:szCs w:val="24"/>
        </w:rPr>
        <w:t xml:space="preserve">Because the older church has led for a long time, they are reluctant to </w:t>
      </w:r>
      <w:r w:rsidRPr="009C4B07" w:rsidR="001E4624">
        <w:rPr>
          <w:sz w:val="24"/>
          <w:szCs w:val="24"/>
        </w:rPr>
        <w:t>permit</w:t>
      </w:r>
      <w:r w:rsidRPr="009C4B07" w:rsidR="00EE744D">
        <w:rPr>
          <w:sz w:val="24"/>
          <w:szCs w:val="24"/>
        </w:rPr>
        <w:t xml:space="preserve"> </w:t>
      </w:r>
      <w:r w:rsidRPr="009C4B07" w:rsidR="00DD2E30">
        <w:rPr>
          <w:sz w:val="24"/>
          <w:szCs w:val="24"/>
        </w:rPr>
        <w:t>more youthful</w:t>
      </w:r>
      <w:r w:rsidRPr="009C4B07" w:rsidR="00EE744D">
        <w:rPr>
          <w:sz w:val="24"/>
          <w:szCs w:val="24"/>
        </w:rPr>
        <w:t xml:space="preserve"> people to lead</w:t>
      </w:r>
      <w:r w:rsidRPr="009C4B07" w:rsidR="00F9558F">
        <w:rPr>
          <w:sz w:val="24"/>
          <w:szCs w:val="24"/>
        </w:rPr>
        <w:t xml:space="preserve">, </w:t>
      </w:r>
      <w:r w:rsidRPr="009C4B07" w:rsidR="001E4624">
        <w:rPr>
          <w:sz w:val="24"/>
          <w:szCs w:val="24"/>
        </w:rPr>
        <w:t>allowing</w:t>
      </w:r>
      <w:r w:rsidRPr="009C4B07" w:rsidR="00F9558F">
        <w:rPr>
          <w:sz w:val="24"/>
          <w:szCs w:val="24"/>
        </w:rPr>
        <w:t xml:space="preserve"> the</w:t>
      </w:r>
      <w:r w:rsidRPr="009C4B07" w:rsidR="00DD2E30">
        <w:rPr>
          <w:sz w:val="24"/>
          <w:szCs w:val="24"/>
        </w:rPr>
        <w:t>m</w:t>
      </w:r>
      <w:r w:rsidRPr="009C4B07" w:rsidR="00EF26FD">
        <w:rPr>
          <w:sz w:val="24"/>
          <w:szCs w:val="24"/>
        </w:rPr>
        <w:t xml:space="preserve"> to adapt. Shiloh has lost many young adults </w:t>
      </w:r>
      <w:r w:rsidRPr="009C4B07" w:rsidR="000D514D">
        <w:rPr>
          <w:sz w:val="24"/>
          <w:szCs w:val="24"/>
        </w:rPr>
        <w:t xml:space="preserve">to the more progressive church </w:t>
      </w:r>
      <w:r w:rsidRPr="009C4B07" w:rsidR="00EF26FD">
        <w:rPr>
          <w:sz w:val="24"/>
          <w:szCs w:val="24"/>
        </w:rPr>
        <w:t xml:space="preserve">because </w:t>
      </w:r>
      <w:r w:rsidRPr="009C4B07" w:rsidR="00D93315">
        <w:rPr>
          <w:sz w:val="24"/>
          <w:szCs w:val="24"/>
        </w:rPr>
        <w:t xml:space="preserve">they feel </w:t>
      </w:r>
      <w:r w:rsidRPr="009C4B07" w:rsidR="00713790">
        <w:rPr>
          <w:sz w:val="24"/>
          <w:szCs w:val="24"/>
        </w:rPr>
        <w:t>Shiloh</w:t>
      </w:r>
      <w:r w:rsidRPr="009C4B07" w:rsidR="00D93315">
        <w:rPr>
          <w:sz w:val="24"/>
          <w:szCs w:val="24"/>
        </w:rPr>
        <w:t xml:space="preserve"> does not hear them</w:t>
      </w:r>
      <w:r w:rsidRPr="009C4B07" w:rsidR="000D514D">
        <w:rPr>
          <w:sz w:val="24"/>
          <w:szCs w:val="24"/>
        </w:rPr>
        <w:t>.</w:t>
      </w:r>
      <w:r w:rsidRPr="009C4B07" w:rsidR="00713790">
        <w:rPr>
          <w:sz w:val="24"/>
          <w:szCs w:val="24"/>
        </w:rPr>
        <w:t xml:space="preserve"> </w:t>
      </w:r>
    </w:p>
    <w:p w:rsidRPr="009C4B07" w:rsidR="001049E8" w:rsidP="00C923E8" w:rsidRDefault="001049E8" w14:paraId="38D52684" w14:textId="24B9D157">
      <w:pPr>
        <w:pStyle w:val="Heading4"/>
        <w:rPr>
          <w:szCs w:val="24"/>
        </w:rPr>
      </w:pPr>
      <w:r w:rsidRPr="009C4B07">
        <w:rPr>
          <w:szCs w:val="24"/>
        </w:rPr>
        <w:t>Unorganized Ministry Structure</w:t>
      </w:r>
    </w:p>
    <w:p w:rsidRPr="009C4B07" w:rsidR="009A563C" w:rsidP="008346E6" w:rsidRDefault="001049E8" w14:paraId="6686454A" w14:textId="5ED1F96D">
      <w:pPr>
        <w:widowControl/>
        <w:autoSpaceDE/>
        <w:autoSpaceDN/>
        <w:spacing w:after="160"/>
        <w:contextualSpacing/>
        <w:rPr>
          <w:sz w:val="24"/>
          <w:szCs w:val="24"/>
        </w:rPr>
      </w:pPr>
      <w:r w:rsidRPr="009C4B07">
        <w:rPr>
          <w:sz w:val="24"/>
          <w:szCs w:val="24"/>
        </w:rPr>
        <w:tab/>
      </w:r>
      <w:r w:rsidRPr="009C4B07">
        <w:rPr>
          <w:sz w:val="24"/>
          <w:szCs w:val="24"/>
        </w:rPr>
        <w:t xml:space="preserve">The ministry structure at Shiloh creates confusion because it lacks cohesiveness </w:t>
      </w:r>
      <w:r w:rsidRPr="009C4B07" w:rsidR="00102980">
        <w:rPr>
          <w:sz w:val="24"/>
          <w:szCs w:val="24"/>
        </w:rPr>
        <w:t>and structure. Deacons are assigned oversight over each ministry and are responsible for supplies and support. The leadership of each min</w:t>
      </w:r>
      <w:r w:rsidRPr="009C4B07" w:rsidR="00A11813">
        <w:rPr>
          <w:sz w:val="24"/>
          <w:szCs w:val="24"/>
        </w:rPr>
        <w:t>i</w:t>
      </w:r>
      <w:r w:rsidRPr="009C4B07" w:rsidR="00102980">
        <w:rPr>
          <w:sz w:val="24"/>
          <w:szCs w:val="24"/>
        </w:rPr>
        <w:t>stry</w:t>
      </w:r>
      <w:r w:rsidRPr="009C4B07" w:rsidR="00FF2736">
        <w:rPr>
          <w:sz w:val="24"/>
          <w:szCs w:val="24"/>
        </w:rPr>
        <w:t xml:space="preserve"> provides direction and should connect them to the church’s vision. The members of the ministry</w:t>
      </w:r>
      <w:r w:rsidRPr="009C4B07" w:rsidR="00D20159">
        <w:rPr>
          <w:sz w:val="24"/>
          <w:szCs w:val="24"/>
        </w:rPr>
        <w:t xml:space="preserve"> fulfill the work. </w:t>
      </w:r>
      <w:r w:rsidRPr="009C4B07" w:rsidR="008F17D0">
        <w:rPr>
          <w:sz w:val="24"/>
          <w:szCs w:val="24"/>
        </w:rPr>
        <w:t xml:space="preserve">The organizational structure does not allow for accountability because older members </w:t>
      </w:r>
      <w:r w:rsidRPr="009C4B07" w:rsidR="00A11813">
        <w:rPr>
          <w:sz w:val="24"/>
          <w:szCs w:val="24"/>
        </w:rPr>
        <w:t>can</w:t>
      </w:r>
      <w:r w:rsidRPr="009C4B07" w:rsidR="008F17D0">
        <w:rPr>
          <w:sz w:val="24"/>
          <w:szCs w:val="24"/>
        </w:rPr>
        <w:t xml:space="preserve"> lead </w:t>
      </w:r>
      <w:r w:rsidRPr="009C4B07" w:rsidR="00E8573F">
        <w:rPr>
          <w:sz w:val="24"/>
          <w:szCs w:val="24"/>
        </w:rPr>
        <w:t xml:space="preserve">as they choose without answering </w:t>
      </w:r>
      <w:r w:rsidRPr="009C4B07" w:rsidR="007074E8">
        <w:rPr>
          <w:sz w:val="24"/>
          <w:szCs w:val="24"/>
        </w:rPr>
        <w:t xml:space="preserve">to </w:t>
      </w:r>
      <w:r w:rsidRPr="009C4B07" w:rsidR="00E8573F">
        <w:rPr>
          <w:sz w:val="24"/>
          <w:szCs w:val="24"/>
        </w:rPr>
        <w:t xml:space="preserve">anyone. </w:t>
      </w:r>
    </w:p>
    <w:p w:rsidRPr="009C4B07" w:rsidR="009A563C" w:rsidP="007D5738" w:rsidRDefault="00E8573F" w14:paraId="19C05B01" w14:textId="323F505B">
      <w:pPr>
        <w:widowControl/>
        <w:autoSpaceDE/>
        <w:autoSpaceDN/>
        <w:spacing w:after="160"/>
        <w:ind w:firstLine="720"/>
        <w:contextualSpacing/>
        <w:rPr>
          <w:sz w:val="24"/>
          <w:szCs w:val="24"/>
        </w:rPr>
      </w:pPr>
      <w:r w:rsidRPr="009C4B07">
        <w:rPr>
          <w:sz w:val="24"/>
          <w:szCs w:val="24"/>
        </w:rPr>
        <w:t xml:space="preserve">For example, </w:t>
      </w:r>
      <w:r w:rsidRPr="009C4B07" w:rsidR="00A005D2">
        <w:rPr>
          <w:sz w:val="24"/>
          <w:szCs w:val="24"/>
        </w:rPr>
        <w:t xml:space="preserve">in most churches, the Christian Education </w:t>
      </w:r>
      <w:r w:rsidRPr="009C4B07" w:rsidR="006F1802">
        <w:rPr>
          <w:sz w:val="24"/>
          <w:szCs w:val="24"/>
        </w:rPr>
        <w:t xml:space="preserve">department is responsible for teaching ministries at the church. However, at Shiloh, </w:t>
      </w:r>
      <w:r w:rsidRPr="009C4B07" w:rsidR="00FF6C23">
        <w:rPr>
          <w:sz w:val="24"/>
          <w:szCs w:val="24"/>
        </w:rPr>
        <w:t>the</w:t>
      </w:r>
      <w:r w:rsidRPr="009C4B07" w:rsidR="000353CA">
        <w:rPr>
          <w:sz w:val="24"/>
          <w:szCs w:val="24"/>
        </w:rPr>
        <w:t xml:space="preserve"> youth ministries do not report up to the Christian Education department. </w:t>
      </w:r>
      <w:r w:rsidRPr="009C4B07" w:rsidR="009A563C">
        <w:rPr>
          <w:sz w:val="24"/>
          <w:szCs w:val="24"/>
        </w:rPr>
        <w:t>The youth pastor reports directly to the senior pastor</w:t>
      </w:r>
      <w:r w:rsidRPr="009C4B07" w:rsidR="004900E9">
        <w:rPr>
          <w:sz w:val="24"/>
          <w:szCs w:val="24"/>
        </w:rPr>
        <w:t xml:space="preserve"> and is responsible for </w:t>
      </w:r>
      <w:r w:rsidRPr="009C4B07" w:rsidR="009A563C">
        <w:rPr>
          <w:sz w:val="24"/>
          <w:szCs w:val="24"/>
        </w:rPr>
        <w:t>teaching only middle school and teenagers on the third, fourth, and fifth Sundays</w:t>
      </w:r>
      <w:r w:rsidRPr="009C4B07" w:rsidR="004900E9">
        <w:rPr>
          <w:sz w:val="24"/>
          <w:szCs w:val="24"/>
        </w:rPr>
        <w:t xml:space="preserve">. </w:t>
      </w:r>
      <w:r w:rsidRPr="009C4B07" w:rsidR="009A563C">
        <w:rPr>
          <w:sz w:val="24"/>
          <w:szCs w:val="24"/>
        </w:rPr>
        <w:t xml:space="preserve">The children’s director is in charge of smaller children </w:t>
      </w:r>
      <w:r w:rsidRPr="009C4B07" w:rsidR="00943557">
        <w:rPr>
          <w:sz w:val="24"/>
          <w:szCs w:val="24"/>
        </w:rPr>
        <w:t>and</w:t>
      </w:r>
      <w:r w:rsidRPr="009C4B07" w:rsidR="00144099">
        <w:rPr>
          <w:sz w:val="24"/>
          <w:szCs w:val="24"/>
        </w:rPr>
        <w:t xml:space="preserve"> </w:t>
      </w:r>
      <w:r w:rsidRPr="009C4B07" w:rsidR="00943557">
        <w:rPr>
          <w:sz w:val="24"/>
          <w:szCs w:val="24"/>
        </w:rPr>
        <w:t>reports to the Senior Pastor</w:t>
      </w:r>
      <w:r w:rsidRPr="009C4B07" w:rsidR="00AF29A0">
        <w:rPr>
          <w:sz w:val="24"/>
          <w:szCs w:val="24"/>
        </w:rPr>
        <w:t>,</w:t>
      </w:r>
      <w:r w:rsidRPr="009C4B07" w:rsidR="00943557">
        <w:rPr>
          <w:sz w:val="24"/>
          <w:szCs w:val="24"/>
        </w:rPr>
        <w:t xml:space="preserve"> not the </w:t>
      </w:r>
      <w:r w:rsidRPr="009C4B07" w:rsidR="00943557">
        <w:rPr>
          <w:sz w:val="24"/>
          <w:szCs w:val="24"/>
        </w:rPr>
        <w:t xml:space="preserve">youth pastor. </w:t>
      </w:r>
      <w:r w:rsidRPr="009C4B07" w:rsidR="009A563C">
        <w:rPr>
          <w:sz w:val="24"/>
          <w:szCs w:val="24"/>
        </w:rPr>
        <w:t>Neither</w:t>
      </w:r>
      <w:r w:rsidRPr="009C4B07" w:rsidR="00144099">
        <w:rPr>
          <w:sz w:val="24"/>
          <w:szCs w:val="24"/>
        </w:rPr>
        <w:t xml:space="preserve"> the youth pastor nor the child</w:t>
      </w:r>
      <w:r w:rsidRPr="009C4B07" w:rsidR="00A11813">
        <w:rPr>
          <w:sz w:val="24"/>
          <w:szCs w:val="24"/>
        </w:rPr>
        <w:t>ren'</w:t>
      </w:r>
      <w:r w:rsidRPr="009C4B07" w:rsidR="00144099">
        <w:rPr>
          <w:sz w:val="24"/>
          <w:szCs w:val="24"/>
        </w:rPr>
        <w:t xml:space="preserve">s director </w:t>
      </w:r>
      <w:r w:rsidRPr="009C4B07" w:rsidR="00AF29A0">
        <w:rPr>
          <w:sz w:val="24"/>
          <w:szCs w:val="24"/>
        </w:rPr>
        <w:t>is</w:t>
      </w:r>
      <w:r w:rsidRPr="009C4B07" w:rsidR="00144099">
        <w:rPr>
          <w:sz w:val="24"/>
          <w:szCs w:val="24"/>
        </w:rPr>
        <w:t xml:space="preserve"> </w:t>
      </w:r>
      <w:r w:rsidRPr="009C4B07" w:rsidR="009A563C">
        <w:rPr>
          <w:sz w:val="24"/>
          <w:szCs w:val="24"/>
        </w:rPr>
        <w:t xml:space="preserve">involved in Sunday school education for the children. The </w:t>
      </w:r>
      <w:r w:rsidRPr="009C4B07" w:rsidR="0098684A">
        <w:rPr>
          <w:sz w:val="24"/>
          <w:szCs w:val="24"/>
        </w:rPr>
        <w:t xml:space="preserve">Sunday school </w:t>
      </w:r>
      <w:r w:rsidRPr="009C4B07" w:rsidR="009A563C">
        <w:rPr>
          <w:sz w:val="24"/>
          <w:szCs w:val="24"/>
        </w:rPr>
        <w:t>teachers report to the Sunday school superintendent</w:t>
      </w:r>
      <w:r w:rsidRPr="009C4B07" w:rsidR="004D5E6E">
        <w:rPr>
          <w:sz w:val="24"/>
          <w:szCs w:val="24"/>
        </w:rPr>
        <w:t>,</w:t>
      </w:r>
      <w:r w:rsidRPr="009C4B07" w:rsidR="009A563C">
        <w:rPr>
          <w:sz w:val="24"/>
          <w:szCs w:val="24"/>
        </w:rPr>
        <w:t xml:space="preserve"> who reports to Christian Education</w:t>
      </w:r>
      <w:r w:rsidRPr="009C4B07" w:rsidR="0098684A">
        <w:rPr>
          <w:sz w:val="24"/>
          <w:szCs w:val="24"/>
        </w:rPr>
        <w:t xml:space="preserve">. </w:t>
      </w:r>
      <w:r w:rsidRPr="009C4B07" w:rsidR="00FE3296">
        <w:rPr>
          <w:sz w:val="24"/>
          <w:szCs w:val="24"/>
        </w:rPr>
        <w:t xml:space="preserve">However, </w:t>
      </w:r>
      <w:r w:rsidRPr="009C4B07" w:rsidR="004D5E6E">
        <w:rPr>
          <w:sz w:val="24"/>
          <w:szCs w:val="24"/>
        </w:rPr>
        <w:t xml:space="preserve">the superintendent makes decisions for the Sunday school ministry </w:t>
      </w:r>
      <w:r w:rsidRPr="009C4B07" w:rsidR="00FE3296">
        <w:rPr>
          <w:sz w:val="24"/>
          <w:szCs w:val="24"/>
        </w:rPr>
        <w:t>without input from the Ch</w:t>
      </w:r>
      <w:r w:rsidRPr="009C4B07" w:rsidR="00E261F9">
        <w:rPr>
          <w:sz w:val="24"/>
          <w:szCs w:val="24"/>
        </w:rPr>
        <w:t>ri</w:t>
      </w:r>
      <w:r w:rsidRPr="009C4B07" w:rsidR="00FE3296">
        <w:rPr>
          <w:sz w:val="24"/>
          <w:szCs w:val="24"/>
        </w:rPr>
        <w:t>stian Education director. N</w:t>
      </w:r>
      <w:r w:rsidRPr="009C4B07" w:rsidR="009A563C">
        <w:rPr>
          <w:sz w:val="24"/>
          <w:szCs w:val="24"/>
        </w:rPr>
        <w:t xml:space="preserve">either </w:t>
      </w:r>
      <w:r w:rsidRPr="009C4B07" w:rsidR="00FE3296">
        <w:rPr>
          <w:sz w:val="24"/>
          <w:szCs w:val="24"/>
        </w:rPr>
        <w:t xml:space="preserve">the youth pastor </w:t>
      </w:r>
      <w:r w:rsidRPr="009C4B07" w:rsidR="005B4D5C">
        <w:rPr>
          <w:sz w:val="24"/>
          <w:szCs w:val="24"/>
        </w:rPr>
        <w:t>nor the children’s director is involved in AWANA ministries (an educational ministry for children ages three to eighteen). T</w:t>
      </w:r>
      <w:r w:rsidRPr="009C4B07" w:rsidR="009A563C">
        <w:rPr>
          <w:sz w:val="24"/>
          <w:szCs w:val="24"/>
        </w:rPr>
        <w:t>hey report to the AWANA commanders who report to Christian Education.</w:t>
      </w:r>
      <w:r w:rsidRPr="009C4B07" w:rsidR="005568A6">
        <w:rPr>
          <w:sz w:val="24"/>
          <w:szCs w:val="24"/>
        </w:rPr>
        <w:t xml:space="preserve"> </w:t>
      </w:r>
      <w:r w:rsidRPr="009C4B07" w:rsidR="005B4D5C">
        <w:rPr>
          <w:sz w:val="24"/>
          <w:szCs w:val="24"/>
        </w:rPr>
        <w:t>N</w:t>
      </w:r>
      <w:r w:rsidRPr="009C4B07" w:rsidR="005568A6">
        <w:rPr>
          <w:sz w:val="24"/>
          <w:szCs w:val="24"/>
        </w:rPr>
        <w:t>one of the youth ministry leaders are i</w:t>
      </w:r>
      <w:r w:rsidRPr="009C4B07" w:rsidR="009A563C">
        <w:rPr>
          <w:sz w:val="24"/>
          <w:szCs w:val="24"/>
        </w:rPr>
        <w:t>nvolved in Vacation Bible School</w:t>
      </w:r>
      <w:r w:rsidRPr="009C4B07" w:rsidR="005B4D5C">
        <w:rPr>
          <w:sz w:val="24"/>
          <w:szCs w:val="24"/>
        </w:rPr>
        <w:t>,</w:t>
      </w:r>
      <w:r w:rsidRPr="009C4B07" w:rsidR="005568A6">
        <w:rPr>
          <w:sz w:val="24"/>
          <w:szCs w:val="24"/>
        </w:rPr>
        <w:t xml:space="preserve"> and the </w:t>
      </w:r>
      <w:r w:rsidRPr="009C4B07" w:rsidR="00D54F04">
        <w:rPr>
          <w:sz w:val="24"/>
          <w:szCs w:val="24"/>
        </w:rPr>
        <w:t>VBS leaders report to the Senio</w:t>
      </w:r>
      <w:r w:rsidRPr="009C4B07" w:rsidR="004D5E6E">
        <w:rPr>
          <w:sz w:val="24"/>
          <w:szCs w:val="24"/>
        </w:rPr>
        <w:t>r pastor.</w:t>
      </w:r>
      <w:r w:rsidRPr="009C4B07" w:rsidR="005F6542">
        <w:rPr>
          <w:sz w:val="24"/>
          <w:szCs w:val="24"/>
        </w:rPr>
        <w:t xml:space="preserve"> The lack of organizational structure exists </w:t>
      </w:r>
      <w:r w:rsidRPr="009C4B07" w:rsidR="00E40D10">
        <w:rPr>
          <w:sz w:val="24"/>
          <w:szCs w:val="24"/>
        </w:rPr>
        <w:t>with</w:t>
      </w:r>
      <w:r w:rsidRPr="009C4B07" w:rsidR="008346E6">
        <w:rPr>
          <w:sz w:val="24"/>
          <w:szCs w:val="24"/>
        </w:rPr>
        <w:t xml:space="preserve"> other ministries in</w:t>
      </w:r>
      <w:r w:rsidRPr="009C4B07" w:rsidR="005F6542">
        <w:rPr>
          <w:sz w:val="24"/>
          <w:szCs w:val="24"/>
        </w:rPr>
        <w:t xml:space="preserve"> the church</w:t>
      </w:r>
      <w:r w:rsidRPr="009C4B07" w:rsidR="00E40D10">
        <w:rPr>
          <w:sz w:val="24"/>
          <w:szCs w:val="24"/>
        </w:rPr>
        <w:t>,</w:t>
      </w:r>
      <w:r w:rsidRPr="009C4B07" w:rsidR="005F6542">
        <w:rPr>
          <w:sz w:val="24"/>
          <w:szCs w:val="24"/>
        </w:rPr>
        <w:t xml:space="preserve"> which creates confusion</w:t>
      </w:r>
      <w:r w:rsidRPr="009C4B07" w:rsidR="008346E6">
        <w:rPr>
          <w:sz w:val="24"/>
          <w:szCs w:val="24"/>
        </w:rPr>
        <w:t>.</w:t>
      </w:r>
    </w:p>
    <w:p w:rsidRPr="009C4B07" w:rsidR="009A5460" w:rsidP="00206046" w:rsidRDefault="00206046" w14:paraId="41FA8255" w14:textId="0B4C03B4">
      <w:pPr>
        <w:pStyle w:val="Heading3"/>
      </w:pPr>
      <w:bookmarkStart w:name="_Toc56695367" w:id="115"/>
      <w:r w:rsidRPr="009C4B07">
        <w:t>Dialectic Analysis</w:t>
      </w:r>
      <w:bookmarkEnd w:id="115"/>
    </w:p>
    <w:p w:rsidRPr="009C4B07" w:rsidR="00DD2E30" w:rsidP="00206046" w:rsidRDefault="00206046" w14:paraId="5B26EA6C" w14:textId="79B40CD6">
      <w:pPr>
        <w:rPr>
          <w:sz w:val="24"/>
          <w:szCs w:val="24"/>
        </w:rPr>
      </w:pPr>
      <w:r w:rsidRPr="009C4B07">
        <w:rPr>
          <w:sz w:val="24"/>
          <w:szCs w:val="24"/>
        </w:rPr>
        <w:tab/>
      </w:r>
      <w:r w:rsidRPr="009C4B07" w:rsidR="008670B0">
        <w:rPr>
          <w:sz w:val="24"/>
          <w:szCs w:val="24"/>
        </w:rPr>
        <w:t>The dialectic profile of Shiloh revealed the areas of focus for the church</w:t>
      </w:r>
      <w:r w:rsidRPr="009C4B07" w:rsidR="00D55F2D">
        <w:rPr>
          <w:sz w:val="24"/>
          <w:szCs w:val="24"/>
        </w:rPr>
        <w:t>,</w:t>
      </w:r>
      <w:r w:rsidRPr="009C4B07" w:rsidR="00890754">
        <w:rPr>
          <w:sz w:val="24"/>
          <w:szCs w:val="24"/>
        </w:rPr>
        <w:t xml:space="preserve"> which define how it views itself and its role in the community. Shiloh, while considering itself </w:t>
      </w:r>
      <w:r w:rsidRPr="009C4B07" w:rsidR="00AB7EC7">
        <w:rPr>
          <w:sz w:val="24"/>
          <w:szCs w:val="24"/>
        </w:rPr>
        <w:t xml:space="preserve">a community-oriented church, </w:t>
      </w:r>
      <w:r w:rsidRPr="009C4B07" w:rsidR="00545F1A">
        <w:rPr>
          <w:sz w:val="24"/>
          <w:szCs w:val="24"/>
        </w:rPr>
        <w:t xml:space="preserve"> </w:t>
      </w:r>
      <w:r w:rsidRPr="009C4B07" w:rsidR="00AB7EC7">
        <w:rPr>
          <w:sz w:val="24"/>
          <w:szCs w:val="24"/>
        </w:rPr>
        <w:t xml:space="preserve">does very little to engage the neighborhood around it, does not participate in social action, and </w:t>
      </w:r>
      <w:r w:rsidRPr="009C4B07" w:rsidR="00E82F61">
        <w:rPr>
          <w:sz w:val="24"/>
          <w:szCs w:val="24"/>
        </w:rPr>
        <w:t xml:space="preserve">is more comfortable </w:t>
      </w:r>
      <w:r w:rsidRPr="009C4B07" w:rsidR="008C1465">
        <w:rPr>
          <w:sz w:val="24"/>
          <w:szCs w:val="24"/>
        </w:rPr>
        <w:t xml:space="preserve">interacting with the congregation. </w:t>
      </w:r>
      <w:r w:rsidRPr="009C4B07" w:rsidR="00B45B91">
        <w:rPr>
          <w:sz w:val="24"/>
          <w:szCs w:val="24"/>
        </w:rPr>
        <w:t>The l</w:t>
      </w:r>
      <w:r w:rsidRPr="009C4B07" w:rsidR="00FD48F1">
        <w:rPr>
          <w:sz w:val="24"/>
          <w:szCs w:val="24"/>
        </w:rPr>
        <w:t>eadership can use community engagement as an area of the church’s vision</w:t>
      </w:r>
      <w:r w:rsidRPr="009C4B07" w:rsidR="00D55F2D">
        <w:rPr>
          <w:sz w:val="24"/>
          <w:szCs w:val="24"/>
        </w:rPr>
        <w:t>,</w:t>
      </w:r>
      <w:r w:rsidRPr="009C4B07" w:rsidR="00FD48F1">
        <w:rPr>
          <w:sz w:val="24"/>
          <w:szCs w:val="24"/>
        </w:rPr>
        <w:t xml:space="preserve"> </w:t>
      </w:r>
      <w:r w:rsidRPr="009C4B07" w:rsidR="004727DE">
        <w:rPr>
          <w:sz w:val="24"/>
          <w:szCs w:val="24"/>
        </w:rPr>
        <w:t xml:space="preserve">creating needed momentum to stimulate </w:t>
      </w:r>
      <w:r w:rsidRPr="009C4B07" w:rsidR="00D55F2D">
        <w:rPr>
          <w:sz w:val="24"/>
          <w:szCs w:val="24"/>
        </w:rPr>
        <w:t>spiritual church growth.</w:t>
      </w:r>
      <w:r w:rsidRPr="009C4B07" w:rsidR="00E12657">
        <w:rPr>
          <w:sz w:val="24"/>
          <w:szCs w:val="24"/>
        </w:rPr>
        <w:t xml:space="preserve"> The rise in social justice in this country with the deaths of George Floyd, Breanna Taylor, and </w:t>
      </w:r>
      <w:proofErr w:type="spellStart"/>
      <w:r w:rsidRPr="009C4B07" w:rsidR="00E12657">
        <w:rPr>
          <w:sz w:val="24"/>
          <w:szCs w:val="24"/>
        </w:rPr>
        <w:t>Ahmaud</w:t>
      </w:r>
      <w:proofErr w:type="spellEnd"/>
      <w:r w:rsidRPr="009C4B07" w:rsidR="00E12657">
        <w:rPr>
          <w:sz w:val="24"/>
          <w:szCs w:val="24"/>
        </w:rPr>
        <w:t xml:space="preserve"> </w:t>
      </w:r>
      <w:proofErr w:type="spellStart"/>
      <w:r w:rsidRPr="009C4B07" w:rsidR="00E12657">
        <w:rPr>
          <w:sz w:val="24"/>
          <w:szCs w:val="24"/>
        </w:rPr>
        <w:t>Arbery</w:t>
      </w:r>
      <w:proofErr w:type="spellEnd"/>
      <w:r w:rsidRPr="009C4B07" w:rsidR="00E12657">
        <w:rPr>
          <w:sz w:val="24"/>
          <w:szCs w:val="24"/>
        </w:rPr>
        <w:t xml:space="preserve"> demonstrates that community outreach is </w:t>
      </w:r>
      <w:r w:rsidRPr="009C4B07" w:rsidR="00DD2E30">
        <w:rPr>
          <w:sz w:val="24"/>
          <w:szCs w:val="24"/>
        </w:rPr>
        <w:t>signific</w:t>
      </w:r>
      <w:r w:rsidRPr="009C4B07" w:rsidR="00E12657">
        <w:rPr>
          <w:sz w:val="24"/>
          <w:szCs w:val="24"/>
        </w:rPr>
        <w:t xml:space="preserve">ant to millennials and Gen-Z. The church must leverage </w:t>
      </w:r>
      <w:r w:rsidRPr="009C4B07" w:rsidR="00DD2E30">
        <w:rPr>
          <w:sz w:val="24"/>
          <w:szCs w:val="24"/>
        </w:rPr>
        <w:t>the opportunity to reach this demographic by strengthening its outreach ministry to incorporate social action.</w:t>
      </w:r>
    </w:p>
    <w:p w:rsidRPr="009C4B07" w:rsidR="00A11813" w:rsidP="00E12657" w:rsidRDefault="00E12657" w14:paraId="682353CC" w14:textId="62DAFCBE">
      <w:pPr>
        <w:pStyle w:val="Heading3"/>
      </w:pPr>
      <w:bookmarkStart w:name="_Toc56695368" w:id="116"/>
      <w:r w:rsidRPr="009C4B07">
        <w:t>Overall Analysis</w:t>
      </w:r>
      <w:r w:rsidRPr="009C4B07" w:rsidR="00A823B7">
        <w:t xml:space="preserve"> and Recommendation</w:t>
      </w:r>
      <w:bookmarkEnd w:id="116"/>
    </w:p>
    <w:p w:rsidRPr="009C4B07" w:rsidR="00E12657" w:rsidP="00E12657" w:rsidRDefault="00E12657" w14:paraId="50C71578" w14:textId="1A7BB307">
      <w:pPr>
        <w:ind w:firstLine="720"/>
        <w:rPr>
          <w:sz w:val="24"/>
          <w:szCs w:val="24"/>
        </w:rPr>
      </w:pPr>
      <w:r w:rsidRPr="009C4B07">
        <w:rPr>
          <w:sz w:val="24"/>
          <w:szCs w:val="24"/>
        </w:rPr>
        <w:t xml:space="preserve">Based on the analysis of the church through interviews and a research survey, the study currently shows Shiloh in the “empty nest” </w:t>
      </w:r>
      <w:r w:rsidRPr="009C4B07" w:rsidR="00A823B7">
        <w:rPr>
          <w:sz w:val="24"/>
          <w:szCs w:val="24"/>
        </w:rPr>
        <w:t>life-cycle</w:t>
      </w:r>
      <w:r w:rsidRPr="009C4B07">
        <w:rPr>
          <w:sz w:val="24"/>
          <w:szCs w:val="24"/>
        </w:rPr>
        <w:t xml:space="preserve">. The research will show several factors contributing to the stagnancy and possible decline of the church. First, the older members of the </w:t>
      </w:r>
      <w:r w:rsidRPr="009C4B07">
        <w:rPr>
          <w:sz w:val="24"/>
          <w:szCs w:val="24"/>
        </w:rPr>
        <w:t xml:space="preserve">church resist change and input from younger congregants. This behavior causes the younger adults to feel they have no voice, and therefore, they are reluctant to receive instruction from the crowd that is “out of touch.” Second, a more progressive church with a younger mindset opened ten years ago about fifteen miles from Shiloh. The new church is adjacent to a highway with excellent visibility to their worship center and resources to reach others in the area. The new church also has a solid community outreach mission, vibrant children and youth ministries, and has launched three church plants to evangelize the area. Third, Shiloh does not participate in the community, nor does it evangelize because there is no motivation to reach others. It does not leverage technology to reach newer and younger members, and it does not develop leaders. Finally, </w:t>
      </w:r>
      <w:r w:rsidRPr="009C4B07" w:rsidR="00A823B7">
        <w:rPr>
          <w:sz w:val="24"/>
          <w:szCs w:val="24"/>
        </w:rPr>
        <w:t xml:space="preserve">Shiloh </w:t>
      </w:r>
      <w:r w:rsidRPr="009C4B07">
        <w:rPr>
          <w:sz w:val="24"/>
          <w:szCs w:val="24"/>
        </w:rPr>
        <w:t xml:space="preserve">does not have a vision to excite the congregation and provide direction; many members feel the church </w:t>
      </w:r>
      <w:r w:rsidRPr="009C4B07" w:rsidR="00A823B7">
        <w:rPr>
          <w:sz w:val="24"/>
          <w:szCs w:val="24"/>
        </w:rPr>
        <w:t>“</w:t>
      </w:r>
      <w:r w:rsidRPr="009C4B07">
        <w:rPr>
          <w:sz w:val="24"/>
          <w:szCs w:val="24"/>
        </w:rPr>
        <w:t>just exists.</w:t>
      </w:r>
      <w:r w:rsidRPr="009C4B07" w:rsidR="00A823B7">
        <w:rPr>
          <w:sz w:val="24"/>
          <w:szCs w:val="24"/>
        </w:rPr>
        <w:t>”</w:t>
      </w:r>
    </w:p>
    <w:p w:rsidRPr="009C4B07" w:rsidR="00A823B7" w:rsidP="00E12657" w:rsidRDefault="00A823B7" w14:paraId="2CEC8185" w14:textId="085AC9BE">
      <w:pPr>
        <w:ind w:firstLine="720"/>
        <w:rPr>
          <w:sz w:val="24"/>
          <w:szCs w:val="24"/>
        </w:rPr>
      </w:pPr>
      <w:r w:rsidRPr="009C4B07">
        <w:rPr>
          <w:sz w:val="24"/>
          <w:szCs w:val="24"/>
        </w:rPr>
        <w:t>The church is also deficient in its evangelism and discipleship programs, preventing spiritual growth amongst the members. The church does not have an intentional process for evangelism, where the members engage in actively expressing the Gospel to non-believers. The current evangelism programs centers around archaic methods such as going door-to-door in the community and occasional block parties. Shiloh does not have a program for discipling members; meaning church members miss out on developing a deeper relationship with Christ and mentoring one another for accountability.</w:t>
      </w:r>
    </w:p>
    <w:p w:rsidRPr="009C4B07" w:rsidR="00A823B7" w:rsidP="00E12657" w:rsidRDefault="00A823B7" w14:paraId="267D33F6" w14:textId="27931CCE">
      <w:pPr>
        <w:ind w:firstLine="720"/>
        <w:rPr>
          <w:sz w:val="24"/>
          <w:szCs w:val="24"/>
        </w:rPr>
      </w:pPr>
      <w:r w:rsidRPr="009C4B07">
        <w:rPr>
          <w:sz w:val="24"/>
          <w:szCs w:val="24"/>
        </w:rPr>
        <w:t>The planning team needs to focus on several primary areas that will allow the church to restart its life-cycle, create synergy, and motivate the congregation to operate in excellence. The following changes must occur:</w:t>
      </w:r>
    </w:p>
    <w:p w:rsidRPr="009C4B07" w:rsidR="00A823B7" w:rsidP="00A823B7" w:rsidRDefault="00A823B7" w14:paraId="2DBD2655" w14:textId="5CC3FC08">
      <w:pPr>
        <w:pStyle w:val="ListParagraph"/>
        <w:numPr>
          <w:ilvl w:val="0"/>
          <w:numId w:val="21"/>
        </w:numPr>
        <w:rPr>
          <w:sz w:val="24"/>
          <w:szCs w:val="24"/>
        </w:rPr>
      </w:pPr>
      <w:r w:rsidRPr="009C4B07">
        <w:rPr>
          <w:sz w:val="24"/>
          <w:szCs w:val="24"/>
        </w:rPr>
        <w:t xml:space="preserve">The congregation must create a discipleship program the incorporates leadership development, evangelism, and biblical knowledge. The program's format must include community groups </w:t>
      </w:r>
      <w:r w:rsidRPr="009C4B07" w:rsidR="007074E8">
        <w:rPr>
          <w:sz w:val="24"/>
          <w:szCs w:val="24"/>
        </w:rPr>
        <w:t>to</w:t>
      </w:r>
      <w:r w:rsidRPr="009C4B07">
        <w:rPr>
          <w:sz w:val="24"/>
          <w:szCs w:val="24"/>
        </w:rPr>
        <w:t xml:space="preserve"> grow </w:t>
      </w:r>
      <w:r w:rsidRPr="009C4B07" w:rsidR="007074E8">
        <w:rPr>
          <w:sz w:val="24"/>
          <w:szCs w:val="24"/>
        </w:rPr>
        <w:t>spiritually</w:t>
      </w:r>
      <w:r w:rsidRPr="009C4B07">
        <w:rPr>
          <w:sz w:val="24"/>
          <w:szCs w:val="24"/>
        </w:rPr>
        <w:t xml:space="preserve"> and hold each other accountable. The </w:t>
      </w:r>
      <w:r w:rsidRPr="009C4B07">
        <w:rPr>
          <w:sz w:val="24"/>
          <w:szCs w:val="24"/>
        </w:rPr>
        <w:t>groups will also engage in community outreach and other programs that allow them to express Christ’s love.</w:t>
      </w:r>
    </w:p>
    <w:p w:rsidRPr="009C4B07" w:rsidR="00A823B7" w:rsidP="00A823B7" w:rsidRDefault="00A823B7" w14:paraId="3787F728" w14:textId="62A1BC1B">
      <w:pPr>
        <w:pStyle w:val="ListParagraph"/>
        <w:numPr>
          <w:ilvl w:val="0"/>
          <w:numId w:val="21"/>
        </w:numPr>
        <w:rPr>
          <w:sz w:val="24"/>
          <w:szCs w:val="24"/>
        </w:rPr>
      </w:pPr>
      <w:r w:rsidRPr="009C4B07">
        <w:rPr>
          <w:sz w:val="24"/>
          <w:szCs w:val="24"/>
        </w:rPr>
        <w:t xml:space="preserve">The church must organize a peer council that includes leaders from the older populations and the younger. The group should build no a philosophy that states, “No Voice Unheard.” The peer council will meet and bi-monthly to brainstorm ideas and express feedback and concerns. </w:t>
      </w:r>
    </w:p>
    <w:p w:rsidRPr="009C4B07" w:rsidR="00A823B7" w:rsidP="00A823B7" w:rsidRDefault="00A823B7" w14:paraId="4DDE1A93" w14:textId="6CCE3E44">
      <w:pPr>
        <w:pStyle w:val="ListParagraph"/>
        <w:numPr>
          <w:ilvl w:val="0"/>
          <w:numId w:val="21"/>
        </w:numPr>
        <w:rPr>
          <w:sz w:val="24"/>
          <w:szCs w:val="24"/>
        </w:rPr>
      </w:pPr>
      <w:r w:rsidRPr="009C4B07">
        <w:rPr>
          <w:sz w:val="24"/>
          <w:szCs w:val="24"/>
        </w:rPr>
        <w:t>The church needs an intentional evangelism program that includes the various community groups within the church. The program will emphasize training on “how to share your faith” and Gospel basics.</w:t>
      </w:r>
    </w:p>
    <w:p w:rsidRPr="009C4B07" w:rsidR="00A823B7" w:rsidP="00A823B7" w:rsidRDefault="00A823B7" w14:paraId="3F379A22" w14:textId="37533D40">
      <w:pPr>
        <w:pStyle w:val="ListParagraph"/>
        <w:numPr>
          <w:ilvl w:val="0"/>
          <w:numId w:val="21"/>
        </w:numPr>
        <w:rPr>
          <w:sz w:val="24"/>
          <w:szCs w:val="24"/>
        </w:rPr>
      </w:pPr>
      <w:r w:rsidRPr="009C4B07">
        <w:rPr>
          <w:sz w:val="24"/>
          <w:szCs w:val="24"/>
        </w:rPr>
        <w:t xml:space="preserve">The church will restructure the children and youth ministries to generate more excitement for this generation. Technology and social media can enhance this ministry's ability to reach the </w:t>
      </w:r>
      <w:r w:rsidRPr="009C4B07" w:rsidR="007074E8">
        <w:rPr>
          <w:sz w:val="24"/>
          <w:szCs w:val="24"/>
        </w:rPr>
        <w:t xml:space="preserve">church’s </w:t>
      </w:r>
      <w:r w:rsidRPr="009C4B07">
        <w:rPr>
          <w:sz w:val="24"/>
          <w:szCs w:val="24"/>
        </w:rPr>
        <w:t xml:space="preserve">youth and </w:t>
      </w:r>
      <w:r w:rsidRPr="009C4B07" w:rsidR="007074E8">
        <w:rPr>
          <w:sz w:val="24"/>
          <w:szCs w:val="24"/>
        </w:rPr>
        <w:t xml:space="preserve">the </w:t>
      </w:r>
      <w:r w:rsidRPr="009C4B07">
        <w:rPr>
          <w:sz w:val="24"/>
          <w:szCs w:val="24"/>
        </w:rPr>
        <w:t>community. The leadership should include some of the preteens and teenagers to gain an understanding of their needs.</w:t>
      </w:r>
    </w:p>
    <w:p w:rsidRPr="009C4B07" w:rsidR="00A823B7" w:rsidP="00A823B7" w:rsidRDefault="00A823B7" w14:paraId="6D3A4646" w14:textId="5A423969">
      <w:pPr>
        <w:pStyle w:val="ListParagraph"/>
        <w:numPr>
          <w:ilvl w:val="0"/>
          <w:numId w:val="21"/>
        </w:numPr>
        <w:rPr>
          <w:sz w:val="24"/>
          <w:szCs w:val="24"/>
        </w:rPr>
      </w:pPr>
      <w:r w:rsidRPr="009C4B07">
        <w:rPr>
          <w:sz w:val="24"/>
          <w:szCs w:val="24"/>
        </w:rPr>
        <w:t>The church needs to initiate a Social Action and Community Outreach team to minister to the community and engage in social action. The ministry must have a young adult (ages 20-30) as one of the team leaders. Currently, millennials and Gen-Z are at the forefront of leading the charge for social action.</w:t>
      </w:r>
    </w:p>
    <w:p w:rsidRPr="009C4B07" w:rsidR="00A823B7" w:rsidP="00A823B7" w:rsidRDefault="00A823B7" w14:paraId="39A16788" w14:textId="6169842E">
      <w:pPr>
        <w:pStyle w:val="ListParagraph"/>
        <w:numPr>
          <w:ilvl w:val="0"/>
          <w:numId w:val="21"/>
        </w:numPr>
        <w:rPr>
          <w:sz w:val="24"/>
          <w:szCs w:val="24"/>
        </w:rPr>
      </w:pPr>
      <w:r w:rsidRPr="009C4B07">
        <w:rPr>
          <w:sz w:val="24"/>
          <w:szCs w:val="24"/>
        </w:rPr>
        <w:t>Shiloh must leverage its technology and actively recruit young people who can assist with various ministry areas. There is resistance from older members in the technology arena that the leadership must address.</w:t>
      </w:r>
    </w:p>
    <w:p w:rsidRPr="009C4B07" w:rsidR="00A823B7" w:rsidP="00A823B7" w:rsidRDefault="00A823B7" w14:paraId="2800C4FC" w14:textId="73917EF1">
      <w:pPr>
        <w:pStyle w:val="ListParagraph"/>
        <w:numPr>
          <w:ilvl w:val="0"/>
          <w:numId w:val="21"/>
        </w:numPr>
        <w:rPr>
          <w:sz w:val="24"/>
          <w:szCs w:val="24"/>
        </w:rPr>
      </w:pPr>
      <w:r w:rsidRPr="009C4B07">
        <w:rPr>
          <w:sz w:val="24"/>
          <w:szCs w:val="24"/>
        </w:rPr>
        <w:t>Finally, the pastor needs to develop and communicate a new vision to the church, including long-term goals designed to motivate the congregation and restart the life-cycle.</w:t>
      </w:r>
    </w:p>
    <w:p w:rsidRPr="009C4B07" w:rsidR="00136805" w:rsidRDefault="00136805" w14:paraId="2FBFE64D" w14:textId="64A6A9DA">
      <w:pPr>
        <w:spacing w:line="240" w:lineRule="auto"/>
        <w:rPr>
          <w:sz w:val="24"/>
          <w:szCs w:val="24"/>
        </w:rPr>
      </w:pPr>
      <w:r w:rsidRPr="009C4B07">
        <w:rPr>
          <w:sz w:val="24"/>
          <w:szCs w:val="24"/>
        </w:rPr>
        <w:br w:type="page"/>
      </w:r>
    </w:p>
    <w:p w:rsidRPr="009C4B07" w:rsidR="00D62AE2" w:rsidP="00136805" w:rsidRDefault="00136805" w14:paraId="68CEF4E6" w14:textId="796E5AA4">
      <w:pPr>
        <w:pStyle w:val="Heading2"/>
        <w:rPr>
          <w:szCs w:val="24"/>
        </w:rPr>
      </w:pPr>
      <w:bookmarkStart w:name="_Toc56695369" w:id="117"/>
      <w:r w:rsidRPr="009C4B07">
        <w:rPr>
          <w:szCs w:val="24"/>
        </w:rPr>
        <w:t>Conclusion</w:t>
      </w:r>
      <w:bookmarkEnd w:id="117"/>
    </w:p>
    <w:p w:rsidRPr="009C4B07" w:rsidR="00136805" w:rsidP="00136805" w:rsidRDefault="007074E8" w14:paraId="3886FFD1" w14:textId="053A42A6">
      <w:pPr>
        <w:rPr>
          <w:sz w:val="24"/>
          <w:szCs w:val="24"/>
        </w:rPr>
      </w:pPr>
      <w:r w:rsidRPr="009C4B07">
        <w:rPr>
          <w:sz w:val="24"/>
          <w:szCs w:val="24"/>
        </w:rPr>
        <w:tab/>
      </w:r>
      <w:r w:rsidRPr="009C4B07">
        <w:rPr>
          <w:sz w:val="24"/>
          <w:szCs w:val="24"/>
        </w:rPr>
        <w:t xml:space="preserve">The black church is very complicated because of the history that created its culture. Unlike Anglo churches, black slaves became Christians because of the promise of freedom or their masters forced them to join the church to remove their African identity. However, the slaves learned to accept it because the worship style was similar to African traditions. The black church multiplied because of the denominational influence of black Methodists, Baptists, and Pentecostals. Their leaders played a significant role in securing emancipation from slavery and overturning Jim Crow laws. But as churches entered the twentieth century, many blacks' economic status changed, and the cultural message shifted from social change to economic wealth. Megachurches began to increase, and many black congregants left traditional churches to join them. </w:t>
      </w:r>
    </w:p>
    <w:p w:rsidRPr="009C4B07" w:rsidR="007074E8" w:rsidP="00136805" w:rsidRDefault="007074E8" w14:paraId="70C85D91" w14:textId="3D33E3C4">
      <w:pPr>
        <w:rPr>
          <w:sz w:val="24"/>
          <w:szCs w:val="24"/>
        </w:rPr>
      </w:pPr>
      <w:r w:rsidRPr="009C4B07">
        <w:rPr>
          <w:sz w:val="24"/>
          <w:szCs w:val="24"/>
        </w:rPr>
        <w:tab/>
      </w:r>
      <w:r w:rsidRPr="009C4B07">
        <w:rPr>
          <w:sz w:val="24"/>
          <w:szCs w:val="24"/>
        </w:rPr>
        <w:t>But even though members left the denominational churches for larger churches, there were still traditional ones that remained effective. Many of these churches experience a life-cycle that enters into maturity, grows stagnant, and decline unless they can create a rebirth of the cycle. By reviewing the church's sociological character, the researcher can determine how the church views itself and the community. The researcher can also determine the church’s health by interviewing and presenting surveys to the congregation. The church needs to assemble a strategic planning team to examine these church elements and compare them to the vision and mission. The team can analyze the findings and implement recommendations to produce the necessary changes to restart the life-cycle. However, every effort the church makes to generate excellence must align with God's will; therefore, the leadership and the church must saturate these areas of deficiency in prayer.</w:t>
      </w:r>
    </w:p>
    <w:p w:rsidRPr="009C4B07" w:rsidR="00A823B7" w:rsidP="00E12657" w:rsidRDefault="00A823B7" w14:paraId="79C732EE" w14:textId="77777777">
      <w:pPr>
        <w:ind w:firstLine="720"/>
        <w:rPr>
          <w:sz w:val="24"/>
          <w:szCs w:val="24"/>
        </w:rPr>
      </w:pPr>
    </w:p>
    <w:p w:rsidRPr="009C4B07" w:rsidR="00E12657" w:rsidP="00E12657" w:rsidRDefault="00E12657" w14:paraId="5B4DBFE2" w14:textId="77777777">
      <w:pPr>
        <w:rPr>
          <w:sz w:val="24"/>
          <w:szCs w:val="24"/>
        </w:rPr>
      </w:pPr>
    </w:p>
    <w:p w:rsidRPr="009C4B07" w:rsidR="001049E8" w:rsidP="009A563C" w:rsidRDefault="001049E8" w14:paraId="07A0C476" w14:textId="036FE41F">
      <w:pPr>
        <w:rPr>
          <w:sz w:val="24"/>
          <w:szCs w:val="24"/>
        </w:rPr>
      </w:pPr>
    </w:p>
    <w:p w:rsidRPr="009C4B07" w:rsidR="00515441" w:rsidP="003A59EE" w:rsidRDefault="00515441" w14:paraId="73980BB6" w14:textId="2B0640C0">
      <w:pPr>
        <w:rPr>
          <w:sz w:val="24"/>
          <w:szCs w:val="24"/>
        </w:rPr>
      </w:pPr>
      <w:r w:rsidRPr="009C4B07">
        <w:rPr>
          <w:sz w:val="24"/>
          <w:szCs w:val="24"/>
        </w:rPr>
        <w:tab/>
      </w:r>
    </w:p>
    <w:p w:rsidRPr="009C4B07" w:rsidR="00515441" w:rsidP="003A59EE" w:rsidRDefault="00515441" w14:paraId="5CD59CFF" w14:textId="09F4C240">
      <w:pPr>
        <w:rPr>
          <w:sz w:val="24"/>
          <w:szCs w:val="24"/>
        </w:rPr>
      </w:pPr>
      <w:r w:rsidRPr="009C4B07">
        <w:rPr>
          <w:sz w:val="24"/>
          <w:szCs w:val="24"/>
        </w:rPr>
        <w:tab/>
      </w:r>
    </w:p>
    <w:p w:rsidRPr="009C4B07" w:rsidR="0095730E" w:rsidP="0095730E" w:rsidRDefault="0095730E" w14:paraId="086DCCBF" w14:textId="77546CC3">
      <w:pPr>
        <w:rPr>
          <w:sz w:val="24"/>
          <w:szCs w:val="24"/>
        </w:rPr>
      </w:pPr>
      <w:r w:rsidRPr="009C4B07">
        <w:rPr>
          <w:sz w:val="24"/>
          <w:szCs w:val="24"/>
        </w:rPr>
        <w:tab/>
      </w:r>
    </w:p>
    <w:bookmarkStart w:name="_Toc56695370" w:displacedByCustomXml="next" w:id="118"/>
    <w:sdt>
      <w:sdtPr>
        <w:rPr>
          <w:b w:val="0"/>
          <w:bCs w:val="0"/>
        </w:rPr>
        <w:id w:val="-240794096"/>
        <w:docPartObj>
          <w:docPartGallery w:val="Bibliographies"/>
          <w:docPartUnique/>
        </w:docPartObj>
      </w:sdtPr>
      <w:sdtEndPr/>
      <w:sdtContent>
        <w:p w:rsidRPr="009C4B07" w:rsidR="0090519D" w:rsidP="00BA56D3" w:rsidRDefault="0090519D" w14:paraId="606B3166" w14:textId="6341B410">
          <w:pPr>
            <w:pStyle w:val="Heading1"/>
          </w:pPr>
          <w:r w:rsidRPr="009C4B07">
            <w:t>Bibliography</w:t>
          </w:r>
          <w:bookmarkEnd w:id="118"/>
        </w:p>
        <w:p w:rsidRPr="009C4B07" w:rsidR="00CB4FB3" w:rsidP="00B027BD" w:rsidRDefault="00CB4FB3" w14:paraId="1CD2FD43" w14:textId="77777777">
          <w:pPr>
            <w:pStyle w:val="Heading1"/>
            <w:spacing w:line="240" w:lineRule="auto"/>
          </w:pPr>
        </w:p>
        <w:bookmarkStart w:name="_Hlk56459049" w:displacedByCustomXml="next" w:id="119"/>
        <w:sdt>
          <w:sdtPr>
            <w:rPr>
              <w:sz w:val="24"/>
              <w:szCs w:val="24"/>
            </w:rPr>
            <w:id w:val="111145805"/>
            <w:bibliography/>
          </w:sdtPr>
          <w:sdtEndPr/>
          <w:sdtContent>
            <w:p w:rsidRPr="009C4B07" w:rsidR="004524FA" w:rsidP="004524FA" w:rsidRDefault="0090519D" w14:paraId="77A292CE" w14:textId="3C1560B3">
              <w:pPr>
                <w:pStyle w:val="Bibliography"/>
                <w:spacing w:line="240" w:lineRule="auto"/>
                <w:ind w:left="720" w:hanging="720"/>
                <w:rPr>
                  <w:noProof/>
                  <w:sz w:val="24"/>
                  <w:szCs w:val="24"/>
                </w:rPr>
              </w:pPr>
              <w:r w:rsidRPr="009C4B07">
                <w:rPr>
                  <w:sz w:val="24"/>
                  <w:szCs w:val="24"/>
                </w:rPr>
                <w:fldChar w:fldCharType="begin"/>
              </w:r>
              <w:r w:rsidRPr="009C4B07">
                <w:rPr>
                  <w:sz w:val="24"/>
                  <w:szCs w:val="24"/>
                </w:rPr>
                <w:instrText xml:space="preserve"> BIBLIOGRAPHY </w:instrText>
              </w:r>
              <w:r w:rsidRPr="009C4B07">
                <w:rPr>
                  <w:sz w:val="24"/>
                  <w:szCs w:val="24"/>
                </w:rPr>
                <w:fldChar w:fldCharType="separate"/>
              </w:r>
              <w:r w:rsidRPr="009C4B07" w:rsidR="004524FA">
                <w:rPr>
                  <w:noProof/>
                  <w:sz w:val="24"/>
                  <w:szCs w:val="24"/>
                </w:rPr>
                <w:t xml:space="preserve">"200 Years to Freedom: The AME Zion Church Celebrates its Bicentennial." </w:t>
              </w:r>
              <w:r w:rsidRPr="009C4B07" w:rsidR="004524FA">
                <w:rPr>
                  <w:i/>
                  <w:iCs/>
                  <w:noProof/>
                  <w:sz w:val="24"/>
                  <w:szCs w:val="24"/>
                </w:rPr>
                <w:t>Ebony</w:t>
              </w:r>
              <w:r w:rsidRPr="009C4B07" w:rsidR="004524FA">
                <w:rPr>
                  <w:noProof/>
                  <w:sz w:val="24"/>
                  <w:szCs w:val="24"/>
                </w:rPr>
                <w:t xml:space="preserve"> 51, no. 12 (Oct 1996): 34B-34H.</w:t>
              </w:r>
              <w:r w:rsidRPr="009C4B07" w:rsidR="004524FA">
                <w:rPr>
                  <w:noProof/>
                  <w:sz w:val="24"/>
                  <w:szCs w:val="24"/>
                </w:rPr>
                <w:br/>
              </w:r>
            </w:p>
            <w:p w:rsidRPr="009C4B07" w:rsidR="004524FA" w:rsidP="004524FA" w:rsidRDefault="004524FA" w14:paraId="32E6D7F5" w14:textId="1B2B7784">
              <w:pPr>
                <w:pStyle w:val="Bibliography"/>
                <w:spacing w:line="240" w:lineRule="auto"/>
                <w:ind w:left="720" w:hanging="720"/>
                <w:rPr>
                  <w:noProof/>
                  <w:sz w:val="24"/>
                  <w:szCs w:val="24"/>
                </w:rPr>
              </w:pPr>
              <w:r w:rsidRPr="009C4B07">
                <w:rPr>
                  <w:noProof/>
                  <w:sz w:val="24"/>
                  <w:szCs w:val="24"/>
                </w:rPr>
                <w:t xml:space="preserve">Barnes, Sandra L. "Religion and Rap Music: An Analysis of Black Church Usage." </w:t>
              </w:r>
              <w:r w:rsidRPr="009C4B07">
                <w:rPr>
                  <w:i/>
                  <w:iCs/>
                  <w:noProof/>
                  <w:sz w:val="24"/>
                  <w:szCs w:val="24"/>
                </w:rPr>
                <w:t>Review of Religious Research</w:t>
              </w:r>
              <w:r w:rsidRPr="009C4B07">
                <w:rPr>
                  <w:noProof/>
                  <w:sz w:val="24"/>
                  <w:szCs w:val="24"/>
                </w:rPr>
                <w:t xml:space="preserve"> 49, no. 3 (March 2008): 319-338.</w:t>
              </w:r>
              <w:r w:rsidRPr="009C4B07">
                <w:rPr>
                  <w:noProof/>
                  <w:sz w:val="24"/>
                  <w:szCs w:val="24"/>
                </w:rPr>
                <w:br/>
              </w:r>
            </w:p>
            <w:p w:rsidRPr="009C4B07" w:rsidR="004524FA" w:rsidP="004524FA" w:rsidRDefault="004524FA" w14:paraId="5CF793DD" w14:textId="6D94B72D">
              <w:pPr>
                <w:pStyle w:val="Bibliography"/>
                <w:spacing w:line="240" w:lineRule="auto"/>
                <w:ind w:left="720" w:hanging="720"/>
                <w:rPr>
                  <w:noProof/>
                  <w:sz w:val="24"/>
                  <w:szCs w:val="24"/>
                </w:rPr>
              </w:pPr>
              <w:r w:rsidRPr="009C4B07">
                <w:rPr>
                  <w:noProof/>
                  <w:sz w:val="24"/>
                  <w:szCs w:val="24"/>
                </w:rPr>
                <w:t xml:space="preserve">Blair, Eugene A. "Lord, Listen to Your Children Praying: Planning, Guiding, and Sustaining Spirtual Formation in the African American Congregation for Church Growth." In </w:t>
              </w:r>
              <w:r w:rsidRPr="009C4B07">
                <w:rPr>
                  <w:i/>
                  <w:iCs/>
                  <w:noProof/>
                  <w:sz w:val="24"/>
                  <w:szCs w:val="24"/>
                </w:rPr>
                <w:t>Growing the African American Church</w:t>
              </w:r>
              <w:r w:rsidRPr="009C4B07">
                <w:rPr>
                  <w:noProof/>
                  <w:sz w:val="24"/>
                  <w:szCs w:val="24"/>
                </w:rPr>
                <w:t>, edited by Carlyle Fielding Stewart, 111-134. Nashville, TB: Abingdon Press, 2006.</w:t>
              </w:r>
              <w:r w:rsidRPr="009C4B07">
                <w:rPr>
                  <w:noProof/>
                  <w:sz w:val="24"/>
                  <w:szCs w:val="24"/>
                </w:rPr>
                <w:br/>
              </w:r>
            </w:p>
            <w:p w:rsidRPr="009C4B07" w:rsidR="004524FA" w:rsidP="004524FA" w:rsidRDefault="004524FA" w14:paraId="20F07887" w14:textId="7D442A56">
              <w:pPr>
                <w:pStyle w:val="Bibliography"/>
                <w:spacing w:line="240" w:lineRule="auto"/>
                <w:ind w:left="720" w:hanging="720"/>
                <w:rPr>
                  <w:noProof/>
                  <w:sz w:val="24"/>
                  <w:szCs w:val="24"/>
                </w:rPr>
              </w:pPr>
              <w:r w:rsidRPr="009C4B07">
                <w:rPr>
                  <w:noProof/>
                  <w:sz w:val="24"/>
                  <w:szCs w:val="24"/>
                </w:rPr>
                <w:t xml:space="preserve">Bromley, G.W. "Baptism." In </w:t>
              </w:r>
              <w:r w:rsidRPr="009C4B07">
                <w:rPr>
                  <w:i/>
                  <w:iCs/>
                  <w:noProof/>
                  <w:sz w:val="24"/>
                  <w:szCs w:val="24"/>
                </w:rPr>
                <w:t>Evangelical Dictionary of Theology</w:t>
              </w:r>
              <w:r w:rsidRPr="009C4B07">
                <w:rPr>
                  <w:noProof/>
                  <w:sz w:val="24"/>
                  <w:szCs w:val="24"/>
                </w:rPr>
                <w:t>, edited by Walter A. Elwell, 129-130. Grand Rapids, MI: Baker Books Publishing, 2001.</w:t>
              </w:r>
              <w:r w:rsidRPr="009C4B07">
                <w:rPr>
                  <w:noProof/>
                  <w:sz w:val="24"/>
                  <w:szCs w:val="24"/>
                </w:rPr>
                <w:br/>
              </w:r>
            </w:p>
            <w:p w:rsidRPr="009C4B07" w:rsidR="004524FA" w:rsidP="004524FA" w:rsidRDefault="004524FA" w14:paraId="444C9475" w14:textId="3B192226">
              <w:pPr>
                <w:pStyle w:val="Bibliography"/>
                <w:spacing w:line="240" w:lineRule="auto"/>
                <w:ind w:left="720" w:hanging="720"/>
                <w:rPr>
                  <w:noProof/>
                  <w:sz w:val="24"/>
                  <w:szCs w:val="24"/>
                </w:rPr>
              </w:pPr>
              <w:r w:rsidRPr="009C4B07">
                <w:rPr>
                  <w:noProof/>
                  <w:sz w:val="24"/>
                  <w:szCs w:val="24"/>
                </w:rPr>
                <w:t xml:space="preserve">Carroll, Mancil. "Refill the Oil Survey." </w:t>
              </w:r>
              <w:r w:rsidRPr="009C4B07">
                <w:rPr>
                  <w:i/>
                  <w:iCs/>
                  <w:noProof/>
                  <w:sz w:val="24"/>
                  <w:szCs w:val="24"/>
                </w:rPr>
                <w:t>Refill the Oil.</w:t>
              </w:r>
              <w:r w:rsidRPr="009C4B07">
                <w:rPr>
                  <w:noProof/>
                  <w:sz w:val="24"/>
                  <w:szCs w:val="24"/>
                </w:rPr>
                <w:t xml:space="preserve"> March 1, 2020. www.tinyurl.com/Refilltheoil (accessed November 7, 2020).</w:t>
              </w:r>
              <w:r w:rsidRPr="009C4B07">
                <w:rPr>
                  <w:noProof/>
                  <w:sz w:val="24"/>
                  <w:szCs w:val="24"/>
                </w:rPr>
                <w:br/>
              </w:r>
            </w:p>
            <w:p w:rsidRPr="009C4B07" w:rsidR="004524FA" w:rsidP="004524FA" w:rsidRDefault="004524FA" w14:paraId="48E815EF" w14:textId="4E3FDDDA">
              <w:pPr>
                <w:pStyle w:val="Bibliography"/>
                <w:spacing w:line="240" w:lineRule="auto"/>
                <w:ind w:left="720" w:hanging="720"/>
                <w:rPr>
                  <w:noProof/>
                  <w:sz w:val="24"/>
                  <w:szCs w:val="24"/>
                </w:rPr>
              </w:pPr>
              <w:r w:rsidRPr="009C4B07">
                <w:rPr>
                  <w:noProof/>
                  <w:sz w:val="24"/>
                  <w:szCs w:val="24"/>
                </w:rPr>
                <w:t xml:space="preserve">Carter, Terrell. </w:t>
              </w:r>
              <w:r w:rsidRPr="009C4B07">
                <w:rPr>
                  <w:i/>
                  <w:iCs/>
                  <w:noProof/>
                  <w:sz w:val="24"/>
                  <w:szCs w:val="24"/>
                </w:rPr>
                <w:t>The Lord Gave Me This: Understanding Historic Leadership Development Practices of the Black Church to Prepare Tomorrow's Leaders.</w:t>
              </w:r>
              <w:r w:rsidRPr="009C4B07">
                <w:rPr>
                  <w:noProof/>
                  <w:sz w:val="24"/>
                  <w:szCs w:val="24"/>
                </w:rPr>
                <w:t xml:space="preserve"> Eugene, OR: Wipf and Stock Publishers, 2016.</w:t>
              </w:r>
              <w:r w:rsidRPr="009C4B07">
                <w:rPr>
                  <w:noProof/>
                  <w:sz w:val="24"/>
                  <w:szCs w:val="24"/>
                </w:rPr>
                <w:br/>
              </w:r>
            </w:p>
            <w:p w:rsidRPr="009C4B07" w:rsidR="004524FA" w:rsidP="004524FA" w:rsidRDefault="004524FA" w14:paraId="0A9E4BF7" w14:textId="032ECA11">
              <w:pPr>
                <w:pStyle w:val="Bibliography"/>
                <w:spacing w:line="240" w:lineRule="auto"/>
                <w:ind w:left="720" w:hanging="720"/>
                <w:rPr>
                  <w:noProof/>
                  <w:sz w:val="24"/>
                  <w:szCs w:val="24"/>
                </w:rPr>
              </w:pPr>
              <w:r w:rsidRPr="009C4B07">
                <w:rPr>
                  <w:noProof/>
                  <w:sz w:val="24"/>
                  <w:szCs w:val="24"/>
                </w:rPr>
                <w:t xml:space="preserve">Church of God in Christ. </w:t>
              </w:r>
              <w:r w:rsidRPr="009C4B07">
                <w:rPr>
                  <w:i/>
                  <w:iCs/>
                  <w:noProof/>
                  <w:sz w:val="24"/>
                  <w:szCs w:val="24"/>
                </w:rPr>
                <w:t>Administration.</w:t>
              </w:r>
              <w:r w:rsidRPr="009C4B07">
                <w:rPr>
                  <w:noProof/>
                  <w:sz w:val="24"/>
                  <w:szCs w:val="24"/>
                </w:rPr>
                <w:t xml:space="preserve"> Jan 1, 2015. http://www.cogic.org/administration-2/ (accessed Oct 31, 2020).</w:t>
              </w:r>
              <w:r w:rsidRPr="009C4B07">
                <w:rPr>
                  <w:noProof/>
                  <w:sz w:val="24"/>
                  <w:szCs w:val="24"/>
                </w:rPr>
                <w:br/>
              </w:r>
            </w:p>
            <w:p w:rsidRPr="009C4B07" w:rsidR="004524FA" w:rsidP="004524FA" w:rsidRDefault="004524FA" w14:paraId="75D509E9" w14:textId="350AA7CC">
              <w:pPr>
                <w:pStyle w:val="Bibliography"/>
                <w:spacing w:line="240" w:lineRule="auto"/>
                <w:ind w:left="720" w:hanging="720"/>
                <w:rPr>
                  <w:noProof/>
                  <w:sz w:val="24"/>
                  <w:szCs w:val="24"/>
                </w:rPr>
              </w:pPr>
              <w:r w:rsidRPr="009C4B07">
                <w:rPr>
                  <w:noProof/>
                  <w:sz w:val="24"/>
                  <w:szCs w:val="24"/>
                </w:rPr>
                <w:t xml:space="preserve">Clinton, J. Robert. </w:t>
              </w:r>
              <w:r w:rsidRPr="009C4B07">
                <w:rPr>
                  <w:i/>
                  <w:iCs/>
                  <w:noProof/>
                  <w:sz w:val="24"/>
                  <w:szCs w:val="24"/>
                </w:rPr>
                <w:t>The Making of a Leader: Recognizing the Lessons and Stages of Leadership Development.</w:t>
              </w:r>
              <w:r w:rsidRPr="009C4B07">
                <w:rPr>
                  <w:noProof/>
                  <w:sz w:val="24"/>
                  <w:szCs w:val="24"/>
                </w:rPr>
                <w:t xml:space="preserve"> Colorado Springs, CO: NavPress, 2012.</w:t>
              </w:r>
              <w:r w:rsidRPr="009C4B07">
                <w:rPr>
                  <w:noProof/>
                  <w:sz w:val="24"/>
                  <w:szCs w:val="24"/>
                </w:rPr>
                <w:br/>
              </w:r>
            </w:p>
            <w:p w:rsidRPr="009C4B07" w:rsidR="004524FA" w:rsidP="004524FA" w:rsidRDefault="004524FA" w14:paraId="08EA1EEB" w14:textId="74D40ABC">
              <w:pPr>
                <w:pStyle w:val="Bibliography"/>
                <w:spacing w:line="240" w:lineRule="auto"/>
                <w:ind w:left="720" w:hanging="720"/>
                <w:rPr>
                  <w:noProof/>
                  <w:sz w:val="24"/>
                  <w:szCs w:val="24"/>
                </w:rPr>
              </w:pPr>
              <w:r w:rsidRPr="009C4B07">
                <w:rPr>
                  <w:noProof/>
                  <w:sz w:val="24"/>
                  <w:szCs w:val="24"/>
                </w:rPr>
                <w:t xml:space="preserve">Collins, Jim, and Morten Hansen. </w:t>
              </w:r>
              <w:r w:rsidRPr="009C4B07">
                <w:rPr>
                  <w:i/>
                  <w:iCs/>
                  <w:noProof/>
                  <w:sz w:val="24"/>
                  <w:szCs w:val="24"/>
                </w:rPr>
                <w:t>Great By Choice.</w:t>
              </w:r>
              <w:r w:rsidRPr="009C4B07">
                <w:rPr>
                  <w:noProof/>
                  <w:sz w:val="24"/>
                  <w:szCs w:val="24"/>
                </w:rPr>
                <w:t xml:space="preserve"> New York, NY: Harper Collins, 2011.</w:t>
              </w:r>
              <w:r w:rsidRPr="009C4B07">
                <w:rPr>
                  <w:noProof/>
                  <w:sz w:val="24"/>
                  <w:szCs w:val="24"/>
                </w:rPr>
                <w:br/>
              </w:r>
            </w:p>
            <w:p w:rsidRPr="009C4B07" w:rsidR="004524FA" w:rsidP="004524FA" w:rsidRDefault="004524FA" w14:paraId="18B0C6CF" w14:textId="05ACC609">
              <w:pPr>
                <w:pStyle w:val="Bibliography"/>
                <w:spacing w:line="240" w:lineRule="auto"/>
                <w:ind w:left="720" w:hanging="720"/>
                <w:rPr>
                  <w:noProof/>
                  <w:sz w:val="24"/>
                  <w:szCs w:val="24"/>
                </w:rPr>
              </w:pPr>
              <w:r w:rsidRPr="009C4B07">
                <w:rPr>
                  <w:noProof/>
                  <w:sz w:val="24"/>
                  <w:szCs w:val="24"/>
                </w:rPr>
                <w:t xml:space="preserve">Cone, James H. "Black Theology in American Religion." </w:t>
              </w:r>
              <w:r w:rsidRPr="009C4B07">
                <w:rPr>
                  <w:i/>
                  <w:iCs/>
                  <w:noProof/>
                  <w:sz w:val="24"/>
                  <w:szCs w:val="24"/>
                </w:rPr>
                <w:t>Journal of the American Academy of Religion</w:t>
              </w:r>
              <w:r w:rsidRPr="009C4B07">
                <w:rPr>
                  <w:noProof/>
                  <w:sz w:val="24"/>
                  <w:szCs w:val="24"/>
                </w:rPr>
                <w:t xml:space="preserve"> 53, no. 4 (December 1985): 755-771.</w:t>
              </w:r>
              <w:r w:rsidRPr="009C4B07">
                <w:rPr>
                  <w:noProof/>
                  <w:sz w:val="24"/>
                  <w:szCs w:val="24"/>
                </w:rPr>
                <w:br/>
              </w:r>
            </w:p>
            <w:p w:rsidRPr="009C4B07" w:rsidR="004524FA" w:rsidP="004524FA" w:rsidRDefault="004524FA" w14:paraId="50C7B7D5" w14:textId="503604EF">
              <w:pPr>
                <w:pStyle w:val="Bibliography"/>
                <w:spacing w:line="240" w:lineRule="auto"/>
                <w:ind w:left="720" w:hanging="720"/>
                <w:rPr>
                  <w:noProof/>
                  <w:sz w:val="24"/>
                  <w:szCs w:val="24"/>
                </w:rPr>
              </w:pPr>
              <w:r w:rsidRPr="009C4B07">
                <w:rPr>
                  <w:noProof/>
                  <w:sz w:val="24"/>
                  <w:szCs w:val="24"/>
                </w:rPr>
                <w:t xml:space="preserve">Constitution.com. </w:t>
              </w:r>
              <w:r w:rsidRPr="009C4B07">
                <w:rPr>
                  <w:i/>
                  <w:iCs/>
                  <w:noProof/>
                  <w:sz w:val="24"/>
                  <w:szCs w:val="24"/>
                </w:rPr>
                <w:t>The Declaration of Independence.</w:t>
              </w:r>
              <w:r w:rsidRPr="009C4B07">
                <w:rPr>
                  <w:noProof/>
                  <w:sz w:val="24"/>
                  <w:szCs w:val="24"/>
                </w:rPr>
                <w:t xml:space="preserve"> July 4, 1776. https://constitution.com/declaration-independence-july-4-1776/ (accessed October 27, 2020).</w:t>
              </w:r>
              <w:r w:rsidRPr="009C4B07">
                <w:rPr>
                  <w:noProof/>
                  <w:sz w:val="24"/>
                  <w:szCs w:val="24"/>
                </w:rPr>
                <w:br/>
              </w:r>
            </w:p>
            <w:p w:rsidRPr="009C4B07" w:rsidR="004524FA" w:rsidP="004524FA" w:rsidRDefault="004524FA" w14:paraId="18E44EE8" w14:textId="43683178">
              <w:pPr>
                <w:pStyle w:val="Bibliography"/>
                <w:spacing w:line="240" w:lineRule="auto"/>
                <w:ind w:left="720" w:hanging="720"/>
                <w:rPr>
                  <w:noProof/>
                  <w:sz w:val="24"/>
                  <w:szCs w:val="24"/>
                </w:rPr>
              </w:pPr>
              <w:r w:rsidRPr="009C4B07">
                <w:rPr>
                  <w:noProof/>
                  <w:sz w:val="24"/>
                  <w:szCs w:val="24"/>
                </w:rPr>
                <w:t xml:space="preserve">Creech, Joe. "Visions of Glory: The Place of the Azusa Street Revival in Pentecostal History." </w:t>
              </w:r>
              <w:r w:rsidRPr="009C4B07">
                <w:rPr>
                  <w:i/>
                  <w:iCs/>
                  <w:noProof/>
                  <w:sz w:val="24"/>
                  <w:szCs w:val="24"/>
                </w:rPr>
                <w:t>Church History</w:t>
              </w:r>
              <w:r w:rsidRPr="009C4B07">
                <w:rPr>
                  <w:noProof/>
                  <w:sz w:val="24"/>
                  <w:szCs w:val="24"/>
                </w:rPr>
                <w:t xml:space="preserve"> 65, no. 3 (Sept 1996): 405-424.</w:t>
              </w:r>
              <w:r w:rsidRPr="009C4B07">
                <w:rPr>
                  <w:noProof/>
                  <w:sz w:val="24"/>
                  <w:szCs w:val="24"/>
                </w:rPr>
                <w:br/>
              </w:r>
            </w:p>
            <w:p w:rsidRPr="009C4B07" w:rsidR="004524FA" w:rsidP="004524FA" w:rsidRDefault="004524FA" w14:paraId="09B3DCAC" w14:textId="0F3EB0F9">
              <w:pPr>
                <w:pStyle w:val="Bibliography"/>
                <w:spacing w:line="240" w:lineRule="auto"/>
                <w:ind w:left="720" w:hanging="720"/>
                <w:rPr>
                  <w:noProof/>
                  <w:sz w:val="24"/>
                  <w:szCs w:val="24"/>
                </w:rPr>
              </w:pPr>
              <w:r w:rsidRPr="009C4B07">
                <w:rPr>
                  <w:noProof/>
                  <w:sz w:val="24"/>
                  <w:szCs w:val="24"/>
                </w:rPr>
                <w:t xml:space="preserve">Dale, Robert D. "Managing Christian Churches and Not-For-Profit Organizations." In </w:t>
              </w:r>
              <w:r w:rsidRPr="009C4B07">
                <w:rPr>
                  <w:i/>
                  <w:iCs/>
                  <w:noProof/>
                  <w:sz w:val="24"/>
                  <w:szCs w:val="24"/>
                </w:rPr>
                <w:t>Church Administration Handbook</w:t>
              </w:r>
              <w:r w:rsidRPr="009C4B07">
                <w:rPr>
                  <w:noProof/>
                  <w:sz w:val="24"/>
                  <w:szCs w:val="24"/>
                </w:rPr>
                <w:t>, edited by Bruce Powers, 3-19. Nashville, TN: Broadman &amp; Holman Publishers, 1997.</w:t>
              </w:r>
              <w:r w:rsidRPr="009C4B07">
                <w:rPr>
                  <w:noProof/>
                  <w:sz w:val="24"/>
                  <w:szCs w:val="24"/>
                </w:rPr>
                <w:br/>
              </w:r>
            </w:p>
            <w:p w:rsidRPr="009C4B07" w:rsidR="004524FA" w:rsidP="004524FA" w:rsidRDefault="004524FA" w14:paraId="54256369" w14:textId="7317F4E7">
              <w:pPr>
                <w:pStyle w:val="Bibliography"/>
                <w:spacing w:line="240" w:lineRule="auto"/>
                <w:ind w:left="720" w:hanging="720"/>
                <w:rPr>
                  <w:noProof/>
                  <w:sz w:val="24"/>
                  <w:szCs w:val="24"/>
                </w:rPr>
              </w:pPr>
              <w:r w:rsidRPr="009C4B07">
                <w:rPr>
                  <w:noProof/>
                  <w:sz w:val="24"/>
                  <w:szCs w:val="24"/>
                </w:rPr>
                <w:t xml:space="preserve">Dale, Robert D. "Working With People." In </w:t>
              </w:r>
              <w:r w:rsidRPr="009C4B07">
                <w:rPr>
                  <w:i/>
                  <w:iCs/>
                  <w:noProof/>
                  <w:sz w:val="24"/>
                  <w:szCs w:val="24"/>
                </w:rPr>
                <w:t>Church Administration Handbook</w:t>
              </w:r>
              <w:r w:rsidRPr="009C4B07">
                <w:rPr>
                  <w:noProof/>
                  <w:sz w:val="24"/>
                  <w:szCs w:val="24"/>
                </w:rPr>
                <w:t>, edited by Bruce P. Powers, 57-69. Nashville, TN: Broadman &amp; Holman Publishers, 1997.</w:t>
              </w:r>
              <w:r w:rsidRPr="009C4B07">
                <w:rPr>
                  <w:noProof/>
                  <w:sz w:val="24"/>
                  <w:szCs w:val="24"/>
                </w:rPr>
                <w:br/>
              </w:r>
            </w:p>
            <w:p w:rsidRPr="009C4B07" w:rsidR="004524FA" w:rsidP="004524FA" w:rsidRDefault="004524FA" w14:paraId="3963A470" w14:textId="791B47D0">
              <w:pPr>
                <w:pStyle w:val="Bibliography"/>
                <w:spacing w:line="240" w:lineRule="auto"/>
                <w:ind w:left="720" w:hanging="720"/>
                <w:rPr>
                  <w:noProof/>
                  <w:sz w:val="24"/>
                  <w:szCs w:val="24"/>
                </w:rPr>
              </w:pPr>
              <w:r w:rsidRPr="009C4B07">
                <w:rPr>
                  <w:noProof/>
                  <w:sz w:val="24"/>
                  <w:szCs w:val="24"/>
                </w:rPr>
                <w:t xml:space="preserve">Dever, Mark. </w:t>
              </w:r>
              <w:r w:rsidRPr="009C4B07">
                <w:rPr>
                  <w:i/>
                  <w:iCs/>
                  <w:noProof/>
                  <w:sz w:val="24"/>
                  <w:szCs w:val="24"/>
                </w:rPr>
                <w:t>Nine Marks of a Healthy Church.</w:t>
              </w:r>
              <w:r w:rsidRPr="009C4B07">
                <w:rPr>
                  <w:noProof/>
                  <w:sz w:val="24"/>
                  <w:szCs w:val="24"/>
                </w:rPr>
                <w:t xml:space="preserve"> Wheaton, IL: Crossway, 2013.</w:t>
              </w:r>
              <w:r w:rsidRPr="009C4B07">
                <w:rPr>
                  <w:noProof/>
                  <w:sz w:val="24"/>
                  <w:szCs w:val="24"/>
                </w:rPr>
                <w:br/>
              </w:r>
            </w:p>
            <w:p w:rsidRPr="009C4B07" w:rsidR="004524FA" w:rsidP="004524FA" w:rsidRDefault="004524FA" w14:paraId="3EA828BD" w14:textId="269EE72E">
              <w:pPr>
                <w:pStyle w:val="Bibliography"/>
                <w:spacing w:line="240" w:lineRule="auto"/>
                <w:ind w:left="720" w:hanging="720"/>
                <w:rPr>
                  <w:noProof/>
                  <w:sz w:val="24"/>
                  <w:szCs w:val="24"/>
                </w:rPr>
              </w:pPr>
              <w:r w:rsidRPr="009C4B07">
                <w:rPr>
                  <w:noProof/>
                  <w:sz w:val="24"/>
                  <w:szCs w:val="24"/>
                </w:rPr>
                <w:t xml:space="preserve">DuBois, W.E.B. </w:t>
              </w:r>
              <w:r w:rsidRPr="009C4B07">
                <w:rPr>
                  <w:i/>
                  <w:iCs/>
                  <w:noProof/>
                  <w:sz w:val="24"/>
                  <w:szCs w:val="24"/>
                </w:rPr>
                <w:t>The Souls of Black Folk.</w:t>
              </w:r>
              <w:r w:rsidRPr="009C4B07">
                <w:rPr>
                  <w:noProof/>
                  <w:sz w:val="24"/>
                  <w:szCs w:val="24"/>
                </w:rPr>
                <w:t xml:space="preserve"> New York: Amazon Classics, 1969.</w:t>
              </w:r>
              <w:r w:rsidRPr="009C4B07">
                <w:rPr>
                  <w:noProof/>
                  <w:sz w:val="24"/>
                  <w:szCs w:val="24"/>
                </w:rPr>
                <w:br/>
              </w:r>
            </w:p>
            <w:p w:rsidRPr="009C4B07" w:rsidR="004524FA" w:rsidP="004524FA" w:rsidRDefault="004524FA" w14:paraId="542FC283" w14:textId="3917A9DA">
              <w:pPr>
                <w:pStyle w:val="Bibliography"/>
                <w:spacing w:line="240" w:lineRule="auto"/>
                <w:ind w:left="720" w:hanging="720"/>
                <w:rPr>
                  <w:noProof/>
                  <w:sz w:val="24"/>
                  <w:szCs w:val="24"/>
                </w:rPr>
              </w:pPr>
              <w:r w:rsidRPr="009C4B07">
                <w:rPr>
                  <w:noProof/>
                  <w:sz w:val="24"/>
                  <w:szCs w:val="24"/>
                </w:rPr>
                <w:t xml:space="preserve">Franklin, Robert M. </w:t>
              </w:r>
              <w:r w:rsidRPr="009C4B07">
                <w:rPr>
                  <w:i/>
                  <w:iCs/>
                  <w:noProof/>
                  <w:sz w:val="24"/>
                  <w:szCs w:val="24"/>
                </w:rPr>
                <w:t>Crisis in the Village: Restoring Hope in African American Communities.</w:t>
              </w:r>
              <w:r w:rsidRPr="009C4B07">
                <w:rPr>
                  <w:noProof/>
                  <w:sz w:val="24"/>
                  <w:szCs w:val="24"/>
                </w:rPr>
                <w:t xml:space="preserve"> Minneapolis, MN: Fortress Press, 2007.</w:t>
              </w:r>
              <w:r w:rsidRPr="009C4B07">
                <w:rPr>
                  <w:noProof/>
                  <w:sz w:val="24"/>
                  <w:szCs w:val="24"/>
                </w:rPr>
                <w:br/>
              </w:r>
            </w:p>
            <w:p w:rsidRPr="009C4B07" w:rsidR="004524FA" w:rsidP="004524FA" w:rsidRDefault="004524FA" w14:paraId="4745EBFD" w14:textId="5BDBD760">
              <w:pPr>
                <w:pStyle w:val="Bibliography"/>
                <w:spacing w:line="240" w:lineRule="auto"/>
                <w:ind w:left="720" w:hanging="720"/>
                <w:rPr>
                  <w:noProof/>
                  <w:sz w:val="24"/>
                  <w:szCs w:val="24"/>
                </w:rPr>
              </w:pPr>
              <w:r w:rsidRPr="009C4B07">
                <w:rPr>
                  <w:noProof/>
                  <w:sz w:val="24"/>
                  <w:szCs w:val="24"/>
                </w:rPr>
                <w:t xml:space="preserve">Gadzekpo, Leonard. "The Black Church, the Civil Rights Movement, and the Future." </w:t>
              </w:r>
              <w:r w:rsidRPr="009C4B07">
                <w:rPr>
                  <w:i/>
                  <w:iCs/>
                  <w:noProof/>
                  <w:sz w:val="24"/>
                  <w:szCs w:val="24"/>
                </w:rPr>
                <w:t>The Journal of Religious Thought</w:t>
              </w:r>
              <w:r w:rsidRPr="009C4B07">
                <w:rPr>
                  <w:noProof/>
                  <w:sz w:val="24"/>
                  <w:szCs w:val="24"/>
                </w:rPr>
                <w:t>, 1997: 95-112.</w:t>
              </w:r>
              <w:r w:rsidRPr="009C4B07">
                <w:rPr>
                  <w:noProof/>
                  <w:sz w:val="24"/>
                  <w:szCs w:val="24"/>
                </w:rPr>
                <w:br/>
              </w:r>
            </w:p>
            <w:p w:rsidRPr="009C4B07" w:rsidR="004524FA" w:rsidP="004524FA" w:rsidRDefault="004524FA" w14:paraId="607B1EED" w14:textId="1BE26D25">
              <w:pPr>
                <w:pStyle w:val="Bibliography"/>
                <w:spacing w:line="240" w:lineRule="auto"/>
                <w:ind w:left="720" w:hanging="720"/>
                <w:rPr>
                  <w:noProof/>
                  <w:sz w:val="24"/>
                  <w:szCs w:val="24"/>
                </w:rPr>
              </w:pPr>
              <w:r w:rsidRPr="009C4B07">
                <w:rPr>
                  <w:noProof/>
                  <w:sz w:val="24"/>
                  <w:szCs w:val="24"/>
                </w:rPr>
                <w:t xml:space="preserve">Gangel, Kenneth O. "Marks of a Healthy Church." </w:t>
              </w:r>
              <w:r w:rsidRPr="009C4B07">
                <w:rPr>
                  <w:i/>
                  <w:iCs/>
                  <w:noProof/>
                  <w:sz w:val="24"/>
                  <w:szCs w:val="24"/>
                </w:rPr>
                <w:t>Bibliotheca Sacra</w:t>
              </w:r>
              <w:r w:rsidRPr="009C4B07">
                <w:rPr>
                  <w:noProof/>
                  <w:sz w:val="24"/>
                  <w:szCs w:val="24"/>
                </w:rPr>
                <w:t>, October - December 2001: 467-477.</w:t>
              </w:r>
              <w:r w:rsidRPr="009C4B07">
                <w:rPr>
                  <w:noProof/>
                  <w:sz w:val="24"/>
                  <w:szCs w:val="24"/>
                </w:rPr>
                <w:br/>
              </w:r>
            </w:p>
            <w:p w:rsidRPr="009C4B07" w:rsidR="004524FA" w:rsidP="004524FA" w:rsidRDefault="004524FA" w14:paraId="6E5E5804" w14:textId="5881F42A">
              <w:pPr>
                <w:pStyle w:val="Bibliography"/>
                <w:spacing w:line="240" w:lineRule="auto"/>
                <w:ind w:left="720" w:hanging="720"/>
                <w:rPr>
                  <w:noProof/>
                  <w:sz w:val="24"/>
                  <w:szCs w:val="24"/>
                </w:rPr>
              </w:pPr>
              <w:r w:rsidRPr="009C4B07">
                <w:rPr>
                  <w:noProof/>
                  <w:sz w:val="24"/>
                  <w:szCs w:val="24"/>
                </w:rPr>
                <w:t xml:space="preserve">Gangel, Kenneth O. "The Meaning of Leadership." In </w:t>
              </w:r>
              <w:r w:rsidRPr="009C4B07">
                <w:rPr>
                  <w:i/>
                  <w:iCs/>
                  <w:noProof/>
                  <w:sz w:val="24"/>
                  <w:szCs w:val="24"/>
                </w:rPr>
                <w:t>Leadership Handbook of Management and Administration</w:t>
              </w:r>
              <w:r w:rsidRPr="009C4B07">
                <w:rPr>
                  <w:noProof/>
                  <w:sz w:val="24"/>
                  <w:szCs w:val="24"/>
                </w:rPr>
                <w:t>, edited by James D. Berkley, 177-191. Grand Rapids, MI: Zondervan, 2007.</w:t>
              </w:r>
              <w:r w:rsidRPr="009C4B07">
                <w:rPr>
                  <w:noProof/>
                  <w:sz w:val="24"/>
                  <w:szCs w:val="24"/>
                </w:rPr>
                <w:br/>
              </w:r>
            </w:p>
            <w:p w:rsidRPr="009C4B07" w:rsidR="004524FA" w:rsidP="004524FA" w:rsidRDefault="004524FA" w14:paraId="34637D33" w14:textId="0C80D34A">
              <w:pPr>
                <w:pStyle w:val="Bibliography"/>
                <w:spacing w:line="240" w:lineRule="auto"/>
                <w:ind w:left="720" w:hanging="720"/>
                <w:rPr>
                  <w:noProof/>
                  <w:sz w:val="24"/>
                  <w:szCs w:val="24"/>
                </w:rPr>
              </w:pPr>
              <w:r w:rsidRPr="009C4B07">
                <w:rPr>
                  <w:noProof/>
                  <w:sz w:val="24"/>
                  <w:szCs w:val="24"/>
                </w:rPr>
                <w:t xml:space="preserve">Garrison, Alton. </w:t>
              </w:r>
              <w:r w:rsidRPr="009C4B07">
                <w:rPr>
                  <w:i/>
                  <w:iCs/>
                  <w:noProof/>
                  <w:sz w:val="24"/>
                  <w:szCs w:val="24"/>
                </w:rPr>
                <w:t>A Spirit-Empowered Church: An Acts 2 Ministry Model.</w:t>
              </w:r>
              <w:r w:rsidRPr="009C4B07">
                <w:rPr>
                  <w:noProof/>
                  <w:sz w:val="24"/>
                  <w:szCs w:val="24"/>
                </w:rPr>
                <w:t xml:space="preserve"> Springfield, MO: Influence Resources, 2015.</w:t>
              </w:r>
              <w:r w:rsidRPr="009C4B07">
                <w:rPr>
                  <w:noProof/>
                  <w:sz w:val="24"/>
                  <w:szCs w:val="24"/>
                </w:rPr>
                <w:br/>
              </w:r>
            </w:p>
            <w:p w:rsidRPr="009C4B07" w:rsidR="004524FA" w:rsidP="004524FA" w:rsidRDefault="004524FA" w14:paraId="67C6EF28" w14:textId="4536842A">
              <w:pPr>
                <w:pStyle w:val="Bibliography"/>
                <w:spacing w:line="240" w:lineRule="auto"/>
                <w:ind w:left="720" w:hanging="720"/>
                <w:rPr>
                  <w:noProof/>
                  <w:sz w:val="24"/>
                  <w:szCs w:val="24"/>
                </w:rPr>
              </w:pPr>
              <w:r w:rsidRPr="009C4B07">
                <w:rPr>
                  <w:noProof/>
                  <w:sz w:val="24"/>
                  <w:szCs w:val="24"/>
                </w:rPr>
                <w:t xml:space="preserve">Geiger, Eric, and Kevin Peck. </w:t>
              </w:r>
              <w:r w:rsidRPr="009C4B07">
                <w:rPr>
                  <w:i/>
                  <w:iCs/>
                  <w:noProof/>
                  <w:sz w:val="24"/>
                  <w:szCs w:val="24"/>
                </w:rPr>
                <w:t>Designed to Lead: The Church and Leadership Development.</w:t>
              </w:r>
              <w:r w:rsidRPr="009C4B07">
                <w:rPr>
                  <w:noProof/>
                  <w:sz w:val="24"/>
                  <w:szCs w:val="24"/>
                </w:rPr>
                <w:t xml:space="preserve"> Nashville, TN: B&amp;H Publishing, 2016.</w:t>
              </w:r>
              <w:r w:rsidRPr="009C4B07">
                <w:rPr>
                  <w:noProof/>
                  <w:sz w:val="24"/>
                  <w:szCs w:val="24"/>
                </w:rPr>
                <w:br/>
              </w:r>
            </w:p>
            <w:p w:rsidRPr="009C4B07" w:rsidR="004524FA" w:rsidP="004524FA" w:rsidRDefault="004524FA" w14:paraId="55D1C55F" w14:textId="577927A2">
              <w:pPr>
                <w:pStyle w:val="Bibliography"/>
                <w:spacing w:line="240" w:lineRule="auto"/>
                <w:ind w:left="720" w:hanging="720"/>
                <w:rPr>
                  <w:noProof/>
                  <w:sz w:val="24"/>
                  <w:szCs w:val="24"/>
                </w:rPr>
              </w:pPr>
              <w:r w:rsidRPr="009C4B07">
                <w:rPr>
                  <w:noProof/>
                  <w:sz w:val="24"/>
                  <w:szCs w:val="24"/>
                </w:rPr>
                <w:t xml:space="preserve">Glaude, Eddie. </w:t>
              </w:r>
              <w:r w:rsidRPr="009C4B07">
                <w:rPr>
                  <w:i/>
                  <w:iCs/>
                  <w:noProof/>
                  <w:sz w:val="24"/>
                  <w:szCs w:val="24"/>
                </w:rPr>
                <w:t>The Black Church is Dead.</w:t>
              </w:r>
              <w:r w:rsidRPr="009C4B07">
                <w:rPr>
                  <w:noProof/>
                  <w:sz w:val="24"/>
                  <w:szCs w:val="24"/>
                </w:rPr>
                <w:t xml:space="preserve"> April 26, 2010. https://www.huffpost.com/entry/the-black-church-is-dead_b_473815 (accessed October 27, 2020).</w:t>
              </w:r>
              <w:r w:rsidRPr="009C4B07">
                <w:rPr>
                  <w:noProof/>
                  <w:sz w:val="24"/>
                  <w:szCs w:val="24"/>
                </w:rPr>
                <w:br/>
              </w:r>
            </w:p>
            <w:p w:rsidRPr="009C4B07" w:rsidR="004524FA" w:rsidP="004524FA" w:rsidRDefault="004524FA" w14:paraId="6B8DA04E" w14:textId="5DF24CAA">
              <w:pPr>
                <w:pStyle w:val="Bibliography"/>
                <w:spacing w:line="240" w:lineRule="auto"/>
                <w:ind w:left="720" w:hanging="720"/>
                <w:rPr>
                  <w:noProof/>
                  <w:sz w:val="24"/>
                  <w:szCs w:val="24"/>
                </w:rPr>
              </w:pPr>
              <w:r w:rsidRPr="009C4B07">
                <w:rPr>
                  <w:noProof/>
                  <w:sz w:val="24"/>
                  <w:szCs w:val="24"/>
                </w:rPr>
                <w:t xml:space="preserve">Hargrove, Timothy J, and Andrew H Van de Ven. "Integrating Dialectical and Paradox Perspectives on Managing Contradictions in Organizations." </w:t>
              </w:r>
              <w:r w:rsidRPr="009C4B07">
                <w:rPr>
                  <w:i/>
                  <w:iCs/>
                  <w:noProof/>
                  <w:sz w:val="24"/>
                  <w:szCs w:val="24"/>
                </w:rPr>
                <w:t>Organization Studies</w:t>
              </w:r>
              <w:r w:rsidRPr="009C4B07">
                <w:rPr>
                  <w:noProof/>
                  <w:sz w:val="24"/>
                  <w:szCs w:val="24"/>
                </w:rPr>
                <w:t xml:space="preserve"> 38, no. 3-4 (2017): 319-339.</w:t>
              </w:r>
              <w:r w:rsidRPr="009C4B07">
                <w:rPr>
                  <w:noProof/>
                  <w:sz w:val="24"/>
                  <w:szCs w:val="24"/>
                </w:rPr>
                <w:br/>
              </w:r>
            </w:p>
            <w:p w:rsidRPr="009C4B07" w:rsidR="004524FA" w:rsidP="004524FA" w:rsidRDefault="004524FA" w14:paraId="334BC586" w14:textId="3373F54B">
              <w:pPr>
                <w:pStyle w:val="Bibliography"/>
                <w:spacing w:line="240" w:lineRule="auto"/>
                <w:ind w:left="720" w:hanging="720"/>
                <w:rPr>
                  <w:noProof/>
                  <w:sz w:val="24"/>
                  <w:szCs w:val="24"/>
                </w:rPr>
              </w:pPr>
              <w:r w:rsidRPr="009C4B07">
                <w:rPr>
                  <w:noProof/>
                  <w:sz w:val="24"/>
                  <w:szCs w:val="24"/>
                </w:rPr>
                <w:t xml:space="preserve">Harris, Pamela. </w:t>
              </w:r>
              <w:r w:rsidRPr="009C4B07">
                <w:rPr>
                  <w:i/>
                  <w:iCs/>
                  <w:noProof/>
                  <w:sz w:val="24"/>
                  <w:szCs w:val="24"/>
                </w:rPr>
                <w:t>Kirk Franklin Blasts Creflo Dollar For Private Jet Scandal: ‘That’s A Shortage Of Character.</w:t>
              </w:r>
              <w:r w:rsidRPr="009C4B07">
                <w:rPr>
                  <w:noProof/>
                  <w:sz w:val="24"/>
                  <w:szCs w:val="24"/>
                </w:rPr>
                <w:t xml:space="preserve"> March 18, 2015. https://buzz.eewmagazine.com/eew-magazine-buzz-blog/2015/3/18/kirk-franklin-blasts-creflo-dollar-for-private-jet-scandal-t.html (accessed October 31, 2020).</w:t>
              </w:r>
              <w:r w:rsidRPr="009C4B07">
                <w:rPr>
                  <w:noProof/>
                  <w:sz w:val="24"/>
                  <w:szCs w:val="24"/>
                </w:rPr>
                <w:br/>
              </w:r>
            </w:p>
            <w:p w:rsidRPr="009C4B07" w:rsidR="004524FA" w:rsidP="004524FA" w:rsidRDefault="004524FA" w14:paraId="7CE582D0" w14:textId="0296086E">
              <w:pPr>
                <w:pStyle w:val="Bibliography"/>
                <w:spacing w:line="240" w:lineRule="auto"/>
                <w:ind w:left="720" w:hanging="720"/>
                <w:rPr>
                  <w:noProof/>
                  <w:sz w:val="24"/>
                  <w:szCs w:val="24"/>
                </w:rPr>
              </w:pPr>
              <w:r w:rsidRPr="009C4B07">
                <w:rPr>
                  <w:noProof/>
                  <w:sz w:val="24"/>
                  <w:szCs w:val="24"/>
                </w:rPr>
                <w:t xml:space="preserve">Hartford Seminary. </w:t>
              </w:r>
              <w:r w:rsidRPr="009C4B07">
                <w:rPr>
                  <w:i/>
                  <w:iCs/>
                  <w:noProof/>
                  <w:sz w:val="24"/>
                  <w:szCs w:val="24"/>
                </w:rPr>
                <w:t>Megachurches.</w:t>
              </w:r>
              <w:r w:rsidRPr="009C4B07">
                <w:rPr>
                  <w:noProof/>
                  <w:sz w:val="24"/>
                  <w:szCs w:val="24"/>
                </w:rPr>
                <w:t xml:space="preserve"> Jan 1, 2015. http://hirr.hartsem.edu/megachurch/megachurches.html (accessed Oct 25, 2020).</w:t>
              </w:r>
              <w:r w:rsidRPr="009C4B07">
                <w:rPr>
                  <w:noProof/>
                  <w:sz w:val="24"/>
                  <w:szCs w:val="24"/>
                </w:rPr>
                <w:br/>
              </w:r>
            </w:p>
            <w:p w:rsidRPr="009C4B07" w:rsidR="004524FA" w:rsidP="004524FA" w:rsidRDefault="004524FA" w14:paraId="0BD85D4D" w14:textId="50CE10B1">
              <w:pPr>
                <w:pStyle w:val="Bibliography"/>
                <w:spacing w:line="240" w:lineRule="auto"/>
                <w:ind w:left="720" w:hanging="720"/>
                <w:rPr>
                  <w:noProof/>
                  <w:sz w:val="24"/>
                  <w:szCs w:val="24"/>
                </w:rPr>
              </w:pPr>
              <w:r w:rsidRPr="009C4B07">
                <w:rPr>
                  <w:noProof/>
                  <w:sz w:val="24"/>
                  <w:szCs w:val="24"/>
                </w:rPr>
                <w:t xml:space="preserve">Hawkins, Greg, and Cally Parkinson. </w:t>
              </w:r>
              <w:r w:rsidRPr="009C4B07">
                <w:rPr>
                  <w:i/>
                  <w:iCs/>
                  <w:noProof/>
                  <w:sz w:val="24"/>
                  <w:szCs w:val="24"/>
                </w:rPr>
                <w:t>Move: What 1000 Churches Reveal About Spiritual Growth.</w:t>
              </w:r>
              <w:r w:rsidRPr="009C4B07">
                <w:rPr>
                  <w:noProof/>
                  <w:sz w:val="24"/>
                  <w:szCs w:val="24"/>
                </w:rPr>
                <w:t xml:space="preserve"> Grand Rapids, MI: Zondervan, 2011.</w:t>
              </w:r>
              <w:r w:rsidRPr="009C4B07">
                <w:rPr>
                  <w:noProof/>
                  <w:sz w:val="24"/>
                  <w:szCs w:val="24"/>
                </w:rPr>
                <w:br/>
              </w:r>
            </w:p>
            <w:p w:rsidRPr="009C4B07" w:rsidR="004524FA" w:rsidP="004524FA" w:rsidRDefault="004524FA" w14:paraId="068010A4" w14:textId="0C634101">
              <w:pPr>
                <w:pStyle w:val="Bibliography"/>
                <w:spacing w:line="240" w:lineRule="auto"/>
                <w:ind w:left="720" w:hanging="720"/>
                <w:rPr>
                  <w:noProof/>
                  <w:sz w:val="24"/>
                  <w:szCs w:val="24"/>
                </w:rPr>
              </w:pPr>
              <w:r w:rsidRPr="009C4B07">
                <w:rPr>
                  <w:noProof/>
                  <w:sz w:val="24"/>
                  <w:szCs w:val="24"/>
                </w:rPr>
                <w:t xml:space="preserve">Hersey, Jon. "George Floyd, Revolutions, and the Path to Justice." </w:t>
              </w:r>
              <w:r w:rsidRPr="009C4B07">
                <w:rPr>
                  <w:i/>
                  <w:iCs/>
                  <w:noProof/>
                  <w:sz w:val="24"/>
                  <w:szCs w:val="24"/>
                </w:rPr>
                <w:t>Objective Standard: A Journal of Culture &amp; Politics</w:t>
              </w:r>
              <w:r w:rsidRPr="009C4B07">
                <w:rPr>
                  <w:noProof/>
                  <w:sz w:val="24"/>
                  <w:szCs w:val="24"/>
                </w:rPr>
                <w:t xml:space="preserve"> 15, no. 3 (2020): 83-87.</w:t>
              </w:r>
              <w:r w:rsidRPr="009C4B07">
                <w:rPr>
                  <w:noProof/>
                  <w:sz w:val="24"/>
                  <w:szCs w:val="24"/>
                </w:rPr>
                <w:br/>
              </w:r>
            </w:p>
            <w:p w:rsidRPr="009C4B07" w:rsidR="004524FA" w:rsidP="004524FA" w:rsidRDefault="004524FA" w14:paraId="7A0B29DC" w14:textId="56C180A7">
              <w:pPr>
                <w:pStyle w:val="Bibliography"/>
                <w:spacing w:line="240" w:lineRule="auto"/>
                <w:ind w:left="720" w:hanging="720"/>
                <w:rPr>
                  <w:noProof/>
                  <w:sz w:val="24"/>
                  <w:szCs w:val="24"/>
                </w:rPr>
              </w:pPr>
              <w:r w:rsidRPr="009C4B07">
                <w:rPr>
                  <w:noProof/>
                  <w:sz w:val="24"/>
                  <w:szCs w:val="24"/>
                </w:rPr>
                <w:t xml:space="preserve">House, Brad. </w:t>
              </w:r>
              <w:r w:rsidRPr="009C4B07">
                <w:rPr>
                  <w:i/>
                  <w:iCs/>
                  <w:noProof/>
                  <w:sz w:val="24"/>
                  <w:szCs w:val="24"/>
                </w:rPr>
                <w:t>Community: Taking Your Small Group Off Life Support.</w:t>
              </w:r>
              <w:r w:rsidRPr="009C4B07">
                <w:rPr>
                  <w:noProof/>
                  <w:sz w:val="24"/>
                  <w:szCs w:val="24"/>
                </w:rPr>
                <w:t xml:space="preserve"> Wheaton , IL: Crossway , 2011.</w:t>
              </w:r>
              <w:r w:rsidRPr="009C4B07">
                <w:rPr>
                  <w:noProof/>
                  <w:sz w:val="24"/>
                  <w:szCs w:val="24"/>
                </w:rPr>
                <w:br/>
              </w:r>
            </w:p>
            <w:p w:rsidRPr="009C4B07" w:rsidR="004524FA" w:rsidP="004524FA" w:rsidRDefault="004524FA" w14:paraId="1951C54D" w14:textId="587176D6">
              <w:pPr>
                <w:pStyle w:val="Bibliography"/>
                <w:spacing w:line="240" w:lineRule="auto"/>
                <w:ind w:left="720" w:hanging="720"/>
                <w:rPr>
                  <w:noProof/>
                  <w:sz w:val="24"/>
                  <w:szCs w:val="24"/>
                </w:rPr>
              </w:pPr>
              <w:r w:rsidRPr="009C4B07">
                <w:rPr>
                  <w:noProof/>
                  <w:sz w:val="24"/>
                  <w:szCs w:val="24"/>
                </w:rPr>
                <w:t xml:space="preserve">Hybels, Bill. </w:t>
              </w:r>
              <w:r w:rsidRPr="009C4B07">
                <w:rPr>
                  <w:i/>
                  <w:iCs/>
                  <w:noProof/>
                  <w:sz w:val="24"/>
                  <w:szCs w:val="24"/>
                </w:rPr>
                <w:t>Courageous Leadership.</w:t>
              </w:r>
              <w:r w:rsidRPr="009C4B07">
                <w:rPr>
                  <w:noProof/>
                  <w:sz w:val="24"/>
                  <w:szCs w:val="24"/>
                </w:rPr>
                <w:t xml:space="preserve"> Grand Rapids, MI: Zondervan, 2002.</w:t>
              </w:r>
              <w:r w:rsidRPr="009C4B07">
                <w:rPr>
                  <w:noProof/>
                  <w:sz w:val="24"/>
                  <w:szCs w:val="24"/>
                </w:rPr>
                <w:br/>
              </w:r>
            </w:p>
            <w:p w:rsidRPr="009C4B07" w:rsidR="004524FA" w:rsidP="004524FA" w:rsidRDefault="004524FA" w14:paraId="710ACF7F" w14:textId="13E8C65D">
              <w:pPr>
                <w:pStyle w:val="Bibliography"/>
                <w:spacing w:line="240" w:lineRule="auto"/>
                <w:ind w:left="720" w:hanging="720"/>
                <w:rPr>
                  <w:noProof/>
                  <w:sz w:val="24"/>
                  <w:szCs w:val="24"/>
                </w:rPr>
              </w:pPr>
              <w:r w:rsidRPr="009C4B07">
                <w:rPr>
                  <w:noProof/>
                  <w:sz w:val="24"/>
                  <w:szCs w:val="24"/>
                </w:rPr>
                <w:t xml:space="preserve">Joshua, Isiah, interview by Min. Mancil Carroll III. </w:t>
              </w:r>
              <w:r w:rsidRPr="009C4B07">
                <w:rPr>
                  <w:i/>
                  <w:iCs/>
                  <w:noProof/>
                  <w:sz w:val="24"/>
                  <w:szCs w:val="24"/>
                </w:rPr>
                <w:t>Shiloh Missionary Baptist Church</w:t>
              </w:r>
              <w:r w:rsidRPr="009C4B07">
                <w:rPr>
                  <w:noProof/>
                  <w:sz w:val="24"/>
                  <w:szCs w:val="24"/>
                </w:rPr>
                <w:t xml:space="preserve"> Plano, TX, (March 24, 2019).</w:t>
              </w:r>
              <w:r w:rsidRPr="009C4B07">
                <w:rPr>
                  <w:noProof/>
                  <w:sz w:val="24"/>
                  <w:szCs w:val="24"/>
                </w:rPr>
                <w:br/>
              </w:r>
            </w:p>
            <w:p w:rsidRPr="009C4B07" w:rsidR="004524FA" w:rsidP="004524FA" w:rsidRDefault="004524FA" w14:paraId="46C721A3" w14:textId="640E905C">
              <w:pPr>
                <w:pStyle w:val="Bibliography"/>
                <w:spacing w:line="240" w:lineRule="auto"/>
                <w:ind w:left="720" w:hanging="720"/>
                <w:rPr>
                  <w:noProof/>
                  <w:sz w:val="24"/>
                  <w:szCs w:val="24"/>
                </w:rPr>
              </w:pPr>
              <w:r w:rsidRPr="009C4B07">
                <w:rPr>
                  <w:noProof/>
                  <w:sz w:val="24"/>
                  <w:szCs w:val="24"/>
                </w:rPr>
                <w:t xml:space="preserve">Keller, Timothy. </w:t>
              </w:r>
              <w:r w:rsidRPr="009C4B07">
                <w:rPr>
                  <w:i/>
                  <w:iCs/>
                  <w:noProof/>
                  <w:sz w:val="24"/>
                  <w:szCs w:val="24"/>
                </w:rPr>
                <w:t>Center Church: Doing Balanced Gospel-Centered Ministry in Your City.</w:t>
              </w:r>
              <w:r w:rsidRPr="009C4B07">
                <w:rPr>
                  <w:noProof/>
                  <w:sz w:val="24"/>
                  <w:szCs w:val="24"/>
                </w:rPr>
                <w:t xml:space="preserve"> Grand Rapids, MI: Zondervan, 2012.</w:t>
              </w:r>
              <w:r w:rsidRPr="009C4B07">
                <w:rPr>
                  <w:noProof/>
                  <w:sz w:val="24"/>
                  <w:szCs w:val="24"/>
                </w:rPr>
                <w:br/>
              </w:r>
            </w:p>
            <w:p w:rsidRPr="009C4B07" w:rsidR="004524FA" w:rsidP="004524FA" w:rsidRDefault="004524FA" w14:paraId="634AF832" w14:textId="77777777">
              <w:pPr>
                <w:pStyle w:val="Bibliography"/>
                <w:spacing w:line="240" w:lineRule="auto"/>
                <w:ind w:left="720" w:hanging="720"/>
                <w:rPr>
                  <w:noProof/>
                  <w:sz w:val="24"/>
                  <w:szCs w:val="24"/>
                </w:rPr>
              </w:pPr>
            </w:p>
            <w:p w:rsidRPr="009C4B07" w:rsidR="004524FA" w:rsidP="004524FA" w:rsidRDefault="004524FA" w14:paraId="5118FE22" w14:textId="77777777">
              <w:pPr>
                <w:pStyle w:val="Bibliography"/>
                <w:spacing w:line="240" w:lineRule="auto"/>
                <w:ind w:left="720" w:hanging="720"/>
                <w:rPr>
                  <w:noProof/>
                  <w:sz w:val="24"/>
                  <w:szCs w:val="24"/>
                </w:rPr>
              </w:pPr>
            </w:p>
            <w:p w:rsidRPr="009C4B07" w:rsidR="004524FA" w:rsidP="004524FA" w:rsidRDefault="004524FA" w14:paraId="606256A2" w14:textId="4E208848">
              <w:pPr>
                <w:pStyle w:val="Bibliography"/>
                <w:spacing w:line="240" w:lineRule="auto"/>
                <w:ind w:left="720" w:hanging="720"/>
                <w:rPr>
                  <w:noProof/>
                  <w:sz w:val="24"/>
                  <w:szCs w:val="24"/>
                </w:rPr>
              </w:pPr>
              <w:r w:rsidRPr="009C4B07">
                <w:rPr>
                  <w:noProof/>
                  <w:sz w:val="24"/>
                  <w:szCs w:val="24"/>
                </w:rPr>
                <w:t xml:space="preserve">King, Martin Luther. </w:t>
              </w:r>
              <w:r w:rsidRPr="009C4B07">
                <w:rPr>
                  <w:i/>
                  <w:iCs/>
                  <w:noProof/>
                  <w:sz w:val="24"/>
                  <w:szCs w:val="24"/>
                </w:rPr>
                <w:t>The Other America Speech Transcript – Martin Luther King Jr.</w:t>
              </w:r>
              <w:r w:rsidRPr="009C4B07">
                <w:rPr>
                  <w:noProof/>
                  <w:sz w:val="24"/>
                  <w:szCs w:val="24"/>
                </w:rPr>
                <w:t xml:space="preserve"> April 14, 1967. https://www.rev.com/blog/transcripts/the-other-america-speech-transcript-martin-luther-king-jr (accessed Oct 25, 2020).</w:t>
              </w:r>
              <w:r w:rsidRPr="009C4B07">
                <w:rPr>
                  <w:noProof/>
                  <w:sz w:val="24"/>
                  <w:szCs w:val="24"/>
                </w:rPr>
                <w:br/>
              </w:r>
            </w:p>
            <w:p w:rsidRPr="009C4B07" w:rsidR="004524FA" w:rsidP="004524FA" w:rsidRDefault="004524FA" w14:paraId="37A27EB0" w14:textId="2B331ACB">
              <w:pPr>
                <w:pStyle w:val="Bibliography"/>
                <w:spacing w:line="240" w:lineRule="auto"/>
                <w:ind w:left="720" w:hanging="720"/>
                <w:rPr>
                  <w:noProof/>
                  <w:sz w:val="24"/>
                  <w:szCs w:val="24"/>
                </w:rPr>
              </w:pPr>
              <w:r w:rsidRPr="009C4B07">
                <w:rPr>
                  <w:noProof/>
                  <w:sz w:val="24"/>
                  <w:szCs w:val="24"/>
                </w:rPr>
                <w:t xml:space="preserve">Lincoln, C. Eric, and Lawrence H. Mamiya. </w:t>
              </w:r>
              <w:r w:rsidRPr="009C4B07">
                <w:rPr>
                  <w:i/>
                  <w:iCs/>
                  <w:noProof/>
                  <w:sz w:val="24"/>
                  <w:szCs w:val="24"/>
                </w:rPr>
                <w:t>The Black Church in the African American Experience.</w:t>
              </w:r>
              <w:r w:rsidRPr="009C4B07">
                <w:rPr>
                  <w:noProof/>
                  <w:sz w:val="24"/>
                  <w:szCs w:val="24"/>
                </w:rPr>
                <w:t xml:space="preserve"> Durham, NC: Duke University Press, 1990.</w:t>
              </w:r>
              <w:r w:rsidRPr="009C4B07">
                <w:rPr>
                  <w:noProof/>
                  <w:sz w:val="24"/>
                  <w:szCs w:val="24"/>
                </w:rPr>
                <w:br/>
              </w:r>
            </w:p>
            <w:p w:rsidRPr="009C4B07" w:rsidR="004524FA" w:rsidP="004524FA" w:rsidRDefault="004524FA" w14:paraId="6FE2E6BF" w14:textId="6297A779">
              <w:pPr>
                <w:pStyle w:val="Bibliography"/>
                <w:spacing w:line="240" w:lineRule="auto"/>
                <w:ind w:left="720" w:hanging="720"/>
                <w:rPr>
                  <w:noProof/>
                  <w:sz w:val="24"/>
                  <w:szCs w:val="24"/>
                </w:rPr>
              </w:pPr>
              <w:r w:rsidRPr="009C4B07">
                <w:rPr>
                  <w:noProof/>
                  <w:sz w:val="24"/>
                  <w:szCs w:val="24"/>
                </w:rPr>
                <w:t xml:space="preserve">Malphurs, Aubrey. </w:t>
              </w:r>
              <w:r w:rsidRPr="009C4B07">
                <w:rPr>
                  <w:i/>
                  <w:iCs/>
                  <w:noProof/>
                  <w:sz w:val="24"/>
                  <w:szCs w:val="24"/>
                </w:rPr>
                <w:t>Advanced Strategic Planning: A New Model for Church and Ministry Leaders.</w:t>
              </w:r>
              <w:r w:rsidRPr="009C4B07">
                <w:rPr>
                  <w:noProof/>
                  <w:sz w:val="24"/>
                  <w:szCs w:val="24"/>
                </w:rPr>
                <w:t xml:space="preserve"> Grand Rapids, MI: Baker Publishing Group, 2005.</w:t>
              </w:r>
              <w:r w:rsidRPr="009C4B07">
                <w:rPr>
                  <w:noProof/>
                  <w:sz w:val="24"/>
                  <w:szCs w:val="24"/>
                </w:rPr>
                <w:br/>
              </w:r>
            </w:p>
            <w:p w:rsidRPr="009C4B07" w:rsidR="004524FA" w:rsidP="004524FA" w:rsidRDefault="004524FA" w14:paraId="6EBB3228" w14:textId="6F00C2F7">
              <w:pPr>
                <w:pStyle w:val="Bibliography"/>
                <w:spacing w:line="240" w:lineRule="auto"/>
                <w:ind w:left="720" w:hanging="720"/>
                <w:rPr>
                  <w:noProof/>
                  <w:sz w:val="24"/>
                  <w:szCs w:val="24"/>
                </w:rPr>
              </w:pPr>
              <w:r w:rsidRPr="009C4B07">
                <w:rPr>
                  <w:noProof/>
                  <w:sz w:val="24"/>
                  <w:szCs w:val="24"/>
                </w:rPr>
                <w:t xml:space="preserve">Marshall, Colin, and Tony Payne. </w:t>
              </w:r>
              <w:r w:rsidRPr="009C4B07">
                <w:rPr>
                  <w:i/>
                  <w:iCs/>
                  <w:noProof/>
                  <w:sz w:val="24"/>
                  <w:szCs w:val="24"/>
                </w:rPr>
                <w:t>The Trellis and the Vine.</w:t>
              </w:r>
              <w:r w:rsidRPr="009C4B07">
                <w:rPr>
                  <w:noProof/>
                  <w:sz w:val="24"/>
                  <w:szCs w:val="24"/>
                </w:rPr>
                <w:t xml:space="preserve"> Sydney: Matthias Media, 2009.</w:t>
              </w:r>
              <w:r w:rsidRPr="009C4B07">
                <w:rPr>
                  <w:noProof/>
                  <w:sz w:val="24"/>
                  <w:szCs w:val="24"/>
                </w:rPr>
                <w:br/>
              </w:r>
            </w:p>
            <w:p w:rsidRPr="009C4B07" w:rsidR="004524FA" w:rsidP="004524FA" w:rsidRDefault="004524FA" w14:paraId="1E8023A4" w14:textId="4E8201FD">
              <w:pPr>
                <w:pStyle w:val="Bibliography"/>
                <w:spacing w:line="240" w:lineRule="auto"/>
                <w:ind w:left="720" w:hanging="720"/>
                <w:rPr>
                  <w:noProof/>
                  <w:sz w:val="24"/>
                  <w:szCs w:val="24"/>
                </w:rPr>
              </w:pPr>
              <w:r w:rsidRPr="009C4B07">
                <w:rPr>
                  <w:noProof/>
                  <w:sz w:val="24"/>
                  <w:szCs w:val="24"/>
                </w:rPr>
                <w:t xml:space="preserve">Martin, Sandy D. "Black Churches and the Civil War: Theological and Ecclesiastical Significance of Black Methodist Involvement, 1861-1865." </w:t>
              </w:r>
              <w:r w:rsidRPr="009C4B07">
                <w:rPr>
                  <w:i/>
                  <w:iCs/>
                  <w:noProof/>
                  <w:sz w:val="24"/>
                  <w:szCs w:val="24"/>
                </w:rPr>
                <w:t>Methodist History</w:t>
              </w:r>
              <w:r w:rsidRPr="009C4B07">
                <w:rPr>
                  <w:noProof/>
                  <w:sz w:val="24"/>
                  <w:szCs w:val="24"/>
                </w:rPr>
                <w:t xml:space="preserve"> 32, no. 3 (April 1994): 174-186.</w:t>
              </w:r>
              <w:r w:rsidRPr="009C4B07">
                <w:rPr>
                  <w:noProof/>
                  <w:sz w:val="24"/>
                  <w:szCs w:val="24"/>
                </w:rPr>
                <w:br/>
              </w:r>
            </w:p>
            <w:p w:rsidRPr="009C4B07" w:rsidR="004524FA" w:rsidP="004524FA" w:rsidRDefault="004524FA" w14:paraId="34E40ED7" w14:textId="0B448129">
              <w:pPr>
                <w:pStyle w:val="Bibliography"/>
                <w:spacing w:line="240" w:lineRule="auto"/>
                <w:ind w:left="720" w:hanging="720"/>
                <w:rPr>
                  <w:noProof/>
                  <w:sz w:val="24"/>
                  <w:szCs w:val="24"/>
                </w:rPr>
              </w:pPr>
              <w:r w:rsidRPr="009C4B07">
                <w:rPr>
                  <w:noProof/>
                  <w:sz w:val="24"/>
                  <w:szCs w:val="24"/>
                </w:rPr>
                <w:t xml:space="preserve">Maxwell, John. </w:t>
              </w:r>
              <w:r w:rsidRPr="009C4B07">
                <w:rPr>
                  <w:i/>
                  <w:iCs/>
                  <w:noProof/>
                  <w:sz w:val="24"/>
                  <w:szCs w:val="24"/>
                </w:rPr>
                <w:t>The 5 Levels of Leadership.</w:t>
              </w:r>
              <w:r w:rsidRPr="009C4B07">
                <w:rPr>
                  <w:noProof/>
                  <w:sz w:val="24"/>
                  <w:szCs w:val="24"/>
                </w:rPr>
                <w:t xml:space="preserve"> New York, NY: Center Street, 2011.</w:t>
              </w:r>
              <w:r w:rsidRPr="009C4B07">
                <w:rPr>
                  <w:noProof/>
                  <w:sz w:val="24"/>
                  <w:szCs w:val="24"/>
                </w:rPr>
                <w:br/>
              </w:r>
            </w:p>
            <w:p w:rsidRPr="009C4B07" w:rsidR="004524FA" w:rsidP="004524FA" w:rsidRDefault="004524FA" w14:paraId="2C1A13CA" w14:textId="5E1BA615">
              <w:pPr>
                <w:pStyle w:val="Bibliography"/>
                <w:spacing w:line="240" w:lineRule="auto"/>
                <w:ind w:left="720" w:hanging="720"/>
                <w:rPr>
                  <w:noProof/>
                  <w:sz w:val="24"/>
                  <w:szCs w:val="24"/>
                </w:rPr>
              </w:pPr>
              <w:r w:rsidRPr="009C4B07">
                <w:rPr>
                  <w:noProof/>
                  <w:sz w:val="24"/>
                  <w:szCs w:val="24"/>
                </w:rPr>
                <w:t xml:space="preserve">McGee, Paula L. </w:t>
              </w:r>
              <w:r w:rsidRPr="009C4B07">
                <w:rPr>
                  <w:i/>
                  <w:iCs/>
                  <w:noProof/>
                  <w:sz w:val="24"/>
                  <w:szCs w:val="24"/>
                </w:rPr>
                <w:t>Brand New Theology: The Wa-Martization fo T.D. Jakes and the New Black Church.</w:t>
              </w:r>
              <w:r w:rsidRPr="009C4B07">
                <w:rPr>
                  <w:noProof/>
                  <w:sz w:val="24"/>
                  <w:szCs w:val="24"/>
                </w:rPr>
                <w:t xml:space="preserve"> Maryknoll, NY: Orbis Books, 2017.</w:t>
              </w:r>
              <w:r w:rsidRPr="009C4B07">
                <w:rPr>
                  <w:noProof/>
                  <w:sz w:val="24"/>
                  <w:szCs w:val="24"/>
                </w:rPr>
                <w:br/>
              </w:r>
            </w:p>
            <w:p w:rsidRPr="009C4B07" w:rsidR="004524FA" w:rsidP="004524FA" w:rsidRDefault="004524FA" w14:paraId="7F76035F" w14:textId="65BF6990">
              <w:pPr>
                <w:pStyle w:val="Bibliography"/>
                <w:spacing w:line="240" w:lineRule="auto"/>
                <w:ind w:left="720" w:hanging="720"/>
                <w:rPr>
                  <w:noProof/>
                  <w:sz w:val="24"/>
                  <w:szCs w:val="24"/>
                </w:rPr>
              </w:pPr>
              <w:r w:rsidRPr="009C4B07">
                <w:rPr>
                  <w:noProof/>
                  <w:sz w:val="24"/>
                  <w:szCs w:val="24"/>
                </w:rPr>
                <w:t xml:space="preserve">McIntosh, Gary L, and Samuel D Rima. </w:t>
              </w:r>
              <w:r w:rsidRPr="009C4B07">
                <w:rPr>
                  <w:i/>
                  <w:iCs/>
                  <w:noProof/>
                  <w:sz w:val="24"/>
                  <w:szCs w:val="24"/>
                </w:rPr>
                <w:t>Overcoming the Dark Side of Leadership: The Paradox of Personal Dysfunction.</w:t>
              </w:r>
              <w:r w:rsidRPr="009C4B07">
                <w:rPr>
                  <w:noProof/>
                  <w:sz w:val="24"/>
                  <w:szCs w:val="24"/>
                </w:rPr>
                <w:t xml:space="preserve"> Grand Rapids, MI: Baker Books Publishing, 1997.</w:t>
              </w:r>
              <w:r w:rsidRPr="009C4B07">
                <w:rPr>
                  <w:noProof/>
                  <w:sz w:val="24"/>
                  <w:szCs w:val="24"/>
                </w:rPr>
                <w:br/>
              </w:r>
            </w:p>
            <w:p w:rsidRPr="009C4B07" w:rsidR="004524FA" w:rsidP="004524FA" w:rsidRDefault="004524FA" w14:paraId="6D6C4F4A" w14:textId="7B41B5C4">
              <w:pPr>
                <w:pStyle w:val="Bibliography"/>
                <w:spacing w:line="240" w:lineRule="auto"/>
                <w:ind w:left="720" w:hanging="720"/>
                <w:rPr>
                  <w:noProof/>
                  <w:sz w:val="24"/>
                  <w:szCs w:val="24"/>
                </w:rPr>
              </w:pPr>
              <w:r w:rsidRPr="009C4B07">
                <w:rPr>
                  <w:noProof/>
                  <w:sz w:val="24"/>
                  <w:szCs w:val="24"/>
                </w:rPr>
                <w:t xml:space="preserve">McIntosh, Gary L. </w:t>
              </w:r>
              <w:r w:rsidRPr="009C4B07">
                <w:rPr>
                  <w:i/>
                  <w:iCs/>
                  <w:noProof/>
                  <w:sz w:val="24"/>
                  <w:szCs w:val="24"/>
                </w:rPr>
                <w:t>Taking Your Church to the Next Level.</w:t>
              </w:r>
              <w:r w:rsidRPr="009C4B07">
                <w:rPr>
                  <w:noProof/>
                  <w:sz w:val="24"/>
                  <w:szCs w:val="24"/>
                </w:rPr>
                <w:t xml:space="preserve"> Grand Rapids, MI: Baker Publishing Group, 2011.</w:t>
              </w:r>
              <w:r w:rsidRPr="009C4B07">
                <w:rPr>
                  <w:noProof/>
                  <w:sz w:val="24"/>
                  <w:szCs w:val="24"/>
                </w:rPr>
                <w:br/>
              </w:r>
            </w:p>
            <w:p w:rsidRPr="009C4B07" w:rsidR="004524FA" w:rsidP="004524FA" w:rsidRDefault="004524FA" w14:paraId="6F2ACCC8" w14:textId="22E71518">
              <w:pPr>
                <w:pStyle w:val="Bibliography"/>
                <w:spacing w:line="240" w:lineRule="auto"/>
                <w:ind w:left="720" w:hanging="720"/>
                <w:rPr>
                  <w:noProof/>
                  <w:sz w:val="24"/>
                  <w:szCs w:val="24"/>
                </w:rPr>
              </w:pPr>
              <w:r w:rsidRPr="009C4B07">
                <w:rPr>
                  <w:noProof/>
                  <w:sz w:val="24"/>
                  <w:szCs w:val="24"/>
                </w:rPr>
                <w:t xml:space="preserve">Mitchell, Roland W. "Commentary: The African American Church, Education and Self-Determination." </w:t>
              </w:r>
              <w:r w:rsidRPr="009C4B07">
                <w:rPr>
                  <w:i/>
                  <w:iCs/>
                  <w:noProof/>
                  <w:sz w:val="24"/>
                  <w:szCs w:val="24"/>
                </w:rPr>
                <w:t>The Journal of Negro Education</w:t>
              </w:r>
              <w:r w:rsidRPr="009C4B07">
                <w:rPr>
                  <w:noProof/>
                  <w:sz w:val="24"/>
                  <w:szCs w:val="24"/>
                </w:rPr>
                <w:t xml:space="preserve"> 79, no. 3 (2010): 202-204.</w:t>
              </w:r>
              <w:r w:rsidRPr="009C4B07">
                <w:rPr>
                  <w:noProof/>
                  <w:sz w:val="24"/>
                  <w:szCs w:val="24"/>
                </w:rPr>
                <w:br/>
              </w:r>
            </w:p>
            <w:p w:rsidRPr="009C4B07" w:rsidR="004524FA" w:rsidP="004524FA" w:rsidRDefault="004524FA" w14:paraId="57FEFB15" w14:textId="1620FAFC">
              <w:pPr>
                <w:pStyle w:val="Bibliography"/>
                <w:spacing w:line="240" w:lineRule="auto"/>
                <w:ind w:left="720" w:hanging="720"/>
                <w:rPr>
                  <w:noProof/>
                  <w:sz w:val="24"/>
                  <w:szCs w:val="24"/>
                </w:rPr>
              </w:pPr>
              <w:r w:rsidRPr="009C4B07">
                <w:rPr>
                  <w:noProof/>
                  <w:sz w:val="24"/>
                  <w:szCs w:val="24"/>
                </w:rPr>
                <w:t xml:space="preserve">NAACP. </w:t>
              </w:r>
              <w:r w:rsidRPr="009C4B07">
                <w:rPr>
                  <w:i/>
                  <w:iCs/>
                  <w:noProof/>
                  <w:sz w:val="24"/>
                  <w:szCs w:val="24"/>
                </w:rPr>
                <w:t>NAACP.</w:t>
              </w:r>
              <w:r w:rsidRPr="009C4B07">
                <w:rPr>
                  <w:noProof/>
                  <w:sz w:val="24"/>
                  <w:szCs w:val="24"/>
                </w:rPr>
                <w:t xml:space="preserve"> January 1, 2000. https://www.naacp.org/nations-premier-civil-rights-organization/ (accessed October 23, 2020).</w:t>
              </w:r>
              <w:r w:rsidRPr="009C4B07">
                <w:rPr>
                  <w:noProof/>
                  <w:sz w:val="24"/>
                  <w:szCs w:val="24"/>
                </w:rPr>
                <w:br/>
              </w:r>
            </w:p>
            <w:p w:rsidRPr="009C4B07" w:rsidR="004524FA" w:rsidP="004524FA" w:rsidRDefault="004524FA" w14:paraId="6BF33A28" w14:textId="0A49510B">
              <w:pPr>
                <w:pStyle w:val="Bibliography"/>
                <w:spacing w:line="240" w:lineRule="auto"/>
                <w:ind w:left="720" w:hanging="720"/>
                <w:rPr>
                  <w:noProof/>
                  <w:sz w:val="24"/>
                  <w:szCs w:val="24"/>
                </w:rPr>
              </w:pPr>
              <w:r w:rsidRPr="009C4B07">
                <w:rPr>
                  <w:i/>
                  <w:iCs/>
                  <w:noProof/>
                  <w:sz w:val="24"/>
                  <w:szCs w:val="24"/>
                </w:rPr>
                <w:t>Our History.</w:t>
              </w:r>
              <w:r w:rsidRPr="009C4B07">
                <w:rPr>
                  <w:noProof/>
                  <w:sz w:val="24"/>
                  <w:szCs w:val="24"/>
                </w:rPr>
                <w:t xml:space="preserve"> 03 01, 2019. https://www.smbcplano.org/our-history (accessed 11 06, 2020).</w:t>
              </w:r>
              <w:r w:rsidRPr="009C4B07">
                <w:rPr>
                  <w:noProof/>
                  <w:sz w:val="24"/>
                  <w:szCs w:val="24"/>
                </w:rPr>
                <w:br/>
              </w:r>
            </w:p>
            <w:p w:rsidRPr="009C4B07" w:rsidR="004524FA" w:rsidP="004524FA" w:rsidRDefault="004524FA" w14:paraId="6D0AEF17" w14:textId="39B6CF04">
              <w:pPr>
                <w:pStyle w:val="Bibliography"/>
                <w:spacing w:line="240" w:lineRule="auto"/>
                <w:ind w:left="720" w:hanging="720"/>
                <w:rPr>
                  <w:noProof/>
                  <w:sz w:val="24"/>
                  <w:szCs w:val="24"/>
                </w:rPr>
              </w:pPr>
              <w:r w:rsidRPr="009C4B07">
                <w:rPr>
                  <w:noProof/>
                  <w:sz w:val="24"/>
                  <w:szCs w:val="24"/>
                </w:rPr>
                <w:t xml:space="preserve">Padilla, Art, Robert Hogan, and Robert Kaiser. "The Toxic Triangle: Destructive Leaders, Susceptible Followers, and Conducive Environments." </w:t>
              </w:r>
              <w:r w:rsidRPr="009C4B07">
                <w:rPr>
                  <w:i/>
                  <w:iCs/>
                  <w:noProof/>
                  <w:sz w:val="24"/>
                  <w:szCs w:val="24"/>
                </w:rPr>
                <w:t>The Leadership Quarterly</w:t>
              </w:r>
              <w:r w:rsidRPr="009C4B07">
                <w:rPr>
                  <w:noProof/>
                  <w:sz w:val="24"/>
                  <w:szCs w:val="24"/>
                </w:rPr>
                <w:t xml:space="preserve"> 18, no. 3 (2007): 179-194.</w:t>
              </w:r>
              <w:r w:rsidRPr="009C4B07">
                <w:rPr>
                  <w:noProof/>
                  <w:sz w:val="24"/>
                  <w:szCs w:val="24"/>
                </w:rPr>
                <w:br/>
              </w:r>
            </w:p>
            <w:p w:rsidRPr="009C4B07" w:rsidR="004524FA" w:rsidP="004524FA" w:rsidRDefault="004524FA" w14:paraId="5783282F" w14:textId="353092E3">
              <w:pPr>
                <w:pStyle w:val="Bibliography"/>
                <w:spacing w:line="240" w:lineRule="auto"/>
                <w:ind w:left="720" w:hanging="720"/>
                <w:rPr>
                  <w:noProof/>
                  <w:sz w:val="24"/>
                  <w:szCs w:val="24"/>
                </w:rPr>
              </w:pPr>
              <w:r w:rsidRPr="009C4B07">
                <w:rPr>
                  <w:noProof/>
                  <w:sz w:val="24"/>
                  <w:szCs w:val="24"/>
                </w:rPr>
                <w:t xml:space="preserve">Pentecostal Church of God. "Historical Perspective." In </w:t>
              </w:r>
              <w:r w:rsidRPr="009C4B07">
                <w:rPr>
                  <w:i/>
                  <w:iCs/>
                  <w:noProof/>
                  <w:sz w:val="24"/>
                  <w:szCs w:val="24"/>
                </w:rPr>
                <w:t>General Bylaws</w:t>
              </w:r>
              <w:r w:rsidRPr="009C4B07">
                <w:rPr>
                  <w:noProof/>
                  <w:sz w:val="24"/>
                  <w:szCs w:val="24"/>
                </w:rPr>
                <w:t>, 86-99. Bedford, TX: International Missions Center, 2020.</w:t>
              </w:r>
              <w:r w:rsidRPr="009C4B07">
                <w:rPr>
                  <w:noProof/>
                  <w:sz w:val="24"/>
                  <w:szCs w:val="24"/>
                </w:rPr>
                <w:br/>
              </w:r>
            </w:p>
            <w:p w:rsidRPr="009C4B07" w:rsidR="004524FA" w:rsidP="004524FA" w:rsidRDefault="004524FA" w14:paraId="5DA98364" w14:textId="237FDE6A">
              <w:pPr>
                <w:pStyle w:val="Bibliography"/>
                <w:spacing w:line="240" w:lineRule="auto"/>
                <w:ind w:left="720" w:hanging="720"/>
                <w:rPr>
                  <w:noProof/>
                  <w:sz w:val="24"/>
                  <w:szCs w:val="24"/>
                </w:rPr>
              </w:pPr>
              <w:r w:rsidRPr="009C4B07">
                <w:rPr>
                  <w:noProof/>
                  <w:sz w:val="24"/>
                  <w:szCs w:val="24"/>
                </w:rPr>
                <w:t xml:space="preserve">Pew Research Center. </w:t>
              </w:r>
              <w:r w:rsidRPr="009C4B07">
                <w:rPr>
                  <w:i/>
                  <w:iCs/>
                  <w:noProof/>
                  <w:sz w:val="24"/>
                  <w:szCs w:val="24"/>
                </w:rPr>
                <w:t>In U.S., Decline of Christianity Continues at Rapid Pace.</w:t>
              </w:r>
              <w:r w:rsidRPr="009C4B07">
                <w:rPr>
                  <w:noProof/>
                  <w:sz w:val="24"/>
                  <w:szCs w:val="24"/>
                </w:rPr>
                <w:t xml:space="preserve"> October 17, 2019. https://www.pewforum.org/2019/10/17/in-u-s-decline-of-christianity-continues-at-rapid-pace/ (accessed October 26, 2020).</w:t>
              </w:r>
              <w:r w:rsidRPr="009C4B07">
                <w:rPr>
                  <w:noProof/>
                  <w:sz w:val="24"/>
                  <w:szCs w:val="24"/>
                </w:rPr>
                <w:br/>
              </w:r>
            </w:p>
            <w:p w:rsidRPr="009C4B07" w:rsidR="004524FA" w:rsidP="004524FA" w:rsidRDefault="004524FA" w14:paraId="4B2277E2" w14:textId="7B845B13">
              <w:pPr>
                <w:pStyle w:val="Bibliography"/>
                <w:spacing w:line="240" w:lineRule="auto"/>
                <w:ind w:left="720" w:hanging="720"/>
                <w:rPr>
                  <w:noProof/>
                  <w:sz w:val="24"/>
                  <w:szCs w:val="24"/>
                </w:rPr>
              </w:pPr>
              <w:r w:rsidRPr="009C4B07">
                <w:rPr>
                  <w:noProof/>
                  <w:sz w:val="24"/>
                  <w:szCs w:val="24"/>
                </w:rPr>
                <w:t xml:space="preserve">Pinn, Anthony P. </w:t>
              </w:r>
              <w:r w:rsidRPr="009C4B07">
                <w:rPr>
                  <w:i/>
                  <w:iCs/>
                  <w:noProof/>
                  <w:sz w:val="24"/>
                  <w:szCs w:val="24"/>
                </w:rPr>
                <w:t>Understanding and Transforming the Black Church.</w:t>
              </w:r>
              <w:r w:rsidRPr="009C4B07">
                <w:rPr>
                  <w:noProof/>
                  <w:sz w:val="24"/>
                  <w:szCs w:val="24"/>
                </w:rPr>
                <w:t xml:space="preserve"> Eugene, OR: Wipf and Stock Publishers, 2010.</w:t>
              </w:r>
              <w:r w:rsidRPr="009C4B07">
                <w:rPr>
                  <w:noProof/>
                  <w:sz w:val="24"/>
                  <w:szCs w:val="24"/>
                </w:rPr>
                <w:br/>
              </w:r>
            </w:p>
            <w:p w:rsidRPr="009C4B07" w:rsidR="004524FA" w:rsidP="004524FA" w:rsidRDefault="004524FA" w14:paraId="045DE9CE" w14:textId="1FA6EE8D">
              <w:pPr>
                <w:pStyle w:val="Bibliography"/>
                <w:spacing w:line="240" w:lineRule="auto"/>
                <w:ind w:left="720" w:hanging="720"/>
                <w:rPr>
                  <w:noProof/>
                  <w:sz w:val="24"/>
                  <w:szCs w:val="24"/>
                </w:rPr>
              </w:pPr>
              <w:r w:rsidRPr="009C4B07">
                <w:rPr>
                  <w:noProof/>
                  <w:sz w:val="24"/>
                  <w:szCs w:val="24"/>
                </w:rPr>
                <w:t xml:space="preserve">Powers, Bruce. "Church Organization." In </w:t>
              </w:r>
              <w:r w:rsidRPr="009C4B07">
                <w:rPr>
                  <w:i/>
                  <w:iCs/>
                  <w:noProof/>
                  <w:sz w:val="24"/>
                  <w:szCs w:val="24"/>
                </w:rPr>
                <w:t>Church Administration Handbook</w:t>
              </w:r>
              <w:r w:rsidRPr="009C4B07">
                <w:rPr>
                  <w:noProof/>
                  <w:sz w:val="24"/>
                  <w:szCs w:val="24"/>
                </w:rPr>
                <w:t>, edited by Bruce Powers, 21-55. Nashville, TN: Broadman &amp; Holman Publishers, 1997.</w:t>
              </w:r>
              <w:r w:rsidRPr="009C4B07">
                <w:rPr>
                  <w:noProof/>
                  <w:sz w:val="24"/>
                  <w:szCs w:val="24"/>
                </w:rPr>
                <w:br/>
              </w:r>
            </w:p>
            <w:p w:rsidRPr="009C4B07" w:rsidR="004524FA" w:rsidP="004524FA" w:rsidRDefault="004524FA" w14:paraId="3DB8B551" w14:textId="77777777">
              <w:pPr>
                <w:pStyle w:val="Bibliography"/>
                <w:spacing w:line="240" w:lineRule="auto"/>
                <w:ind w:left="720" w:hanging="720"/>
                <w:rPr>
                  <w:noProof/>
                  <w:sz w:val="24"/>
                  <w:szCs w:val="24"/>
                </w:rPr>
              </w:pPr>
            </w:p>
            <w:p w:rsidRPr="009C4B07" w:rsidR="004524FA" w:rsidP="004524FA" w:rsidRDefault="004524FA" w14:paraId="240E2A85" w14:textId="7210BA11">
              <w:pPr>
                <w:pStyle w:val="Bibliography"/>
                <w:spacing w:line="240" w:lineRule="auto"/>
                <w:ind w:left="720" w:hanging="720"/>
                <w:rPr>
                  <w:noProof/>
                  <w:sz w:val="24"/>
                  <w:szCs w:val="24"/>
                </w:rPr>
              </w:pPr>
              <w:r w:rsidRPr="009C4B07">
                <w:rPr>
                  <w:noProof/>
                  <w:sz w:val="24"/>
                  <w:szCs w:val="24"/>
                </w:rPr>
                <w:t xml:space="preserve">Raboteau, Albert J. </w:t>
              </w:r>
              <w:r w:rsidRPr="009C4B07">
                <w:rPr>
                  <w:i/>
                  <w:iCs/>
                  <w:noProof/>
                  <w:sz w:val="24"/>
                  <w:szCs w:val="24"/>
                </w:rPr>
                <w:t>Canann Land: A Religious History of African Americans.</w:t>
              </w:r>
              <w:r w:rsidRPr="009C4B07">
                <w:rPr>
                  <w:noProof/>
                  <w:sz w:val="24"/>
                  <w:szCs w:val="24"/>
                </w:rPr>
                <w:t xml:space="preserve"> New York, NY: Oxford University Press, 2001.</w:t>
              </w:r>
              <w:r w:rsidRPr="009C4B07">
                <w:rPr>
                  <w:noProof/>
                  <w:sz w:val="24"/>
                  <w:szCs w:val="24"/>
                </w:rPr>
                <w:br/>
              </w:r>
            </w:p>
            <w:p w:rsidRPr="009C4B07" w:rsidR="004524FA" w:rsidP="004524FA" w:rsidRDefault="004524FA" w14:paraId="0934C270" w14:textId="13D66C87">
              <w:pPr>
                <w:pStyle w:val="Bibliography"/>
                <w:spacing w:line="240" w:lineRule="auto"/>
                <w:ind w:left="720" w:hanging="720"/>
                <w:rPr>
                  <w:noProof/>
                  <w:sz w:val="24"/>
                  <w:szCs w:val="24"/>
                </w:rPr>
              </w:pPr>
              <w:r w:rsidRPr="009C4B07">
                <w:rPr>
                  <w:noProof/>
                  <w:sz w:val="24"/>
                  <w:szCs w:val="24"/>
                </w:rPr>
                <w:t xml:space="preserve">—. </w:t>
              </w:r>
              <w:r w:rsidRPr="009C4B07">
                <w:rPr>
                  <w:i/>
                  <w:iCs/>
                  <w:noProof/>
                  <w:sz w:val="24"/>
                  <w:szCs w:val="24"/>
                </w:rPr>
                <w:t>Slave Religion: The "Invisible Institution" in the Antebellum South.</w:t>
              </w:r>
              <w:r w:rsidRPr="009C4B07">
                <w:rPr>
                  <w:noProof/>
                  <w:sz w:val="24"/>
                  <w:szCs w:val="24"/>
                </w:rPr>
                <w:t xml:space="preserve"> New York, NY: Oxford University Press, 2004.</w:t>
              </w:r>
              <w:r w:rsidRPr="009C4B07">
                <w:rPr>
                  <w:noProof/>
                  <w:sz w:val="24"/>
                  <w:szCs w:val="24"/>
                </w:rPr>
                <w:br/>
              </w:r>
            </w:p>
            <w:p w:rsidRPr="009C4B07" w:rsidR="004524FA" w:rsidP="004524FA" w:rsidRDefault="004524FA" w14:paraId="48140992" w14:textId="75EF3774">
              <w:pPr>
                <w:pStyle w:val="Bibliography"/>
                <w:spacing w:line="240" w:lineRule="auto"/>
                <w:ind w:left="720" w:hanging="720"/>
                <w:rPr>
                  <w:noProof/>
                  <w:sz w:val="24"/>
                  <w:szCs w:val="24"/>
                </w:rPr>
              </w:pPr>
              <w:r w:rsidRPr="009C4B07">
                <w:rPr>
                  <w:noProof/>
                  <w:sz w:val="24"/>
                  <w:szCs w:val="24"/>
                </w:rPr>
                <w:t xml:space="preserve">Schneider, Louis. "Dialectic in Sociology." </w:t>
              </w:r>
              <w:r w:rsidRPr="009C4B07">
                <w:rPr>
                  <w:i/>
                  <w:iCs/>
                  <w:noProof/>
                  <w:sz w:val="24"/>
                  <w:szCs w:val="24"/>
                </w:rPr>
                <w:t>American Sociological Review</w:t>
              </w:r>
              <w:r w:rsidRPr="009C4B07">
                <w:rPr>
                  <w:noProof/>
                  <w:sz w:val="24"/>
                  <w:szCs w:val="24"/>
                </w:rPr>
                <w:t xml:space="preserve"> 36, no. 4 (Aug 1971): 667-678.</w:t>
              </w:r>
              <w:r w:rsidRPr="009C4B07">
                <w:rPr>
                  <w:noProof/>
                  <w:sz w:val="24"/>
                  <w:szCs w:val="24"/>
                </w:rPr>
                <w:br/>
              </w:r>
            </w:p>
            <w:p w:rsidRPr="009C4B07" w:rsidR="004524FA" w:rsidP="004524FA" w:rsidRDefault="004524FA" w14:paraId="43BFF96F" w14:textId="752F53AD">
              <w:pPr>
                <w:pStyle w:val="Bibliography"/>
                <w:spacing w:line="240" w:lineRule="auto"/>
                <w:ind w:left="720" w:hanging="720"/>
                <w:rPr>
                  <w:noProof/>
                  <w:sz w:val="24"/>
                  <w:szCs w:val="24"/>
                </w:rPr>
              </w:pPr>
              <w:r w:rsidRPr="009C4B07">
                <w:rPr>
                  <w:noProof/>
                  <w:sz w:val="24"/>
                  <w:szCs w:val="24"/>
                </w:rPr>
                <w:t xml:space="preserve">Sernett, Milton C. </w:t>
              </w:r>
              <w:r w:rsidRPr="009C4B07">
                <w:rPr>
                  <w:i/>
                  <w:iCs/>
                  <w:noProof/>
                  <w:sz w:val="24"/>
                  <w:szCs w:val="24"/>
                </w:rPr>
                <w:t>African American Religious History: A Documentary Witness.</w:t>
              </w:r>
              <w:r w:rsidRPr="009C4B07">
                <w:rPr>
                  <w:noProof/>
                  <w:sz w:val="24"/>
                  <w:szCs w:val="24"/>
                </w:rPr>
                <w:t xml:space="preserve"> Durham, NC: Duke University Press, 1999.</w:t>
              </w:r>
              <w:r w:rsidRPr="009C4B07">
                <w:rPr>
                  <w:noProof/>
                  <w:sz w:val="24"/>
                  <w:szCs w:val="24"/>
                </w:rPr>
                <w:br/>
              </w:r>
            </w:p>
            <w:p w:rsidRPr="009C4B07" w:rsidR="004524FA" w:rsidP="004524FA" w:rsidRDefault="004524FA" w14:paraId="36D0F788" w14:textId="33A9FB79">
              <w:pPr>
                <w:pStyle w:val="Bibliography"/>
                <w:spacing w:line="240" w:lineRule="auto"/>
                <w:ind w:left="720" w:hanging="720"/>
                <w:rPr>
                  <w:noProof/>
                  <w:sz w:val="24"/>
                  <w:szCs w:val="24"/>
                </w:rPr>
              </w:pPr>
              <w:r w:rsidRPr="009C4B07">
                <w:rPr>
                  <w:noProof/>
                  <w:sz w:val="24"/>
                  <w:szCs w:val="24"/>
                </w:rPr>
                <w:t xml:space="preserve">Shirley, Chris. "It Takes a Church to Make a Disciple: An Integrative Model of Discipleship for the Local Church." </w:t>
              </w:r>
              <w:r w:rsidRPr="009C4B07">
                <w:rPr>
                  <w:i/>
                  <w:iCs/>
                  <w:noProof/>
                  <w:sz w:val="24"/>
                  <w:szCs w:val="24"/>
                </w:rPr>
                <w:t>Southwestern Journal of Theology</w:t>
              </w:r>
              <w:r w:rsidRPr="009C4B07">
                <w:rPr>
                  <w:noProof/>
                  <w:sz w:val="24"/>
                  <w:szCs w:val="24"/>
                </w:rPr>
                <w:t xml:space="preserve"> 50, no. 2 (2008): 207-224.</w:t>
              </w:r>
              <w:r w:rsidRPr="009C4B07">
                <w:rPr>
                  <w:noProof/>
                  <w:sz w:val="24"/>
                  <w:szCs w:val="24"/>
                </w:rPr>
                <w:br/>
              </w:r>
            </w:p>
            <w:p w:rsidRPr="009C4B07" w:rsidR="004524FA" w:rsidP="004524FA" w:rsidRDefault="004524FA" w14:paraId="09B4FEF1" w14:textId="1B2132E4">
              <w:pPr>
                <w:pStyle w:val="Bibliography"/>
                <w:spacing w:line="240" w:lineRule="auto"/>
                <w:ind w:left="720" w:hanging="720"/>
                <w:rPr>
                  <w:noProof/>
                  <w:sz w:val="24"/>
                  <w:szCs w:val="24"/>
                </w:rPr>
              </w:pPr>
              <w:r w:rsidRPr="009C4B07">
                <w:rPr>
                  <w:noProof/>
                  <w:sz w:val="24"/>
                  <w:szCs w:val="24"/>
                </w:rPr>
                <w:t xml:space="preserve">Snook, Susan Brown. "Reaching New People through Church Planting." </w:t>
              </w:r>
              <w:r w:rsidRPr="009C4B07">
                <w:rPr>
                  <w:i/>
                  <w:iCs/>
                  <w:noProof/>
                  <w:sz w:val="24"/>
                  <w:szCs w:val="24"/>
                </w:rPr>
                <w:t>Anglican Theological Review</w:t>
              </w:r>
              <w:r w:rsidRPr="009C4B07">
                <w:rPr>
                  <w:noProof/>
                  <w:sz w:val="24"/>
                  <w:szCs w:val="24"/>
                </w:rPr>
                <w:t>, 2010: 111-116.</w:t>
              </w:r>
              <w:r w:rsidRPr="009C4B07">
                <w:rPr>
                  <w:noProof/>
                  <w:sz w:val="24"/>
                  <w:szCs w:val="24"/>
                </w:rPr>
                <w:br/>
              </w:r>
            </w:p>
            <w:p w:rsidRPr="009C4B07" w:rsidR="004524FA" w:rsidP="004524FA" w:rsidRDefault="004524FA" w14:paraId="7FA5118E" w14:textId="63AA17D0">
              <w:pPr>
                <w:pStyle w:val="Bibliography"/>
                <w:spacing w:line="240" w:lineRule="auto"/>
                <w:ind w:left="720" w:hanging="720"/>
                <w:rPr>
                  <w:noProof/>
                  <w:sz w:val="24"/>
                  <w:szCs w:val="24"/>
                </w:rPr>
              </w:pPr>
              <w:r w:rsidRPr="009C4B07">
                <w:rPr>
                  <w:noProof/>
                  <w:sz w:val="24"/>
                  <w:szCs w:val="24"/>
                </w:rPr>
                <w:t xml:space="preserve">Spragin, Ore L. </w:t>
              </w:r>
              <w:r w:rsidRPr="009C4B07">
                <w:rPr>
                  <w:i/>
                  <w:iCs/>
                  <w:noProof/>
                  <w:sz w:val="24"/>
                  <w:szCs w:val="24"/>
                </w:rPr>
                <w:t>The History of the Christian Methodist Episcopal Church (1870-2009) Faithful to the Vision.</w:t>
              </w:r>
              <w:r w:rsidRPr="009C4B07">
                <w:rPr>
                  <w:noProof/>
                  <w:sz w:val="24"/>
                  <w:szCs w:val="24"/>
                </w:rPr>
                <w:t xml:space="preserve"> Lima, OH: Wyndham Hall Press, 2011.</w:t>
              </w:r>
              <w:r w:rsidRPr="009C4B07">
                <w:rPr>
                  <w:noProof/>
                  <w:sz w:val="24"/>
                  <w:szCs w:val="24"/>
                </w:rPr>
                <w:br/>
              </w:r>
            </w:p>
            <w:p w:rsidRPr="009C4B07" w:rsidR="004524FA" w:rsidP="004524FA" w:rsidRDefault="004524FA" w14:paraId="7A9F62A7" w14:textId="0F606F3E">
              <w:pPr>
                <w:pStyle w:val="Bibliography"/>
                <w:spacing w:line="240" w:lineRule="auto"/>
                <w:ind w:left="720" w:hanging="720"/>
                <w:rPr>
                  <w:noProof/>
                  <w:sz w:val="24"/>
                  <w:szCs w:val="24"/>
                </w:rPr>
              </w:pPr>
              <w:r w:rsidRPr="009C4B07">
                <w:rPr>
                  <w:noProof/>
                  <w:sz w:val="24"/>
                  <w:szCs w:val="24"/>
                </w:rPr>
                <w:t xml:space="preserve">Stetzer, Ed. </w:t>
              </w:r>
              <w:r w:rsidRPr="009C4B07">
                <w:rPr>
                  <w:i/>
                  <w:iCs/>
                  <w:noProof/>
                  <w:sz w:val="24"/>
                  <w:szCs w:val="24"/>
                </w:rPr>
                <w:t>Do Denominations Matter?</w:t>
              </w:r>
              <w:r w:rsidRPr="009C4B07">
                <w:rPr>
                  <w:noProof/>
                  <w:sz w:val="24"/>
                  <w:szCs w:val="24"/>
                </w:rPr>
                <w:t xml:space="preserve"> September 15, 2011. https://www.christianitytoday.com/edstetzer/2011/september/do-denominations-matter.html (accessed October 27, 2020).</w:t>
              </w:r>
              <w:r w:rsidRPr="009C4B07">
                <w:rPr>
                  <w:noProof/>
                  <w:sz w:val="24"/>
                  <w:szCs w:val="24"/>
                </w:rPr>
                <w:br/>
              </w:r>
            </w:p>
            <w:p w:rsidRPr="009C4B07" w:rsidR="004524FA" w:rsidP="004524FA" w:rsidRDefault="004524FA" w14:paraId="4F989A6D" w14:textId="0198477D">
              <w:pPr>
                <w:pStyle w:val="Bibliography"/>
                <w:spacing w:line="240" w:lineRule="auto"/>
                <w:ind w:left="720" w:hanging="720"/>
                <w:rPr>
                  <w:noProof/>
                  <w:sz w:val="24"/>
                  <w:szCs w:val="24"/>
                </w:rPr>
              </w:pPr>
              <w:r w:rsidRPr="009C4B07">
                <w:rPr>
                  <w:noProof/>
                  <w:sz w:val="24"/>
                  <w:szCs w:val="24"/>
                </w:rPr>
                <w:t xml:space="preserve">Towner, Philip H. "Regarding Qualifications of Overseers and Deacons." In </w:t>
              </w:r>
              <w:r w:rsidRPr="009C4B07">
                <w:rPr>
                  <w:i/>
                  <w:iCs/>
                  <w:noProof/>
                  <w:sz w:val="24"/>
                  <w:szCs w:val="24"/>
                </w:rPr>
                <w:t>The New International Commentary on the New Testament</w:t>
              </w:r>
              <w:r w:rsidRPr="009C4B07">
                <w:rPr>
                  <w:noProof/>
                  <w:sz w:val="24"/>
                  <w:szCs w:val="24"/>
                </w:rPr>
                <w:t>, 239-245. Grand Rapids, MI: Eerdmans Publishing Co., 2006.</w:t>
              </w:r>
              <w:r w:rsidRPr="009C4B07">
                <w:rPr>
                  <w:noProof/>
                  <w:sz w:val="24"/>
                  <w:szCs w:val="24"/>
                </w:rPr>
                <w:br/>
              </w:r>
            </w:p>
            <w:p w:rsidRPr="009C4B07" w:rsidR="004524FA" w:rsidP="004524FA" w:rsidRDefault="004524FA" w14:paraId="2C6927E2" w14:textId="49FB2F19">
              <w:pPr>
                <w:pStyle w:val="Bibliography"/>
                <w:spacing w:line="240" w:lineRule="auto"/>
                <w:ind w:left="720" w:hanging="720"/>
                <w:rPr>
                  <w:noProof/>
                  <w:sz w:val="24"/>
                  <w:szCs w:val="24"/>
                </w:rPr>
              </w:pPr>
              <w:r w:rsidRPr="009C4B07">
                <w:rPr>
                  <w:noProof/>
                  <w:sz w:val="24"/>
                  <w:szCs w:val="24"/>
                </w:rPr>
                <w:t xml:space="preserve">Vernon, R. A. </w:t>
              </w:r>
              <w:r w:rsidRPr="009C4B07">
                <w:rPr>
                  <w:i/>
                  <w:iCs/>
                  <w:noProof/>
                  <w:sz w:val="24"/>
                  <w:szCs w:val="24"/>
                </w:rPr>
                <w:t>Size Does Matter: Moving Your Ministry from Micro to Mega.</w:t>
              </w:r>
              <w:r w:rsidRPr="009C4B07">
                <w:rPr>
                  <w:noProof/>
                  <w:sz w:val="24"/>
                  <w:szCs w:val="24"/>
                </w:rPr>
                <w:t xml:space="preserve"> Cleveland, OH: Victory Media &amp; Publishing Company, 2011.</w:t>
              </w:r>
              <w:r w:rsidRPr="009C4B07">
                <w:rPr>
                  <w:noProof/>
                  <w:sz w:val="24"/>
                  <w:szCs w:val="24"/>
                </w:rPr>
                <w:br/>
              </w:r>
            </w:p>
            <w:p w:rsidRPr="009C4B07" w:rsidR="004524FA" w:rsidP="004524FA" w:rsidRDefault="004524FA" w14:paraId="592BCC3C" w14:textId="444A9DC3">
              <w:pPr>
                <w:pStyle w:val="Bibliography"/>
                <w:spacing w:line="240" w:lineRule="auto"/>
                <w:ind w:left="720" w:hanging="720"/>
                <w:rPr>
                  <w:noProof/>
                  <w:sz w:val="24"/>
                  <w:szCs w:val="24"/>
                </w:rPr>
              </w:pPr>
              <w:r w:rsidRPr="009C4B07">
                <w:rPr>
                  <w:noProof/>
                  <w:sz w:val="24"/>
                  <w:szCs w:val="24"/>
                </w:rPr>
                <w:t xml:space="preserve">Wheeler, Edward L. "Beyond One Man: A General Survey Black Baptist Church History." </w:t>
              </w:r>
              <w:r w:rsidRPr="009C4B07">
                <w:rPr>
                  <w:i/>
                  <w:iCs/>
                  <w:noProof/>
                  <w:sz w:val="24"/>
                  <w:szCs w:val="24"/>
                </w:rPr>
                <w:t>Review &amp; Expositor</w:t>
              </w:r>
              <w:r w:rsidRPr="009C4B07">
                <w:rPr>
                  <w:noProof/>
                  <w:sz w:val="24"/>
                  <w:szCs w:val="24"/>
                </w:rPr>
                <w:t xml:space="preserve"> 70, no. 3 (1973): 309-19.</w:t>
              </w:r>
              <w:r w:rsidRPr="009C4B07">
                <w:rPr>
                  <w:noProof/>
                  <w:sz w:val="24"/>
                  <w:szCs w:val="24"/>
                </w:rPr>
                <w:br/>
              </w:r>
            </w:p>
            <w:p w:rsidRPr="009C4B07" w:rsidR="004524FA" w:rsidP="004524FA" w:rsidRDefault="004524FA" w14:paraId="0047106A" w14:textId="7D93124F">
              <w:pPr>
                <w:pStyle w:val="Bibliography"/>
                <w:spacing w:line="240" w:lineRule="auto"/>
                <w:ind w:left="720" w:hanging="720"/>
                <w:rPr>
                  <w:noProof/>
                  <w:sz w:val="24"/>
                  <w:szCs w:val="24"/>
                </w:rPr>
              </w:pPr>
              <w:r w:rsidRPr="009C4B07">
                <w:rPr>
                  <w:noProof/>
                  <w:sz w:val="24"/>
                  <w:szCs w:val="24"/>
                </w:rPr>
                <w:t xml:space="preserve">Wiens, Greg. </w:t>
              </w:r>
              <w:r w:rsidRPr="009C4B07">
                <w:rPr>
                  <w:i/>
                  <w:iCs/>
                  <w:noProof/>
                  <w:sz w:val="24"/>
                  <w:szCs w:val="24"/>
                </w:rPr>
                <w:t>A Season for Everything - Life Cycle of a Church.</w:t>
              </w:r>
              <w:r w:rsidRPr="009C4B07">
                <w:rPr>
                  <w:noProof/>
                  <w:sz w:val="24"/>
                  <w:szCs w:val="24"/>
                </w:rPr>
                <w:t xml:space="preserve"> May 10, 2018. https://healthygrowingchurches.com/a-season-for-everything-life-cycle-of-a-church/ (accessed October 31, 2020).</w:t>
              </w:r>
              <w:r w:rsidRPr="009C4B07">
                <w:rPr>
                  <w:noProof/>
                  <w:sz w:val="24"/>
                  <w:szCs w:val="24"/>
                </w:rPr>
                <w:br/>
              </w:r>
            </w:p>
            <w:p w:rsidRPr="009C4B07" w:rsidR="004524FA" w:rsidP="004524FA" w:rsidRDefault="004524FA" w14:paraId="414D543A" w14:textId="0E32640D">
              <w:pPr>
                <w:pStyle w:val="Bibliography"/>
                <w:spacing w:line="240" w:lineRule="auto"/>
                <w:ind w:left="720" w:hanging="720"/>
                <w:rPr>
                  <w:noProof/>
                  <w:sz w:val="24"/>
                  <w:szCs w:val="24"/>
                </w:rPr>
              </w:pPr>
              <w:r w:rsidRPr="009C4B07">
                <w:rPr>
                  <w:noProof/>
                  <w:sz w:val="24"/>
                  <w:szCs w:val="24"/>
                </w:rPr>
                <w:t xml:space="preserve">Williams, Lawrence H. "The Progressive National Baptist Convention." </w:t>
              </w:r>
              <w:r w:rsidRPr="009C4B07">
                <w:rPr>
                  <w:i/>
                  <w:iCs/>
                  <w:noProof/>
                  <w:sz w:val="24"/>
                  <w:szCs w:val="24"/>
                </w:rPr>
                <w:t>Baptist History and Heritage</w:t>
              </w:r>
              <w:r w:rsidRPr="009C4B07">
                <w:rPr>
                  <w:noProof/>
                  <w:sz w:val="24"/>
                  <w:szCs w:val="24"/>
                </w:rPr>
                <w:t xml:space="preserve"> 40, no. 1 (2005): 24-33.</w:t>
              </w:r>
              <w:r w:rsidRPr="009C4B07">
                <w:rPr>
                  <w:noProof/>
                  <w:sz w:val="24"/>
                  <w:szCs w:val="24"/>
                </w:rPr>
                <w:br/>
              </w:r>
            </w:p>
            <w:p w:rsidRPr="009C4B07" w:rsidR="004524FA" w:rsidP="004524FA" w:rsidRDefault="004524FA" w14:paraId="4EA504DF" w14:textId="3E350A3C">
              <w:pPr>
                <w:pStyle w:val="Bibliography"/>
                <w:spacing w:line="240" w:lineRule="auto"/>
                <w:ind w:left="720" w:hanging="720"/>
                <w:rPr>
                  <w:noProof/>
                  <w:sz w:val="24"/>
                  <w:szCs w:val="24"/>
                </w:rPr>
              </w:pPr>
              <w:r w:rsidRPr="009C4B07">
                <w:rPr>
                  <w:noProof/>
                  <w:sz w:val="24"/>
                  <w:szCs w:val="24"/>
                </w:rPr>
                <w:t xml:space="preserve">Wilson, Bill. "What Does a Healthy Church Look Like." </w:t>
              </w:r>
              <w:r w:rsidRPr="009C4B07">
                <w:rPr>
                  <w:i/>
                  <w:iCs/>
                  <w:noProof/>
                  <w:sz w:val="24"/>
                  <w:szCs w:val="24"/>
                </w:rPr>
                <w:t>Review and Expositor</w:t>
              </w:r>
              <w:r w:rsidRPr="009C4B07">
                <w:rPr>
                  <w:noProof/>
                  <w:sz w:val="24"/>
                  <w:szCs w:val="24"/>
                </w:rPr>
                <w:t xml:space="preserve"> 113, no. 3 (2016): 333-340.</w:t>
              </w:r>
              <w:r w:rsidRPr="009C4B07">
                <w:rPr>
                  <w:noProof/>
                  <w:sz w:val="24"/>
                  <w:szCs w:val="24"/>
                </w:rPr>
                <w:br/>
              </w:r>
            </w:p>
            <w:p w:rsidRPr="009C4B07" w:rsidR="004524FA" w:rsidP="004524FA" w:rsidRDefault="004524FA" w14:paraId="2BB8B209" w14:textId="77777777">
              <w:pPr>
                <w:pStyle w:val="Bibliography"/>
                <w:spacing w:line="240" w:lineRule="auto"/>
                <w:ind w:left="720" w:hanging="720"/>
                <w:rPr>
                  <w:noProof/>
                  <w:sz w:val="24"/>
                  <w:szCs w:val="24"/>
                </w:rPr>
              </w:pPr>
              <w:r w:rsidRPr="009C4B07">
                <w:rPr>
                  <w:noProof/>
                  <w:sz w:val="24"/>
                  <w:szCs w:val="24"/>
                </w:rPr>
                <w:t xml:space="preserve">Wilson, Michael Todd, and Brad Hoffmann. </w:t>
              </w:r>
              <w:r w:rsidRPr="009C4B07">
                <w:rPr>
                  <w:i/>
                  <w:iCs/>
                  <w:noProof/>
                  <w:sz w:val="24"/>
                  <w:szCs w:val="24"/>
                </w:rPr>
                <w:t>Preventing Ministry Failure: A ShepherdCare Guide for Pastors, Ministers, and Other Caregivers.</w:t>
              </w:r>
              <w:r w:rsidRPr="009C4B07">
                <w:rPr>
                  <w:noProof/>
                  <w:sz w:val="24"/>
                  <w:szCs w:val="24"/>
                </w:rPr>
                <w:t xml:space="preserve"> Downers Grove, IL: Intervarsity Press, 2007.</w:t>
              </w:r>
            </w:p>
            <w:p w:rsidRPr="009C4B07" w:rsidR="0090519D" w:rsidP="004524FA" w:rsidRDefault="0090519D" w14:paraId="0B52F24C" w14:textId="74603B1E">
              <w:pPr>
                <w:spacing w:line="240" w:lineRule="auto"/>
                <w:rPr>
                  <w:sz w:val="24"/>
                  <w:szCs w:val="24"/>
                </w:rPr>
              </w:pPr>
              <w:r w:rsidRPr="009C4B07">
                <w:rPr>
                  <w:b/>
                  <w:bCs/>
                  <w:noProof/>
                  <w:sz w:val="24"/>
                  <w:szCs w:val="24"/>
                </w:rPr>
                <w:fldChar w:fldCharType="end"/>
              </w:r>
            </w:p>
          </w:sdtContent>
        </w:sdt>
      </w:sdtContent>
    </w:sdt>
    <w:bookmarkEnd w:id="119"/>
    <w:p w:rsidRPr="009C4B07" w:rsidR="00B968D9" w:rsidP="007074E8" w:rsidRDefault="00B968D9" w14:paraId="219996B8" w14:textId="1BB7F6A5">
      <w:pPr>
        <w:spacing w:line="240" w:lineRule="auto"/>
        <w:rPr>
          <w:b/>
          <w:bCs/>
          <w:sz w:val="24"/>
          <w:szCs w:val="24"/>
        </w:rPr>
      </w:pPr>
      <w:r w:rsidRPr="009C4B07">
        <w:rPr>
          <w:sz w:val="24"/>
          <w:szCs w:val="24"/>
        </w:rPr>
        <w:br w:type="page"/>
      </w:r>
    </w:p>
    <w:p w:rsidRPr="009C4B07" w:rsidR="00E12657" w:rsidP="00E12657" w:rsidRDefault="00531367" w14:paraId="4A3A75D0" w14:textId="77777777">
      <w:pPr>
        <w:pStyle w:val="Heading1"/>
      </w:pPr>
      <w:bookmarkStart w:name="_Toc56695371" w:id="120"/>
      <w:r w:rsidRPr="009C4B07">
        <w:t>Appendix A: IRB</w:t>
      </w:r>
      <w:r w:rsidRPr="009C4B07" w:rsidR="00A13EEE">
        <w:t xml:space="preserve"> Approval</w:t>
      </w:r>
      <w:bookmarkStart w:name="_Toc55863228" w:id="121"/>
      <w:bookmarkEnd w:id="120"/>
    </w:p>
    <w:p w:rsidRPr="009C4B07" w:rsidR="00E12657" w:rsidP="00E12657" w:rsidRDefault="00E12657" w14:paraId="3FC699E2" w14:textId="77777777">
      <w:pPr>
        <w:pStyle w:val="BodyText"/>
        <w:jc w:val="center"/>
      </w:pPr>
      <w:r w:rsidRPr="009C4B07">
        <w:rPr>
          <w:noProof/>
        </w:rPr>
        <w:drawing>
          <wp:inline distT="0" distB="0" distL="0" distR="0" wp14:anchorId="50CE1257" wp14:editId="38D61FBF">
            <wp:extent cx="3048000" cy="437982"/>
            <wp:effectExtent l="0" t="0" r="0" b="635"/>
            <wp:docPr id="8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29" cstate="print"/>
                    <a:stretch>
                      <a:fillRect/>
                    </a:stretch>
                  </pic:blipFill>
                  <pic:spPr>
                    <a:xfrm>
                      <a:off x="0" y="0"/>
                      <a:ext cx="3144996" cy="451920"/>
                    </a:xfrm>
                    <a:prstGeom prst="rect">
                      <a:avLst/>
                    </a:prstGeom>
                  </pic:spPr>
                </pic:pic>
              </a:graphicData>
            </a:graphic>
          </wp:inline>
        </w:drawing>
      </w:r>
    </w:p>
    <w:p w:rsidRPr="009C4B07" w:rsidR="00E12657" w:rsidP="00E12657" w:rsidRDefault="00E12657" w14:paraId="410A4D77" w14:textId="77777777">
      <w:pPr>
        <w:pStyle w:val="BodyText"/>
        <w:spacing w:before="6"/>
      </w:pPr>
    </w:p>
    <w:p w:rsidRPr="009C4B07" w:rsidR="00E12657" w:rsidP="00E12657" w:rsidRDefault="00E12657" w14:paraId="434AAA51" w14:textId="098CB9C2">
      <w:pPr>
        <w:pStyle w:val="BodyText"/>
        <w:spacing w:before="90" w:line="240" w:lineRule="auto"/>
      </w:pPr>
      <w:r w:rsidRPr="009C4B07">
        <w:t xml:space="preserve"> November 2, 2020</w:t>
      </w:r>
    </w:p>
    <w:p w:rsidRPr="009C4B07" w:rsidR="00E12657" w:rsidP="00E12657" w:rsidRDefault="00E12657" w14:paraId="2274C855" w14:textId="77777777">
      <w:pPr>
        <w:pStyle w:val="BodyText"/>
        <w:spacing w:line="240" w:lineRule="auto"/>
      </w:pPr>
    </w:p>
    <w:p w:rsidRPr="009C4B07" w:rsidR="00E12657" w:rsidP="00E12657" w:rsidRDefault="00E12657" w14:paraId="753635B9" w14:textId="77777777">
      <w:pPr>
        <w:pStyle w:val="BodyText"/>
        <w:spacing w:line="240" w:lineRule="auto"/>
        <w:ind w:left="100"/>
      </w:pPr>
      <w:r w:rsidRPr="009C4B07">
        <w:t>Mancil Carroll III</w:t>
      </w:r>
    </w:p>
    <w:p w:rsidRPr="009C4B07" w:rsidR="00E12657" w:rsidP="00E12657" w:rsidRDefault="00E12657" w14:paraId="3BB7FA09" w14:textId="77777777">
      <w:pPr>
        <w:pStyle w:val="BodyText"/>
        <w:spacing w:line="240" w:lineRule="auto"/>
        <w:ind w:left="100" w:right="1000"/>
      </w:pPr>
      <w:r w:rsidRPr="009C4B07">
        <w:t xml:space="preserve">IRB Exemption 3942.110220: Refilling the </w:t>
      </w:r>
      <w:proofErr w:type="spellStart"/>
      <w:r w:rsidRPr="009C4B07">
        <w:t>Oilpots</w:t>
      </w:r>
      <w:proofErr w:type="spellEnd"/>
      <w:r w:rsidRPr="009C4B07">
        <w:t>: Developing A Program to Reverse Stagnancy in African American Churches</w:t>
      </w:r>
    </w:p>
    <w:p w:rsidRPr="009C4B07" w:rsidR="00E12657" w:rsidP="00E12657" w:rsidRDefault="00E12657" w14:paraId="1C00009E" w14:textId="77777777">
      <w:pPr>
        <w:pStyle w:val="BodyText"/>
        <w:spacing w:line="240" w:lineRule="auto"/>
      </w:pPr>
    </w:p>
    <w:p w:rsidRPr="009C4B07" w:rsidR="00E12657" w:rsidP="00E12657" w:rsidRDefault="00E12657" w14:paraId="47245C9A" w14:textId="77777777">
      <w:pPr>
        <w:pStyle w:val="BodyText"/>
        <w:spacing w:line="240" w:lineRule="auto"/>
        <w:ind w:left="100"/>
      </w:pPr>
      <w:r w:rsidRPr="009C4B07">
        <w:t>Dear Mancil Carroll III,</w:t>
      </w:r>
    </w:p>
    <w:p w:rsidRPr="009C4B07" w:rsidR="00E12657" w:rsidP="00E12657" w:rsidRDefault="00E12657" w14:paraId="59016A6B" w14:textId="77777777">
      <w:pPr>
        <w:pStyle w:val="BodyText"/>
        <w:spacing w:line="240" w:lineRule="auto"/>
      </w:pPr>
    </w:p>
    <w:p w:rsidRPr="009C4B07" w:rsidR="00E12657" w:rsidP="00E12657" w:rsidRDefault="00E12657" w14:paraId="265C68FC" w14:textId="77777777">
      <w:pPr>
        <w:pStyle w:val="BodyText"/>
        <w:spacing w:line="240" w:lineRule="auto"/>
        <w:ind w:left="100"/>
      </w:pPr>
      <w:r w:rsidRPr="009C4B07">
        <w:t>The Liberty University Institutional Review Board has reviewed your application in accordance with the Office for Human Research Protections (OHRP) and Food and Drug Administration (FDA) regulations and finds your study to be exempt from further IRB review. This means you may begin your research with the data safeguarding methods mentioned in your approved application, and no further IRB oversight is required.</w:t>
      </w:r>
    </w:p>
    <w:p w:rsidRPr="009C4B07" w:rsidR="00E12657" w:rsidP="00E12657" w:rsidRDefault="00E12657" w14:paraId="4234446B" w14:textId="77777777">
      <w:pPr>
        <w:pStyle w:val="BodyText"/>
        <w:spacing w:before="1" w:line="240" w:lineRule="auto"/>
      </w:pPr>
    </w:p>
    <w:p w:rsidRPr="009C4B07" w:rsidR="00E12657" w:rsidP="00E12657" w:rsidRDefault="00E12657" w14:paraId="6A31918A" w14:textId="77777777">
      <w:pPr>
        <w:pStyle w:val="BodyText"/>
        <w:spacing w:line="240" w:lineRule="auto"/>
        <w:ind w:left="100" w:right="295"/>
      </w:pPr>
      <w:r w:rsidRPr="009C4B07">
        <w:t>Your study falls under exemption category 46.101(b)(2), which identifies specific situations in which human participants research is exempt from the policy set forth in 45 CFR 46:101(b):</w:t>
      </w:r>
    </w:p>
    <w:p w:rsidRPr="009C4B07" w:rsidR="00E12657" w:rsidP="00E12657" w:rsidRDefault="00E12657" w14:paraId="0AA93EB7" w14:textId="77777777">
      <w:pPr>
        <w:pStyle w:val="BodyText"/>
        <w:spacing w:before="1" w:line="240" w:lineRule="auto"/>
      </w:pPr>
    </w:p>
    <w:p w:rsidRPr="009C4B07" w:rsidR="00E12657" w:rsidP="00E12657" w:rsidRDefault="00E12657" w14:paraId="19D7B552" w14:textId="77777777">
      <w:pPr>
        <w:pStyle w:val="ListParagraph"/>
        <w:numPr>
          <w:ilvl w:val="0"/>
          <w:numId w:val="20"/>
        </w:numPr>
        <w:tabs>
          <w:tab w:val="left" w:pos="1106"/>
        </w:tabs>
        <w:spacing w:before="1" w:line="240" w:lineRule="auto"/>
        <w:ind w:right="99" w:firstLine="0"/>
        <w:rPr>
          <w:sz w:val="24"/>
          <w:szCs w:val="24"/>
        </w:rPr>
      </w:pPr>
      <w:r w:rsidRPr="009C4B07">
        <w:rPr>
          <w:sz w:val="24"/>
          <w:szCs w:val="24"/>
        </w:rPr>
        <w:t>Research that only includes interactions involving educational tests (cognitive, diagnostic, aptitude, achievement), survey procedures, interview procedures, or observation of public behavior (including</w:t>
      </w:r>
      <w:r w:rsidRPr="009C4B07">
        <w:rPr>
          <w:spacing w:val="-29"/>
          <w:sz w:val="24"/>
          <w:szCs w:val="24"/>
        </w:rPr>
        <w:t xml:space="preserve"> </w:t>
      </w:r>
      <w:r w:rsidRPr="009C4B07">
        <w:rPr>
          <w:sz w:val="24"/>
          <w:szCs w:val="24"/>
        </w:rPr>
        <w:t>visual or auditory recording) if at least one of the following criteria is</w:t>
      </w:r>
      <w:r w:rsidRPr="009C4B07">
        <w:rPr>
          <w:spacing w:val="-11"/>
          <w:sz w:val="24"/>
          <w:szCs w:val="24"/>
        </w:rPr>
        <w:t xml:space="preserve"> </w:t>
      </w:r>
      <w:r w:rsidRPr="009C4B07">
        <w:rPr>
          <w:sz w:val="24"/>
          <w:szCs w:val="24"/>
        </w:rPr>
        <w:t>met:</w:t>
      </w:r>
    </w:p>
    <w:p w:rsidRPr="009C4B07" w:rsidR="00E12657" w:rsidP="00E12657" w:rsidRDefault="00E12657" w14:paraId="0353BF2B" w14:textId="77777777">
      <w:pPr>
        <w:pStyle w:val="BodyText"/>
        <w:spacing w:before="10" w:line="240" w:lineRule="auto"/>
      </w:pPr>
    </w:p>
    <w:p w:rsidRPr="009C4B07" w:rsidR="00E12657" w:rsidP="00E12657" w:rsidRDefault="00E12657" w14:paraId="3ED986D3" w14:textId="77777777">
      <w:pPr>
        <w:pStyle w:val="ListParagraph"/>
        <w:numPr>
          <w:ilvl w:val="1"/>
          <w:numId w:val="20"/>
        </w:numPr>
        <w:tabs>
          <w:tab w:val="left" w:pos="1780"/>
        </w:tabs>
        <w:spacing w:line="240" w:lineRule="auto"/>
        <w:ind w:right="274" w:firstLine="0"/>
        <w:rPr>
          <w:sz w:val="24"/>
          <w:szCs w:val="24"/>
        </w:rPr>
      </w:pPr>
      <w:r w:rsidRPr="009C4B07">
        <w:rPr>
          <w:sz w:val="24"/>
          <w:szCs w:val="24"/>
        </w:rPr>
        <w:t>The information obtained is recorded by the investigator in such a manner that the identity</w:t>
      </w:r>
      <w:r w:rsidRPr="009C4B07">
        <w:rPr>
          <w:spacing w:val="-25"/>
          <w:sz w:val="24"/>
          <w:szCs w:val="24"/>
        </w:rPr>
        <w:t xml:space="preserve"> </w:t>
      </w:r>
      <w:r w:rsidRPr="009C4B07">
        <w:rPr>
          <w:sz w:val="24"/>
          <w:szCs w:val="24"/>
        </w:rPr>
        <w:t>of the human subjects cannot readily be ascertained, directly or through identifiers linked to the subjects;</w:t>
      </w:r>
    </w:p>
    <w:p w:rsidRPr="009C4B07" w:rsidR="00E12657" w:rsidP="00E12657" w:rsidRDefault="00E12657" w14:paraId="3A161AF5" w14:textId="77777777">
      <w:pPr>
        <w:pStyle w:val="BodyText"/>
        <w:spacing w:before="10" w:line="240" w:lineRule="auto"/>
      </w:pPr>
    </w:p>
    <w:p w:rsidRPr="009C4B07" w:rsidR="00E12657" w:rsidP="00E12657" w:rsidRDefault="00E12657" w14:paraId="7D14EC5C" w14:textId="77777777">
      <w:pPr>
        <w:pStyle w:val="BodyText"/>
        <w:spacing w:line="240" w:lineRule="auto"/>
        <w:ind w:left="100" w:right="295"/>
      </w:pPr>
      <w:r w:rsidRPr="009C4B07">
        <w:t>Please note that this exemption only applies to your current research application, and any changes to your protocol must be reported to the Liberty IRB for verification of continued exemption status. You may report these changes by submitting a change in protocol form or a new application to the IRB and referencing the above IRB Exemption number.</w:t>
      </w:r>
    </w:p>
    <w:p w:rsidRPr="009C4B07" w:rsidR="00E12657" w:rsidP="00E12657" w:rsidRDefault="00E12657" w14:paraId="26BC90F1" w14:textId="77777777">
      <w:pPr>
        <w:pStyle w:val="BodyText"/>
        <w:spacing w:line="240" w:lineRule="auto"/>
      </w:pPr>
    </w:p>
    <w:p w:rsidRPr="009C4B07" w:rsidR="00E12657" w:rsidP="00E12657" w:rsidRDefault="00E12657" w14:paraId="2B11296C" w14:textId="77777777">
      <w:pPr>
        <w:pStyle w:val="BodyText"/>
        <w:spacing w:line="240" w:lineRule="auto"/>
        <w:ind w:left="100" w:right="767"/>
        <w:jc w:val="both"/>
      </w:pPr>
      <w:r w:rsidRPr="009C4B07">
        <w:t xml:space="preserve">If you have any questions about this exemption or need assistance in determining whether possible changes to your protocol would change your exemption status, please email us at </w:t>
      </w:r>
      <w:hyperlink r:id="rId30">
        <w:r w:rsidRPr="009C4B07">
          <w:rPr>
            <w:color w:val="0462C1"/>
            <w:u w:val="single" w:color="0462C1"/>
          </w:rPr>
          <w:t>irb@liberty.edu</w:t>
        </w:r>
        <w:r w:rsidRPr="009C4B07">
          <w:t>.</w:t>
        </w:r>
      </w:hyperlink>
    </w:p>
    <w:p w:rsidRPr="009C4B07" w:rsidR="00E12657" w:rsidP="00E12657" w:rsidRDefault="00E12657" w14:paraId="4C6ECCBB" w14:textId="77777777">
      <w:pPr>
        <w:pStyle w:val="BodyText"/>
        <w:spacing w:before="2" w:line="240" w:lineRule="auto"/>
      </w:pPr>
    </w:p>
    <w:p w:rsidRPr="009C4B07" w:rsidR="00E12657" w:rsidP="00E12657" w:rsidRDefault="00E12657" w14:paraId="51B0FA20" w14:textId="77777777">
      <w:pPr>
        <w:pStyle w:val="BodyText"/>
        <w:spacing w:before="90" w:line="240" w:lineRule="auto"/>
        <w:ind w:left="100"/>
      </w:pPr>
      <w:r w:rsidRPr="009C4B07">
        <w:t>Sincerely,</w:t>
      </w:r>
    </w:p>
    <w:p w:rsidRPr="009C4B07" w:rsidR="00E12657" w:rsidP="00E12657" w:rsidRDefault="00E12657" w14:paraId="0D786F73" w14:textId="77777777">
      <w:pPr>
        <w:pStyle w:val="BodyText"/>
        <w:spacing w:line="240" w:lineRule="auto"/>
        <w:ind w:left="145"/>
      </w:pPr>
      <w:r w:rsidRPr="009C4B07">
        <w:rPr>
          <w:noProof/>
        </w:rPr>
        <w:drawing>
          <wp:inline distT="0" distB="0" distL="0" distR="0" wp14:anchorId="4E2B01A3" wp14:editId="75360016">
            <wp:extent cx="1206500" cy="333144"/>
            <wp:effectExtent l="0" t="0" r="0" b="0"/>
            <wp:docPr id="86"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31" cstate="print"/>
                    <a:stretch>
                      <a:fillRect/>
                    </a:stretch>
                  </pic:blipFill>
                  <pic:spPr>
                    <a:xfrm>
                      <a:off x="0" y="0"/>
                      <a:ext cx="1235801" cy="341235"/>
                    </a:xfrm>
                    <a:prstGeom prst="rect">
                      <a:avLst/>
                    </a:prstGeom>
                  </pic:spPr>
                </pic:pic>
              </a:graphicData>
            </a:graphic>
          </wp:inline>
        </w:drawing>
      </w:r>
    </w:p>
    <w:p w:rsidRPr="009C4B07" w:rsidR="00E12657" w:rsidP="00E12657" w:rsidRDefault="00E12657" w14:paraId="60584FBD" w14:textId="77777777">
      <w:pPr>
        <w:spacing w:before="10" w:line="240" w:lineRule="auto"/>
        <w:ind w:left="100"/>
        <w:rPr>
          <w:b/>
          <w:sz w:val="24"/>
          <w:szCs w:val="24"/>
        </w:rPr>
      </w:pPr>
      <w:r w:rsidRPr="009C4B07">
        <w:rPr>
          <w:b/>
          <w:sz w:val="24"/>
          <w:szCs w:val="24"/>
        </w:rPr>
        <w:t>G. Michele Baker, MA, CIP</w:t>
      </w:r>
    </w:p>
    <w:p w:rsidRPr="009C4B07" w:rsidR="00E12657" w:rsidP="00E12657" w:rsidRDefault="00E12657" w14:paraId="36F7F202" w14:textId="77777777">
      <w:pPr>
        <w:spacing w:line="240" w:lineRule="auto"/>
        <w:ind w:left="100"/>
        <w:rPr>
          <w:i/>
          <w:sz w:val="24"/>
          <w:szCs w:val="24"/>
        </w:rPr>
      </w:pPr>
      <w:r w:rsidRPr="009C4B07">
        <w:rPr>
          <w:i/>
          <w:sz w:val="24"/>
          <w:szCs w:val="24"/>
        </w:rPr>
        <w:t>Administrative Chair of Institutional Research</w:t>
      </w:r>
    </w:p>
    <w:p w:rsidRPr="009C4B07" w:rsidR="00E12657" w:rsidP="00E12657" w:rsidRDefault="00E12657" w14:paraId="610C033A" w14:textId="77777777">
      <w:pPr>
        <w:spacing w:line="240" w:lineRule="auto"/>
        <w:ind w:left="100"/>
        <w:rPr>
          <w:b/>
          <w:sz w:val="24"/>
          <w:szCs w:val="24"/>
        </w:rPr>
      </w:pPr>
      <w:r w:rsidRPr="009C4B07">
        <w:rPr>
          <w:b/>
          <w:sz w:val="24"/>
          <w:szCs w:val="24"/>
        </w:rPr>
        <w:t>Research Ethics Office</w:t>
      </w:r>
    </w:p>
    <w:p w:rsidRPr="009C4B07" w:rsidR="00E12657" w:rsidP="00E12657" w:rsidRDefault="00E12657" w14:paraId="24E4B35F" w14:textId="77777777">
      <w:pPr>
        <w:pStyle w:val="BodyText"/>
        <w:spacing w:before="7" w:line="240" w:lineRule="auto"/>
        <w:rPr>
          <w:b/>
        </w:rPr>
      </w:pPr>
      <w:r w:rsidRPr="009C4B07">
        <w:rPr>
          <w:noProof/>
        </w:rPr>
        <w:drawing>
          <wp:anchor distT="0" distB="0" distL="0" distR="0" simplePos="0" relativeHeight="251739136" behindDoc="0" locked="0" layoutInCell="1" allowOverlap="1" wp14:anchorId="603CAC64" wp14:editId="441A31A6">
            <wp:simplePos x="0" y="0"/>
            <wp:positionH relativeFrom="margin">
              <wp:align>left</wp:align>
            </wp:positionH>
            <wp:positionV relativeFrom="paragraph">
              <wp:posOffset>144145</wp:posOffset>
            </wp:positionV>
            <wp:extent cx="1118235" cy="342900"/>
            <wp:effectExtent l="0" t="0" r="5715" b="0"/>
            <wp:wrapTopAndBottom/>
            <wp:docPr id="87"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32" cstate="print"/>
                    <a:stretch>
                      <a:fillRect/>
                    </a:stretch>
                  </pic:blipFill>
                  <pic:spPr>
                    <a:xfrm>
                      <a:off x="0" y="0"/>
                      <a:ext cx="1130819" cy="346746"/>
                    </a:xfrm>
                    <a:prstGeom prst="rect">
                      <a:avLst/>
                    </a:prstGeom>
                  </pic:spPr>
                </pic:pic>
              </a:graphicData>
            </a:graphic>
            <wp14:sizeRelH relativeFrom="margin">
              <wp14:pctWidth>0</wp14:pctWidth>
            </wp14:sizeRelH>
            <wp14:sizeRelV relativeFrom="margin">
              <wp14:pctHeight>0</wp14:pctHeight>
            </wp14:sizeRelV>
          </wp:anchor>
        </w:drawing>
      </w:r>
    </w:p>
    <w:p w:rsidRPr="009C4B07" w:rsidR="00E12657" w:rsidP="00E12657" w:rsidRDefault="00E12657" w14:paraId="515F87B5" w14:textId="67961E74">
      <w:pPr>
        <w:spacing w:before="4" w:line="240" w:lineRule="auto"/>
        <w:ind w:left="100"/>
        <w:rPr>
          <w:i/>
          <w:sz w:val="24"/>
          <w:szCs w:val="24"/>
        </w:rPr>
      </w:pPr>
      <w:r w:rsidRPr="009C4B07">
        <w:rPr>
          <w:i/>
          <w:color w:val="FF0000"/>
          <w:sz w:val="24"/>
          <w:szCs w:val="24"/>
        </w:rPr>
        <w:t>Liberty University | Training Champions for Christ since 1971</w:t>
      </w:r>
      <w:r w:rsidRPr="009C4B07">
        <w:rPr>
          <w:sz w:val="24"/>
          <w:szCs w:val="24"/>
        </w:rPr>
        <w:br w:type="page"/>
      </w:r>
    </w:p>
    <w:p w:rsidRPr="009C4B07" w:rsidR="00C67C40" w:rsidP="002238F5" w:rsidRDefault="00C67C40" w14:paraId="17C9A19F" w14:textId="29DE5494">
      <w:pPr>
        <w:pStyle w:val="Heading1"/>
        <w:ind w:left="0" w:right="60"/>
      </w:pPr>
      <w:bookmarkStart w:name="_Toc56695372" w:id="122"/>
      <w:r w:rsidRPr="009C4B07">
        <w:t>Appendix B</w:t>
      </w:r>
      <w:r w:rsidRPr="009C4B07" w:rsidR="001055F9">
        <w:t xml:space="preserve">: Refill the </w:t>
      </w:r>
      <w:proofErr w:type="spellStart"/>
      <w:r w:rsidRPr="009C4B07" w:rsidR="001055F9">
        <w:t>Oilpots</w:t>
      </w:r>
      <w:proofErr w:type="spellEnd"/>
      <w:r w:rsidRPr="009C4B07" w:rsidR="001055F9">
        <w:t xml:space="preserve"> Survey</w:t>
      </w:r>
      <w:bookmarkEnd w:id="121"/>
      <w:bookmarkEnd w:id="122"/>
    </w:p>
    <w:p w:rsidRPr="009C4B07" w:rsidR="00FB4272" w:rsidP="00FB4272" w:rsidRDefault="00FB4272" w14:paraId="34A7D899" w14:textId="77777777">
      <w:pPr>
        <w:shd w:val="clear" w:color="auto" w:fill="FFFFFF"/>
        <w:spacing w:line="240" w:lineRule="auto"/>
        <w:rPr>
          <w:rFonts w:ascii="Segoe UI Light" w:hAnsi="Segoe UI Light" w:cs="Segoe UI Light"/>
          <w:color w:val="040404"/>
          <w:sz w:val="24"/>
          <w:szCs w:val="24"/>
        </w:rPr>
      </w:pPr>
      <w:r w:rsidRPr="009C4B07">
        <w:rPr>
          <w:rFonts w:ascii="Segoe UI Light" w:hAnsi="Segoe UI Light" w:cs="Segoe UI Light"/>
          <w:color w:val="040404"/>
          <w:sz w:val="24"/>
          <w:szCs w:val="24"/>
        </w:rPr>
        <w:t xml:space="preserve">Refill the </w:t>
      </w:r>
      <w:proofErr w:type="spellStart"/>
      <w:r w:rsidRPr="009C4B07">
        <w:rPr>
          <w:rFonts w:ascii="Segoe UI Light" w:hAnsi="Segoe UI Light" w:cs="Segoe UI Light"/>
          <w:color w:val="040404"/>
          <w:sz w:val="24"/>
          <w:szCs w:val="24"/>
        </w:rPr>
        <w:t>Oilpots</w:t>
      </w:r>
      <w:proofErr w:type="spellEnd"/>
      <w:r w:rsidRPr="009C4B07">
        <w:rPr>
          <w:rFonts w:ascii="Segoe UI Light" w:hAnsi="Segoe UI Light" w:cs="Segoe UI Light"/>
          <w:color w:val="040404"/>
          <w:sz w:val="24"/>
          <w:szCs w:val="24"/>
        </w:rPr>
        <w:t xml:space="preserve"> Survey</w:t>
      </w:r>
    </w:p>
    <w:p w:rsidRPr="009C4B07" w:rsidR="00FB4272" w:rsidP="00FB4272" w:rsidRDefault="00FB4272" w14:paraId="262D34EF" w14:textId="77777777">
      <w:pPr>
        <w:shd w:val="clear" w:color="auto" w:fill="FFFFFF"/>
        <w:spacing w:line="240" w:lineRule="auto"/>
        <w:rPr>
          <w:rFonts w:ascii="Segoe UI" w:hAnsi="Segoe UI" w:cs="Segoe UI"/>
          <w:color w:val="333333"/>
          <w:sz w:val="24"/>
          <w:szCs w:val="24"/>
        </w:rPr>
      </w:pPr>
      <w:r w:rsidRPr="009C4B07">
        <w:rPr>
          <w:rFonts w:ascii="Segoe UI" w:hAnsi="Segoe UI" w:cs="Segoe UI"/>
          <w:color w:val="333333"/>
          <w:sz w:val="24"/>
          <w:szCs w:val="24"/>
        </w:rPr>
        <w:t>Basic Information</w:t>
      </w:r>
    </w:p>
    <w:p w:rsidRPr="009C4B07" w:rsidR="00FB4272" w:rsidP="00FB4272" w:rsidRDefault="00FB4272" w14:paraId="2F547603" w14:textId="77777777">
      <w:pPr>
        <w:shd w:val="clear" w:color="auto" w:fill="FFFFFF"/>
        <w:spacing w:line="240" w:lineRule="auto"/>
        <w:rPr>
          <w:rFonts w:ascii="Segoe UI" w:hAnsi="Segoe UI" w:cs="Segoe UI"/>
          <w:color w:val="333333"/>
          <w:sz w:val="24"/>
          <w:szCs w:val="24"/>
        </w:rPr>
      </w:pPr>
      <w:r w:rsidRPr="009C4B07">
        <w:rPr>
          <w:rFonts w:ascii="Segoe UI" w:hAnsi="Segoe UI" w:cs="Segoe UI"/>
          <w:color w:val="333333"/>
          <w:sz w:val="24"/>
          <w:szCs w:val="24"/>
        </w:rPr>
        <w:t>2.Please select your age range.</w:t>
      </w:r>
    </w:p>
    <w:p w:rsidRPr="009C4B07" w:rsidR="00FB4272" w:rsidP="00FB4272" w:rsidRDefault="00FB4272" w14:paraId="56402BFA" w14:textId="4FAACDC7">
      <w:pPr>
        <w:shd w:val="clear" w:color="auto" w:fill="FFFFFF"/>
        <w:spacing w:line="240" w:lineRule="auto"/>
        <w:rPr>
          <w:rFonts w:ascii="Segoe UI" w:hAnsi="Segoe UI" w:cs="Segoe UI"/>
          <w:color w:val="333333"/>
          <w:sz w:val="24"/>
          <w:szCs w:val="24"/>
        </w:rPr>
      </w:pPr>
      <w:r w:rsidRPr="009C4B07">
        <w:rPr>
          <w:rFonts w:ascii="Segoe UI" w:hAnsi="Segoe UI" w:cs="Segoe UI"/>
          <w:color w:val="333333"/>
          <w:sz w:val="24"/>
          <w:szCs w:val="24"/>
        </w:rPr>
        <w:object w:dxaOrig="225" w:dyaOrig="225" w14:anchorId="36DA932A">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132" style="width:16.5pt;height:14pt" o:ole="" type="#_x0000_t75">
            <v:imagedata o:title="" r:id="rId33"/>
          </v:shape>
          <w:control w:name="DefaultOcxName1" w:shapeid="_x0000_i1132" r:id="rId34"/>
        </w:object>
      </w:r>
      <w:r w:rsidRPr="009C4B07">
        <w:rPr>
          <w:rFonts w:ascii="Segoe UI" w:hAnsi="Segoe UI" w:cs="Segoe UI"/>
          <w:color w:val="333333"/>
          <w:sz w:val="24"/>
          <w:szCs w:val="24"/>
        </w:rPr>
        <w:t>18 - 24</w:t>
      </w:r>
    </w:p>
    <w:p w:rsidRPr="009C4B07" w:rsidR="00FB4272" w:rsidP="00FB4272" w:rsidRDefault="00FB4272" w14:paraId="76E3FC52" w14:textId="44FEE0CE">
      <w:pPr>
        <w:shd w:val="clear" w:color="auto" w:fill="FFFFFF"/>
        <w:spacing w:line="240" w:lineRule="auto"/>
        <w:rPr>
          <w:rFonts w:ascii="Segoe UI" w:hAnsi="Segoe UI" w:cs="Segoe UI"/>
          <w:color w:val="333333"/>
          <w:sz w:val="24"/>
          <w:szCs w:val="24"/>
        </w:rPr>
      </w:pPr>
      <w:r w:rsidRPr="009C4B07">
        <w:rPr>
          <w:rFonts w:ascii="Segoe UI" w:hAnsi="Segoe UI" w:cs="Segoe UI"/>
          <w:color w:val="333333"/>
          <w:sz w:val="24"/>
          <w:szCs w:val="24"/>
        </w:rPr>
        <w:object w:dxaOrig="225" w:dyaOrig="225" w14:anchorId="7A4C76ED">
          <v:shape id="_x0000_i1135" style="width:16.5pt;height:14pt" o:ole="" type="#_x0000_t75">
            <v:imagedata o:title="" r:id="rId33"/>
          </v:shape>
          <w:control w:name="DefaultOcxName2" w:shapeid="_x0000_i1135" r:id="rId35"/>
        </w:object>
      </w:r>
      <w:r w:rsidRPr="009C4B07">
        <w:rPr>
          <w:rFonts w:ascii="Segoe UI" w:hAnsi="Segoe UI" w:cs="Segoe UI"/>
          <w:color w:val="333333"/>
          <w:sz w:val="24"/>
          <w:szCs w:val="24"/>
        </w:rPr>
        <w:t>25 - 34</w:t>
      </w:r>
    </w:p>
    <w:p w:rsidRPr="009C4B07" w:rsidR="00FB4272" w:rsidP="00FB4272" w:rsidRDefault="00FB4272" w14:paraId="2353C236" w14:textId="4918E8E9">
      <w:pPr>
        <w:shd w:val="clear" w:color="auto" w:fill="FFFFFF"/>
        <w:spacing w:line="240" w:lineRule="auto"/>
        <w:rPr>
          <w:rFonts w:ascii="Segoe UI" w:hAnsi="Segoe UI" w:cs="Segoe UI"/>
          <w:color w:val="333333"/>
          <w:sz w:val="24"/>
          <w:szCs w:val="24"/>
        </w:rPr>
      </w:pPr>
      <w:r w:rsidRPr="009C4B07">
        <w:rPr>
          <w:rFonts w:ascii="Segoe UI" w:hAnsi="Segoe UI" w:cs="Segoe UI"/>
          <w:color w:val="333333"/>
          <w:sz w:val="24"/>
          <w:szCs w:val="24"/>
        </w:rPr>
        <w:object w:dxaOrig="225" w:dyaOrig="225" w14:anchorId="627B6153">
          <v:shape id="_x0000_i1138" style="width:16.5pt;height:14pt" o:ole="" type="#_x0000_t75">
            <v:imagedata o:title="" r:id="rId33"/>
          </v:shape>
          <w:control w:name="DefaultOcxName3" w:shapeid="_x0000_i1138" r:id="rId36"/>
        </w:object>
      </w:r>
      <w:r w:rsidRPr="009C4B07">
        <w:rPr>
          <w:rFonts w:ascii="Segoe UI" w:hAnsi="Segoe UI" w:cs="Segoe UI"/>
          <w:color w:val="333333"/>
          <w:sz w:val="24"/>
          <w:szCs w:val="24"/>
        </w:rPr>
        <w:t>35 - 44</w:t>
      </w:r>
    </w:p>
    <w:p w:rsidRPr="009C4B07" w:rsidR="00FB4272" w:rsidP="00FB4272" w:rsidRDefault="00FB4272" w14:paraId="5F4E6529" w14:textId="411A334B">
      <w:pPr>
        <w:shd w:val="clear" w:color="auto" w:fill="FFFFFF"/>
        <w:spacing w:line="240" w:lineRule="auto"/>
        <w:rPr>
          <w:rFonts w:ascii="Segoe UI" w:hAnsi="Segoe UI" w:cs="Segoe UI"/>
          <w:color w:val="333333"/>
          <w:sz w:val="24"/>
          <w:szCs w:val="24"/>
        </w:rPr>
      </w:pPr>
      <w:r w:rsidRPr="009C4B07">
        <w:rPr>
          <w:rFonts w:ascii="Segoe UI" w:hAnsi="Segoe UI" w:cs="Segoe UI"/>
          <w:color w:val="333333"/>
          <w:sz w:val="24"/>
          <w:szCs w:val="24"/>
        </w:rPr>
        <w:object w:dxaOrig="225" w:dyaOrig="225" w14:anchorId="3251977A">
          <v:shape id="_x0000_i1141" style="width:16.5pt;height:14pt" o:ole="" type="#_x0000_t75">
            <v:imagedata o:title="" r:id="rId33"/>
          </v:shape>
          <w:control w:name="DefaultOcxName4" w:shapeid="_x0000_i1141" r:id="rId37"/>
        </w:object>
      </w:r>
      <w:r w:rsidRPr="009C4B07">
        <w:rPr>
          <w:rFonts w:ascii="Segoe UI" w:hAnsi="Segoe UI" w:cs="Segoe UI"/>
          <w:color w:val="333333"/>
          <w:sz w:val="24"/>
          <w:szCs w:val="24"/>
        </w:rPr>
        <w:t>45 - 54</w:t>
      </w:r>
    </w:p>
    <w:p w:rsidRPr="009C4B07" w:rsidR="00FB4272" w:rsidP="00FB4272" w:rsidRDefault="00FB4272" w14:paraId="5D8BC40A" w14:textId="3E9A0A4A">
      <w:pPr>
        <w:shd w:val="clear" w:color="auto" w:fill="FFFFFF"/>
        <w:spacing w:line="240" w:lineRule="auto"/>
        <w:rPr>
          <w:rFonts w:ascii="Segoe UI" w:hAnsi="Segoe UI" w:cs="Segoe UI"/>
          <w:color w:val="333333"/>
          <w:sz w:val="24"/>
          <w:szCs w:val="24"/>
        </w:rPr>
      </w:pPr>
      <w:r w:rsidRPr="009C4B07">
        <w:rPr>
          <w:rFonts w:ascii="Segoe UI" w:hAnsi="Segoe UI" w:cs="Segoe UI"/>
          <w:color w:val="333333"/>
          <w:sz w:val="24"/>
          <w:szCs w:val="24"/>
        </w:rPr>
        <w:object w:dxaOrig="225" w:dyaOrig="225" w14:anchorId="7F2CF37D">
          <v:shape id="_x0000_i1144" style="width:16.5pt;height:14pt" o:ole="" type="#_x0000_t75">
            <v:imagedata o:title="" r:id="rId33"/>
          </v:shape>
          <w:control w:name="DefaultOcxName5" w:shapeid="_x0000_i1144" r:id="rId38"/>
        </w:object>
      </w:r>
      <w:r w:rsidRPr="009C4B07">
        <w:rPr>
          <w:rFonts w:ascii="Segoe UI" w:hAnsi="Segoe UI" w:cs="Segoe UI"/>
          <w:color w:val="333333"/>
          <w:sz w:val="24"/>
          <w:szCs w:val="24"/>
        </w:rPr>
        <w:t>55 - 64</w:t>
      </w:r>
    </w:p>
    <w:p w:rsidRPr="009C4B07" w:rsidR="00FB4272" w:rsidP="00FB4272" w:rsidRDefault="00FB4272" w14:paraId="55EC8DEC" w14:textId="7D743AF4">
      <w:pPr>
        <w:shd w:val="clear" w:color="auto" w:fill="FFFFFF"/>
        <w:spacing w:line="240" w:lineRule="auto"/>
        <w:rPr>
          <w:rFonts w:ascii="Segoe UI" w:hAnsi="Segoe UI" w:cs="Segoe UI"/>
          <w:color w:val="333333"/>
          <w:sz w:val="24"/>
          <w:szCs w:val="24"/>
        </w:rPr>
      </w:pPr>
      <w:r w:rsidRPr="009C4B07">
        <w:rPr>
          <w:rFonts w:ascii="Segoe UI" w:hAnsi="Segoe UI" w:cs="Segoe UI"/>
          <w:color w:val="333333"/>
          <w:sz w:val="24"/>
          <w:szCs w:val="24"/>
        </w:rPr>
        <w:object w:dxaOrig="225" w:dyaOrig="225" w14:anchorId="7A86103F">
          <v:shape id="_x0000_i1147" style="width:16.5pt;height:14pt" o:ole="" type="#_x0000_t75">
            <v:imagedata o:title="" r:id="rId33"/>
          </v:shape>
          <w:control w:name="DefaultOcxName6" w:shapeid="_x0000_i1147" r:id="rId39"/>
        </w:object>
      </w:r>
      <w:r w:rsidRPr="009C4B07">
        <w:rPr>
          <w:rFonts w:ascii="Segoe UI" w:hAnsi="Segoe UI" w:cs="Segoe UI"/>
          <w:color w:val="333333"/>
          <w:sz w:val="24"/>
          <w:szCs w:val="24"/>
        </w:rPr>
        <w:t>65+</w:t>
      </w:r>
    </w:p>
    <w:p w:rsidRPr="009C4B07" w:rsidR="00FB4272" w:rsidP="00FB4272" w:rsidRDefault="00FB4272" w14:paraId="6F0D6BDA" w14:textId="77777777">
      <w:pPr>
        <w:shd w:val="clear" w:color="auto" w:fill="FFFFFF"/>
        <w:spacing w:line="240" w:lineRule="auto"/>
        <w:rPr>
          <w:rFonts w:ascii="Segoe UI" w:hAnsi="Segoe UI" w:cs="Segoe UI"/>
          <w:color w:val="333333"/>
          <w:sz w:val="24"/>
          <w:szCs w:val="24"/>
        </w:rPr>
      </w:pPr>
    </w:p>
    <w:p w:rsidRPr="009C4B07" w:rsidR="00FB4272" w:rsidP="00FB4272" w:rsidRDefault="00FB4272" w14:paraId="70EF7138" w14:textId="77777777">
      <w:pPr>
        <w:shd w:val="clear" w:color="auto" w:fill="FFFFFF"/>
        <w:spacing w:line="240" w:lineRule="auto"/>
        <w:rPr>
          <w:rFonts w:ascii="Segoe UI" w:hAnsi="Segoe UI" w:cs="Segoe UI"/>
          <w:color w:val="333333"/>
          <w:sz w:val="24"/>
          <w:szCs w:val="24"/>
        </w:rPr>
      </w:pPr>
      <w:r w:rsidRPr="009C4B07">
        <w:rPr>
          <w:rFonts w:ascii="Segoe UI" w:hAnsi="Segoe UI" w:cs="Segoe UI"/>
          <w:color w:val="333333"/>
          <w:sz w:val="24"/>
          <w:szCs w:val="24"/>
        </w:rPr>
        <w:t xml:space="preserve">3.Please select your gender. </w:t>
      </w:r>
    </w:p>
    <w:p w:rsidRPr="009C4B07" w:rsidR="00FB4272" w:rsidP="00FB4272" w:rsidRDefault="00FB4272" w14:paraId="2CD76842" w14:textId="2D9B9C1A">
      <w:pPr>
        <w:shd w:val="clear" w:color="auto" w:fill="FFFFFF"/>
        <w:spacing w:line="240" w:lineRule="auto"/>
        <w:rPr>
          <w:rFonts w:ascii="Segoe UI" w:hAnsi="Segoe UI" w:cs="Segoe UI"/>
          <w:color w:val="333333"/>
          <w:sz w:val="24"/>
          <w:szCs w:val="24"/>
        </w:rPr>
      </w:pPr>
      <w:r w:rsidRPr="009C4B07">
        <w:rPr>
          <w:rFonts w:ascii="Segoe UI" w:hAnsi="Segoe UI" w:cs="Segoe UI"/>
          <w:color w:val="333333"/>
          <w:sz w:val="24"/>
          <w:szCs w:val="24"/>
        </w:rPr>
        <w:object w:dxaOrig="225" w:dyaOrig="225" w14:anchorId="042A3B40">
          <v:shape id="_x0000_i1150" style="width:16.5pt;height:14pt" o:ole="" type="#_x0000_t75">
            <v:imagedata o:title="" r:id="rId33"/>
          </v:shape>
          <w:control w:name="DefaultOcxName7" w:shapeid="_x0000_i1150" r:id="rId40"/>
        </w:object>
      </w:r>
      <w:r w:rsidRPr="009C4B07">
        <w:rPr>
          <w:rFonts w:ascii="Segoe UI" w:hAnsi="Segoe UI" w:cs="Segoe UI"/>
          <w:color w:val="333333"/>
          <w:sz w:val="24"/>
          <w:szCs w:val="24"/>
        </w:rPr>
        <w:t>Male</w:t>
      </w:r>
    </w:p>
    <w:p w:rsidRPr="009C4B07" w:rsidR="00FB4272" w:rsidP="00FB4272" w:rsidRDefault="00FB4272" w14:paraId="5EC769A4" w14:textId="79EB890B">
      <w:pPr>
        <w:shd w:val="clear" w:color="auto" w:fill="FFFFFF"/>
        <w:spacing w:line="240" w:lineRule="auto"/>
        <w:rPr>
          <w:rFonts w:ascii="Segoe UI" w:hAnsi="Segoe UI" w:cs="Segoe UI"/>
          <w:color w:val="333333"/>
          <w:sz w:val="24"/>
          <w:szCs w:val="24"/>
        </w:rPr>
      </w:pPr>
      <w:r w:rsidRPr="009C4B07">
        <w:rPr>
          <w:rFonts w:ascii="Segoe UI" w:hAnsi="Segoe UI" w:cs="Segoe UI"/>
          <w:color w:val="333333"/>
          <w:sz w:val="24"/>
          <w:szCs w:val="24"/>
        </w:rPr>
        <w:object w:dxaOrig="225" w:dyaOrig="225" w14:anchorId="632FAB30">
          <v:shape id="_x0000_i1153" style="width:16.5pt;height:14pt" o:ole="" type="#_x0000_t75">
            <v:imagedata o:title="" r:id="rId33"/>
          </v:shape>
          <w:control w:name="DefaultOcxName8" w:shapeid="_x0000_i1153" r:id="rId41"/>
        </w:object>
      </w:r>
      <w:r w:rsidRPr="009C4B07">
        <w:rPr>
          <w:rFonts w:ascii="Segoe UI" w:hAnsi="Segoe UI" w:cs="Segoe UI"/>
          <w:color w:val="333333"/>
          <w:sz w:val="24"/>
          <w:szCs w:val="24"/>
        </w:rPr>
        <w:t>Female</w:t>
      </w:r>
    </w:p>
    <w:p w:rsidRPr="009C4B07" w:rsidR="00FB4272" w:rsidP="00FB4272" w:rsidRDefault="00FB4272" w14:paraId="232CA53A" w14:textId="3BACA4B6">
      <w:pPr>
        <w:shd w:val="clear" w:color="auto" w:fill="FFFFFF"/>
        <w:spacing w:line="240" w:lineRule="auto"/>
        <w:rPr>
          <w:rFonts w:ascii="Segoe UI" w:hAnsi="Segoe UI" w:cs="Segoe UI"/>
          <w:color w:val="333333"/>
          <w:sz w:val="24"/>
          <w:szCs w:val="24"/>
        </w:rPr>
      </w:pPr>
      <w:r w:rsidRPr="009C4B07">
        <w:rPr>
          <w:rFonts w:ascii="Segoe UI" w:hAnsi="Segoe UI" w:cs="Segoe UI"/>
          <w:color w:val="333333"/>
          <w:sz w:val="24"/>
          <w:szCs w:val="24"/>
        </w:rPr>
        <w:object w:dxaOrig="225" w:dyaOrig="225" w14:anchorId="36C73F55">
          <v:shape id="_x0000_i1156" style="width:16.5pt;height:14pt" o:ole="" type="#_x0000_t75">
            <v:imagedata o:title="" r:id="rId33"/>
          </v:shape>
          <w:control w:name="DefaultOcxName9" w:shapeid="_x0000_i1156" r:id="rId42"/>
        </w:object>
      </w:r>
      <w:r w:rsidRPr="009C4B07">
        <w:rPr>
          <w:rFonts w:ascii="Segoe UI" w:hAnsi="Segoe UI" w:cs="Segoe UI"/>
          <w:color w:val="333333"/>
          <w:sz w:val="24"/>
          <w:szCs w:val="24"/>
        </w:rPr>
        <w:t>Prefer not to say</w:t>
      </w:r>
    </w:p>
    <w:p w:rsidRPr="009C4B07" w:rsidR="00FB4272" w:rsidP="00FB4272" w:rsidRDefault="00FB4272" w14:paraId="02CB6416" w14:textId="77777777">
      <w:pPr>
        <w:shd w:val="clear" w:color="auto" w:fill="FFFFFF"/>
        <w:spacing w:line="240" w:lineRule="auto"/>
        <w:rPr>
          <w:rFonts w:ascii="Segoe UI" w:hAnsi="Segoe UI" w:cs="Segoe UI"/>
          <w:color w:val="333333"/>
          <w:sz w:val="24"/>
          <w:szCs w:val="24"/>
        </w:rPr>
      </w:pPr>
    </w:p>
    <w:p w:rsidRPr="009C4B07" w:rsidR="00FB4272" w:rsidP="00FB4272" w:rsidRDefault="00FB4272" w14:paraId="4FCB5471" w14:textId="77777777">
      <w:pPr>
        <w:shd w:val="clear" w:color="auto" w:fill="FFFFFF"/>
        <w:spacing w:line="240" w:lineRule="auto"/>
        <w:rPr>
          <w:rFonts w:ascii="Segoe UI" w:hAnsi="Segoe UI" w:cs="Segoe UI"/>
          <w:color w:val="333333"/>
          <w:sz w:val="24"/>
          <w:szCs w:val="24"/>
        </w:rPr>
      </w:pPr>
      <w:r w:rsidRPr="009C4B07">
        <w:rPr>
          <w:rFonts w:ascii="Segoe UI" w:hAnsi="Segoe UI" w:cs="Segoe UI"/>
          <w:color w:val="333333"/>
          <w:sz w:val="24"/>
          <w:szCs w:val="24"/>
        </w:rPr>
        <w:t>4.Please answer the following question: Are you African American?</w:t>
      </w:r>
    </w:p>
    <w:p w:rsidRPr="009C4B07" w:rsidR="00FB4272" w:rsidP="00FB4272" w:rsidRDefault="00FB4272" w14:paraId="46735296" w14:textId="14C812EE">
      <w:pPr>
        <w:shd w:val="clear" w:color="auto" w:fill="FFFFFF"/>
        <w:spacing w:line="240" w:lineRule="auto"/>
        <w:rPr>
          <w:rFonts w:ascii="Segoe UI" w:hAnsi="Segoe UI" w:cs="Segoe UI"/>
          <w:color w:val="333333"/>
          <w:sz w:val="24"/>
          <w:szCs w:val="24"/>
        </w:rPr>
      </w:pPr>
      <w:r w:rsidRPr="009C4B07">
        <w:rPr>
          <w:rFonts w:ascii="Segoe UI" w:hAnsi="Segoe UI" w:cs="Segoe UI"/>
          <w:color w:val="333333"/>
          <w:sz w:val="24"/>
          <w:szCs w:val="24"/>
        </w:rPr>
        <w:object w:dxaOrig="225" w:dyaOrig="225" w14:anchorId="14D57321">
          <v:shape id="_x0000_i1159" style="width:16.5pt;height:14pt" o:ole="" type="#_x0000_t75">
            <v:imagedata o:title="" r:id="rId33"/>
          </v:shape>
          <w:control w:name="DefaultOcxName10" w:shapeid="_x0000_i1159" r:id="rId43"/>
        </w:object>
      </w:r>
      <w:r w:rsidRPr="009C4B07">
        <w:rPr>
          <w:rFonts w:ascii="Segoe UI" w:hAnsi="Segoe UI" w:cs="Segoe UI"/>
          <w:color w:val="333333"/>
          <w:sz w:val="24"/>
          <w:szCs w:val="24"/>
        </w:rPr>
        <w:t>Yes</w:t>
      </w:r>
    </w:p>
    <w:p w:rsidRPr="009C4B07" w:rsidR="00FB4272" w:rsidP="00FB4272" w:rsidRDefault="00FB4272" w14:paraId="513425AC" w14:textId="51190B40">
      <w:pPr>
        <w:shd w:val="clear" w:color="auto" w:fill="FFFFFF"/>
        <w:spacing w:line="240" w:lineRule="auto"/>
        <w:rPr>
          <w:rFonts w:ascii="Segoe UI" w:hAnsi="Segoe UI" w:cs="Segoe UI"/>
          <w:color w:val="333333"/>
          <w:sz w:val="24"/>
          <w:szCs w:val="24"/>
        </w:rPr>
      </w:pPr>
      <w:r w:rsidRPr="009C4B07">
        <w:rPr>
          <w:rFonts w:ascii="Segoe UI" w:hAnsi="Segoe UI" w:cs="Segoe UI"/>
          <w:color w:val="333333"/>
          <w:sz w:val="24"/>
          <w:szCs w:val="24"/>
        </w:rPr>
        <w:object w:dxaOrig="225" w:dyaOrig="225" w14:anchorId="5BAE64E5">
          <v:shape id="_x0000_i1162" style="width:16.5pt;height:14pt" o:ole="" type="#_x0000_t75">
            <v:imagedata o:title="" r:id="rId33"/>
          </v:shape>
          <w:control w:name="DefaultOcxName11" w:shapeid="_x0000_i1162" r:id="rId44"/>
        </w:object>
      </w:r>
      <w:r w:rsidRPr="009C4B07">
        <w:rPr>
          <w:rFonts w:ascii="Segoe UI" w:hAnsi="Segoe UI" w:cs="Segoe UI"/>
          <w:color w:val="333333"/>
          <w:sz w:val="24"/>
          <w:szCs w:val="24"/>
        </w:rPr>
        <w:t>No</w:t>
      </w:r>
    </w:p>
    <w:p w:rsidRPr="009C4B07" w:rsidR="00FB4272" w:rsidP="00FB4272" w:rsidRDefault="00FB4272" w14:paraId="589627E0" w14:textId="77777777">
      <w:pPr>
        <w:shd w:val="clear" w:color="auto" w:fill="FFFFFF"/>
        <w:spacing w:line="240" w:lineRule="auto"/>
        <w:rPr>
          <w:rFonts w:ascii="Segoe UI" w:hAnsi="Segoe UI" w:cs="Segoe UI"/>
          <w:color w:val="333333"/>
          <w:sz w:val="24"/>
          <w:szCs w:val="24"/>
        </w:rPr>
      </w:pPr>
    </w:p>
    <w:p w:rsidRPr="009C4B07" w:rsidR="00FB4272" w:rsidP="00FB4272" w:rsidRDefault="00FB4272" w14:paraId="1384A7E6" w14:textId="77777777">
      <w:pPr>
        <w:shd w:val="clear" w:color="auto" w:fill="FFFFFF"/>
        <w:spacing w:line="240" w:lineRule="auto"/>
        <w:rPr>
          <w:rFonts w:ascii="Segoe UI" w:hAnsi="Segoe UI" w:cs="Segoe UI"/>
          <w:color w:val="333333"/>
          <w:sz w:val="24"/>
          <w:szCs w:val="24"/>
        </w:rPr>
      </w:pPr>
      <w:r w:rsidRPr="009C4B07">
        <w:rPr>
          <w:rFonts w:ascii="Segoe UI" w:hAnsi="Segoe UI" w:cs="Segoe UI"/>
          <w:color w:val="333333"/>
          <w:sz w:val="24"/>
          <w:szCs w:val="24"/>
        </w:rPr>
        <w:t>5.What church do you attend on a regular basis?</w:t>
      </w:r>
    </w:p>
    <w:p w:rsidRPr="009C4B07" w:rsidR="00FB4272" w:rsidP="00FB4272" w:rsidRDefault="00FB4272" w14:paraId="6329EF21" w14:textId="294D0927">
      <w:pPr>
        <w:shd w:val="clear" w:color="auto" w:fill="FFFFFF"/>
        <w:spacing w:line="240" w:lineRule="auto"/>
        <w:rPr>
          <w:rFonts w:ascii="Segoe UI" w:hAnsi="Segoe UI" w:cs="Segoe UI"/>
          <w:color w:val="333333"/>
          <w:sz w:val="24"/>
          <w:szCs w:val="24"/>
        </w:rPr>
      </w:pPr>
      <w:r w:rsidRPr="009C4B07">
        <w:rPr>
          <w:rFonts w:ascii="Segoe UI" w:hAnsi="Segoe UI" w:cs="Segoe UI"/>
          <w:color w:val="333333"/>
          <w:sz w:val="24"/>
          <w:szCs w:val="24"/>
        </w:rPr>
        <w:object w:dxaOrig="225" w:dyaOrig="225" w14:anchorId="4C618FF7">
          <v:shape id="_x0000_i1165" style="width:16.5pt;height:14pt" o:ole="" type="#_x0000_t75">
            <v:imagedata o:title="" r:id="rId33"/>
          </v:shape>
          <w:control w:name="DefaultOcxName12" w:shapeid="_x0000_i1165" r:id="rId45"/>
        </w:object>
      </w:r>
      <w:r w:rsidRPr="009C4B07">
        <w:rPr>
          <w:rFonts w:ascii="Segoe UI" w:hAnsi="Segoe UI" w:cs="Segoe UI"/>
          <w:color w:val="333333"/>
          <w:sz w:val="24"/>
          <w:szCs w:val="24"/>
        </w:rPr>
        <w:t>Shiloh Missionary Baptist Church - Plano</w:t>
      </w:r>
    </w:p>
    <w:p w:rsidRPr="009C4B07" w:rsidR="00FB4272" w:rsidP="00FB4272" w:rsidRDefault="00FB4272" w14:paraId="5AC7B741" w14:textId="5D18F9FE">
      <w:pPr>
        <w:shd w:val="clear" w:color="auto" w:fill="FFFFFF"/>
        <w:spacing w:line="240" w:lineRule="auto"/>
        <w:rPr>
          <w:rFonts w:ascii="Segoe UI" w:hAnsi="Segoe UI" w:cs="Segoe UI"/>
          <w:color w:val="333333"/>
          <w:sz w:val="24"/>
          <w:szCs w:val="24"/>
        </w:rPr>
      </w:pPr>
      <w:r w:rsidRPr="009C4B07">
        <w:rPr>
          <w:rFonts w:ascii="Segoe UI" w:hAnsi="Segoe UI" w:cs="Segoe UI"/>
          <w:color w:val="333333"/>
          <w:sz w:val="24"/>
          <w:szCs w:val="24"/>
        </w:rPr>
        <w:object w:dxaOrig="225" w:dyaOrig="225" w14:anchorId="55DCCA59">
          <v:shape id="_x0000_i1168" style="width:16.5pt;height:14pt" o:ole="" type="#_x0000_t75">
            <v:imagedata o:title="" r:id="rId33"/>
          </v:shape>
          <w:control w:name="DefaultOcxName13" w:shapeid="_x0000_i1168" r:id="rId46"/>
        </w:object>
      </w:r>
      <w:r w:rsidRPr="009C4B07">
        <w:rPr>
          <w:rFonts w:ascii="Segoe UI" w:hAnsi="Segoe UI" w:cs="Segoe UI"/>
          <w:color w:val="333333"/>
          <w:sz w:val="24"/>
          <w:szCs w:val="24"/>
        </w:rPr>
        <w:t>One Community Church</w:t>
      </w:r>
    </w:p>
    <w:p w:rsidRPr="009C4B07" w:rsidR="00FB4272" w:rsidP="00FB4272" w:rsidRDefault="00FB4272" w14:paraId="3ACE1287" w14:textId="3ADE6123">
      <w:pPr>
        <w:shd w:val="clear" w:color="auto" w:fill="FFFFFF"/>
        <w:spacing w:line="240" w:lineRule="auto"/>
        <w:rPr>
          <w:rFonts w:ascii="Segoe UI" w:hAnsi="Segoe UI" w:cs="Segoe UI"/>
          <w:color w:val="333333"/>
          <w:sz w:val="24"/>
          <w:szCs w:val="24"/>
        </w:rPr>
      </w:pPr>
      <w:r w:rsidRPr="009C4B07">
        <w:rPr>
          <w:rFonts w:ascii="Segoe UI" w:hAnsi="Segoe UI" w:cs="Segoe UI"/>
          <w:color w:val="333333"/>
          <w:sz w:val="24"/>
          <w:szCs w:val="24"/>
        </w:rPr>
        <w:object w:dxaOrig="225" w:dyaOrig="225" w14:anchorId="124BAD73">
          <v:shape id="_x0000_i1171" style="width:16.5pt;height:14pt" o:ole="" type="#_x0000_t75">
            <v:imagedata o:title="" r:id="rId33"/>
          </v:shape>
          <w:control w:name="DefaultOcxName14" w:shapeid="_x0000_i1171" r:id="rId47"/>
        </w:object>
      </w:r>
      <w:r w:rsidRPr="009C4B07">
        <w:rPr>
          <w:rFonts w:ascii="Segoe UI" w:hAnsi="Segoe UI" w:cs="Segoe UI"/>
          <w:color w:val="333333"/>
          <w:sz w:val="24"/>
          <w:szCs w:val="24"/>
        </w:rPr>
        <w:t>Pleasant Zion Missionary Baptist Church</w:t>
      </w:r>
    </w:p>
    <w:p w:rsidRPr="009C4B07" w:rsidR="00FB4272" w:rsidP="00FB4272" w:rsidRDefault="00FB4272" w14:paraId="0EA99DB0" w14:textId="3A937013">
      <w:pPr>
        <w:shd w:val="clear" w:color="auto" w:fill="FFFFFF"/>
        <w:spacing w:line="240" w:lineRule="auto"/>
        <w:rPr>
          <w:rFonts w:ascii="Segoe UI" w:hAnsi="Segoe UI" w:cs="Segoe UI"/>
          <w:color w:val="333333"/>
          <w:sz w:val="24"/>
          <w:szCs w:val="24"/>
        </w:rPr>
      </w:pPr>
      <w:r w:rsidRPr="009C4B07">
        <w:rPr>
          <w:rFonts w:ascii="Segoe UI" w:hAnsi="Segoe UI" w:cs="Segoe UI"/>
          <w:color w:val="333333"/>
          <w:sz w:val="24"/>
          <w:szCs w:val="24"/>
        </w:rPr>
        <w:object w:dxaOrig="225" w:dyaOrig="225" w14:anchorId="7C49C494">
          <v:shape id="_x0000_i1174" style="width:16.5pt;height:14pt" o:ole="" type="#_x0000_t75">
            <v:imagedata o:title="" r:id="rId33"/>
          </v:shape>
          <w:control w:name="DefaultOcxName15" w:shapeid="_x0000_i1174" r:id="rId48"/>
        </w:object>
      </w:r>
      <w:r w:rsidRPr="009C4B07">
        <w:rPr>
          <w:rFonts w:ascii="Segoe UI" w:hAnsi="Segoe UI" w:cs="Segoe UI"/>
          <w:color w:val="333333"/>
          <w:sz w:val="24"/>
          <w:szCs w:val="24"/>
        </w:rPr>
        <w:t>Jubilee Community Church</w:t>
      </w:r>
    </w:p>
    <w:p w:rsidRPr="009C4B07" w:rsidR="00FB4272" w:rsidP="00FB4272" w:rsidRDefault="00FB4272" w14:paraId="1C1317D8" w14:textId="14CF4DFE">
      <w:pPr>
        <w:shd w:val="clear" w:color="auto" w:fill="FFFFFF"/>
        <w:spacing w:line="240" w:lineRule="auto"/>
        <w:rPr>
          <w:rFonts w:ascii="Segoe UI" w:hAnsi="Segoe UI" w:cs="Segoe UI"/>
          <w:color w:val="333333"/>
          <w:sz w:val="24"/>
          <w:szCs w:val="24"/>
        </w:rPr>
      </w:pPr>
      <w:r w:rsidRPr="009C4B07">
        <w:rPr>
          <w:rFonts w:ascii="Segoe UI" w:hAnsi="Segoe UI" w:cs="Segoe UI"/>
          <w:color w:val="333333"/>
          <w:sz w:val="24"/>
          <w:szCs w:val="24"/>
        </w:rPr>
        <w:object w:dxaOrig="225" w:dyaOrig="225" w14:anchorId="35075DA0">
          <v:shape id="_x0000_i1177" style="width:16.5pt;height:14pt" o:ole="" type="#_x0000_t75">
            <v:imagedata o:title="" r:id="rId33"/>
          </v:shape>
          <w:control w:name="DefaultOcxName16" w:shapeid="_x0000_i1177" r:id="rId49"/>
        </w:object>
      </w:r>
      <w:r w:rsidRPr="009C4B07">
        <w:rPr>
          <w:rFonts w:ascii="Segoe UI" w:hAnsi="Segoe UI" w:cs="Segoe UI"/>
          <w:color w:val="333333"/>
          <w:sz w:val="24"/>
          <w:szCs w:val="24"/>
        </w:rPr>
        <w:t>I do not attend church.</w:t>
      </w:r>
    </w:p>
    <w:p w:rsidRPr="009C4B07" w:rsidR="00FB4272" w:rsidP="00FB4272" w:rsidRDefault="00FB4272" w14:paraId="23868812" w14:textId="509AEE89">
      <w:pPr>
        <w:shd w:val="clear" w:color="auto" w:fill="FFFFFF"/>
        <w:spacing w:line="240" w:lineRule="auto"/>
        <w:rPr>
          <w:rFonts w:ascii="Segoe UI" w:hAnsi="Segoe UI" w:cs="Segoe UI"/>
          <w:color w:val="333333"/>
          <w:sz w:val="24"/>
          <w:szCs w:val="24"/>
        </w:rPr>
      </w:pPr>
      <w:r w:rsidRPr="009C4B07">
        <w:rPr>
          <w:rFonts w:ascii="Segoe UI" w:hAnsi="Segoe UI" w:cs="Segoe UI"/>
          <w:color w:val="333333"/>
          <w:sz w:val="24"/>
          <w:szCs w:val="24"/>
        </w:rPr>
        <w:object w:dxaOrig="225" w:dyaOrig="225" w14:anchorId="769F8057">
          <v:shape id="_x0000_i1180" style="width:16.5pt;height:14pt" o:ole="" type="#_x0000_t75">
            <v:imagedata o:title="" r:id="rId33"/>
          </v:shape>
          <w:control w:name="DefaultOcxName17" w:shapeid="_x0000_i1180" r:id="rId50"/>
        </w:object>
      </w:r>
    </w:p>
    <w:p w:rsidRPr="009C4B07" w:rsidR="00FB4272" w:rsidP="00FB4272" w:rsidRDefault="00FB4272" w14:paraId="7B1EE2C4" w14:textId="07820793">
      <w:pPr>
        <w:shd w:val="clear" w:color="auto" w:fill="FFFFFF"/>
        <w:spacing w:line="240" w:lineRule="auto"/>
        <w:rPr>
          <w:rFonts w:ascii="Segoe UI" w:hAnsi="Segoe UI" w:cs="Segoe UI"/>
          <w:color w:val="333333"/>
          <w:sz w:val="24"/>
          <w:szCs w:val="24"/>
        </w:rPr>
      </w:pPr>
      <w:r w:rsidRPr="009C4B07">
        <w:rPr>
          <w:rFonts w:ascii="Segoe UI" w:hAnsi="Segoe UI" w:cs="Segoe UI"/>
          <w:color w:val="333333"/>
          <w:sz w:val="24"/>
          <w:szCs w:val="24"/>
        </w:rPr>
        <w:object w:dxaOrig="225" w:dyaOrig="225" w14:anchorId="600B72CE">
          <v:shape id="_x0000_i1184" style="width:46.5pt;height:18pt" o:ole="" type="#_x0000_t75">
            <v:imagedata o:title="" r:id="rId51"/>
          </v:shape>
          <w:control w:name="DefaultOcxName18" w:shapeid="_x0000_i1184" r:id="rId52"/>
        </w:object>
      </w:r>
    </w:p>
    <w:p w:rsidRPr="009C4B07" w:rsidR="00FB4272" w:rsidP="00FB4272" w:rsidRDefault="00FB4272" w14:paraId="6AEE7D4D" w14:textId="77777777">
      <w:pPr>
        <w:shd w:val="clear" w:color="auto" w:fill="FFFFFF"/>
        <w:spacing w:line="240" w:lineRule="auto"/>
        <w:rPr>
          <w:rFonts w:ascii="Segoe UI" w:hAnsi="Segoe UI" w:cs="Segoe UI"/>
          <w:color w:val="333333"/>
          <w:sz w:val="24"/>
          <w:szCs w:val="24"/>
        </w:rPr>
      </w:pPr>
    </w:p>
    <w:p w:rsidRPr="009C4B07" w:rsidR="00FB4272" w:rsidP="00FB4272" w:rsidRDefault="00FB4272" w14:paraId="5A49D5CD" w14:textId="77777777">
      <w:pPr>
        <w:shd w:val="clear" w:color="auto" w:fill="FFFFFF"/>
        <w:spacing w:line="240" w:lineRule="auto"/>
        <w:rPr>
          <w:rFonts w:ascii="Segoe UI" w:hAnsi="Segoe UI" w:cs="Segoe UI"/>
          <w:color w:val="333333"/>
          <w:sz w:val="24"/>
          <w:szCs w:val="24"/>
        </w:rPr>
      </w:pPr>
      <w:r w:rsidRPr="009C4B07">
        <w:rPr>
          <w:rFonts w:ascii="Segoe UI" w:hAnsi="Segoe UI" w:cs="Segoe UI"/>
          <w:color w:val="333333"/>
          <w:sz w:val="24"/>
          <w:szCs w:val="24"/>
        </w:rPr>
        <w:t>6.How long have you been a member of this church?</w:t>
      </w:r>
    </w:p>
    <w:p w:rsidRPr="009C4B07" w:rsidR="00FB4272" w:rsidP="00FB4272" w:rsidRDefault="00FB4272" w14:paraId="5D9C09CA" w14:textId="0017A6F7">
      <w:pPr>
        <w:shd w:val="clear" w:color="auto" w:fill="FFFFFF"/>
        <w:spacing w:line="240" w:lineRule="auto"/>
        <w:rPr>
          <w:rFonts w:ascii="Segoe UI" w:hAnsi="Segoe UI" w:cs="Segoe UI"/>
          <w:color w:val="333333"/>
          <w:sz w:val="24"/>
          <w:szCs w:val="24"/>
        </w:rPr>
      </w:pPr>
      <w:r w:rsidRPr="009C4B07">
        <w:rPr>
          <w:rFonts w:ascii="Segoe UI" w:hAnsi="Segoe UI" w:cs="Segoe UI"/>
          <w:color w:val="333333"/>
          <w:sz w:val="24"/>
          <w:szCs w:val="24"/>
        </w:rPr>
        <w:object w:dxaOrig="225" w:dyaOrig="225" w14:anchorId="32402393">
          <v:shape id="_x0000_i1187" style="width:16.5pt;height:14pt" o:ole="" type="#_x0000_t75">
            <v:imagedata o:title="" r:id="rId33"/>
          </v:shape>
          <w:control w:name="DefaultOcxName19" w:shapeid="_x0000_i1187" r:id="rId53"/>
        </w:object>
      </w:r>
      <w:r w:rsidRPr="009C4B07">
        <w:rPr>
          <w:rFonts w:ascii="Segoe UI" w:hAnsi="Segoe UI" w:cs="Segoe UI"/>
          <w:color w:val="333333"/>
          <w:sz w:val="24"/>
          <w:szCs w:val="24"/>
        </w:rPr>
        <w:t>0 - 6 months</w:t>
      </w:r>
    </w:p>
    <w:p w:rsidRPr="009C4B07" w:rsidR="00FB4272" w:rsidP="00FB4272" w:rsidRDefault="00FB4272" w14:paraId="46306EF0" w14:textId="1735C61C">
      <w:pPr>
        <w:shd w:val="clear" w:color="auto" w:fill="FFFFFF"/>
        <w:spacing w:line="240" w:lineRule="auto"/>
        <w:rPr>
          <w:rFonts w:ascii="Segoe UI" w:hAnsi="Segoe UI" w:cs="Segoe UI"/>
          <w:color w:val="333333"/>
          <w:sz w:val="24"/>
          <w:szCs w:val="24"/>
        </w:rPr>
      </w:pPr>
      <w:r w:rsidRPr="009C4B07">
        <w:rPr>
          <w:rFonts w:ascii="Segoe UI" w:hAnsi="Segoe UI" w:cs="Segoe UI"/>
          <w:color w:val="333333"/>
          <w:sz w:val="24"/>
          <w:szCs w:val="24"/>
        </w:rPr>
        <w:object w:dxaOrig="225" w:dyaOrig="225" w14:anchorId="61A196F7">
          <v:shape id="_x0000_i1190" style="width:16.5pt;height:14pt" o:ole="" type="#_x0000_t75">
            <v:imagedata o:title="" r:id="rId33"/>
          </v:shape>
          <w:control w:name="DefaultOcxName20" w:shapeid="_x0000_i1190" r:id="rId54"/>
        </w:object>
      </w:r>
      <w:r w:rsidRPr="009C4B07">
        <w:rPr>
          <w:rFonts w:ascii="Segoe UI" w:hAnsi="Segoe UI" w:cs="Segoe UI"/>
          <w:color w:val="333333"/>
          <w:sz w:val="24"/>
          <w:szCs w:val="24"/>
        </w:rPr>
        <w:t>7 months - 1 year</w:t>
      </w:r>
    </w:p>
    <w:p w:rsidRPr="009C4B07" w:rsidR="00FB4272" w:rsidP="00FB4272" w:rsidRDefault="00FB4272" w14:paraId="4B1CBDE3" w14:textId="2DB4C16D">
      <w:pPr>
        <w:shd w:val="clear" w:color="auto" w:fill="FFFFFF"/>
        <w:spacing w:line="240" w:lineRule="auto"/>
        <w:rPr>
          <w:rFonts w:ascii="Segoe UI" w:hAnsi="Segoe UI" w:cs="Segoe UI"/>
          <w:color w:val="333333"/>
          <w:sz w:val="24"/>
          <w:szCs w:val="24"/>
        </w:rPr>
      </w:pPr>
      <w:r w:rsidRPr="009C4B07">
        <w:rPr>
          <w:rFonts w:ascii="Segoe UI" w:hAnsi="Segoe UI" w:cs="Segoe UI"/>
          <w:color w:val="333333"/>
          <w:sz w:val="24"/>
          <w:szCs w:val="24"/>
        </w:rPr>
        <w:object w:dxaOrig="225" w:dyaOrig="225" w14:anchorId="0F297666">
          <v:shape id="_x0000_i1193" style="width:16.5pt;height:14pt" o:ole="" type="#_x0000_t75">
            <v:imagedata o:title="" r:id="rId33"/>
          </v:shape>
          <w:control w:name="DefaultOcxName21" w:shapeid="_x0000_i1193" r:id="rId55"/>
        </w:object>
      </w:r>
      <w:r w:rsidRPr="009C4B07">
        <w:rPr>
          <w:rFonts w:ascii="Segoe UI" w:hAnsi="Segoe UI" w:cs="Segoe UI"/>
          <w:color w:val="333333"/>
          <w:sz w:val="24"/>
          <w:szCs w:val="24"/>
        </w:rPr>
        <w:t>1 - 2 years</w:t>
      </w:r>
    </w:p>
    <w:p w:rsidRPr="009C4B07" w:rsidR="00FB4272" w:rsidP="00FB4272" w:rsidRDefault="00FB4272" w14:paraId="28AD78FF" w14:textId="0866B3F4">
      <w:pPr>
        <w:shd w:val="clear" w:color="auto" w:fill="FFFFFF"/>
        <w:spacing w:line="240" w:lineRule="auto"/>
        <w:rPr>
          <w:rFonts w:ascii="Segoe UI" w:hAnsi="Segoe UI" w:cs="Segoe UI"/>
          <w:color w:val="333333"/>
          <w:sz w:val="24"/>
          <w:szCs w:val="24"/>
        </w:rPr>
      </w:pPr>
      <w:r w:rsidRPr="009C4B07">
        <w:rPr>
          <w:rFonts w:ascii="Segoe UI" w:hAnsi="Segoe UI" w:cs="Segoe UI"/>
          <w:color w:val="333333"/>
          <w:sz w:val="24"/>
          <w:szCs w:val="24"/>
        </w:rPr>
        <w:object w:dxaOrig="225" w:dyaOrig="225" w14:anchorId="44AFD36A">
          <v:shape id="_x0000_i1196" style="width:16.5pt;height:14pt" o:ole="" type="#_x0000_t75">
            <v:imagedata o:title="" r:id="rId33"/>
          </v:shape>
          <w:control w:name="DefaultOcxName22" w:shapeid="_x0000_i1196" r:id="rId56"/>
        </w:object>
      </w:r>
      <w:r w:rsidRPr="009C4B07">
        <w:rPr>
          <w:rFonts w:ascii="Segoe UI" w:hAnsi="Segoe UI" w:cs="Segoe UI"/>
          <w:color w:val="333333"/>
          <w:sz w:val="24"/>
          <w:szCs w:val="24"/>
        </w:rPr>
        <w:t>3 - 5 years</w:t>
      </w:r>
    </w:p>
    <w:p w:rsidRPr="009C4B07" w:rsidR="00FB4272" w:rsidP="00FB4272" w:rsidRDefault="00FB4272" w14:paraId="220785B6" w14:textId="4F3D24F3">
      <w:pPr>
        <w:shd w:val="clear" w:color="auto" w:fill="FFFFFF"/>
        <w:spacing w:line="240" w:lineRule="auto"/>
        <w:rPr>
          <w:rFonts w:ascii="Segoe UI" w:hAnsi="Segoe UI" w:cs="Segoe UI"/>
          <w:color w:val="333333"/>
          <w:sz w:val="24"/>
          <w:szCs w:val="24"/>
        </w:rPr>
      </w:pPr>
      <w:r w:rsidRPr="009C4B07">
        <w:rPr>
          <w:rFonts w:ascii="Segoe UI" w:hAnsi="Segoe UI" w:cs="Segoe UI"/>
          <w:color w:val="333333"/>
          <w:sz w:val="24"/>
          <w:szCs w:val="24"/>
        </w:rPr>
        <w:object w:dxaOrig="225" w:dyaOrig="225" w14:anchorId="284E515E">
          <v:shape id="_x0000_i1199" style="width:16.5pt;height:14pt" o:ole="" type="#_x0000_t75">
            <v:imagedata o:title="" r:id="rId33"/>
          </v:shape>
          <w:control w:name="DefaultOcxName23" w:shapeid="_x0000_i1199" r:id="rId57"/>
        </w:object>
      </w:r>
      <w:r w:rsidRPr="009C4B07">
        <w:rPr>
          <w:rFonts w:ascii="Segoe UI" w:hAnsi="Segoe UI" w:cs="Segoe UI"/>
          <w:color w:val="333333"/>
          <w:sz w:val="24"/>
          <w:szCs w:val="24"/>
        </w:rPr>
        <w:t>More than 5 years</w:t>
      </w:r>
    </w:p>
    <w:p w:rsidRPr="009C4B07" w:rsidR="00FB4272" w:rsidP="00FB4272" w:rsidRDefault="00FB4272" w14:paraId="15A15E01" w14:textId="77777777">
      <w:pPr>
        <w:shd w:val="clear" w:color="auto" w:fill="FFFFFF"/>
        <w:spacing w:line="240" w:lineRule="auto"/>
        <w:rPr>
          <w:rFonts w:ascii="Segoe UI" w:hAnsi="Segoe UI" w:cs="Segoe UI"/>
          <w:color w:val="333333"/>
          <w:sz w:val="24"/>
          <w:szCs w:val="24"/>
        </w:rPr>
      </w:pPr>
    </w:p>
    <w:p w:rsidRPr="009C4B07" w:rsidR="001630C3" w:rsidP="00FB4272" w:rsidRDefault="001630C3" w14:paraId="72D23234" w14:textId="77777777">
      <w:pPr>
        <w:shd w:val="clear" w:color="auto" w:fill="FFFFFF"/>
        <w:spacing w:line="240" w:lineRule="auto"/>
        <w:rPr>
          <w:rFonts w:ascii="Segoe UI" w:hAnsi="Segoe UI" w:cs="Segoe UI"/>
          <w:color w:val="333333"/>
          <w:sz w:val="24"/>
          <w:szCs w:val="24"/>
        </w:rPr>
      </w:pPr>
    </w:p>
    <w:p w:rsidRPr="009C4B07" w:rsidR="00FB4272" w:rsidP="00FB4272" w:rsidRDefault="00FB4272" w14:paraId="6A9FF965" w14:textId="7220E3DB">
      <w:pPr>
        <w:shd w:val="clear" w:color="auto" w:fill="FFFFFF"/>
        <w:spacing w:line="240" w:lineRule="auto"/>
        <w:rPr>
          <w:rFonts w:ascii="Segoe UI" w:hAnsi="Segoe UI" w:cs="Segoe UI"/>
          <w:color w:val="333333"/>
          <w:sz w:val="24"/>
          <w:szCs w:val="24"/>
        </w:rPr>
      </w:pPr>
      <w:r w:rsidRPr="009C4B07">
        <w:rPr>
          <w:rFonts w:ascii="Segoe UI" w:hAnsi="Segoe UI" w:cs="Segoe UI"/>
          <w:color w:val="333333"/>
          <w:sz w:val="24"/>
          <w:szCs w:val="24"/>
        </w:rPr>
        <w:t>7.Please check all that apply concerning your church worship style.</w:t>
      </w:r>
    </w:p>
    <w:p w:rsidRPr="009C4B07" w:rsidR="00FB4272" w:rsidP="00FB4272" w:rsidRDefault="00FB4272" w14:paraId="162F77E7" w14:textId="05A3930B">
      <w:pPr>
        <w:shd w:val="clear" w:color="auto" w:fill="FFFFFF"/>
        <w:spacing w:line="240" w:lineRule="auto"/>
        <w:rPr>
          <w:rFonts w:ascii="Segoe UI" w:hAnsi="Segoe UI" w:cs="Segoe UI"/>
          <w:color w:val="333333"/>
          <w:sz w:val="24"/>
          <w:szCs w:val="24"/>
        </w:rPr>
      </w:pPr>
      <w:r w:rsidRPr="009C4B07">
        <w:rPr>
          <w:rFonts w:ascii="Segoe UI" w:hAnsi="Segoe UI" w:cs="Segoe UI"/>
          <w:color w:val="333333"/>
          <w:sz w:val="24"/>
          <w:szCs w:val="24"/>
        </w:rPr>
        <w:object w:dxaOrig="225" w:dyaOrig="225" w14:anchorId="5F943E0A">
          <v:shape id="_x0000_i1202" style="width:16.5pt;height:14pt" o:ole="" type="#_x0000_t75">
            <v:imagedata o:title="" r:id="rId58"/>
          </v:shape>
          <w:control w:name="DefaultOcxName24" w:shapeid="_x0000_i1202" r:id="rId59"/>
        </w:object>
      </w:r>
      <w:r w:rsidRPr="009C4B07">
        <w:rPr>
          <w:rFonts w:ascii="Segoe UI" w:hAnsi="Segoe UI" w:cs="Segoe UI"/>
          <w:color w:val="333333"/>
          <w:sz w:val="24"/>
          <w:szCs w:val="24"/>
        </w:rPr>
        <w:t>Our church has a traditional worship service</w:t>
      </w:r>
    </w:p>
    <w:p w:rsidRPr="009C4B07" w:rsidR="00FB4272" w:rsidP="00FB4272" w:rsidRDefault="00FB4272" w14:paraId="36179516" w14:textId="2FC3BB79">
      <w:pPr>
        <w:shd w:val="clear" w:color="auto" w:fill="FFFFFF"/>
        <w:spacing w:line="240" w:lineRule="auto"/>
        <w:rPr>
          <w:rFonts w:ascii="Segoe UI" w:hAnsi="Segoe UI" w:cs="Segoe UI"/>
          <w:color w:val="333333"/>
          <w:sz w:val="24"/>
          <w:szCs w:val="24"/>
        </w:rPr>
      </w:pPr>
      <w:r w:rsidRPr="009C4B07">
        <w:rPr>
          <w:rFonts w:ascii="Segoe UI" w:hAnsi="Segoe UI" w:cs="Segoe UI"/>
          <w:color w:val="333333"/>
          <w:sz w:val="24"/>
          <w:szCs w:val="24"/>
        </w:rPr>
        <w:object w:dxaOrig="225" w:dyaOrig="225" w14:anchorId="551CFCFE">
          <v:shape id="_x0000_i1205" style="width:16.5pt;height:14pt" o:ole="" type="#_x0000_t75">
            <v:imagedata o:title="" r:id="rId58"/>
          </v:shape>
          <w:control w:name="DefaultOcxName25" w:shapeid="_x0000_i1205" r:id="rId60"/>
        </w:object>
      </w:r>
      <w:r w:rsidRPr="009C4B07">
        <w:rPr>
          <w:rFonts w:ascii="Segoe UI" w:hAnsi="Segoe UI" w:cs="Segoe UI"/>
          <w:color w:val="333333"/>
          <w:sz w:val="24"/>
          <w:szCs w:val="24"/>
        </w:rPr>
        <w:t>Our church has a contemporary worship service</w:t>
      </w:r>
    </w:p>
    <w:p w:rsidRPr="009C4B07" w:rsidR="00FB4272" w:rsidP="00FB4272" w:rsidRDefault="00FB4272" w14:paraId="41BF415D" w14:textId="36413091">
      <w:pPr>
        <w:shd w:val="clear" w:color="auto" w:fill="FFFFFF"/>
        <w:spacing w:line="240" w:lineRule="auto"/>
        <w:rPr>
          <w:rFonts w:ascii="Segoe UI" w:hAnsi="Segoe UI" w:cs="Segoe UI"/>
          <w:color w:val="333333"/>
          <w:sz w:val="24"/>
          <w:szCs w:val="24"/>
        </w:rPr>
      </w:pPr>
      <w:r w:rsidRPr="009C4B07">
        <w:rPr>
          <w:rFonts w:ascii="Segoe UI" w:hAnsi="Segoe UI" w:cs="Segoe UI"/>
          <w:color w:val="333333"/>
          <w:sz w:val="24"/>
          <w:szCs w:val="24"/>
        </w:rPr>
        <w:object w:dxaOrig="225" w:dyaOrig="225" w14:anchorId="542283AC">
          <v:shape id="_x0000_i1208" style="width:16.5pt;height:14pt" o:ole="" type="#_x0000_t75">
            <v:imagedata o:title="" r:id="rId58"/>
          </v:shape>
          <w:control w:name="DefaultOcxName26" w:shapeid="_x0000_i1208" r:id="rId61"/>
        </w:object>
      </w:r>
      <w:r w:rsidRPr="009C4B07">
        <w:rPr>
          <w:rFonts w:ascii="Segoe UI" w:hAnsi="Segoe UI" w:cs="Segoe UI"/>
          <w:color w:val="333333"/>
          <w:sz w:val="24"/>
          <w:szCs w:val="24"/>
        </w:rPr>
        <w:t>Our congregation is an older congregation</w:t>
      </w:r>
    </w:p>
    <w:p w:rsidRPr="009C4B07" w:rsidR="00FB4272" w:rsidP="00FB4272" w:rsidRDefault="00FB4272" w14:paraId="613B547D" w14:textId="758C1A1F">
      <w:pPr>
        <w:shd w:val="clear" w:color="auto" w:fill="FFFFFF"/>
        <w:spacing w:line="240" w:lineRule="auto"/>
        <w:rPr>
          <w:rFonts w:ascii="Segoe UI" w:hAnsi="Segoe UI" w:cs="Segoe UI"/>
          <w:color w:val="333333"/>
          <w:sz w:val="24"/>
          <w:szCs w:val="24"/>
        </w:rPr>
      </w:pPr>
      <w:r w:rsidRPr="009C4B07">
        <w:rPr>
          <w:rFonts w:ascii="Segoe UI" w:hAnsi="Segoe UI" w:cs="Segoe UI"/>
          <w:color w:val="333333"/>
          <w:sz w:val="24"/>
          <w:szCs w:val="24"/>
        </w:rPr>
        <w:object w:dxaOrig="225" w:dyaOrig="225" w14:anchorId="4B2250CC">
          <v:shape id="_x0000_i1211" style="width:16.5pt;height:14pt" o:ole="" type="#_x0000_t75">
            <v:imagedata o:title="" r:id="rId58"/>
          </v:shape>
          <w:control w:name="DefaultOcxName27" w:shapeid="_x0000_i1211" r:id="rId62"/>
        </w:object>
      </w:r>
      <w:r w:rsidRPr="009C4B07">
        <w:rPr>
          <w:rFonts w:ascii="Segoe UI" w:hAnsi="Segoe UI" w:cs="Segoe UI"/>
          <w:color w:val="333333"/>
          <w:sz w:val="24"/>
          <w:szCs w:val="24"/>
        </w:rPr>
        <w:t>Our worship service is almost like a concert</w:t>
      </w:r>
    </w:p>
    <w:p w:rsidRPr="009C4B07" w:rsidR="00FB4272" w:rsidP="00FB4272" w:rsidRDefault="00FB4272" w14:paraId="3C253918" w14:textId="77777777">
      <w:pPr>
        <w:shd w:val="clear" w:color="auto" w:fill="FFFFFF"/>
        <w:spacing w:line="240" w:lineRule="auto"/>
        <w:rPr>
          <w:rFonts w:ascii="Segoe UI" w:hAnsi="Segoe UI" w:cs="Segoe UI"/>
          <w:color w:val="333333"/>
          <w:sz w:val="24"/>
          <w:szCs w:val="24"/>
        </w:rPr>
      </w:pPr>
    </w:p>
    <w:p w:rsidRPr="009C4B07" w:rsidR="00FB4272" w:rsidP="00FB4272" w:rsidRDefault="00FB4272" w14:paraId="7B0C26F4" w14:textId="77777777">
      <w:pPr>
        <w:shd w:val="clear" w:color="auto" w:fill="FFFFFF"/>
        <w:spacing w:line="240" w:lineRule="auto"/>
        <w:rPr>
          <w:rFonts w:ascii="Segoe UI" w:hAnsi="Segoe UI" w:cs="Segoe UI"/>
          <w:color w:val="333333"/>
          <w:sz w:val="24"/>
          <w:szCs w:val="24"/>
        </w:rPr>
      </w:pPr>
      <w:r w:rsidRPr="009C4B07">
        <w:rPr>
          <w:rFonts w:ascii="Segoe UI" w:hAnsi="Segoe UI" w:cs="Segoe UI"/>
          <w:color w:val="333333"/>
          <w:sz w:val="24"/>
          <w:szCs w:val="24"/>
        </w:rPr>
        <w:t>8.What size is your church?</w:t>
      </w:r>
    </w:p>
    <w:p w:rsidRPr="009C4B07" w:rsidR="00FB4272" w:rsidP="00FB4272" w:rsidRDefault="00FB4272" w14:paraId="1C3F6BA8" w14:textId="198A3D30">
      <w:pPr>
        <w:shd w:val="clear" w:color="auto" w:fill="FFFFFF"/>
        <w:spacing w:line="240" w:lineRule="auto"/>
        <w:rPr>
          <w:rFonts w:ascii="Segoe UI" w:hAnsi="Segoe UI" w:cs="Segoe UI"/>
          <w:color w:val="333333"/>
          <w:sz w:val="24"/>
          <w:szCs w:val="24"/>
        </w:rPr>
      </w:pPr>
      <w:r w:rsidRPr="009C4B07">
        <w:rPr>
          <w:rFonts w:ascii="Segoe UI" w:hAnsi="Segoe UI" w:cs="Segoe UI"/>
          <w:color w:val="333333"/>
          <w:sz w:val="24"/>
          <w:szCs w:val="24"/>
        </w:rPr>
        <w:object w:dxaOrig="225" w:dyaOrig="225" w14:anchorId="7E8290DA">
          <v:shape id="_x0000_i1214" style="width:16.5pt;height:14pt" o:ole="" type="#_x0000_t75">
            <v:imagedata o:title="" r:id="rId33"/>
          </v:shape>
          <w:control w:name="DefaultOcxName28" w:shapeid="_x0000_i1214" r:id="rId63"/>
        </w:object>
      </w:r>
      <w:r w:rsidRPr="009C4B07">
        <w:rPr>
          <w:rFonts w:ascii="Segoe UI" w:hAnsi="Segoe UI" w:cs="Segoe UI"/>
          <w:color w:val="333333"/>
          <w:sz w:val="24"/>
          <w:szCs w:val="24"/>
        </w:rPr>
        <w:t>10-50 members</w:t>
      </w:r>
    </w:p>
    <w:p w:rsidRPr="009C4B07" w:rsidR="00FB4272" w:rsidP="00FB4272" w:rsidRDefault="00FB4272" w14:paraId="4811E02D" w14:textId="1E95A750">
      <w:pPr>
        <w:shd w:val="clear" w:color="auto" w:fill="FFFFFF"/>
        <w:spacing w:line="240" w:lineRule="auto"/>
        <w:rPr>
          <w:rFonts w:ascii="Segoe UI" w:hAnsi="Segoe UI" w:cs="Segoe UI"/>
          <w:color w:val="333333"/>
          <w:sz w:val="24"/>
          <w:szCs w:val="24"/>
        </w:rPr>
      </w:pPr>
      <w:r w:rsidRPr="009C4B07">
        <w:rPr>
          <w:rFonts w:ascii="Segoe UI" w:hAnsi="Segoe UI" w:cs="Segoe UI"/>
          <w:color w:val="333333"/>
          <w:sz w:val="24"/>
          <w:szCs w:val="24"/>
        </w:rPr>
        <w:object w:dxaOrig="225" w:dyaOrig="225" w14:anchorId="71FBE6DD">
          <v:shape id="_x0000_i1217" style="width:16.5pt;height:14pt" o:ole="" type="#_x0000_t75">
            <v:imagedata o:title="" r:id="rId33"/>
          </v:shape>
          <w:control w:name="DefaultOcxName29" w:shapeid="_x0000_i1217" r:id="rId64"/>
        </w:object>
      </w:r>
      <w:r w:rsidRPr="009C4B07">
        <w:rPr>
          <w:rFonts w:ascii="Segoe UI" w:hAnsi="Segoe UI" w:cs="Segoe UI"/>
          <w:color w:val="333333"/>
          <w:sz w:val="24"/>
          <w:szCs w:val="24"/>
        </w:rPr>
        <w:t>51-250 members</w:t>
      </w:r>
    </w:p>
    <w:p w:rsidRPr="009C4B07" w:rsidR="00FB4272" w:rsidP="00FB4272" w:rsidRDefault="00FB4272" w14:paraId="70D1F782" w14:textId="73F6B60C">
      <w:pPr>
        <w:shd w:val="clear" w:color="auto" w:fill="FFFFFF"/>
        <w:spacing w:line="240" w:lineRule="auto"/>
        <w:rPr>
          <w:rFonts w:ascii="Segoe UI" w:hAnsi="Segoe UI" w:cs="Segoe UI"/>
          <w:color w:val="333333"/>
          <w:sz w:val="24"/>
          <w:szCs w:val="24"/>
        </w:rPr>
      </w:pPr>
      <w:r w:rsidRPr="009C4B07">
        <w:rPr>
          <w:rFonts w:ascii="Segoe UI" w:hAnsi="Segoe UI" w:cs="Segoe UI"/>
          <w:color w:val="333333"/>
          <w:sz w:val="24"/>
          <w:szCs w:val="24"/>
        </w:rPr>
        <w:object w:dxaOrig="225" w:dyaOrig="225" w14:anchorId="67D4AD3C">
          <v:shape id="_x0000_i1220" style="width:16.5pt;height:14pt" o:ole="" type="#_x0000_t75">
            <v:imagedata o:title="" r:id="rId33"/>
          </v:shape>
          <w:control w:name="DefaultOcxName30" w:shapeid="_x0000_i1220" r:id="rId65"/>
        </w:object>
      </w:r>
      <w:r w:rsidRPr="009C4B07">
        <w:rPr>
          <w:rFonts w:ascii="Segoe UI" w:hAnsi="Segoe UI" w:cs="Segoe UI"/>
          <w:color w:val="333333"/>
          <w:sz w:val="24"/>
          <w:szCs w:val="24"/>
        </w:rPr>
        <w:t>251-500 members</w:t>
      </w:r>
    </w:p>
    <w:p w:rsidRPr="009C4B07" w:rsidR="00FB4272" w:rsidP="00FB4272" w:rsidRDefault="00FB4272" w14:paraId="42113C46" w14:textId="4A8F9969">
      <w:pPr>
        <w:shd w:val="clear" w:color="auto" w:fill="FFFFFF"/>
        <w:spacing w:line="240" w:lineRule="auto"/>
        <w:rPr>
          <w:rFonts w:ascii="Segoe UI" w:hAnsi="Segoe UI" w:cs="Segoe UI"/>
          <w:color w:val="333333"/>
          <w:sz w:val="24"/>
          <w:szCs w:val="24"/>
        </w:rPr>
      </w:pPr>
      <w:r w:rsidRPr="009C4B07">
        <w:rPr>
          <w:rFonts w:ascii="Segoe UI" w:hAnsi="Segoe UI" w:cs="Segoe UI"/>
          <w:color w:val="333333"/>
          <w:sz w:val="24"/>
          <w:szCs w:val="24"/>
        </w:rPr>
        <w:object w:dxaOrig="225" w:dyaOrig="225" w14:anchorId="6506C7DD">
          <v:shape id="_x0000_i1223" style="width:16.5pt;height:14pt" o:ole="" type="#_x0000_t75">
            <v:imagedata o:title="" r:id="rId33"/>
          </v:shape>
          <w:control w:name="DefaultOcxName31" w:shapeid="_x0000_i1223" r:id="rId66"/>
        </w:object>
      </w:r>
      <w:r w:rsidRPr="009C4B07">
        <w:rPr>
          <w:rFonts w:ascii="Segoe UI" w:hAnsi="Segoe UI" w:cs="Segoe UI"/>
          <w:color w:val="333333"/>
          <w:sz w:val="24"/>
          <w:szCs w:val="24"/>
        </w:rPr>
        <w:t>500+ members</w:t>
      </w:r>
    </w:p>
    <w:p w:rsidRPr="009C4B07" w:rsidR="00FB4272" w:rsidP="00FB4272" w:rsidRDefault="00FB4272" w14:paraId="2A42219F" w14:textId="77777777">
      <w:pPr>
        <w:shd w:val="clear" w:color="auto" w:fill="FFFFFF"/>
        <w:spacing w:line="240" w:lineRule="auto"/>
        <w:rPr>
          <w:rFonts w:ascii="Segoe UI" w:hAnsi="Segoe UI" w:cs="Segoe UI"/>
          <w:color w:val="333333"/>
          <w:sz w:val="24"/>
          <w:szCs w:val="24"/>
        </w:rPr>
      </w:pPr>
    </w:p>
    <w:p w:rsidRPr="009C4B07" w:rsidR="00FB4272" w:rsidP="00FB4272" w:rsidRDefault="00FB4272" w14:paraId="4610A295" w14:textId="77777777">
      <w:pPr>
        <w:shd w:val="clear" w:color="auto" w:fill="FFFFFF"/>
        <w:spacing w:line="240" w:lineRule="auto"/>
        <w:rPr>
          <w:rFonts w:ascii="Segoe UI" w:hAnsi="Segoe UI" w:cs="Segoe UI"/>
          <w:color w:val="333333"/>
          <w:sz w:val="24"/>
          <w:szCs w:val="24"/>
        </w:rPr>
      </w:pPr>
      <w:r w:rsidRPr="009C4B07">
        <w:rPr>
          <w:rFonts w:ascii="Segoe UI" w:hAnsi="Segoe UI" w:cs="Segoe UI"/>
          <w:color w:val="333333"/>
          <w:sz w:val="24"/>
          <w:szCs w:val="24"/>
        </w:rPr>
        <w:t xml:space="preserve">9.Do you serve in a church leadership position (i.e. Minister, Deacon, Elder, etc.). </w:t>
      </w:r>
    </w:p>
    <w:p w:rsidRPr="009C4B07" w:rsidR="00FB4272" w:rsidP="00FB4272" w:rsidRDefault="00FB4272" w14:paraId="073A1575" w14:textId="55AF611D">
      <w:pPr>
        <w:shd w:val="clear" w:color="auto" w:fill="FFFFFF"/>
        <w:spacing w:line="240" w:lineRule="auto"/>
        <w:rPr>
          <w:rFonts w:ascii="Segoe UI" w:hAnsi="Segoe UI" w:cs="Segoe UI"/>
          <w:color w:val="333333"/>
          <w:sz w:val="24"/>
          <w:szCs w:val="24"/>
        </w:rPr>
      </w:pPr>
      <w:r w:rsidRPr="009C4B07">
        <w:rPr>
          <w:rFonts w:ascii="Segoe UI" w:hAnsi="Segoe UI" w:cs="Segoe UI"/>
          <w:color w:val="333333"/>
          <w:sz w:val="24"/>
          <w:szCs w:val="24"/>
        </w:rPr>
        <w:object w:dxaOrig="225" w:dyaOrig="225" w14:anchorId="502E46CC">
          <v:shape id="_x0000_i1226" style="width:16.5pt;height:14pt" o:ole="" type="#_x0000_t75">
            <v:imagedata o:title="" r:id="rId33"/>
          </v:shape>
          <w:control w:name="DefaultOcxName32" w:shapeid="_x0000_i1226" r:id="rId67"/>
        </w:object>
      </w:r>
      <w:r w:rsidRPr="009C4B07">
        <w:rPr>
          <w:rFonts w:ascii="Segoe UI" w:hAnsi="Segoe UI" w:cs="Segoe UI"/>
          <w:color w:val="333333"/>
          <w:sz w:val="24"/>
          <w:szCs w:val="24"/>
        </w:rPr>
        <w:t>Yes</w:t>
      </w:r>
    </w:p>
    <w:p w:rsidRPr="009C4B07" w:rsidR="00FB4272" w:rsidP="00FB4272" w:rsidRDefault="00FB4272" w14:paraId="5A55EF7C" w14:textId="3AF601A8">
      <w:pPr>
        <w:shd w:val="clear" w:color="auto" w:fill="FFFFFF"/>
        <w:spacing w:line="240" w:lineRule="auto"/>
        <w:rPr>
          <w:rFonts w:ascii="Segoe UI" w:hAnsi="Segoe UI" w:cs="Segoe UI"/>
          <w:color w:val="333333"/>
          <w:sz w:val="24"/>
          <w:szCs w:val="24"/>
        </w:rPr>
      </w:pPr>
      <w:r w:rsidRPr="009C4B07">
        <w:rPr>
          <w:rFonts w:ascii="Segoe UI" w:hAnsi="Segoe UI" w:cs="Segoe UI"/>
          <w:color w:val="333333"/>
          <w:sz w:val="24"/>
          <w:szCs w:val="24"/>
        </w:rPr>
        <w:object w:dxaOrig="225" w:dyaOrig="225" w14:anchorId="1A5ECDF6">
          <v:shape id="_x0000_i1229" style="width:16.5pt;height:14pt" o:ole="" type="#_x0000_t75">
            <v:imagedata o:title="" r:id="rId33"/>
          </v:shape>
          <w:control w:name="DefaultOcxName33" w:shapeid="_x0000_i1229" r:id="rId68"/>
        </w:object>
      </w:r>
      <w:r w:rsidRPr="009C4B07">
        <w:rPr>
          <w:rFonts w:ascii="Segoe UI" w:hAnsi="Segoe UI" w:cs="Segoe UI"/>
          <w:color w:val="333333"/>
          <w:sz w:val="24"/>
          <w:szCs w:val="24"/>
        </w:rPr>
        <w:t>No</w:t>
      </w:r>
    </w:p>
    <w:p w:rsidRPr="009C4B07" w:rsidR="00FB4272" w:rsidP="00FB4272" w:rsidRDefault="00FB4272" w14:paraId="2DD15AEA" w14:textId="77777777">
      <w:pPr>
        <w:shd w:val="clear" w:color="auto" w:fill="FFFFFF"/>
        <w:spacing w:line="240" w:lineRule="auto"/>
        <w:rPr>
          <w:rFonts w:ascii="Segoe UI" w:hAnsi="Segoe UI" w:cs="Segoe UI"/>
          <w:color w:val="333333"/>
          <w:sz w:val="24"/>
          <w:szCs w:val="24"/>
        </w:rPr>
      </w:pPr>
    </w:p>
    <w:p w:rsidRPr="009C4B07" w:rsidR="00FB4272" w:rsidP="00FB4272" w:rsidRDefault="00FB4272" w14:paraId="539987F1" w14:textId="77777777">
      <w:pPr>
        <w:shd w:val="clear" w:color="auto" w:fill="FFFFFF"/>
        <w:spacing w:line="240" w:lineRule="auto"/>
        <w:rPr>
          <w:rFonts w:ascii="Segoe UI" w:hAnsi="Segoe UI" w:cs="Segoe UI"/>
          <w:color w:val="333333"/>
          <w:sz w:val="24"/>
          <w:szCs w:val="24"/>
        </w:rPr>
      </w:pPr>
      <w:r w:rsidRPr="009C4B07">
        <w:rPr>
          <w:rFonts w:ascii="Segoe UI" w:hAnsi="Segoe UI" w:cs="Segoe UI"/>
          <w:color w:val="333333"/>
          <w:sz w:val="24"/>
          <w:szCs w:val="24"/>
        </w:rPr>
        <w:t xml:space="preserve">10.Do you serve in a ministry leadership position (i.e. President of choir, Chair of Usher board, etc.). </w:t>
      </w:r>
    </w:p>
    <w:p w:rsidRPr="009C4B07" w:rsidR="00FB4272" w:rsidP="00FB4272" w:rsidRDefault="00FB4272" w14:paraId="44010696" w14:textId="18C70D5A">
      <w:pPr>
        <w:shd w:val="clear" w:color="auto" w:fill="FFFFFF"/>
        <w:spacing w:line="240" w:lineRule="auto"/>
        <w:rPr>
          <w:rFonts w:ascii="Segoe UI" w:hAnsi="Segoe UI" w:cs="Segoe UI"/>
          <w:color w:val="333333"/>
          <w:sz w:val="24"/>
          <w:szCs w:val="24"/>
        </w:rPr>
      </w:pPr>
      <w:r w:rsidRPr="009C4B07">
        <w:rPr>
          <w:rFonts w:ascii="Segoe UI" w:hAnsi="Segoe UI" w:cs="Segoe UI"/>
          <w:color w:val="333333"/>
          <w:sz w:val="24"/>
          <w:szCs w:val="24"/>
        </w:rPr>
        <w:object w:dxaOrig="225" w:dyaOrig="225" w14:anchorId="421025A4">
          <v:shape id="_x0000_i1232" style="width:16.5pt;height:14pt" o:ole="" type="#_x0000_t75">
            <v:imagedata o:title="" r:id="rId33"/>
          </v:shape>
          <w:control w:name="DefaultOcxName34" w:shapeid="_x0000_i1232" r:id="rId69"/>
        </w:object>
      </w:r>
      <w:r w:rsidRPr="009C4B07">
        <w:rPr>
          <w:rFonts w:ascii="Segoe UI" w:hAnsi="Segoe UI" w:cs="Segoe UI"/>
          <w:color w:val="333333"/>
          <w:sz w:val="24"/>
          <w:szCs w:val="24"/>
        </w:rPr>
        <w:t>Yes</w:t>
      </w:r>
    </w:p>
    <w:p w:rsidRPr="009C4B07" w:rsidR="00FB4272" w:rsidP="00FB4272" w:rsidRDefault="00FB4272" w14:paraId="766680C1" w14:textId="5B7CE7FE">
      <w:pPr>
        <w:shd w:val="clear" w:color="auto" w:fill="FFFFFF"/>
        <w:spacing w:line="240" w:lineRule="auto"/>
        <w:rPr>
          <w:rFonts w:ascii="Segoe UI" w:hAnsi="Segoe UI" w:cs="Segoe UI"/>
          <w:color w:val="333333"/>
          <w:sz w:val="24"/>
          <w:szCs w:val="24"/>
        </w:rPr>
      </w:pPr>
      <w:r w:rsidRPr="009C4B07">
        <w:rPr>
          <w:rFonts w:ascii="Segoe UI" w:hAnsi="Segoe UI" w:cs="Segoe UI"/>
          <w:color w:val="333333"/>
          <w:sz w:val="24"/>
          <w:szCs w:val="24"/>
        </w:rPr>
        <w:object w:dxaOrig="225" w:dyaOrig="225" w14:anchorId="0080E52A">
          <v:shape id="_x0000_i1235" style="width:16.5pt;height:14pt" o:ole="" type="#_x0000_t75">
            <v:imagedata o:title="" r:id="rId33"/>
          </v:shape>
          <w:control w:name="DefaultOcxName35" w:shapeid="_x0000_i1235" r:id="rId70"/>
        </w:object>
      </w:r>
      <w:r w:rsidRPr="009C4B07">
        <w:rPr>
          <w:rFonts w:ascii="Segoe UI" w:hAnsi="Segoe UI" w:cs="Segoe UI"/>
          <w:color w:val="333333"/>
          <w:sz w:val="24"/>
          <w:szCs w:val="24"/>
        </w:rPr>
        <w:t>No</w:t>
      </w:r>
    </w:p>
    <w:p w:rsidRPr="009C4B07" w:rsidR="00FB4272" w:rsidP="00FB4272" w:rsidRDefault="00FB4272" w14:paraId="55666B44" w14:textId="77777777">
      <w:pPr>
        <w:rPr>
          <w:sz w:val="24"/>
          <w:szCs w:val="24"/>
        </w:rPr>
      </w:pPr>
    </w:p>
    <w:p w:rsidRPr="009C4B07" w:rsidR="00FB4272" w:rsidP="00FB4272" w:rsidRDefault="00FB4272" w14:paraId="552DF2FB" w14:textId="77777777">
      <w:pPr>
        <w:spacing w:line="240" w:lineRule="auto"/>
        <w:rPr>
          <w:rFonts w:ascii="Segoe UI" w:hAnsi="Segoe UI" w:cs="Segoe UI"/>
          <w:color w:val="333333"/>
          <w:sz w:val="24"/>
          <w:szCs w:val="24"/>
        </w:rPr>
      </w:pPr>
      <w:r w:rsidRPr="009C4B07">
        <w:rPr>
          <w:rFonts w:ascii="Segoe UI" w:hAnsi="Segoe UI" w:cs="Segoe UI"/>
          <w:color w:val="333333"/>
          <w:sz w:val="24"/>
          <w:szCs w:val="24"/>
        </w:rPr>
        <w:t xml:space="preserve">11.How familiar are you with your church's mission (Choose all that apply)?. </w:t>
      </w:r>
    </w:p>
    <w:p w:rsidRPr="009C4B07" w:rsidR="00FB4272" w:rsidP="00FB4272" w:rsidRDefault="00FB4272" w14:paraId="5ECF7ADF" w14:textId="77777777">
      <w:pPr>
        <w:spacing w:line="240" w:lineRule="auto"/>
        <w:rPr>
          <w:rFonts w:ascii="Segoe UI" w:hAnsi="Segoe UI" w:cs="Segoe UI"/>
          <w:i/>
          <w:iCs/>
          <w:color w:val="666666"/>
          <w:sz w:val="24"/>
          <w:szCs w:val="24"/>
        </w:rPr>
      </w:pPr>
      <w:r w:rsidRPr="009C4B07">
        <w:rPr>
          <w:rFonts w:ascii="Segoe UI" w:hAnsi="Segoe UI" w:cs="Segoe UI"/>
          <w:i/>
          <w:iCs/>
          <w:color w:val="666666"/>
          <w:sz w:val="24"/>
          <w:szCs w:val="24"/>
        </w:rPr>
        <w:t>A mission is defined as actions the church is taking to complete a short-term plan as defined by the Great Commission.</w:t>
      </w:r>
    </w:p>
    <w:p w:rsidRPr="009C4B07" w:rsidR="00FB4272" w:rsidP="00FB4272" w:rsidRDefault="00FB4272" w14:paraId="58A9A83C" w14:textId="10A21B6F">
      <w:pPr>
        <w:spacing w:line="240" w:lineRule="auto"/>
        <w:rPr>
          <w:rFonts w:ascii="Segoe UI" w:hAnsi="Segoe UI" w:cs="Segoe UI"/>
          <w:color w:val="333333"/>
          <w:sz w:val="24"/>
          <w:szCs w:val="24"/>
        </w:rPr>
      </w:pPr>
      <w:r w:rsidRPr="009C4B07">
        <w:rPr>
          <w:rFonts w:ascii="Segoe UI" w:hAnsi="Segoe UI" w:cs="Segoe UI"/>
          <w:color w:val="333333"/>
          <w:sz w:val="24"/>
          <w:szCs w:val="24"/>
        </w:rPr>
        <w:object w:dxaOrig="225" w:dyaOrig="225" w14:anchorId="6BE434E7">
          <v:shape id="_x0000_i1238" style="width:16.5pt;height:14pt" o:ole="" type="#_x0000_t75">
            <v:imagedata o:title="" r:id="rId58"/>
          </v:shape>
          <w:control w:name="DefaultOcxName99" w:shapeid="_x0000_i1238" r:id="rId71"/>
        </w:object>
      </w:r>
      <w:r w:rsidRPr="009C4B07">
        <w:rPr>
          <w:rFonts w:ascii="Segoe UI" w:hAnsi="Segoe UI" w:cs="Segoe UI"/>
          <w:color w:val="333333"/>
          <w:sz w:val="24"/>
          <w:szCs w:val="24"/>
        </w:rPr>
        <w:t>I know the actions the church is taking to fulfill the mission and my role in fulfilling it.</w:t>
      </w:r>
    </w:p>
    <w:p w:rsidRPr="009C4B07" w:rsidR="00FB4272" w:rsidP="00FB4272" w:rsidRDefault="00FB4272" w14:paraId="7FA7DCDC" w14:textId="5D41EB34">
      <w:pPr>
        <w:spacing w:line="240" w:lineRule="auto"/>
        <w:rPr>
          <w:rFonts w:ascii="Segoe UI" w:hAnsi="Segoe UI" w:cs="Segoe UI"/>
          <w:color w:val="333333"/>
          <w:sz w:val="24"/>
          <w:szCs w:val="24"/>
        </w:rPr>
      </w:pPr>
      <w:r w:rsidRPr="009C4B07">
        <w:rPr>
          <w:rFonts w:ascii="Segoe UI" w:hAnsi="Segoe UI" w:cs="Segoe UI"/>
          <w:color w:val="333333"/>
          <w:sz w:val="24"/>
          <w:szCs w:val="24"/>
        </w:rPr>
        <w:object w:dxaOrig="225" w:dyaOrig="225" w14:anchorId="2CCE680C">
          <v:shape id="_x0000_i1241" style="width:16.5pt;height:14pt" o:ole="" type="#_x0000_t75">
            <v:imagedata o:title="" r:id="rId58"/>
          </v:shape>
          <w:control w:name="DefaultOcxName110" w:shapeid="_x0000_i1241" r:id="rId72"/>
        </w:object>
      </w:r>
      <w:r w:rsidRPr="009C4B07">
        <w:rPr>
          <w:rFonts w:ascii="Segoe UI" w:hAnsi="Segoe UI" w:cs="Segoe UI"/>
          <w:color w:val="333333"/>
          <w:sz w:val="24"/>
          <w:szCs w:val="24"/>
        </w:rPr>
        <w:t>I can quote the mission statement verbatim and tell you what it means</w:t>
      </w:r>
    </w:p>
    <w:p w:rsidRPr="009C4B07" w:rsidR="00FB4272" w:rsidP="00FB4272" w:rsidRDefault="00FB4272" w14:paraId="65D0E6AB" w14:textId="54E5978E">
      <w:pPr>
        <w:spacing w:line="240" w:lineRule="auto"/>
        <w:rPr>
          <w:rFonts w:ascii="Segoe UI" w:hAnsi="Segoe UI" w:cs="Segoe UI"/>
          <w:color w:val="333333"/>
          <w:sz w:val="24"/>
          <w:szCs w:val="24"/>
        </w:rPr>
      </w:pPr>
      <w:r w:rsidRPr="009C4B07">
        <w:rPr>
          <w:rFonts w:ascii="Segoe UI" w:hAnsi="Segoe UI" w:cs="Segoe UI"/>
          <w:color w:val="333333"/>
          <w:sz w:val="24"/>
          <w:szCs w:val="24"/>
        </w:rPr>
        <w:object w:dxaOrig="225" w:dyaOrig="225" w14:anchorId="057A698F">
          <v:shape id="_x0000_i1244" style="width:16.5pt;height:14pt" o:ole="" type="#_x0000_t75">
            <v:imagedata o:title="" r:id="rId58"/>
          </v:shape>
          <w:control w:name="DefaultOcxName210" w:shapeid="_x0000_i1244" r:id="rId73"/>
        </w:object>
      </w:r>
      <w:r w:rsidRPr="009C4B07">
        <w:rPr>
          <w:rFonts w:ascii="Segoe UI" w:hAnsi="Segoe UI" w:cs="Segoe UI"/>
          <w:color w:val="333333"/>
          <w:sz w:val="24"/>
          <w:szCs w:val="24"/>
        </w:rPr>
        <w:t>I know the church has a mission but I do not know my role.</w:t>
      </w:r>
    </w:p>
    <w:p w:rsidRPr="009C4B07" w:rsidR="00FB4272" w:rsidP="00FB4272" w:rsidRDefault="00FB4272" w14:paraId="1A2E2CFA" w14:textId="099610E7">
      <w:pPr>
        <w:spacing w:line="240" w:lineRule="auto"/>
        <w:rPr>
          <w:rFonts w:ascii="Segoe UI" w:hAnsi="Segoe UI" w:cs="Segoe UI"/>
          <w:color w:val="333333"/>
          <w:sz w:val="24"/>
          <w:szCs w:val="24"/>
        </w:rPr>
      </w:pPr>
      <w:r w:rsidRPr="009C4B07">
        <w:rPr>
          <w:rFonts w:ascii="Segoe UI" w:hAnsi="Segoe UI" w:cs="Segoe UI"/>
          <w:color w:val="333333"/>
          <w:sz w:val="24"/>
          <w:szCs w:val="24"/>
        </w:rPr>
        <w:object w:dxaOrig="225" w:dyaOrig="225" w14:anchorId="44303438">
          <v:shape id="_x0000_i1247" style="width:16.5pt;height:14pt" o:ole="" type="#_x0000_t75">
            <v:imagedata o:title="" r:id="rId58"/>
          </v:shape>
          <w:control w:name="DefaultOcxName310" w:shapeid="_x0000_i1247" r:id="rId74"/>
        </w:object>
      </w:r>
      <w:r w:rsidRPr="009C4B07">
        <w:rPr>
          <w:rFonts w:ascii="Segoe UI" w:hAnsi="Segoe UI" w:cs="Segoe UI"/>
          <w:color w:val="333333"/>
          <w:sz w:val="24"/>
          <w:szCs w:val="24"/>
        </w:rPr>
        <w:t>Our church does not have a mission or I don't know it.</w:t>
      </w:r>
    </w:p>
    <w:p w:rsidRPr="009C4B07" w:rsidR="00FB4272" w:rsidP="00FB4272" w:rsidRDefault="00FB4272" w14:paraId="78803A26" w14:textId="0BD2EA1E">
      <w:pPr>
        <w:spacing w:line="240" w:lineRule="auto"/>
        <w:rPr>
          <w:rFonts w:ascii="Segoe UI" w:hAnsi="Segoe UI" w:cs="Segoe UI"/>
          <w:color w:val="333333"/>
          <w:sz w:val="24"/>
          <w:szCs w:val="24"/>
        </w:rPr>
      </w:pPr>
      <w:r w:rsidRPr="009C4B07">
        <w:rPr>
          <w:rFonts w:ascii="Segoe UI" w:hAnsi="Segoe UI" w:cs="Segoe UI"/>
          <w:color w:val="333333"/>
          <w:sz w:val="24"/>
          <w:szCs w:val="24"/>
        </w:rPr>
        <w:object w:dxaOrig="225" w:dyaOrig="225" w14:anchorId="085014B3">
          <v:shape id="_x0000_i1250" style="width:16.5pt;height:14pt" o:ole="" type="#_x0000_t75">
            <v:imagedata o:title="" r:id="rId58"/>
          </v:shape>
          <w:control w:name="DefaultOcxName410" w:shapeid="_x0000_i1250" r:id="rId75"/>
        </w:object>
      </w:r>
      <w:r w:rsidRPr="009C4B07">
        <w:rPr>
          <w:rFonts w:ascii="Segoe UI" w:hAnsi="Segoe UI" w:cs="Segoe UI"/>
          <w:color w:val="333333"/>
          <w:sz w:val="24"/>
          <w:szCs w:val="24"/>
        </w:rPr>
        <w:t>Our church does not have a mission statement or I don't know it.</w:t>
      </w:r>
    </w:p>
    <w:p w:rsidRPr="009C4B07" w:rsidR="00FB4272" w:rsidP="00FB4272" w:rsidRDefault="00FB4272" w14:paraId="6A43C102" w14:textId="77777777">
      <w:pPr>
        <w:spacing w:line="240" w:lineRule="auto"/>
        <w:rPr>
          <w:rFonts w:ascii="Segoe UI" w:hAnsi="Segoe UI" w:cs="Segoe UI"/>
          <w:color w:val="333333"/>
          <w:sz w:val="24"/>
          <w:szCs w:val="24"/>
        </w:rPr>
      </w:pPr>
    </w:p>
    <w:p w:rsidRPr="009C4B07" w:rsidR="00FB4272" w:rsidP="00FB4272" w:rsidRDefault="00FB4272" w14:paraId="445057A5" w14:textId="77777777">
      <w:pPr>
        <w:spacing w:line="240" w:lineRule="auto"/>
        <w:rPr>
          <w:rFonts w:ascii="Segoe UI" w:hAnsi="Segoe UI" w:cs="Segoe UI"/>
          <w:color w:val="333333"/>
          <w:sz w:val="24"/>
          <w:szCs w:val="24"/>
        </w:rPr>
      </w:pPr>
      <w:r w:rsidRPr="009C4B07">
        <w:rPr>
          <w:rFonts w:ascii="Segoe UI" w:hAnsi="Segoe UI" w:cs="Segoe UI"/>
          <w:color w:val="333333"/>
          <w:sz w:val="24"/>
          <w:szCs w:val="24"/>
        </w:rPr>
        <w:t xml:space="preserve">12.How familiar are you with your church's vision?. </w:t>
      </w:r>
    </w:p>
    <w:p w:rsidRPr="009C4B07" w:rsidR="00FB4272" w:rsidP="00FB4272" w:rsidRDefault="00FB4272" w14:paraId="593F40B0" w14:textId="165FA5C8">
      <w:pPr>
        <w:spacing w:line="240" w:lineRule="auto"/>
        <w:rPr>
          <w:rFonts w:ascii="Segoe UI" w:hAnsi="Segoe UI" w:cs="Segoe UI"/>
          <w:color w:val="333333"/>
          <w:sz w:val="24"/>
          <w:szCs w:val="24"/>
        </w:rPr>
      </w:pPr>
      <w:r w:rsidRPr="009C4B07">
        <w:rPr>
          <w:rFonts w:ascii="Segoe UI" w:hAnsi="Segoe UI" w:cs="Segoe UI"/>
          <w:color w:val="333333"/>
          <w:sz w:val="24"/>
          <w:szCs w:val="24"/>
        </w:rPr>
        <w:object w:dxaOrig="225" w:dyaOrig="225" w14:anchorId="0336CE07">
          <v:shape id="_x0000_i1253" style="width:16.5pt;height:14pt" o:ole="" type="#_x0000_t75">
            <v:imagedata o:title="" r:id="rId58"/>
          </v:shape>
          <w:control w:name="DefaultOcxName510" w:shapeid="_x0000_i1253" r:id="rId76"/>
        </w:object>
      </w:r>
      <w:r w:rsidRPr="009C4B07">
        <w:rPr>
          <w:rFonts w:ascii="Segoe UI" w:hAnsi="Segoe UI" w:cs="Segoe UI"/>
          <w:color w:val="333333"/>
          <w:sz w:val="24"/>
          <w:szCs w:val="24"/>
        </w:rPr>
        <w:t>The vision of our church is the driving force for ministry here.</w:t>
      </w:r>
    </w:p>
    <w:p w:rsidRPr="009C4B07" w:rsidR="00FB4272" w:rsidP="00FB4272" w:rsidRDefault="00FB4272" w14:paraId="6AA1816B" w14:textId="0B4B8C4B">
      <w:pPr>
        <w:spacing w:line="240" w:lineRule="auto"/>
        <w:rPr>
          <w:rFonts w:ascii="Segoe UI" w:hAnsi="Segoe UI" w:cs="Segoe UI"/>
          <w:color w:val="333333"/>
          <w:sz w:val="24"/>
          <w:szCs w:val="24"/>
        </w:rPr>
      </w:pPr>
      <w:r w:rsidRPr="009C4B07">
        <w:rPr>
          <w:rFonts w:ascii="Segoe UI" w:hAnsi="Segoe UI" w:cs="Segoe UI"/>
          <w:color w:val="333333"/>
          <w:sz w:val="24"/>
          <w:szCs w:val="24"/>
        </w:rPr>
        <w:object w:dxaOrig="225" w:dyaOrig="225" w14:anchorId="688AA274">
          <v:shape id="_x0000_i1256" style="width:16.5pt;height:14pt" o:ole="" type="#_x0000_t75">
            <v:imagedata o:title="" r:id="rId58"/>
          </v:shape>
          <w:control w:name="DefaultOcxName610" w:shapeid="_x0000_i1256" r:id="rId77"/>
        </w:object>
      </w:r>
      <w:r w:rsidRPr="009C4B07">
        <w:rPr>
          <w:rFonts w:ascii="Segoe UI" w:hAnsi="Segoe UI" w:cs="Segoe UI"/>
          <w:color w:val="333333"/>
          <w:sz w:val="24"/>
          <w:szCs w:val="24"/>
        </w:rPr>
        <w:t>I can state the vision clearly.</w:t>
      </w:r>
    </w:p>
    <w:p w:rsidRPr="009C4B07" w:rsidR="00FB4272" w:rsidP="00FB4272" w:rsidRDefault="00FB4272" w14:paraId="50EECBC6" w14:textId="6E66F2A1">
      <w:pPr>
        <w:spacing w:line="240" w:lineRule="auto"/>
        <w:rPr>
          <w:rFonts w:ascii="Segoe UI" w:hAnsi="Segoe UI" w:cs="Segoe UI"/>
          <w:color w:val="333333"/>
          <w:sz w:val="24"/>
          <w:szCs w:val="24"/>
        </w:rPr>
      </w:pPr>
      <w:r w:rsidRPr="009C4B07">
        <w:rPr>
          <w:rFonts w:ascii="Segoe UI" w:hAnsi="Segoe UI" w:cs="Segoe UI"/>
          <w:color w:val="333333"/>
          <w:sz w:val="24"/>
          <w:szCs w:val="24"/>
        </w:rPr>
        <w:object w:dxaOrig="225" w:dyaOrig="225" w14:anchorId="29873A06">
          <v:shape id="_x0000_i1259" style="width:16.5pt;height:14pt" o:ole="" type="#_x0000_t75">
            <v:imagedata o:title="" r:id="rId58"/>
          </v:shape>
          <w:control w:name="DefaultOcxName710" w:shapeid="_x0000_i1259" r:id="rId78"/>
        </w:object>
      </w:r>
      <w:r w:rsidRPr="009C4B07">
        <w:rPr>
          <w:rFonts w:ascii="Segoe UI" w:hAnsi="Segoe UI" w:cs="Segoe UI"/>
          <w:color w:val="333333"/>
          <w:sz w:val="24"/>
          <w:szCs w:val="24"/>
        </w:rPr>
        <w:t>I understand my purpose within the scope of the vision.</w:t>
      </w:r>
    </w:p>
    <w:p w:rsidRPr="009C4B07" w:rsidR="00FB4272" w:rsidP="00FB4272" w:rsidRDefault="00FB4272" w14:paraId="740C45F7" w14:textId="20167BAB">
      <w:pPr>
        <w:spacing w:line="240" w:lineRule="auto"/>
        <w:rPr>
          <w:rFonts w:ascii="Segoe UI" w:hAnsi="Segoe UI" w:cs="Segoe UI"/>
          <w:color w:val="333333"/>
          <w:sz w:val="24"/>
          <w:szCs w:val="24"/>
        </w:rPr>
      </w:pPr>
      <w:r w:rsidRPr="009C4B07">
        <w:rPr>
          <w:rFonts w:ascii="Segoe UI" w:hAnsi="Segoe UI" w:cs="Segoe UI"/>
          <w:color w:val="333333"/>
          <w:sz w:val="24"/>
          <w:szCs w:val="24"/>
        </w:rPr>
        <w:object w:dxaOrig="225" w:dyaOrig="225" w14:anchorId="43C9C8A7">
          <v:shape id="_x0000_i1262" style="width:16.5pt;height:14pt" o:ole="" type="#_x0000_t75">
            <v:imagedata o:title="" r:id="rId58"/>
          </v:shape>
          <w:control w:name="DefaultOcxName810" w:shapeid="_x0000_i1262" r:id="rId79"/>
        </w:object>
      </w:r>
      <w:r w:rsidRPr="009C4B07">
        <w:rPr>
          <w:rFonts w:ascii="Segoe UI" w:hAnsi="Segoe UI" w:cs="Segoe UI"/>
          <w:color w:val="333333"/>
          <w:sz w:val="24"/>
          <w:szCs w:val="24"/>
        </w:rPr>
        <w:t>I do not understand how I fit into the vision of our church.</w:t>
      </w:r>
    </w:p>
    <w:p w:rsidRPr="009C4B07" w:rsidR="00FB4272" w:rsidP="00FB4272" w:rsidRDefault="00FB4272" w14:paraId="15E5092C" w14:textId="0563F17C">
      <w:pPr>
        <w:spacing w:line="240" w:lineRule="auto"/>
        <w:rPr>
          <w:rFonts w:ascii="Segoe UI" w:hAnsi="Segoe UI" w:cs="Segoe UI"/>
          <w:color w:val="333333"/>
          <w:sz w:val="24"/>
          <w:szCs w:val="24"/>
        </w:rPr>
      </w:pPr>
      <w:r w:rsidRPr="009C4B07">
        <w:rPr>
          <w:rFonts w:ascii="Segoe UI" w:hAnsi="Segoe UI" w:cs="Segoe UI"/>
          <w:color w:val="333333"/>
          <w:sz w:val="24"/>
          <w:szCs w:val="24"/>
        </w:rPr>
        <w:object w:dxaOrig="225" w:dyaOrig="225" w14:anchorId="2F238BA8">
          <v:shape id="_x0000_i1265" style="width:16.5pt;height:14pt" o:ole="" type="#_x0000_t75">
            <v:imagedata o:title="" r:id="rId58"/>
          </v:shape>
          <w:control w:name="DefaultOcxName98" w:shapeid="_x0000_i1265" r:id="rId80"/>
        </w:object>
      </w:r>
      <w:r w:rsidRPr="009C4B07">
        <w:rPr>
          <w:rFonts w:ascii="Segoe UI" w:hAnsi="Segoe UI" w:cs="Segoe UI"/>
          <w:color w:val="333333"/>
          <w:sz w:val="24"/>
          <w:szCs w:val="24"/>
        </w:rPr>
        <w:t>Our church has a vision statement.</w:t>
      </w:r>
    </w:p>
    <w:p w:rsidRPr="009C4B07" w:rsidR="00FB4272" w:rsidP="00FB4272" w:rsidRDefault="00FB4272" w14:paraId="0E9D9AF4" w14:textId="40C757E2">
      <w:pPr>
        <w:spacing w:line="240" w:lineRule="auto"/>
        <w:rPr>
          <w:rFonts w:ascii="Segoe UI" w:hAnsi="Segoe UI" w:cs="Segoe UI"/>
          <w:color w:val="333333"/>
          <w:sz w:val="24"/>
          <w:szCs w:val="24"/>
        </w:rPr>
      </w:pPr>
      <w:r w:rsidRPr="009C4B07">
        <w:rPr>
          <w:rFonts w:ascii="Segoe UI" w:hAnsi="Segoe UI" w:cs="Segoe UI"/>
          <w:color w:val="333333"/>
          <w:sz w:val="24"/>
          <w:szCs w:val="24"/>
        </w:rPr>
        <w:object w:dxaOrig="225" w:dyaOrig="225" w14:anchorId="01B16F79">
          <v:shape id="_x0000_i1268" style="width:16.5pt;height:14pt" o:ole="" type="#_x0000_t75">
            <v:imagedata o:title="" r:id="rId58"/>
          </v:shape>
          <w:control w:name="DefaultOcxName101" w:shapeid="_x0000_i1268" r:id="rId81"/>
        </w:object>
      </w:r>
      <w:r w:rsidRPr="009C4B07">
        <w:rPr>
          <w:rFonts w:ascii="Segoe UI" w:hAnsi="Segoe UI" w:cs="Segoe UI"/>
          <w:color w:val="333333"/>
          <w:sz w:val="24"/>
          <w:szCs w:val="24"/>
        </w:rPr>
        <w:t>I do not understand or know the vision of our church.</w:t>
      </w:r>
    </w:p>
    <w:p w:rsidRPr="009C4B07" w:rsidR="00FB4272" w:rsidP="00FB4272" w:rsidRDefault="00FB4272" w14:paraId="4F4E3E6F" w14:textId="1E3DC593">
      <w:pPr>
        <w:spacing w:line="240" w:lineRule="auto"/>
        <w:rPr>
          <w:rFonts w:ascii="Segoe UI" w:hAnsi="Segoe UI" w:cs="Segoe UI"/>
          <w:color w:val="333333"/>
          <w:sz w:val="24"/>
          <w:szCs w:val="24"/>
        </w:rPr>
      </w:pPr>
      <w:r w:rsidRPr="009C4B07">
        <w:rPr>
          <w:rFonts w:ascii="Segoe UI" w:hAnsi="Segoe UI" w:cs="Segoe UI"/>
          <w:color w:val="333333"/>
          <w:sz w:val="24"/>
          <w:szCs w:val="24"/>
        </w:rPr>
        <w:object w:dxaOrig="225" w:dyaOrig="225" w14:anchorId="0F0E145B">
          <v:shape id="_x0000_i1271" style="width:16.5pt;height:14pt" o:ole="" type="#_x0000_t75">
            <v:imagedata o:title="" r:id="rId58"/>
          </v:shape>
          <w:control w:name="DefaultOcxName111" w:shapeid="_x0000_i1271" r:id="rId82"/>
        </w:object>
      </w:r>
      <w:r w:rsidRPr="009C4B07">
        <w:rPr>
          <w:rFonts w:ascii="Segoe UI" w:hAnsi="Segoe UI" w:cs="Segoe UI"/>
          <w:color w:val="333333"/>
          <w:sz w:val="24"/>
          <w:szCs w:val="24"/>
        </w:rPr>
        <w:t>The ministries of our church are not driven by a clear vision.</w:t>
      </w:r>
    </w:p>
    <w:p w:rsidRPr="009C4B07" w:rsidR="00FB4272" w:rsidP="00FB4272" w:rsidRDefault="00FB4272" w14:paraId="07BE0038" w14:textId="77777777">
      <w:pPr>
        <w:spacing w:line="240" w:lineRule="auto"/>
        <w:rPr>
          <w:rFonts w:ascii="Segoe UI" w:hAnsi="Segoe UI" w:cs="Segoe UI"/>
          <w:color w:val="333333"/>
          <w:sz w:val="24"/>
          <w:szCs w:val="24"/>
        </w:rPr>
      </w:pPr>
    </w:p>
    <w:p w:rsidRPr="009C4B07" w:rsidR="00FB4272" w:rsidP="00FB4272" w:rsidRDefault="00FB4272" w14:paraId="1F1B1A4B" w14:textId="77777777">
      <w:pPr>
        <w:spacing w:line="240" w:lineRule="auto"/>
        <w:rPr>
          <w:rFonts w:ascii="Segoe UI" w:hAnsi="Segoe UI" w:cs="Segoe UI"/>
          <w:color w:val="333333"/>
          <w:sz w:val="24"/>
          <w:szCs w:val="24"/>
        </w:rPr>
      </w:pPr>
    </w:p>
    <w:p w:rsidRPr="009C4B07" w:rsidR="00FB4272" w:rsidP="00FB4272" w:rsidRDefault="00FB4272" w14:paraId="6DCC80B1" w14:textId="77777777">
      <w:pPr>
        <w:spacing w:line="240" w:lineRule="auto"/>
        <w:rPr>
          <w:rFonts w:ascii="Segoe UI" w:hAnsi="Segoe UI" w:cs="Segoe UI"/>
          <w:color w:val="333333"/>
          <w:sz w:val="24"/>
          <w:szCs w:val="24"/>
        </w:rPr>
      </w:pPr>
      <w:r w:rsidRPr="009C4B07">
        <w:rPr>
          <w:rFonts w:ascii="Segoe UI" w:hAnsi="Segoe UI" w:cs="Segoe UI"/>
          <w:color w:val="333333"/>
          <w:sz w:val="24"/>
          <w:szCs w:val="24"/>
        </w:rPr>
        <w:t>13.In Matthew 28:19 - 20, Jesus told the disciples to "go and make disciples." What does your church do to make disciples (check all that apply).</w:t>
      </w:r>
    </w:p>
    <w:p w:rsidRPr="009C4B07" w:rsidR="00FB4272" w:rsidP="00FB4272" w:rsidRDefault="00FB4272" w14:paraId="5971F126" w14:textId="32E0FB2C">
      <w:pPr>
        <w:spacing w:line="240" w:lineRule="auto"/>
        <w:rPr>
          <w:rFonts w:ascii="Segoe UI" w:hAnsi="Segoe UI" w:cs="Segoe UI"/>
          <w:color w:val="333333"/>
          <w:sz w:val="24"/>
          <w:szCs w:val="24"/>
        </w:rPr>
      </w:pPr>
      <w:r w:rsidRPr="009C4B07">
        <w:rPr>
          <w:rFonts w:ascii="Segoe UI" w:hAnsi="Segoe UI" w:cs="Segoe UI"/>
          <w:color w:val="333333"/>
          <w:sz w:val="24"/>
          <w:szCs w:val="24"/>
        </w:rPr>
        <w:object w:dxaOrig="225" w:dyaOrig="225" w14:anchorId="2A2F9EA9">
          <v:shape id="_x0000_i1274" style="width:16.5pt;height:14pt" o:ole="" type="#_x0000_t75">
            <v:imagedata o:title="" r:id="rId33"/>
          </v:shape>
          <w:control w:name="DefaultOcxName121" w:shapeid="_x0000_i1274" r:id="rId83"/>
        </w:object>
      </w:r>
      <w:r w:rsidRPr="009C4B07">
        <w:rPr>
          <w:rFonts w:ascii="Segoe UI" w:hAnsi="Segoe UI" w:cs="Segoe UI"/>
          <w:color w:val="333333"/>
          <w:sz w:val="24"/>
          <w:szCs w:val="24"/>
        </w:rPr>
        <w:t>Our church does not have an active program to develop disciples.</w:t>
      </w:r>
    </w:p>
    <w:p w:rsidRPr="009C4B07" w:rsidR="00FB4272" w:rsidP="00FB4272" w:rsidRDefault="00FB4272" w14:paraId="033D198C" w14:textId="7A247ED9">
      <w:pPr>
        <w:spacing w:line="240" w:lineRule="auto"/>
        <w:rPr>
          <w:rFonts w:ascii="Segoe UI" w:hAnsi="Segoe UI" w:cs="Segoe UI"/>
          <w:color w:val="333333"/>
          <w:sz w:val="24"/>
          <w:szCs w:val="24"/>
        </w:rPr>
      </w:pPr>
      <w:r w:rsidRPr="009C4B07">
        <w:rPr>
          <w:rFonts w:ascii="Segoe UI" w:hAnsi="Segoe UI" w:cs="Segoe UI"/>
          <w:color w:val="333333"/>
          <w:sz w:val="24"/>
          <w:szCs w:val="24"/>
        </w:rPr>
        <w:object w:dxaOrig="225" w:dyaOrig="225" w14:anchorId="7FE67B54">
          <v:shape id="_x0000_i1277" style="width:16.5pt;height:14pt" o:ole="" type="#_x0000_t75">
            <v:imagedata o:title="" r:id="rId33"/>
          </v:shape>
          <w:control w:name="DefaultOcxName131" w:shapeid="_x0000_i1277" r:id="rId84"/>
        </w:object>
      </w:r>
      <w:r w:rsidRPr="009C4B07">
        <w:rPr>
          <w:rFonts w:ascii="Segoe UI" w:hAnsi="Segoe UI" w:cs="Segoe UI"/>
          <w:color w:val="333333"/>
          <w:sz w:val="24"/>
          <w:szCs w:val="24"/>
        </w:rPr>
        <w:t>Our church has a ministry dedicated to making disciples.</w:t>
      </w:r>
    </w:p>
    <w:p w:rsidRPr="009C4B07" w:rsidR="00FB4272" w:rsidP="00FB4272" w:rsidRDefault="00FB4272" w14:paraId="5A09C20F" w14:textId="7E06C674">
      <w:pPr>
        <w:spacing w:line="240" w:lineRule="auto"/>
        <w:rPr>
          <w:rFonts w:ascii="Segoe UI" w:hAnsi="Segoe UI" w:cs="Segoe UI"/>
          <w:color w:val="333333"/>
          <w:sz w:val="24"/>
          <w:szCs w:val="24"/>
        </w:rPr>
      </w:pPr>
      <w:r w:rsidRPr="009C4B07">
        <w:rPr>
          <w:rFonts w:ascii="Segoe UI" w:hAnsi="Segoe UI" w:cs="Segoe UI"/>
          <w:color w:val="333333"/>
          <w:sz w:val="24"/>
          <w:szCs w:val="24"/>
        </w:rPr>
        <w:object w:dxaOrig="225" w:dyaOrig="225" w14:anchorId="48163FB9">
          <v:shape id="_x0000_i1280" style="width:16.5pt;height:14pt" o:ole="" type="#_x0000_t75">
            <v:imagedata o:title="" r:id="rId33"/>
          </v:shape>
          <w:control w:name="DefaultOcxName141" w:shapeid="_x0000_i1280" r:id="rId85"/>
        </w:object>
      </w:r>
      <w:r w:rsidRPr="009C4B07">
        <w:rPr>
          <w:rFonts w:ascii="Segoe UI" w:hAnsi="Segoe UI" w:cs="Segoe UI"/>
          <w:color w:val="333333"/>
          <w:sz w:val="24"/>
          <w:szCs w:val="24"/>
        </w:rPr>
        <w:t>Our church has a periodic (semi-annual, annual, etc.) event to teach on discipleship.</w:t>
      </w:r>
    </w:p>
    <w:p w:rsidRPr="009C4B07" w:rsidR="00FB4272" w:rsidP="00FB4272" w:rsidRDefault="00FB4272" w14:paraId="4366AE1D" w14:textId="361B565F">
      <w:pPr>
        <w:spacing w:line="240" w:lineRule="auto"/>
        <w:rPr>
          <w:rFonts w:ascii="Segoe UI" w:hAnsi="Segoe UI" w:cs="Segoe UI"/>
          <w:color w:val="333333"/>
          <w:sz w:val="24"/>
          <w:szCs w:val="24"/>
        </w:rPr>
      </w:pPr>
      <w:r w:rsidRPr="009C4B07">
        <w:rPr>
          <w:rFonts w:ascii="Segoe UI" w:hAnsi="Segoe UI" w:cs="Segoe UI"/>
          <w:color w:val="333333"/>
          <w:sz w:val="24"/>
          <w:szCs w:val="24"/>
        </w:rPr>
        <w:object w:dxaOrig="225" w:dyaOrig="225" w14:anchorId="18977FF0">
          <v:shape id="_x0000_i1283" style="width:16.5pt;height:14pt" o:ole="" type="#_x0000_t75">
            <v:imagedata o:title="" r:id="rId33"/>
          </v:shape>
          <w:control w:name="DefaultOcxName151" w:shapeid="_x0000_i1283" r:id="rId86"/>
        </w:object>
      </w:r>
      <w:r w:rsidRPr="009C4B07">
        <w:rPr>
          <w:rFonts w:ascii="Segoe UI" w:hAnsi="Segoe UI" w:cs="Segoe UI"/>
          <w:color w:val="333333"/>
          <w:sz w:val="24"/>
          <w:szCs w:val="24"/>
        </w:rPr>
        <w:t>Our church uses small group ministries to make disciples.</w:t>
      </w:r>
    </w:p>
    <w:p w:rsidRPr="009C4B07" w:rsidR="00FB4272" w:rsidP="00FB4272" w:rsidRDefault="00FB4272" w14:paraId="55327842" w14:textId="6EF5E77F">
      <w:pPr>
        <w:spacing w:line="240" w:lineRule="auto"/>
        <w:rPr>
          <w:rFonts w:ascii="Segoe UI" w:hAnsi="Segoe UI" w:cs="Segoe UI"/>
          <w:color w:val="333333"/>
          <w:sz w:val="24"/>
          <w:szCs w:val="24"/>
        </w:rPr>
      </w:pPr>
      <w:r w:rsidRPr="009C4B07">
        <w:rPr>
          <w:rFonts w:ascii="Segoe UI" w:hAnsi="Segoe UI" w:cs="Segoe UI"/>
          <w:color w:val="333333"/>
          <w:sz w:val="24"/>
          <w:szCs w:val="24"/>
        </w:rPr>
        <w:object w:dxaOrig="225" w:dyaOrig="225" w14:anchorId="0713EAF7">
          <v:shape id="_x0000_i1286" style="width:16.5pt;height:14pt" o:ole="" type="#_x0000_t75">
            <v:imagedata o:title="" r:id="rId33"/>
          </v:shape>
          <w:control w:name="DefaultOcxName161" w:shapeid="_x0000_i1286" r:id="rId87"/>
        </w:object>
      </w:r>
    </w:p>
    <w:p w:rsidRPr="009C4B07" w:rsidR="00FB4272" w:rsidP="00FB4272" w:rsidRDefault="00FB4272" w14:paraId="0C3C6122" w14:textId="73CDA803">
      <w:pPr>
        <w:spacing w:line="240" w:lineRule="auto"/>
        <w:rPr>
          <w:rFonts w:ascii="Segoe UI" w:hAnsi="Segoe UI" w:cs="Segoe UI"/>
          <w:color w:val="333333"/>
          <w:sz w:val="24"/>
          <w:szCs w:val="24"/>
        </w:rPr>
      </w:pPr>
      <w:r w:rsidRPr="009C4B07">
        <w:rPr>
          <w:rFonts w:ascii="Segoe UI" w:hAnsi="Segoe UI" w:cs="Segoe UI"/>
          <w:color w:val="333333"/>
          <w:sz w:val="24"/>
          <w:szCs w:val="24"/>
        </w:rPr>
        <w:object w:dxaOrig="225" w:dyaOrig="225" w14:anchorId="2229B1DE">
          <v:shape id="_x0000_i1290" style="width:46.5pt;height:18pt" o:ole="" type="#_x0000_t75">
            <v:imagedata o:title="" r:id="rId51"/>
          </v:shape>
          <w:control w:name="DefaultOcxName171" w:shapeid="_x0000_i1290" r:id="rId88"/>
        </w:object>
      </w:r>
    </w:p>
    <w:p w:rsidRPr="009C4B07" w:rsidR="00FB4272" w:rsidP="00FB4272" w:rsidRDefault="00FB4272" w14:paraId="03671113" w14:textId="77777777">
      <w:pPr>
        <w:spacing w:line="240" w:lineRule="auto"/>
        <w:rPr>
          <w:rFonts w:ascii="Segoe UI" w:hAnsi="Segoe UI" w:cs="Segoe UI"/>
          <w:color w:val="333333"/>
          <w:sz w:val="24"/>
          <w:szCs w:val="24"/>
        </w:rPr>
      </w:pPr>
    </w:p>
    <w:p w:rsidRPr="009C4B07" w:rsidR="00FB4272" w:rsidP="00FB4272" w:rsidRDefault="00FB4272" w14:paraId="2406B077" w14:textId="77777777">
      <w:pPr>
        <w:spacing w:line="240" w:lineRule="auto"/>
        <w:rPr>
          <w:rFonts w:ascii="Segoe UI" w:hAnsi="Segoe UI" w:cs="Segoe UI"/>
          <w:color w:val="333333"/>
          <w:sz w:val="24"/>
          <w:szCs w:val="24"/>
        </w:rPr>
      </w:pPr>
      <w:r w:rsidRPr="009C4B07">
        <w:rPr>
          <w:rFonts w:ascii="Segoe UI" w:hAnsi="Segoe UI" w:cs="Segoe UI"/>
          <w:color w:val="333333"/>
          <w:sz w:val="24"/>
          <w:szCs w:val="24"/>
        </w:rPr>
        <w:t xml:space="preserve">14.Discipleship is treated as a lifestyle in my church (True or False). </w:t>
      </w:r>
    </w:p>
    <w:p w:rsidRPr="009C4B07" w:rsidR="00FB4272" w:rsidP="00FB4272" w:rsidRDefault="00FB4272" w14:paraId="2FAC7F4D" w14:textId="19F2E0CA">
      <w:pPr>
        <w:spacing w:line="240" w:lineRule="auto"/>
        <w:rPr>
          <w:rFonts w:ascii="Segoe UI" w:hAnsi="Segoe UI" w:cs="Segoe UI"/>
          <w:color w:val="333333"/>
          <w:sz w:val="24"/>
          <w:szCs w:val="24"/>
        </w:rPr>
      </w:pPr>
      <w:r w:rsidRPr="009C4B07">
        <w:rPr>
          <w:rFonts w:ascii="Segoe UI" w:hAnsi="Segoe UI" w:cs="Segoe UI"/>
          <w:color w:val="333333"/>
          <w:sz w:val="24"/>
          <w:szCs w:val="24"/>
        </w:rPr>
        <w:object w:dxaOrig="225" w:dyaOrig="225" w14:anchorId="3499449A">
          <v:shape id="_x0000_i1293" style="width:16.5pt;height:14pt" o:ole="" type="#_x0000_t75">
            <v:imagedata o:title="" r:id="rId33"/>
          </v:shape>
          <w:control w:name="DefaultOcxName181" w:shapeid="_x0000_i1293" r:id="rId89"/>
        </w:object>
      </w:r>
      <w:r w:rsidRPr="009C4B07">
        <w:rPr>
          <w:rFonts w:ascii="Segoe UI" w:hAnsi="Segoe UI" w:cs="Segoe UI"/>
          <w:color w:val="333333"/>
          <w:sz w:val="24"/>
          <w:szCs w:val="24"/>
        </w:rPr>
        <w:t>True</w:t>
      </w:r>
    </w:p>
    <w:p w:rsidRPr="009C4B07" w:rsidR="00FB4272" w:rsidP="00FB4272" w:rsidRDefault="00FB4272" w14:paraId="079C7E0D" w14:textId="2D883683">
      <w:pPr>
        <w:spacing w:line="240" w:lineRule="auto"/>
        <w:rPr>
          <w:rFonts w:ascii="Segoe UI" w:hAnsi="Segoe UI" w:cs="Segoe UI"/>
          <w:color w:val="333333"/>
          <w:sz w:val="24"/>
          <w:szCs w:val="24"/>
        </w:rPr>
      </w:pPr>
      <w:r w:rsidRPr="009C4B07">
        <w:rPr>
          <w:rFonts w:ascii="Segoe UI" w:hAnsi="Segoe UI" w:cs="Segoe UI"/>
          <w:color w:val="333333"/>
          <w:sz w:val="24"/>
          <w:szCs w:val="24"/>
        </w:rPr>
        <w:object w:dxaOrig="225" w:dyaOrig="225" w14:anchorId="76E98F33">
          <v:shape id="_x0000_i1296" style="width:16.5pt;height:14pt" o:ole="" type="#_x0000_t75">
            <v:imagedata o:title="" r:id="rId33"/>
          </v:shape>
          <w:control w:name="DefaultOcxName191" w:shapeid="_x0000_i1296" r:id="rId90"/>
        </w:object>
      </w:r>
      <w:r w:rsidRPr="009C4B07">
        <w:rPr>
          <w:rFonts w:ascii="Segoe UI" w:hAnsi="Segoe UI" w:cs="Segoe UI"/>
          <w:color w:val="333333"/>
          <w:sz w:val="24"/>
          <w:szCs w:val="24"/>
        </w:rPr>
        <w:t>False</w:t>
      </w:r>
    </w:p>
    <w:p w:rsidRPr="009C4B07" w:rsidR="00FB4272" w:rsidP="00FB4272" w:rsidRDefault="00FB4272" w14:paraId="199C5A5E" w14:textId="77777777">
      <w:pPr>
        <w:spacing w:line="240" w:lineRule="auto"/>
        <w:rPr>
          <w:rFonts w:ascii="Segoe UI" w:hAnsi="Segoe UI" w:cs="Segoe UI"/>
          <w:color w:val="333333"/>
          <w:sz w:val="24"/>
          <w:szCs w:val="24"/>
        </w:rPr>
      </w:pPr>
    </w:p>
    <w:p w:rsidRPr="009C4B07" w:rsidR="00FB4272" w:rsidP="00FB4272" w:rsidRDefault="00FB4272" w14:paraId="1E4390FB" w14:textId="77777777">
      <w:pPr>
        <w:spacing w:line="240" w:lineRule="auto"/>
        <w:rPr>
          <w:rFonts w:ascii="Segoe UI" w:hAnsi="Segoe UI" w:cs="Segoe UI"/>
          <w:color w:val="333333"/>
          <w:sz w:val="24"/>
          <w:szCs w:val="24"/>
        </w:rPr>
      </w:pPr>
      <w:r w:rsidRPr="009C4B07">
        <w:rPr>
          <w:rFonts w:ascii="Segoe UI" w:hAnsi="Segoe UI" w:cs="Segoe UI"/>
          <w:color w:val="333333"/>
          <w:sz w:val="24"/>
          <w:szCs w:val="24"/>
        </w:rPr>
        <w:t xml:space="preserve">15.Small group ministries are very important within our church (True or False). </w:t>
      </w:r>
    </w:p>
    <w:p w:rsidRPr="009C4B07" w:rsidR="00FB4272" w:rsidP="00FB4272" w:rsidRDefault="00FB4272" w14:paraId="211DB5F1" w14:textId="02A6ED4F">
      <w:pPr>
        <w:spacing w:line="240" w:lineRule="auto"/>
        <w:rPr>
          <w:rFonts w:ascii="Segoe UI" w:hAnsi="Segoe UI" w:cs="Segoe UI"/>
          <w:color w:val="333333"/>
          <w:sz w:val="24"/>
          <w:szCs w:val="24"/>
        </w:rPr>
      </w:pPr>
      <w:r w:rsidRPr="009C4B07">
        <w:rPr>
          <w:rFonts w:ascii="Segoe UI" w:hAnsi="Segoe UI" w:cs="Segoe UI"/>
          <w:color w:val="333333"/>
          <w:sz w:val="24"/>
          <w:szCs w:val="24"/>
        </w:rPr>
        <w:object w:dxaOrig="225" w:dyaOrig="225" w14:anchorId="79278DC3">
          <v:shape id="_x0000_i1299" style="width:16.5pt;height:14pt" o:ole="" type="#_x0000_t75">
            <v:imagedata o:title="" r:id="rId33"/>
          </v:shape>
          <w:control w:name="DefaultOcxName201" w:shapeid="_x0000_i1299" r:id="rId91"/>
        </w:object>
      </w:r>
      <w:r w:rsidRPr="009C4B07">
        <w:rPr>
          <w:rFonts w:ascii="Segoe UI" w:hAnsi="Segoe UI" w:cs="Segoe UI"/>
          <w:color w:val="333333"/>
          <w:sz w:val="24"/>
          <w:szCs w:val="24"/>
        </w:rPr>
        <w:t>True</w:t>
      </w:r>
    </w:p>
    <w:p w:rsidRPr="009C4B07" w:rsidR="00FB4272" w:rsidP="00FB4272" w:rsidRDefault="00FB4272" w14:paraId="0BD9A057" w14:textId="7E549660">
      <w:pPr>
        <w:spacing w:line="240" w:lineRule="auto"/>
        <w:rPr>
          <w:rFonts w:ascii="Segoe UI" w:hAnsi="Segoe UI" w:cs="Segoe UI"/>
          <w:color w:val="333333"/>
          <w:sz w:val="24"/>
          <w:szCs w:val="24"/>
        </w:rPr>
      </w:pPr>
      <w:r w:rsidRPr="009C4B07">
        <w:rPr>
          <w:rFonts w:ascii="Segoe UI" w:hAnsi="Segoe UI" w:cs="Segoe UI"/>
          <w:color w:val="333333"/>
          <w:sz w:val="24"/>
          <w:szCs w:val="24"/>
        </w:rPr>
        <w:object w:dxaOrig="225" w:dyaOrig="225" w14:anchorId="7D7663F4">
          <v:shape id="_x0000_i1302" style="width:16.5pt;height:14pt" o:ole="" type="#_x0000_t75">
            <v:imagedata o:title="" r:id="rId33"/>
          </v:shape>
          <w:control w:name="DefaultOcxName211" w:shapeid="_x0000_i1302" r:id="rId92"/>
        </w:object>
      </w:r>
      <w:r w:rsidRPr="009C4B07">
        <w:rPr>
          <w:rFonts w:ascii="Segoe UI" w:hAnsi="Segoe UI" w:cs="Segoe UI"/>
          <w:color w:val="333333"/>
          <w:sz w:val="24"/>
          <w:szCs w:val="24"/>
        </w:rPr>
        <w:t>False</w:t>
      </w:r>
    </w:p>
    <w:p w:rsidRPr="009C4B07" w:rsidR="00FB4272" w:rsidP="00FB4272" w:rsidRDefault="00FB4272" w14:paraId="36E8EF84" w14:textId="77777777">
      <w:pPr>
        <w:spacing w:line="240" w:lineRule="auto"/>
        <w:rPr>
          <w:rFonts w:ascii="Segoe UI" w:hAnsi="Segoe UI" w:cs="Segoe UI"/>
          <w:color w:val="333333"/>
          <w:sz w:val="24"/>
          <w:szCs w:val="24"/>
        </w:rPr>
      </w:pPr>
    </w:p>
    <w:p w:rsidRPr="009C4B07" w:rsidR="00FB4272" w:rsidP="00FB4272" w:rsidRDefault="00FB4272" w14:paraId="2139607D" w14:textId="77777777">
      <w:pPr>
        <w:spacing w:line="240" w:lineRule="auto"/>
        <w:rPr>
          <w:rFonts w:ascii="Segoe UI" w:hAnsi="Segoe UI" w:cs="Segoe UI"/>
          <w:color w:val="333333"/>
          <w:sz w:val="24"/>
          <w:szCs w:val="24"/>
        </w:rPr>
      </w:pPr>
      <w:r w:rsidRPr="009C4B07">
        <w:rPr>
          <w:rFonts w:ascii="Segoe UI" w:hAnsi="Segoe UI" w:cs="Segoe UI"/>
          <w:color w:val="333333"/>
          <w:sz w:val="24"/>
          <w:szCs w:val="24"/>
        </w:rPr>
        <w:t>16.Describe the type of evangelism activities within your church.</w:t>
      </w:r>
    </w:p>
    <w:p w:rsidRPr="009C4B07" w:rsidR="00FB4272" w:rsidP="00FB4272" w:rsidRDefault="00FB4272" w14:paraId="31376477" w14:textId="74B2D486">
      <w:pPr>
        <w:spacing w:line="240" w:lineRule="auto"/>
        <w:rPr>
          <w:rFonts w:ascii="Segoe UI" w:hAnsi="Segoe UI" w:cs="Segoe UI"/>
          <w:color w:val="333333"/>
          <w:sz w:val="24"/>
          <w:szCs w:val="24"/>
        </w:rPr>
      </w:pPr>
      <w:r w:rsidRPr="009C4B07">
        <w:rPr>
          <w:rFonts w:ascii="Segoe UI" w:hAnsi="Segoe UI" w:cs="Segoe UI"/>
          <w:color w:val="333333"/>
          <w:sz w:val="24"/>
          <w:szCs w:val="24"/>
        </w:rPr>
        <w:object w:dxaOrig="225" w:dyaOrig="225" w14:anchorId="41E57A0E">
          <v:shape id="_x0000_i1305" style="width:16.5pt;height:14pt" o:ole="" type="#_x0000_t75">
            <v:imagedata o:title="" r:id="rId58"/>
          </v:shape>
          <w:control w:name="DefaultOcxName221" w:shapeid="_x0000_i1305" r:id="rId93"/>
        </w:object>
      </w:r>
      <w:r w:rsidRPr="009C4B07">
        <w:rPr>
          <w:rFonts w:ascii="Segoe UI" w:hAnsi="Segoe UI" w:cs="Segoe UI"/>
          <w:color w:val="333333"/>
          <w:sz w:val="24"/>
          <w:szCs w:val="24"/>
        </w:rPr>
        <w:t>Door-to-door Evangelism</w:t>
      </w:r>
    </w:p>
    <w:p w:rsidRPr="009C4B07" w:rsidR="00FB4272" w:rsidP="00FB4272" w:rsidRDefault="00FB4272" w14:paraId="351606E4" w14:textId="0EEEB4D8">
      <w:pPr>
        <w:spacing w:line="240" w:lineRule="auto"/>
        <w:rPr>
          <w:rFonts w:ascii="Segoe UI" w:hAnsi="Segoe UI" w:cs="Segoe UI"/>
          <w:color w:val="333333"/>
          <w:sz w:val="24"/>
          <w:szCs w:val="24"/>
        </w:rPr>
      </w:pPr>
      <w:r w:rsidRPr="009C4B07">
        <w:rPr>
          <w:rFonts w:ascii="Segoe UI" w:hAnsi="Segoe UI" w:cs="Segoe UI"/>
          <w:color w:val="333333"/>
          <w:sz w:val="24"/>
          <w:szCs w:val="24"/>
        </w:rPr>
        <w:object w:dxaOrig="225" w:dyaOrig="225" w14:anchorId="1B885304">
          <v:shape id="_x0000_i1308" style="width:16.5pt;height:14pt" o:ole="" type="#_x0000_t75">
            <v:imagedata o:title="" r:id="rId58"/>
          </v:shape>
          <w:control w:name="DefaultOcxName231" w:shapeid="_x0000_i1308" r:id="rId94"/>
        </w:object>
      </w:r>
      <w:r w:rsidRPr="009C4B07">
        <w:rPr>
          <w:rFonts w:ascii="Segoe UI" w:hAnsi="Segoe UI" w:cs="Segoe UI"/>
          <w:color w:val="333333"/>
          <w:sz w:val="24"/>
          <w:szCs w:val="24"/>
        </w:rPr>
        <w:t>Street Preaching</w:t>
      </w:r>
    </w:p>
    <w:p w:rsidRPr="009C4B07" w:rsidR="00FB4272" w:rsidP="00FB4272" w:rsidRDefault="00FB4272" w14:paraId="2913349E" w14:textId="27D7C3BE">
      <w:pPr>
        <w:spacing w:line="240" w:lineRule="auto"/>
        <w:rPr>
          <w:rFonts w:ascii="Segoe UI" w:hAnsi="Segoe UI" w:cs="Segoe UI"/>
          <w:color w:val="333333"/>
          <w:sz w:val="24"/>
          <w:szCs w:val="24"/>
        </w:rPr>
      </w:pPr>
      <w:r w:rsidRPr="009C4B07">
        <w:rPr>
          <w:rFonts w:ascii="Segoe UI" w:hAnsi="Segoe UI" w:cs="Segoe UI"/>
          <w:color w:val="333333"/>
          <w:sz w:val="24"/>
          <w:szCs w:val="24"/>
        </w:rPr>
        <w:object w:dxaOrig="225" w:dyaOrig="225" w14:anchorId="57E57175">
          <v:shape id="_x0000_i1311" style="width:16.5pt;height:14pt" o:ole="" type="#_x0000_t75">
            <v:imagedata o:title="" r:id="rId58"/>
          </v:shape>
          <w:control w:name="DefaultOcxName241" w:shapeid="_x0000_i1311" r:id="rId95"/>
        </w:object>
      </w:r>
      <w:r w:rsidRPr="009C4B07">
        <w:rPr>
          <w:rFonts w:ascii="Segoe UI" w:hAnsi="Segoe UI" w:cs="Segoe UI"/>
          <w:color w:val="333333"/>
          <w:sz w:val="24"/>
          <w:szCs w:val="24"/>
        </w:rPr>
        <w:t>Passing Out Flyers</w:t>
      </w:r>
    </w:p>
    <w:p w:rsidRPr="009C4B07" w:rsidR="00FB4272" w:rsidP="00FB4272" w:rsidRDefault="00FB4272" w14:paraId="60D6586E" w14:textId="58765E82">
      <w:pPr>
        <w:spacing w:line="240" w:lineRule="auto"/>
        <w:rPr>
          <w:rFonts w:ascii="Segoe UI" w:hAnsi="Segoe UI" w:cs="Segoe UI"/>
          <w:color w:val="333333"/>
          <w:sz w:val="24"/>
          <w:szCs w:val="24"/>
        </w:rPr>
      </w:pPr>
      <w:r w:rsidRPr="009C4B07">
        <w:rPr>
          <w:rFonts w:ascii="Segoe UI" w:hAnsi="Segoe UI" w:cs="Segoe UI"/>
          <w:color w:val="333333"/>
          <w:sz w:val="24"/>
          <w:szCs w:val="24"/>
        </w:rPr>
        <w:object w:dxaOrig="225" w:dyaOrig="225" w14:anchorId="183E6767">
          <v:shape id="_x0000_i1314" style="width:16.5pt;height:14pt" o:ole="" type="#_x0000_t75">
            <v:imagedata o:title="" r:id="rId58"/>
          </v:shape>
          <w:control w:name="DefaultOcxName251" w:shapeid="_x0000_i1314" r:id="rId96"/>
        </w:object>
      </w:r>
      <w:r w:rsidRPr="009C4B07">
        <w:rPr>
          <w:rFonts w:ascii="Segoe UI" w:hAnsi="Segoe UI" w:cs="Segoe UI"/>
          <w:color w:val="333333"/>
          <w:sz w:val="24"/>
          <w:szCs w:val="24"/>
        </w:rPr>
        <w:t>Community Activism</w:t>
      </w:r>
    </w:p>
    <w:p w:rsidRPr="009C4B07" w:rsidR="00FB4272" w:rsidP="00FB4272" w:rsidRDefault="00FB4272" w14:paraId="1A0B554C" w14:textId="1CB62DA5">
      <w:pPr>
        <w:spacing w:line="240" w:lineRule="auto"/>
        <w:rPr>
          <w:rFonts w:ascii="Segoe UI" w:hAnsi="Segoe UI" w:cs="Segoe UI"/>
          <w:color w:val="333333"/>
          <w:sz w:val="24"/>
          <w:szCs w:val="24"/>
        </w:rPr>
      </w:pPr>
      <w:r w:rsidRPr="009C4B07">
        <w:rPr>
          <w:rFonts w:ascii="Segoe UI" w:hAnsi="Segoe UI" w:cs="Segoe UI"/>
          <w:color w:val="333333"/>
          <w:sz w:val="24"/>
          <w:szCs w:val="24"/>
        </w:rPr>
        <w:object w:dxaOrig="225" w:dyaOrig="225" w14:anchorId="2D11A25A">
          <v:shape id="_x0000_i1317" style="width:16.5pt;height:14pt" o:ole="" type="#_x0000_t75">
            <v:imagedata o:title="" r:id="rId58"/>
          </v:shape>
          <w:control w:name="DefaultOcxName261" w:shapeid="_x0000_i1317" r:id="rId97"/>
        </w:object>
      </w:r>
      <w:r w:rsidRPr="009C4B07">
        <w:rPr>
          <w:rFonts w:ascii="Segoe UI" w:hAnsi="Segoe UI" w:cs="Segoe UI"/>
          <w:color w:val="333333"/>
          <w:sz w:val="24"/>
          <w:szCs w:val="24"/>
        </w:rPr>
        <w:t>Servant Evangelism</w:t>
      </w:r>
    </w:p>
    <w:p w:rsidRPr="009C4B07" w:rsidR="00FB4272" w:rsidP="00FB4272" w:rsidRDefault="00FB4272" w14:paraId="3FD3F636" w14:textId="241F5D92">
      <w:pPr>
        <w:spacing w:line="240" w:lineRule="auto"/>
        <w:rPr>
          <w:rFonts w:ascii="Segoe UI" w:hAnsi="Segoe UI" w:cs="Segoe UI"/>
          <w:color w:val="333333"/>
          <w:sz w:val="24"/>
          <w:szCs w:val="24"/>
        </w:rPr>
      </w:pPr>
      <w:r w:rsidRPr="009C4B07">
        <w:rPr>
          <w:rFonts w:ascii="Segoe UI" w:hAnsi="Segoe UI" w:cs="Segoe UI"/>
          <w:color w:val="333333"/>
          <w:sz w:val="24"/>
          <w:szCs w:val="24"/>
        </w:rPr>
        <w:object w:dxaOrig="225" w:dyaOrig="225" w14:anchorId="188E188F">
          <v:shape id="_x0000_i1320" style="width:16.5pt;height:14pt" o:ole="" type="#_x0000_t75">
            <v:imagedata o:title="" r:id="rId58"/>
          </v:shape>
          <w:control w:name="DefaultOcxName271" w:shapeid="_x0000_i1320" r:id="rId98"/>
        </w:object>
      </w:r>
      <w:r w:rsidRPr="009C4B07">
        <w:rPr>
          <w:rFonts w:ascii="Segoe UI" w:hAnsi="Segoe UI" w:cs="Segoe UI"/>
          <w:color w:val="333333"/>
          <w:sz w:val="24"/>
          <w:szCs w:val="24"/>
        </w:rPr>
        <w:t>Church Planting</w:t>
      </w:r>
    </w:p>
    <w:p w:rsidRPr="009C4B07" w:rsidR="00FB4272" w:rsidP="00FB4272" w:rsidRDefault="00FB4272" w14:paraId="419958E6" w14:textId="42B184B9">
      <w:pPr>
        <w:spacing w:line="240" w:lineRule="auto"/>
        <w:rPr>
          <w:rFonts w:ascii="Segoe UI" w:hAnsi="Segoe UI" w:cs="Segoe UI"/>
          <w:color w:val="333333"/>
          <w:sz w:val="24"/>
          <w:szCs w:val="24"/>
        </w:rPr>
      </w:pPr>
      <w:r w:rsidRPr="009C4B07">
        <w:rPr>
          <w:rFonts w:ascii="Segoe UI" w:hAnsi="Segoe UI" w:cs="Segoe UI"/>
          <w:color w:val="333333"/>
          <w:sz w:val="24"/>
          <w:szCs w:val="24"/>
        </w:rPr>
        <w:object w:dxaOrig="225" w:dyaOrig="225" w14:anchorId="1E50F2D4">
          <v:shape id="_x0000_i1323" style="width:16.5pt;height:14pt" o:ole="" type="#_x0000_t75">
            <v:imagedata o:title="" r:id="rId58"/>
          </v:shape>
          <w:control w:name="DefaultOcxName281" w:shapeid="_x0000_i1323" r:id="rId99"/>
        </w:object>
      </w:r>
    </w:p>
    <w:p w:rsidRPr="009C4B07" w:rsidR="00FB4272" w:rsidP="00FB4272" w:rsidRDefault="00FB4272" w14:paraId="32F43CE2" w14:textId="44DF4BF7">
      <w:pPr>
        <w:spacing w:line="240" w:lineRule="auto"/>
        <w:rPr>
          <w:rFonts w:ascii="Segoe UI" w:hAnsi="Segoe UI" w:cs="Segoe UI"/>
          <w:color w:val="333333"/>
          <w:sz w:val="24"/>
          <w:szCs w:val="24"/>
        </w:rPr>
      </w:pPr>
      <w:r w:rsidRPr="009C4B07">
        <w:rPr>
          <w:rFonts w:ascii="Segoe UI" w:hAnsi="Segoe UI" w:cs="Segoe UI"/>
          <w:color w:val="333333"/>
          <w:sz w:val="24"/>
          <w:szCs w:val="24"/>
        </w:rPr>
        <w:object w:dxaOrig="225" w:dyaOrig="225" w14:anchorId="2280706E">
          <v:shape id="_x0000_i1327" style="width:46.5pt;height:18pt" o:ole="" type="#_x0000_t75">
            <v:imagedata o:title="" r:id="rId51"/>
          </v:shape>
          <w:control w:name="DefaultOcxName291" w:shapeid="_x0000_i1327" r:id="rId100"/>
        </w:object>
      </w:r>
    </w:p>
    <w:p w:rsidRPr="009C4B07" w:rsidR="00FB4272" w:rsidP="00FB4272" w:rsidRDefault="00FB4272" w14:paraId="5ED06EF6" w14:textId="04DCF998">
      <w:pPr>
        <w:spacing w:line="240" w:lineRule="auto"/>
        <w:rPr>
          <w:rFonts w:ascii="Segoe UI" w:hAnsi="Segoe UI" w:cs="Segoe UI"/>
          <w:color w:val="333333"/>
          <w:sz w:val="24"/>
          <w:szCs w:val="24"/>
        </w:rPr>
      </w:pPr>
    </w:p>
    <w:p w:rsidRPr="009C4B07" w:rsidR="001630C3" w:rsidP="00FB4272" w:rsidRDefault="001630C3" w14:paraId="2C5FE3B5" w14:textId="75AF6606">
      <w:pPr>
        <w:spacing w:line="240" w:lineRule="auto"/>
        <w:rPr>
          <w:rFonts w:ascii="Segoe UI" w:hAnsi="Segoe UI" w:cs="Segoe UI"/>
          <w:color w:val="333333"/>
          <w:sz w:val="24"/>
          <w:szCs w:val="24"/>
        </w:rPr>
      </w:pPr>
    </w:p>
    <w:p w:rsidRPr="009C4B07" w:rsidR="001630C3" w:rsidP="00FB4272" w:rsidRDefault="001630C3" w14:paraId="64E9FB20" w14:textId="7F53D9B5">
      <w:pPr>
        <w:spacing w:line="240" w:lineRule="auto"/>
        <w:rPr>
          <w:rFonts w:ascii="Segoe UI" w:hAnsi="Segoe UI" w:cs="Segoe UI"/>
          <w:color w:val="333333"/>
          <w:sz w:val="24"/>
          <w:szCs w:val="24"/>
        </w:rPr>
      </w:pPr>
    </w:p>
    <w:p w:rsidRPr="009C4B07" w:rsidR="001630C3" w:rsidP="00FB4272" w:rsidRDefault="001630C3" w14:paraId="4ED3E1D9" w14:textId="318C2DA8">
      <w:pPr>
        <w:spacing w:line="240" w:lineRule="auto"/>
        <w:rPr>
          <w:rFonts w:ascii="Segoe UI" w:hAnsi="Segoe UI" w:cs="Segoe UI"/>
          <w:color w:val="333333"/>
          <w:sz w:val="24"/>
          <w:szCs w:val="24"/>
        </w:rPr>
      </w:pPr>
    </w:p>
    <w:p w:rsidRPr="009C4B07" w:rsidR="001630C3" w:rsidP="00FB4272" w:rsidRDefault="001630C3" w14:paraId="69C0481E" w14:textId="109B88AF">
      <w:pPr>
        <w:spacing w:line="240" w:lineRule="auto"/>
        <w:rPr>
          <w:rFonts w:ascii="Segoe UI" w:hAnsi="Segoe UI" w:cs="Segoe UI"/>
          <w:color w:val="333333"/>
          <w:sz w:val="24"/>
          <w:szCs w:val="24"/>
        </w:rPr>
      </w:pPr>
    </w:p>
    <w:p w:rsidRPr="009C4B07" w:rsidR="001630C3" w:rsidP="00FB4272" w:rsidRDefault="001630C3" w14:paraId="39D756A0" w14:textId="152302AE">
      <w:pPr>
        <w:spacing w:line="240" w:lineRule="auto"/>
        <w:rPr>
          <w:rFonts w:ascii="Segoe UI" w:hAnsi="Segoe UI" w:cs="Segoe UI"/>
          <w:color w:val="333333"/>
          <w:sz w:val="24"/>
          <w:szCs w:val="24"/>
        </w:rPr>
      </w:pPr>
    </w:p>
    <w:p w:rsidRPr="009C4B07" w:rsidR="001630C3" w:rsidP="00FB4272" w:rsidRDefault="001630C3" w14:paraId="7B2A9CC8" w14:textId="2CCDA11D">
      <w:pPr>
        <w:spacing w:line="240" w:lineRule="auto"/>
        <w:rPr>
          <w:rFonts w:ascii="Segoe UI" w:hAnsi="Segoe UI" w:cs="Segoe UI"/>
          <w:color w:val="333333"/>
          <w:sz w:val="24"/>
          <w:szCs w:val="24"/>
        </w:rPr>
      </w:pPr>
    </w:p>
    <w:p w:rsidRPr="009C4B07" w:rsidR="001630C3" w:rsidP="00FB4272" w:rsidRDefault="001630C3" w14:paraId="67AAA422" w14:textId="18679AF3">
      <w:pPr>
        <w:spacing w:line="240" w:lineRule="auto"/>
        <w:rPr>
          <w:rFonts w:ascii="Segoe UI" w:hAnsi="Segoe UI" w:cs="Segoe UI"/>
          <w:color w:val="333333"/>
          <w:sz w:val="24"/>
          <w:szCs w:val="24"/>
        </w:rPr>
      </w:pPr>
    </w:p>
    <w:p w:rsidRPr="009C4B07" w:rsidR="001630C3" w:rsidP="00FB4272" w:rsidRDefault="001630C3" w14:paraId="59B013A6" w14:textId="52EEAA0F">
      <w:pPr>
        <w:spacing w:line="240" w:lineRule="auto"/>
        <w:rPr>
          <w:rFonts w:ascii="Segoe UI" w:hAnsi="Segoe UI" w:cs="Segoe UI"/>
          <w:color w:val="333333"/>
          <w:sz w:val="24"/>
          <w:szCs w:val="24"/>
        </w:rPr>
      </w:pPr>
    </w:p>
    <w:p w:rsidRPr="009C4B07" w:rsidR="001630C3" w:rsidP="00FB4272" w:rsidRDefault="001630C3" w14:paraId="28FEEABA" w14:textId="77777777">
      <w:pPr>
        <w:spacing w:line="240" w:lineRule="auto"/>
        <w:rPr>
          <w:rFonts w:ascii="Segoe UI" w:hAnsi="Segoe UI" w:cs="Segoe UI"/>
          <w:color w:val="333333"/>
          <w:sz w:val="24"/>
          <w:szCs w:val="24"/>
        </w:rPr>
      </w:pPr>
    </w:p>
    <w:p w:rsidRPr="009C4B07" w:rsidR="00FB4272" w:rsidP="00FB4272" w:rsidRDefault="00FB4272" w14:paraId="7D3DAA6E" w14:textId="77777777">
      <w:pPr>
        <w:spacing w:line="240" w:lineRule="auto"/>
        <w:rPr>
          <w:rFonts w:ascii="Segoe UI" w:hAnsi="Segoe UI" w:cs="Segoe UI"/>
          <w:color w:val="333333"/>
          <w:sz w:val="24"/>
          <w:szCs w:val="24"/>
        </w:rPr>
      </w:pPr>
      <w:r w:rsidRPr="009C4B07">
        <w:rPr>
          <w:rFonts w:ascii="Segoe UI" w:hAnsi="Segoe UI" w:cs="Segoe UI"/>
          <w:color w:val="333333"/>
          <w:sz w:val="24"/>
          <w:szCs w:val="24"/>
        </w:rPr>
        <w:t>17.Please answer the following questions about leadership at your church.</w:t>
      </w:r>
    </w:p>
    <w:tbl>
      <w:tblPr>
        <w:tblW w:w="76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542"/>
        <w:gridCol w:w="1020"/>
        <w:gridCol w:w="976"/>
        <w:gridCol w:w="976"/>
        <w:gridCol w:w="1064"/>
        <w:gridCol w:w="1042"/>
      </w:tblGrid>
      <w:tr w:rsidRPr="009C4B07" w:rsidR="00FB4272" w:rsidTr="00BC4F3B" w14:paraId="2F150282" w14:textId="77777777">
        <w:trPr>
          <w:trHeight w:val="580"/>
        </w:trPr>
        <w:tc>
          <w:tcPr>
            <w:tcW w:w="2740" w:type="dxa"/>
            <w:shd w:val="clear" w:color="auto" w:fill="auto"/>
            <w:vAlign w:val="center"/>
            <w:hideMark/>
          </w:tcPr>
          <w:p w:rsidRPr="009C4B07" w:rsidR="00FB4272" w:rsidP="00BC4F3B" w:rsidRDefault="00FB4272" w14:paraId="41C040B6" w14:textId="77777777">
            <w:pPr>
              <w:spacing w:line="240" w:lineRule="auto"/>
              <w:rPr>
                <w:sz w:val="24"/>
                <w:szCs w:val="24"/>
              </w:rPr>
            </w:pPr>
          </w:p>
        </w:tc>
        <w:tc>
          <w:tcPr>
            <w:tcW w:w="976" w:type="dxa"/>
            <w:shd w:val="clear" w:color="auto" w:fill="auto"/>
            <w:vAlign w:val="center"/>
            <w:hideMark/>
          </w:tcPr>
          <w:p w:rsidRPr="009C4B07" w:rsidR="00FB4272" w:rsidP="00BC4F3B" w:rsidRDefault="00FB4272" w14:paraId="077F5E9C" w14:textId="77777777">
            <w:pPr>
              <w:spacing w:line="240" w:lineRule="auto"/>
              <w:jc w:val="center"/>
              <w:rPr>
                <w:rFonts w:ascii="Calibri" w:hAnsi="Calibri" w:cs="Calibri"/>
                <w:color w:val="000000"/>
                <w:sz w:val="24"/>
                <w:szCs w:val="24"/>
              </w:rPr>
            </w:pPr>
            <w:r w:rsidRPr="009C4B07">
              <w:rPr>
                <w:rFonts w:ascii="Calibri" w:hAnsi="Calibri" w:cs="Calibri"/>
                <w:color w:val="000000"/>
                <w:sz w:val="24"/>
                <w:szCs w:val="24"/>
              </w:rPr>
              <w:t>Strongly Agree</w:t>
            </w:r>
          </w:p>
        </w:tc>
        <w:tc>
          <w:tcPr>
            <w:tcW w:w="976" w:type="dxa"/>
            <w:shd w:val="clear" w:color="auto" w:fill="auto"/>
            <w:vAlign w:val="center"/>
            <w:hideMark/>
          </w:tcPr>
          <w:p w:rsidRPr="009C4B07" w:rsidR="00FB4272" w:rsidP="00BC4F3B" w:rsidRDefault="00FB4272" w14:paraId="3C5D4E01" w14:textId="77777777">
            <w:pPr>
              <w:spacing w:line="240" w:lineRule="auto"/>
              <w:jc w:val="center"/>
              <w:rPr>
                <w:rFonts w:ascii="Calibri" w:hAnsi="Calibri" w:cs="Calibri"/>
                <w:color w:val="000000"/>
                <w:sz w:val="24"/>
                <w:szCs w:val="24"/>
              </w:rPr>
            </w:pPr>
            <w:r w:rsidRPr="009C4B07">
              <w:rPr>
                <w:rFonts w:ascii="Calibri" w:hAnsi="Calibri" w:cs="Calibri"/>
                <w:color w:val="000000"/>
                <w:sz w:val="24"/>
                <w:szCs w:val="24"/>
              </w:rPr>
              <w:t>Agree</w:t>
            </w:r>
          </w:p>
        </w:tc>
        <w:tc>
          <w:tcPr>
            <w:tcW w:w="976" w:type="dxa"/>
            <w:shd w:val="clear" w:color="auto" w:fill="auto"/>
            <w:vAlign w:val="center"/>
            <w:hideMark/>
          </w:tcPr>
          <w:p w:rsidRPr="009C4B07" w:rsidR="00FB4272" w:rsidP="00BC4F3B" w:rsidRDefault="00FB4272" w14:paraId="62865334" w14:textId="77777777">
            <w:pPr>
              <w:spacing w:line="240" w:lineRule="auto"/>
              <w:jc w:val="center"/>
              <w:rPr>
                <w:rFonts w:ascii="Calibri" w:hAnsi="Calibri" w:cs="Calibri"/>
                <w:color w:val="000000"/>
                <w:sz w:val="24"/>
                <w:szCs w:val="24"/>
              </w:rPr>
            </w:pPr>
            <w:r w:rsidRPr="009C4B07">
              <w:rPr>
                <w:rFonts w:ascii="Calibri" w:hAnsi="Calibri" w:cs="Calibri"/>
                <w:color w:val="000000"/>
                <w:sz w:val="24"/>
                <w:szCs w:val="24"/>
              </w:rPr>
              <w:t>Neutral</w:t>
            </w:r>
          </w:p>
        </w:tc>
        <w:tc>
          <w:tcPr>
            <w:tcW w:w="976" w:type="dxa"/>
            <w:shd w:val="clear" w:color="auto" w:fill="auto"/>
            <w:vAlign w:val="center"/>
            <w:hideMark/>
          </w:tcPr>
          <w:p w:rsidRPr="009C4B07" w:rsidR="00FB4272" w:rsidP="00BC4F3B" w:rsidRDefault="00FB4272" w14:paraId="5632DFBC" w14:textId="77777777">
            <w:pPr>
              <w:spacing w:line="240" w:lineRule="auto"/>
              <w:jc w:val="center"/>
              <w:rPr>
                <w:rFonts w:ascii="Calibri" w:hAnsi="Calibri" w:cs="Calibri"/>
                <w:color w:val="000000"/>
                <w:sz w:val="24"/>
                <w:szCs w:val="24"/>
              </w:rPr>
            </w:pPr>
            <w:r w:rsidRPr="009C4B07">
              <w:rPr>
                <w:rFonts w:ascii="Calibri" w:hAnsi="Calibri" w:cs="Calibri"/>
                <w:color w:val="000000"/>
                <w:sz w:val="24"/>
                <w:szCs w:val="24"/>
              </w:rPr>
              <w:t>Disagree</w:t>
            </w:r>
          </w:p>
        </w:tc>
        <w:tc>
          <w:tcPr>
            <w:tcW w:w="976" w:type="dxa"/>
            <w:shd w:val="clear" w:color="auto" w:fill="auto"/>
            <w:vAlign w:val="center"/>
            <w:hideMark/>
          </w:tcPr>
          <w:p w:rsidRPr="009C4B07" w:rsidR="00FB4272" w:rsidP="00BC4F3B" w:rsidRDefault="00FB4272" w14:paraId="78BE1413" w14:textId="77777777">
            <w:pPr>
              <w:spacing w:line="240" w:lineRule="auto"/>
              <w:jc w:val="center"/>
              <w:rPr>
                <w:rFonts w:ascii="Calibri" w:hAnsi="Calibri" w:cs="Calibri"/>
                <w:color w:val="000000"/>
                <w:sz w:val="24"/>
                <w:szCs w:val="24"/>
              </w:rPr>
            </w:pPr>
            <w:r w:rsidRPr="009C4B07">
              <w:rPr>
                <w:rFonts w:ascii="Calibri" w:hAnsi="Calibri" w:cs="Calibri"/>
                <w:color w:val="000000"/>
                <w:sz w:val="24"/>
                <w:szCs w:val="24"/>
              </w:rPr>
              <w:t>Strongly disagree</w:t>
            </w:r>
          </w:p>
        </w:tc>
      </w:tr>
      <w:tr w:rsidRPr="009C4B07" w:rsidR="00FB4272" w:rsidTr="00BC4F3B" w14:paraId="046A19EC" w14:textId="77777777">
        <w:trPr>
          <w:trHeight w:val="680"/>
        </w:trPr>
        <w:tc>
          <w:tcPr>
            <w:tcW w:w="2740" w:type="dxa"/>
            <w:shd w:val="clear" w:color="auto" w:fill="auto"/>
            <w:vAlign w:val="bottom"/>
            <w:hideMark/>
          </w:tcPr>
          <w:p w:rsidRPr="009C4B07" w:rsidR="00FB4272" w:rsidP="00BC4F3B" w:rsidRDefault="00FB4272" w14:paraId="540DF464" w14:textId="77777777">
            <w:pPr>
              <w:spacing w:line="240" w:lineRule="auto"/>
              <w:rPr>
                <w:rFonts w:ascii="Segoe UI" w:hAnsi="Segoe UI" w:cs="Segoe UI"/>
                <w:color w:val="333333"/>
                <w:sz w:val="24"/>
                <w:szCs w:val="24"/>
              </w:rPr>
            </w:pPr>
            <w:r w:rsidRPr="009C4B07">
              <w:rPr>
                <w:rFonts w:ascii="Segoe UI" w:hAnsi="Segoe UI" w:cs="Segoe UI"/>
                <w:color w:val="333333"/>
                <w:sz w:val="24"/>
                <w:szCs w:val="24"/>
              </w:rPr>
              <w:t>The leaders at my church are servant leaders</w:t>
            </w:r>
          </w:p>
        </w:tc>
        <w:tc>
          <w:tcPr>
            <w:tcW w:w="976" w:type="dxa"/>
            <w:shd w:val="clear" w:color="auto" w:fill="auto"/>
            <w:noWrap/>
            <w:vAlign w:val="bottom"/>
            <w:hideMark/>
          </w:tcPr>
          <w:p w:rsidRPr="009C4B07" w:rsidR="00FB4272" w:rsidP="00BC4F3B" w:rsidRDefault="00FB4272" w14:paraId="36657EE3" w14:textId="77777777">
            <w:pPr>
              <w:spacing w:line="240" w:lineRule="auto"/>
              <w:rPr>
                <w:rFonts w:ascii="Calibri" w:hAnsi="Calibri" w:cs="Calibri"/>
                <w:color w:val="000000"/>
                <w:sz w:val="24"/>
                <w:szCs w:val="24"/>
              </w:rPr>
            </w:pPr>
            <w:r w:rsidRPr="009C4B07">
              <w:rPr>
                <w:rFonts w:ascii="Calibri" w:hAnsi="Calibri" w:cs="Calibri"/>
                <w:noProof/>
                <w:color w:val="000000"/>
                <w:sz w:val="24"/>
                <w:szCs w:val="24"/>
              </w:rPr>
              <mc:AlternateContent>
                <mc:Choice Requires="wps">
                  <w:drawing>
                    <wp:anchor distT="0" distB="0" distL="114300" distR="114300" simplePos="0" relativeHeight="251671552" behindDoc="0" locked="0" layoutInCell="1" allowOverlap="1" wp14:anchorId="707E5193" wp14:editId="390C6F96">
                      <wp:simplePos x="0" y="0"/>
                      <wp:positionH relativeFrom="column">
                        <wp:posOffset>228600</wp:posOffset>
                      </wp:positionH>
                      <wp:positionV relativeFrom="paragraph">
                        <wp:posOffset>146050</wp:posOffset>
                      </wp:positionV>
                      <wp:extent cx="165100" cy="184150"/>
                      <wp:effectExtent l="0" t="0" r="25400" b="25400"/>
                      <wp:wrapNone/>
                      <wp:docPr id="10" name="Oval 10"/>
                      <wp:cNvGraphicFramePr/>
                      <a:graphic xmlns:a="http://schemas.openxmlformats.org/drawingml/2006/main">
                        <a:graphicData uri="http://schemas.microsoft.com/office/word/2010/wordprocessingShape">
                          <wps:wsp>
                            <wps:cNvSpPr/>
                            <wps:spPr>
                              <a:xfrm>
                                <a:off x="0" y="0"/>
                                <a:ext cx="152400" cy="171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w14:anchorId="4700E0A9">
                    <v:oval id="Oval 10" style="position:absolute;margin-left:18pt;margin-top:11.5pt;width:13pt;height:1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color="#243f60 [1604]" strokeweight="2pt" w14:anchorId="4CCF15C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"/>
                  </w:pict>
                </mc:Fallback>
              </mc:AlternateContent>
            </w:r>
          </w:p>
        </w:tc>
        <w:tc>
          <w:tcPr>
            <w:tcW w:w="976" w:type="dxa"/>
            <w:shd w:val="clear" w:color="auto" w:fill="auto"/>
            <w:noWrap/>
            <w:vAlign w:val="bottom"/>
            <w:hideMark/>
          </w:tcPr>
          <w:p w:rsidRPr="009C4B07" w:rsidR="00FB4272" w:rsidP="00BC4F3B" w:rsidRDefault="00FB4272" w14:paraId="6EC1AD25" w14:textId="77777777">
            <w:pPr>
              <w:spacing w:line="240" w:lineRule="auto"/>
              <w:rPr>
                <w:rFonts w:ascii="Calibri" w:hAnsi="Calibri" w:cs="Calibri"/>
                <w:color w:val="000000"/>
                <w:sz w:val="24"/>
                <w:szCs w:val="24"/>
              </w:rPr>
            </w:pPr>
            <w:r w:rsidRPr="009C4B07">
              <w:rPr>
                <w:rFonts w:ascii="Calibri" w:hAnsi="Calibri" w:cs="Calibri"/>
                <w:noProof/>
                <w:color w:val="000000"/>
                <w:sz w:val="24"/>
                <w:szCs w:val="24"/>
              </w:rPr>
              <mc:AlternateContent>
                <mc:Choice Requires="wps">
                  <w:drawing>
                    <wp:anchor distT="0" distB="0" distL="114300" distR="114300" simplePos="0" relativeHeight="251672576" behindDoc="0" locked="0" layoutInCell="1" allowOverlap="1" wp14:anchorId="2D21AFBA" wp14:editId="005F2B12">
                      <wp:simplePos x="0" y="0"/>
                      <wp:positionH relativeFrom="column">
                        <wp:posOffset>222250</wp:posOffset>
                      </wp:positionH>
                      <wp:positionV relativeFrom="paragraph">
                        <wp:posOffset>158750</wp:posOffset>
                      </wp:positionV>
                      <wp:extent cx="165100" cy="184150"/>
                      <wp:effectExtent l="0" t="0" r="25400" b="25400"/>
                      <wp:wrapNone/>
                      <wp:docPr id="13" name="Oval 13"/>
                      <wp:cNvGraphicFramePr/>
                      <a:graphic xmlns:a="http://schemas.openxmlformats.org/drawingml/2006/main">
                        <a:graphicData uri="http://schemas.microsoft.com/office/word/2010/wordprocessingShape">
                          <wps:wsp>
                            <wps:cNvSpPr/>
                            <wps:spPr>
                              <a:xfrm>
                                <a:off x="0" y="0"/>
                                <a:ext cx="152400" cy="171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w14:anchorId="01B6D453">
                    <v:oval id="Oval 13" style="position:absolute;margin-left:17.5pt;margin-top:12.5pt;width:13pt;height:1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color="#243f60 [1604]" strokeweight="2pt" w14:anchorId="56EA0FD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"/>
                  </w:pict>
                </mc:Fallback>
              </mc:AlternateContent>
            </w:r>
          </w:p>
        </w:tc>
        <w:tc>
          <w:tcPr>
            <w:tcW w:w="976" w:type="dxa"/>
            <w:shd w:val="clear" w:color="auto" w:fill="auto"/>
            <w:noWrap/>
            <w:vAlign w:val="bottom"/>
            <w:hideMark/>
          </w:tcPr>
          <w:p w:rsidRPr="009C4B07" w:rsidR="00FB4272" w:rsidP="00BC4F3B" w:rsidRDefault="00FB4272" w14:paraId="171C46C0" w14:textId="77777777">
            <w:pPr>
              <w:spacing w:line="240" w:lineRule="auto"/>
              <w:rPr>
                <w:rFonts w:ascii="Calibri" w:hAnsi="Calibri" w:cs="Calibri"/>
                <w:color w:val="000000"/>
                <w:sz w:val="24"/>
                <w:szCs w:val="24"/>
              </w:rPr>
            </w:pPr>
            <w:r w:rsidRPr="009C4B07">
              <w:rPr>
                <w:rFonts w:ascii="Calibri" w:hAnsi="Calibri" w:cs="Calibri"/>
                <w:noProof/>
                <w:color w:val="000000"/>
                <w:sz w:val="24"/>
                <w:szCs w:val="24"/>
              </w:rPr>
              <mc:AlternateContent>
                <mc:Choice Requires="wps">
                  <w:drawing>
                    <wp:anchor distT="0" distB="0" distL="114300" distR="114300" simplePos="0" relativeHeight="251673600" behindDoc="0" locked="0" layoutInCell="1" allowOverlap="1" wp14:anchorId="5E04035D" wp14:editId="5B01FEF8">
                      <wp:simplePos x="0" y="0"/>
                      <wp:positionH relativeFrom="column">
                        <wp:posOffset>196850</wp:posOffset>
                      </wp:positionH>
                      <wp:positionV relativeFrom="paragraph">
                        <wp:posOffset>146050</wp:posOffset>
                      </wp:positionV>
                      <wp:extent cx="165100" cy="184150"/>
                      <wp:effectExtent l="0" t="0" r="25400" b="25400"/>
                      <wp:wrapNone/>
                      <wp:docPr id="16" name="Oval 16"/>
                      <wp:cNvGraphicFramePr/>
                      <a:graphic xmlns:a="http://schemas.openxmlformats.org/drawingml/2006/main">
                        <a:graphicData uri="http://schemas.microsoft.com/office/word/2010/wordprocessingShape">
                          <wps:wsp>
                            <wps:cNvSpPr/>
                            <wps:spPr>
                              <a:xfrm>
                                <a:off x="0" y="0"/>
                                <a:ext cx="152400" cy="171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w14:anchorId="5E52A3BC">
                    <v:oval id="Oval 16" style="position:absolute;margin-left:15.5pt;margin-top:11.5pt;width:13pt;height:1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color="#243f60 [1604]" strokeweight="2pt" w14:anchorId="28124ED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"/>
                  </w:pict>
                </mc:Fallback>
              </mc:AlternateContent>
            </w:r>
          </w:p>
        </w:tc>
        <w:tc>
          <w:tcPr>
            <w:tcW w:w="976" w:type="dxa"/>
            <w:shd w:val="clear" w:color="auto" w:fill="auto"/>
            <w:noWrap/>
            <w:vAlign w:val="bottom"/>
            <w:hideMark/>
          </w:tcPr>
          <w:p w:rsidRPr="009C4B07" w:rsidR="00FB4272" w:rsidP="00BC4F3B" w:rsidRDefault="00FB4272" w14:paraId="32D2F337" w14:textId="77777777">
            <w:pPr>
              <w:spacing w:line="240" w:lineRule="auto"/>
              <w:rPr>
                <w:rFonts w:ascii="Calibri" w:hAnsi="Calibri" w:cs="Calibri"/>
                <w:color w:val="000000"/>
                <w:sz w:val="24"/>
                <w:szCs w:val="24"/>
              </w:rPr>
            </w:pPr>
            <w:r w:rsidRPr="009C4B07">
              <w:rPr>
                <w:rFonts w:ascii="Calibri" w:hAnsi="Calibri" w:cs="Calibri"/>
                <w:noProof/>
                <w:color w:val="000000"/>
                <w:sz w:val="24"/>
                <w:szCs w:val="24"/>
              </w:rPr>
              <mc:AlternateContent>
                <mc:Choice Requires="wps">
                  <w:drawing>
                    <wp:anchor distT="0" distB="0" distL="114300" distR="114300" simplePos="0" relativeHeight="251674624" behindDoc="0" locked="0" layoutInCell="1" allowOverlap="1" wp14:anchorId="769F65CE" wp14:editId="5C117763">
                      <wp:simplePos x="0" y="0"/>
                      <wp:positionH relativeFrom="column">
                        <wp:posOffset>222250</wp:posOffset>
                      </wp:positionH>
                      <wp:positionV relativeFrom="paragraph">
                        <wp:posOffset>158750</wp:posOffset>
                      </wp:positionV>
                      <wp:extent cx="165100" cy="184150"/>
                      <wp:effectExtent l="0" t="0" r="25400" b="25400"/>
                      <wp:wrapNone/>
                      <wp:docPr id="21" name="Oval 21"/>
                      <wp:cNvGraphicFramePr/>
                      <a:graphic xmlns:a="http://schemas.openxmlformats.org/drawingml/2006/main">
                        <a:graphicData uri="http://schemas.microsoft.com/office/word/2010/wordprocessingShape">
                          <wps:wsp>
                            <wps:cNvSpPr/>
                            <wps:spPr>
                              <a:xfrm>
                                <a:off x="0" y="0"/>
                                <a:ext cx="152400" cy="171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w14:anchorId="6C1386DD">
                    <v:oval id="Oval 21" style="position:absolute;margin-left:17.5pt;margin-top:12.5pt;width:13pt;height:14.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color="#243f60 [1604]" strokeweight="2pt" w14:anchorId="5C52660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"/>
                  </w:pict>
                </mc:Fallback>
              </mc:AlternateContent>
            </w:r>
          </w:p>
        </w:tc>
        <w:tc>
          <w:tcPr>
            <w:tcW w:w="976" w:type="dxa"/>
            <w:shd w:val="clear" w:color="auto" w:fill="auto"/>
            <w:noWrap/>
            <w:vAlign w:val="bottom"/>
            <w:hideMark/>
          </w:tcPr>
          <w:p w:rsidRPr="009C4B07" w:rsidR="00FB4272" w:rsidP="00BC4F3B" w:rsidRDefault="00FB4272" w14:paraId="61C9590C" w14:textId="77777777">
            <w:pPr>
              <w:spacing w:line="240" w:lineRule="auto"/>
              <w:rPr>
                <w:rFonts w:ascii="Calibri" w:hAnsi="Calibri" w:cs="Calibri"/>
                <w:color w:val="000000"/>
                <w:sz w:val="24"/>
                <w:szCs w:val="24"/>
              </w:rPr>
            </w:pPr>
            <w:r w:rsidRPr="009C4B07">
              <w:rPr>
                <w:rFonts w:ascii="Calibri" w:hAnsi="Calibri" w:cs="Calibri"/>
                <w:noProof/>
                <w:color w:val="000000"/>
                <w:sz w:val="24"/>
                <w:szCs w:val="24"/>
              </w:rPr>
              <mc:AlternateContent>
                <mc:Choice Requires="wps">
                  <w:drawing>
                    <wp:anchor distT="0" distB="0" distL="114300" distR="114300" simplePos="0" relativeHeight="251675648" behindDoc="0" locked="0" layoutInCell="1" allowOverlap="1" wp14:anchorId="251DEC01" wp14:editId="07F3B071">
                      <wp:simplePos x="0" y="0"/>
                      <wp:positionH relativeFrom="column">
                        <wp:posOffset>222250</wp:posOffset>
                      </wp:positionH>
                      <wp:positionV relativeFrom="paragraph">
                        <wp:posOffset>165100</wp:posOffset>
                      </wp:positionV>
                      <wp:extent cx="165100" cy="184150"/>
                      <wp:effectExtent l="0" t="0" r="25400" b="25400"/>
                      <wp:wrapNone/>
                      <wp:docPr id="22" name="Oval 22"/>
                      <wp:cNvGraphicFramePr/>
                      <a:graphic xmlns:a="http://schemas.openxmlformats.org/drawingml/2006/main">
                        <a:graphicData uri="http://schemas.microsoft.com/office/word/2010/wordprocessingShape">
                          <wps:wsp>
                            <wps:cNvSpPr/>
                            <wps:spPr>
                              <a:xfrm>
                                <a:off x="0" y="0"/>
                                <a:ext cx="152400" cy="171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w14:anchorId="5847DB44">
                    <v:oval id="Oval 22" style="position:absolute;margin-left:17.5pt;margin-top:13pt;width:13pt;height:1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color="#243f60 [1604]" strokeweight="2pt" w14:anchorId="6FCFB5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"/>
                  </w:pict>
                </mc:Fallback>
              </mc:AlternateContent>
            </w:r>
          </w:p>
        </w:tc>
      </w:tr>
      <w:tr w:rsidRPr="009C4B07" w:rsidR="00FB4272" w:rsidTr="00BC4F3B" w14:paraId="49EF2336" w14:textId="77777777">
        <w:trPr>
          <w:trHeight w:val="1020"/>
        </w:trPr>
        <w:tc>
          <w:tcPr>
            <w:tcW w:w="2740" w:type="dxa"/>
            <w:shd w:val="clear" w:color="auto" w:fill="auto"/>
            <w:vAlign w:val="center"/>
            <w:hideMark/>
          </w:tcPr>
          <w:p w:rsidRPr="009C4B07" w:rsidR="00FB4272" w:rsidP="00BC4F3B" w:rsidRDefault="00FB4272" w14:paraId="7571302C" w14:textId="77777777">
            <w:pPr>
              <w:spacing w:line="240" w:lineRule="auto"/>
              <w:rPr>
                <w:rFonts w:ascii="Segoe UI" w:hAnsi="Segoe UI" w:cs="Segoe UI"/>
                <w:color w:val="333333"/>
                <w:sz w:val="24"/>
                <w:szCs w:val="24"/>
              </w:rPr>
            </w:pPr>
            <w:r w:rsidRPr="009C4B07">
              <w:rPr>
                <w:rFonts w:ascii="Segoe UI" w:hAnsi="Segoe UI" w:cs="Segoe UI"/>
                <w:color w:val="333333"/>
                <w:sz w:val="24"/>
                <w:szCs w:val="24"/>
              </w:rPr>
              <w:t>The leaders at my church are concerned about the future of the church.</w:t>
            </w:r>
          </w:p>
        </w:tc>
        <w:tc>
          <w:tcPr>
            <w:tcW w:w="976" w:type="dxa"/>
            <w:shd w:val="clear" w:color="auto" w:fill="auto"/>
            <w:noWrap/>
            <w:vAlign w:val="bottom"/>
            <w:hideMark/>
          </w:tcPr>
          <w:p w:rsidRPr="009C4B07" w:rsidR="00FB4272" w:rsidP="00BC4F3B" w:rsidRDefault="00FB4272" w14:paraId="12520618" w14:textId="77777777">
            <w:pPr>
              <w:spacing w:line="240" w:lineRule="auto"/>
              <w:rPr>
                <w:rFonts w:ascii="Calibri" w:hAnsi="Calibri" w:cs="Calibri"/>
                <w:color w:val="000000"/>
                <w:sz w:val="24"/>
                <w:szCs w:val="24"/>
              </w:rPr>
            </w:pPr>
            <w:r w:rsidRPr="009C4B07">
              <w:rPr>
                <w:rFonts w:ascii="Calibri" w:hAnsi="Calibri" w:cs="Calibri"/>
                <w:noProof/>
                <w:color w:val="000000"/>
                <w:sz w:val="24"/>
                <w:szCs w:val="24"/>
              </w:rPr>
              <mc:AlternateContent>
                <mc:Choice Requires="wps">
                  <w:drawing>
                    <wp:anchor distT="0" distB="0" distL="114300" distR="114300" simplePos="0" relativeHeight="251676672" behindDoc="0" locked="0" layoutInCell="1" allowOverlap="1" wp14:anchorId="2AC49CDE" wp14:editId="53C2C4DE">
                      <wp:simplePos x="0" y="0"/>
                      <wp:positionH relativeFrom="column">
                        <wp:posOffset>228600</wp:posOffset>
                      </wp:positionH>
                      <wp:positionV relativeFrom="paragraph">
                        <wp:posOffset>146050</wp:posOffset>
                      </wp:positionV>
                      <wp:extent cx="165100" cy="184150"/>
                      <wp:effectExtent l="0" t="0" r="25400" b="25400"/>
                      <wp:wrapNone/>
                      <wp:docPr id="23" name="Oval 23"/>
                      <wp:cNvGraphicFramePr/>
                      <a:graphic xmlns:a="http://schemas.openxmlformats.org/drawingml/2006/main">
                        <a:graphicData uri="http://schemas.microsoft.com/office/word/2010/wordprocessingShape">
                          <wps:wsp>
                            <wps:cNvSpPr/>
                            <wps:spPr>
                              <a:xfrm>
                                <a:off x="0" y="0"/>
                                <a:ext cx="152400" cy="171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w14:anchorId="7F93459C">
                    <v:oval id="Oval 23" style="position:absolute;margin-left:18pt;margin-top:11.5pt;width:13pt;height:1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color="#243f60 [1604]" strokeweight="2pt" w14:anchorId="797839B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"/>
                  </w:pict>
                </mc:Fallback>
              </mc:AlternateContent>
            </w:r>
          </w:p>
        </w:tc>
        <w:tc>
          <w:tcPr>
            <w:tcW w:w="976" w:type="dxa"/>
            <w:shd w:val="clear" w:color="auto" w:fill="auto"/>
            <w:noWrap/>
            <w:vAlign w:val="bottom"/>
            <w:hideMark/>
          </w:tcPr>
          <w:p w:rsidRPr="009C4B07" w:rsidR="00FB4272" w:rsidP="00BC4F3B" w:rsidRDefault="00FB4272" w14:paraId="6FC06ECE" w14:textId="77777777">
            <w:pPr>
              <w:spacing w:line="240" w:lineRule="auto"/>
              <w:rPr>
                <w:rFonts w:ascii="Calibri" w:hAnsi="Calibri" w:cs="Calibri"/>
                <w:color w:val="000000"/>
                <w:sz w:val="24"/>
                <w:szCs w:val="24"/>
              </w:rPr>
            </w:pPr>
            <w:r w:rsidRPr="009C4B07">
              <w:rPr>
                <w:rFonts w:ascii="Calibri" w:hAnsi="Calibri" w:cs="Calibri"/>
                <w:noProof/>
                <w:color w:val="000000"/>
                <w:sz w:val="24"/>
                <w:szCs w:val="24"/>
              </w:rPr>
              <mc:AlternateContent>
                <mc:Choice Requires="wps">
                  <w:drawing>
                    <wp:anchor distT="0" distB="0" distL="114300" distR="114300" simplePos="0" relativeHeight="251677696" behindDoc="0" locked="0" layoutInCell="1" allowOverlap="1" wp14:anchorId="720758C7" wp14:editId="1EE5CC39">
                      <wp:simplePos x="0" y="0"/>
                      <wp:positionH relativeFrom="column">
                        <wp:posOffset>222250</wp:posOffset>
                      </wp:positionH>
                      <wp:positionV relativeFrom="paragraph">
                        <wp:posOffset>158750</wp:posOffset>
                      </wp:positionV>
                      <wp:extent cx="165100" cy="184150"/>
                      <wp:effectExtent l="0" t="0" r="25400" b="25400"/>
                      <wp:wrapNone/>
                      <wp:docPr id="24" name="Oval 24"/>
                      <wp:cNvGraphicFramePr/>
                      <a:graphic xmlns:a="http://schemas.openxmlformats.org/drawingml/2006/main">
                        <a:graphicData uri="http://schemas.microsoft.com/office/word/2010/wordprocessingShape">
                          <wps:wsp>
                            <wps:cNvSpPr/>
                            <wps:spPr>
                              <a:xfrm>
                                <a:off x="0" y="0"/>
                                <a:ext cx="152400" cy="171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w14:anchorId="503DFEFD">
                    <v:oval id="Oval 24" style="position:absolute;margin-left:17.5pt;margin-top:12.5pt;width:13pt;height:1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color="#243f60 [1604]" strokeweight="2pt" w14:anchorId="234E3D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"/>
                  </w:pict>
                </mc:Fallback>
              </mc:AlternateContent>
            </w:r>
          </w:p>
        </w:tc>
        <w:tc>
          <w:tcPr>
            <w:tcW w:w="976" w:type="dxa"/>
            <w:shd w:val="clear" w:color="auto" w:fill="auto"/>
            <w:noWrap/>
            <w:vAlign w:val="bottom"/>
            <w:hideMark/>
          </w:tcPr>
          <w:p w:rsidRPr="009C4B07" w:rsidR="00FB4272" w:rsidP="00BC4F3B" w:rsidRDefault="00FB4272" w14:paraId="4467B57E" w14:textId="77777777">
            <w:pPr>
              <w:spacing w:line="240" w:lineRule="auto"/>
              <w:rPr>
                <w:rFonts w:ascii="Calibri" w:hAnsi="Calibri" w:cs="Calibri"/>
                <w:color w:val="000000"/>
                <w:sz w:val="24"/>
                <w:szCs w:val="24"/>
              </w:rPr>
            </w:pPr>
            <w:r w:rsidRPr="009C4B07">
              <w:rPr>
                <w:rFonts w:ascii="Calibri" w:hAnsi="Calibri" w:cs="Calibri"/>
                <w:noProof/>
                <w:color w:val="000000"/>
                <w:sz w:val="24"/>
                <w:szCs w:val="24"/>
              </w:rPr>
              <mc:AlternateContent>
                <mc:Choice Requires="wps">
                  <w:drawing>
                    <wp:anchor distT="0" distB="0" distL="114300" distR="114300" simplePos="0" relativeHeight="251678720" behindDoc="0" locked="0" layoutInCell="1" allowOverlap="1" wp14:anchorId="70D858FB" wp14:editId="36DA90D1">
                      <wp:simplePos x="0" y="0"/>
                      <wp:positionH relativeFrom="column">
                        <wp:posOffset>196850</wp:posOffset>
                      </wp:positionH>
                      <wp:positionV relativeFrom="paragraph">
                        <wp:posOffset>146050</wp:posOffset>
                      </wp:positionV>
                      <wp:extent cx="165100" cy="184150"/>
                      <wp:effectExtent l="0" t="0" r="25400" b="25400"/>
                      <wp:wrapNone/>
                      <wp:docPr id="25" name="Oval 25"/>
                      <wp:cNvGraphicFramePr/>
                      <a:graphic xmlns:a="http://schemas.openxmlformats.org/drawingml/2006/main">
                        <a:graphicData uri="http://schemas.microsoft.com/office/word/2010/wordprocessingShape">
                          <wps:wsp>
                            <wps:cNvSpPr/>
                            <wps:spPr>
                              <a:xfrm>
                                <a:off x="0" y="0"/>
                                <a:ext cx="152400" cy="171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w14:anchorId="6D08DED0">
                    <v:oval id="Oval 25" style="position:absolute;margin-left:15.5pt;margin-top:11.5pt;width:13pt;height:14.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color="#243f60 [1604]" strokeweight="2pt" w14:anchorId="685D4A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"/>
                  </w:pict>
                </mc:Fallback>
              </mc:AlternateContent>
            </w:r>
          </w:p>
        </w:tc>
        <w:tc>
          <w:tcPr>
            <w:tcW w:w="976" w:type="dxa"/>
            <w:shd w:val="clear" w:color="auto" w:fill="auto"/>
            <w:noWrap/>
            <w:vAlign w:val="bottom"/>
            <w:hideMark/>
          </w:tcPr>
          <w:p w:rsidRPr="009C4B07" w:rsidR="00FB4272" w:rsidP="00BC4F3B" w:rsidRDefault="00FB4272" w14:paraId="59AA88E6" w14:textId="77777777">
            <w:pPr>
              <w:spacing w:line="240" w:lineRule="auto"/>
              <w:rPr>
                <w:rFonts w:ascii="Calibri" w:hAnsi="Calibri" w:cs="Calibri"/>
                <w:color w:val="000000"/>
                <w:sz w:val="24"/>
                <w:szCs w:val="24"/>
              </w:rPr>
            </w:pPr>
            <w:r w:rsidRPr="009C4B07">
              <w:rPr>
                <w:rFonts w:ascii="Calibri" w:hAnsi="Calibri" w:cs="Calibri"/>
                <w:noProof/>
                <w:color w:val="000000"/>
                <w:sz w:val="24"/>
                <w:szCs w:val="24"/>
              </w:rPr>
              <mc:AlternateContent>
                <mc:Choice Requires="wps">
                  <w:drawing>
                    <wp:anchor distT="0" distB="0" distL="114300" distR="114300" simplePos="0" relativeHeight="251679744" behindDoc="0" locked="0" layoutInCell="1" allowOverlap="1" wp14:anchorId="79F270AC" wp14:editId="64D97303">
                      <wp:simplePos x="0" y="0"/>
                      <wp:positionH relativeFrom="column">
                        <wp:posOffset>222250</wp:posOffset>
                      </wp:positionH>
                      <wp:positionV relativeFrom="paragraph">
                        <wp:posOffset>158750</wp:posOffset>
                      </wp:positionV>
                      <wp:extent cx="165100" cy="184150"/>
                      <wp:effectExtent l="0" t="0" r="25400" b="25400"/>
                      <wp:wrapNone/>
                      <wp:docPr id="26" name="Oval 26"/>
                      <wp:cNvGraphicFramePr/>
                      <a:graphic xmlns:a="http://schemas.openxmlformats.org/drawingml/2006/main">
                        <a:graphicData uri="http://schemas.microsoft.com/office/word/2010/wordprocessingShape">
                          <wps:wsp>
                            <wps:cNvSpPr/>
                            <wps:spPr>
                              <a:xfrm>
                                <a:off x="0" y="0"/>
                                <a:ext cx="152400" cy="171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w14:anchorId="71AC34FA">
                    <v:oval id="Oval 26" style="position:absolute;margin-left:17.5pt;margin-top:12.5pt;width:13pt;height:14.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color="#243f60 [1604]" strokeweight="2pt" w14:anchorId="36E316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"/>
                  </w:pict>
                </mc:Fallback>
              </mc:AlternateContent>
            </w:r>
          </w:p>
        </w:tc>
        <w:tc>
          <w:tcPr>
            <w:tcW w:w="976" w:type="dxa"/>
            <w:shd w:val="clear" w:color="auto" w:fill="auto"/>
            <w:noWrap/>
            <w:vAlign w:val="bottom"/>
            <w:hideMark/>
          </w:tcPr>
          <w:p w:rsidRPr="009C4B07" w:rsidR="00FB4272" w:rsidP="00BC4F3B" w:rsidRDefault="00FB4272" w14:paraId="7E52CF7E" w14:textId="77777777">
            <w:pPr>
              <w:spacing w:line="240" w:lineRule="auto"/>
              <w:rPr>
                <w:rFonts w:ascii="Calibri" w:hAnsi="Calibri" w:cs="Calibri"/>
                <w:color w:val="000000"/>
                <w:sz w:val="24"/>
                <w:szCs w:val="24"/>
              </w:rPr>
            </w:pPr>
            <w:r w:rsidRPr="009C4B07">
              <w:rPr>
                <w:rFonts w:ascii="Calibri" w:hAnsi="Calibri" w:cs="Calibri"/>
                <w:noProof/>
                <w:color w:val="000000"/>
                <w:sz w:val="24"/>
                <w:szCs w:val="24"/>
              </w:rPr>
              <mc:AlternateContent>
                <mc:Choice Requires="wps">
                  <w:drawing>
                    <wp:anchor distT="0" distB="0" distL="114300" distR="114300" simplePos="0" relativeHeight="251680768" behindDoc="0" locked="0" layoutInCell="1" allowOverlap="1" wp14:anchorId="051E361A" wp14:editId="730E2828">
                      <wp:simplePos x="0" y="0"/>
                      <wp:positionH relativeFrom="column">
                        <wp:posOffset>222250</wp:posOffset>
                      </wp:positionH>
                      <wp:positionV relativeFrom="paragraph">
                        <wp:posOffset>165100</wp:posOffset>
                      </wp:positionV>
                      <wp:extent cx="165100" cy="184150"/>
                      <wp:effectExtent l="0" t="0" r="25400" b="25400"/>
                      <wp:wrapNone/>
                      <wp:docPr id="27" name="Oval 27"/>
                      <wp:cNvGraphicFramePr/>
                      <a:graphic xmlns:a="http://schemas.openxmlformats.org/drawingml/2006/main">
                        <a:graphicData uri="http://schemas.microsoft.com/office/word/2010/wordprocessingShape">
                          <wps:wsp>
                            <wps:cNvSpPr/>
                            <wps:spPr>
                              <a:xfrm>
                                <a:off x="0" y="0"/>
                                <a:ext cx="152400" cy="171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w14:anchorId="0D193C19">
                    <v:oval id="Oval 27" style="position:absolute;margin-left:17.5pt;margin-top:13pt;width:13pt;height:14.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color="#243f60 [1604]" strokeweight="2pt" w14:anchorId="7A50807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"/>
                  </w:pict>
                </mc:Fallback>
              </mc:AlternateContent>
            </w:r>
          </w:p>
        </w:tc>
      </w:tr>
      <w:tr w:rsidRPr="009C4B07" w:rsidR="00FB4272" w:rsidTr="00BC4F3B" w14:paraId="4649F73D" w14:textId="77777777">
        <w:trPr>
          <w:trHeight w:val="680"/>
        </w:trPr>
        <w:tc>
          <w:tcPr>
            <w:tcW w:w="2740" w:type="dxa"/>
            <w:shd w:val="clear" w:color="auto" w:fill="auto"/>
            <w:vAlign w:val="center"/>
            <w:hideMark/>
          </w:tcPr>
          <w:p w:rsidRPr="009C4B07" w:rsidR="00FB4272" w:rsidP="00BC4F3B" w:rsidRDefault="00FB4272" w14:paraId="7626B3FE" w14:textId="77777777">
            <w:pPr>
              <w:spacing w:line="240" w:lineRule="auto"/>
              <w:rPr>
                <w:rFonts w:ascii="Segoe UI" w:hAnsi="Segoe UI" w:cs="Segoe UI"/>
                <w:color w:val="333333"/>
                <w:sz w:val="24"/>
                <w:szCs w:val="24"/>
              </w:rPr>
            </w:pPr>
            <w:r w:rsidRPr="009C4B07">
              <w:rPr>
                <w:rFonts w:ascii="Segoe UI" w:hAnsi="Segoe UI" w:cs="Segoe UI"/>
                <w:color w:val="333333"/>
                <w:sz w:val="24"/>
                <w:szCs w:val="24"/>
              </w:rPr>
              <w:t>The leaders are transparent and open about decisions.</w:t>
            </w:r>
          </w:p>
        </w:tc>
        <w:tc>
          <w:tcPr>
            <w:tcW w:w="976" w:type="dxa"/>
            <w:shd w:val="clear" w:color="auto" w:fill="auto"/>
            <w:noWrap/>
            <w:vAlign w:val="bottom"/>
            <w:hideMark/>
          </w:tcPr>
          <w:p w:rsidRPr="009C4B07" w:rsidR="00FB4272" w:rsidP="00BC4F3B" w:rsidRDefault="00FB4272" w14:paraId="45D40E42" w14:textId="77777777">
            <w:pPr>
              <w:spacing w:line="240" w:lineRule="auto"/>
              <w:rPr>
                <w:rFonts w:ascii="Calibri" w:hAnsi="Calibri" w:cs="Calibri"/>
                <w:color w:val="000000"/>
                <w:sz w:val="24"/>
                <w:szCs w:val="24"/>
              </w:rPr>
            </w:pPr>
            <w:r w:rsidRPr="009C4B07">
              <w:rPr>
                <w:rFonts w:ascii="Calibri" w:hAnsi="Calibri" w:cs="Calibri"/>
                <w:noProof/>
                <w:color w:val="000000"/>
                <w:sz w:val="24"/>
                <w:szCs w:val="24"/>
              </w:rPr>
              <mc:AlternateContent>
                <mc:Choice Requires="wps">
                  <w:drawing>
                    <wp:anchor distT="0" distB="0" distL="114300" distR="114300" simplePos="0" relativeHeight="251681792" behindDoc="0" locked="0" layoutInCell="1" allowOverlap="1" wp14:anchorId="012786E3" wp14:editId="646E6BC8">
                      <wp:simplePos x="0" y="0"/>
                      <wp:positionH relativeFrom="column">
                        <wp:posOffset>228600</wp:posOffset>
                      </wp:positionH>
                      <wp:positionV relativeFrom="paragraph">
                        <wp:posOffset>146050</wp:posOffset>
                      </wp:positionV>
                      <wp:extent cx="165100" cy="184150"/>
                      <wp:effectExtent l="0" t="0" r="25400" b="25400"/>
                      <wp:wrapNone/>
                      <wp:docPr id="28" name="Oval 28"/>
                      <wp:cNvGraphicFramePr/>
                      <a:graphic xmlns:a="http://schemas.openxmlformats.org/drawingml/2006/main">
                        <a:graphicData uri="http://schemas.microsoft.com/office/word/2010/wordprocessingShape">
                          <wps:wsp>
                            <wps:cNvSpPr/>
                            <wps:spPr>
                              <a:xfrm>
                                <a:off x="0" y="0"/>
                                <a:ext cx="152400" cy="171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w14:anchorId="2429A40E">
                    <v:oval id="Oval 28" style="position:absolute;margin-left:18pt;margin-top:11.5pt;width:13pt;height:1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color="#243f60 [1604]" strokeweight="2pt" w14:anchorId="4ADF9D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"/>
                  </w:pict>
                </mc:Fallback>
              </mc:AlternateContent>
            </w:r>
          </w:p>
        </w:tc>
        <w:tc>
          <w:tcPr>
            <w:tcW w:w="976" w:type="dxa"/>
            <w:shd w:val="clear" w:color="auto" w:fill="auto"/>
            <w:noWrap/>
            <w:vAlign w:val="bottom"/>
            <w:hideMark/>
          </w:tcPr>
          <w:p w:rsidRPr="009C4B07" w:rsidR="00FB4272" w:rsidP="00BC4F3B" w:rsidRDefault="00FB4272" w14:paraId="7333E4E5" w14:textId="77777777">
            <w:pPr>
              <w:spacing w:line="240" w:lineRule="auto"/>
              <w:rPr>
                <w:rFonts w:ascii="Calibri" w:hAnsi="Calibri" w:cs="Calibri"/>
                <w:color w:val="000000"/>
                <w:sz w:val="24"/>
                <w:szCs w:val="24"/>
              </w:rPr>
            </w:pPr>
            <w:r w:rsidRPr="009C4B07">
              <w:rPr>
                <w:rFonts w:ascii="Calibri" w:hAnsi="Calibri" w:cs="Calibri"/>
                <w:noProof/>
                <w:color w:val="000000"/>
                <w:sz w:val="24"/>
                <w:szCs w:val="24"/>
              </w:rPr>
              <mc:AlternateContent>
                <mc:Choice Requires="wps">
                  <w:drawing>
                    <wp:anchor distT="0" distB="0" distL="114300" distR="114300" simplePos="0" relativeHeight="251682816" behindDoc="0" locked="0" layoutInCell="1" allowOverlap="1" wp14:anchorId="7B29D622" wp14:editId="0F08D309">
                      <wp:simplePos x="0" y="0"/>
                      <wp:positionH relativeFrom="column">
                        <wp:posOffset>222250</wp:posOffset>
                      </wp:positionH>
                      <wp:positionV relativeFrom="paragraph">
                        <wp:posOffset>158750</wp:posOffset>
                      </wp:positionV>
                      <wp:extent cx="165100" cy="184150"/>
                      <wp:effectExtent l="0" t="0" r="25400" b="25400"/>
                      <wp:wrapNone/>
                      <wp:docPr id="29" name="Oval 29"/>
                      <wp:cNvGraphicFramePr/>
                      <a:graphic xmlns:a="http://schemas.openxmlformats.org/drawingml/2006/main">
                        <a:graphicData uri="http://schemas.microsoft.com/office/word/2010/wordprocessingShape">
                          <wps:wsp>
                            <wps:cNvSpPr/>
                            <wps:spPr>
                              <a:xfrm>
                                <a:off x="0" y="0"/>
                                <a:ext cx="152400" cy="171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w14:anchorId="21BB8D8C">
                    <v:oval id="Oval 29" style="position:absolute;margin-left:17.5pt;margin-top:12.5pt;width:13pt;height:14.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color="#243f60 [1604]" strokeweight="2pt" w14:anchorId="73B026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"/>
                  </w:pict>
                </mc:Fallback>
              </mc:AlternateContent>
            </w:r>
          </w:p>
        </w:tc>
        <w:tc>
          <w:tcPr>
            <w:tcW w:w="976" w:type="dxa"/>
            <w:shd w:val="clear" w:color="auto" w:fill="auto"/>
            <w:noWrap/>
            <w:vAlign w:val="bottom"/>
            <w:hideMark/>
          </w:tcPr>
          <w:p w:rsidRPr="009C4B07" w:rsidR="00FB4272" w:rsidP="00BC4F3B" w:rsidRDefault="00FB4272" w14:paraId="28E12D1D" w14:textId="77777777">
            <w:pPr>
              <w:spacing w:line="240" w:lineRule="auto"/>
              <w:rPr>
                <w:rFonts w:ascii="Calibri" w:hAnsi="Calibri" w:cs="Calibri"/>
                <w:color w:val="000000"/>
                <w:sz w:val="24"/>
                <w:szCs w:val="24"/>
              </w:rPr>
            </w:pPr>
            <w:r w:rsidRPr="009C4B07">
              <w:rPr>
                <w:rFonts w:ascii="Calibri" w:hAnsi="Calibri" w:cs="Calibri"/>
                <w:noProof/>
                <w:color w:val="000000"/>
                <w:sz w:val="24"/>
                <w:szCs w:val="24"/>
              </w:rPr>
              <mc:AlternateContent>
                <mc:Choice Requires="wps">
                  <w:drawing>
                    <wp:anchor distT="0" distB="0" distL="114300" distR="114300" simplePos="0" relativeHeight="251683840" behindDoc="0" locked="0" layoutInCell="1" allowOverlap="1" wp14:anchorId="6094BD56" wp14:editId="45306781">
                      <wp:simplePos x="0" y="0"/>
                      <wp:positionH relativeFrom="column">
                        <wp:posOffset>196850</wp:posOffset>
                      </wp:positionH>
                      <wp:positionV relativeFrom="paragraph">
                        <wp:posOffset>146050</wp:posOffset>
                      </wp:positionV>
                      <wp:extent cx="165100" cy="184150"/>
                      <wp:effectExtent l="0" t="0" r="25400" b="25400"/>
                      <wp:wrapNone/>
                      <wp:docPr id="30" name="Oval 30"/>
                      <wp:cNvGraphicFramePr/>
                      <a:graphic xmlns:a="http://schemas.openxmlformats.org/drawingml/2006/main">
                        <a:graphicData uri="http://schemas.microsoft.com/office/word/2010/wordprocessingShape">
                          <wps:wsp>
                            <wps:cNvSpPr/>
                            <wps:spPr>
                              <a:xfrm>
                                <a:off x="0" y="0"/>
                                <a:ext cx="152400" cy="171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w14:anchorId="319479C5">
                    <v:oval id="Oval 30" style="position:absolute;margin-left:15.5pt;margin-top:11.5pt;width:13pt;height:14.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color="#243f60 [1604]" strokeweight="2pt" w14:anchorId="38B91EF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"/>
                  </w:pict>
                </mc:Fallback>
              </mc:AlternateContent>
            </w:r>
          </w:p>
        </w:tc>
        <w:tc>
          <w:tcPr>
            <w:tcW w:w="976" w:type="dxa"/>
            <w:shd w:val="clear" w:color="auto" w:fill="auto"/>
            <w:noWrap/>
            <w:vAlign w:val="bottom"/>
            <w:hideMark/>
          </w:tcPr>
          <w:p w:rsidRPr="009C4B07" w:rsidR="00FB4272" w:rsidP="00BC4F3B" w:rsidRDefault="00FB4272" w14:paraId="618C7831" w14:textId="77777777">
            <w:pPr>
              <w:spacing w:line="240" w:lineRule="auto"/>
              <w:rPr>
                <w:rFonts w:ascii="Calibri" w:hAnsi="Calibri" w:cs="Calibri"/>
                <w:color w:val="000000"/>
                <w:sz w:val="24"/>
                <w:szCs w:val="24"/>
              </w:rPr>
            </w:pPr>
            <w:r w:rsidRPr="009C4B07">
              <w:rPr>
                <w:rFonts w:ascii="Calibri" w:hAnsi="Calibri" w:cs="Calibri"/>
                <w:noProof/>
                <w:color w:val="000000"/>
                <w:sz w:val="24"/>
                <w:szCs w:val="24"/>
              </w:rPr>
              <mc:AlternateContent>
                <mc:Choice Requires="wps">
                  <w:drawing>
                    <wp:anchor distT="0" distB="0" distL="114300" distR="114300" simplePos="0" relativeHeight="251684864" behindDoc="0" locked="0" layoutInCell="1" allowOverlap="1" wp14:anchorId="6CFFA2D7" wp14:editId="26171049">
                      <wp:simplePos x="0" y="0"/>
                      <wp:positionH relativeFrom="column">
                        <wp:posOffset>222250</wp:posOffset>
                      </wp:positionH>
                      <wp:positionV relativeFrom="paragraph">
                        <wp:posOffset>158750</wp:posOffset>
                      </wp:positionV>
                      <wp:extent cx="165100" cy="184150"/>
                      <wp:effectExtent l="0" t="0" r="25400" b="25400"/>
                      <wp:wrapNone/>
                      <wp:docPr id="31" name="Oval 31"/>
                      <wp:cNvGraphicFramePr/>
                      <a:graphic xmlns:a="http://schemas.openxmlformats.org/drawingml/2006/main">
                        <a:graphicData uri="http://schemas.microsoft.com/office/word/2010/wordprocessingShape">
                          <wps:wsp>
                            <wps:cNvSpPr/>
                            <wps:spPr>
                              <a:xfrm>
                                <a:off x="0" y="0"/>
                                <a:ext cx="152400" cy="171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w14:anchorId="3B8FE738">
                    <v:oval id="Oval 31" style="position:absolute;margin-left:17.5pt;margin-top:12.5pt;width:13pt;height:14.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color="#243f60 [1604]" strokeweight="2pt" w14:anchorId="1B5CF5F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"/>
                  </w:pict>
                </mc:Fallback>
              </mc:AlternateContent>
            </w:r>
          </w:p>
        </w:tc>
        <w:tc>
          <w:tcPr>
            <w:tcW w:w="976" w:type="dxa"/>
            <w:shd w:val="clear" w:color="auto" w:fill="auto"/>
            <w:noWrap/>
            <w:vAlign w:val="bottom"/>
            <w:hideMark/>
          </w:tcPr>
          <w:p w:rsidRPr="009C4B07" w:rsidR="00FB4272" w:rsidP="00BC4F3B" w:rsidRDefault="00FB4272" w14:paraId="64EBD4A7" w14:textId="77777777">
            <w:pPr>
              <w:spacing w:line="240" w:lineRule="auto"/>
              <w:rPr>
                <w:rFonts w:ascii="Calibri" w:hAnsi="Calibri" w:cs="Calibri"/>
                <w:color w:val="000000"/>
                <w:sz w:val="24"/>
                <w:szCs w:val="24"/>
              </w:rPr>
            </w:pPr>
            <w:r w:rsidRPr="009C4B07">
              <w:rPr>
                <w:rFonts w:ascii="Calibri" w:hAnsi="Calibri" w:cs="Calibri"/>
                <w:noProof/>
                <w:color w:val="000000"/>
                <w:sz w:val="24"/>
                <w:szCs w:val="24"/>
              </w:rPr>
              <mc:AlternateContent>
                <mc:Choice Requires="wps">
                  <w:drawing>
                    <wp:anchor distT="0" distB="0" distL="114300" distR="114300" simplePos="0" relativeHeight="251685888" behindDoc="0" locked="0" layoutInCell="1" allowOverlap="1" wp14:anchorId="5DD895DD" wp14:editId="58FA14DA">
                      <wp:simplePos x="0" y="0"/>
                      <wp:positionH relativeFrom="column">
                        <wp:posOffset>222250</wp:posOffset>
                      </wp:positionH>
                      <wp:positionV relativeFrom="paragraph">
                        <wp:posOffset>165100</wp:posOffset>
                      </wp:positionV>
                      <wp:extent cx="165100" cy="184150"/>
                      <wp:effectExtent l="0" t="0" r="25400" b="25400"/>
                      <wp:wrapNone/>
                      <wp:docPr id="32" name="Oval 32"/>
                      <wp:cNvGraphicFramePr/>
                      <a:graphic xmlns:a="http://schemas.openxmlformats.org/drawingml/2006/main">
                        <a:graphicData uri="http://schemas.microsoft.com/office/word/2010/wordprocessingShape">
                          <wps:wsp>
                            <wps:cNvSpPr/>
                            <wps:spPr>
                              <a:xfrm>
                                <a:off x="0" y="0"/>
                                <a:ext cx="152400" cy="171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w14:anchorId="1344DCF8">
                    <v:oval id="Oval 32" style="position:absolute;margin-left:17.5pt;margin-top:13pt;width:13pt;height:14.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color="#243f60 [1604]" strokeweight="2pt" w14:anchorId="7D4CFE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"/>
                  </w:pict>
                </mc:Fallback>
              </mc:AlternateContent>
            </w:r>
          </w:p>
        </w:tc>
      </w:tr>
      <w:tr w:rsidRPr="009C4B07" w:rsidR="00FB4272" w:rsidTr="00BC4F3B" w14:paraId="4BD2E8D8" w14:textId="77777777">
        <w:trPr>
          <w:trHeight w:val="1020"/>
        </w:trPr>
        <w:tc>
          <w:tcPr>
            <w:tcW w:w="2740" w:type="dxa"/>
            <w:shd w:val="clear" w:color="auto" w:fill="auto"/>
            <w:vAlign w:val="center"/>
            <w:hideMark/>
          </w:tcPr>
          <w:p w:rsidRPr="009C4B07" w:rsidR="00FB4272" w:rsidP="00BC4F3B" w:rsidRDefault="00FB4272" w14:paraId="1E9EC092" w14:textId="77777777">
            <w:pPr>
              <w:spacing w:line="240" w:lineRule="auto"/>
              <w:rPr>
                <w:rFonts w:ascii="Segoe UI" w:hAnsi="Segoe UI" w:cs="Segoe UI"/>
                <w:color w:val="333333"/>
                <w:sz w:val="24"/>
                <w:szCs w:val="24"/>
              </w:rPr>
            </w:pPr>
            <w:r w:rsidRPr="009C4B07">
              <w:rPr>
                <w:rFonts w:ascii="Segoe UI" w:hAnsi="Segoe UI" w:cs="Segoe UI"/>
                <w:color w:val="333333"/>
                <w:sz w:val="24"/>
                <w:szCs w:val="24"/>
              </w:rPr>
              <w:t>The leaders at our church trust the membership to do the work.</w:t>
            </w:r>
          </w:p>
        </w:tc>
        <w:tc>
          <w:tcPr>
            <w:tcW w:w="976" w:type="dxa"/>
            <w:shd w:val="clear" w:color="auto" w:fill="auto"/>
            <w:noWrap/>
            <w:vAlign w:val="bottom"/>
            <w:hideMark/>
          </w:tcPr>
          <w:p w:rsidRPr="009C4B07" w:rsidR="00FB4272" w:rsidP="00BC4F3B" w:rsidRDefault="00FB4272" w14:paraId="4B4E599C" w14:textId="77777777">
            <w:pPr>
              <w:spacing w:line="240" w:lineRule="auto"/>
              <w:rPr>
                <w:rFonts w:ascii="Calibri" w:hAnsi="Calibri" w:cs="Calibri"/>
                <w:color w:val="000000"/>
                <w:sz w:val="24"/>
                <w:szCs w:val="24"/>
              </w:rPr>
            </w:pPr>
            <w:r w:rsidRPr="009C4B07">
              <w:rPr>
                <w:rFonts w:ascii="Calibri" w:hAnsi="Calibri" w:cs="Calibri"/>
                <w:noProof/>
                <w:color w:val="000000"/>
                <w:sz w:val="24"/>
                <w:szCs w:val="24"/>
              </w:rPr>
              <mc:AlternateContent>
                <mc:Choice Requires="wps">
                  <w:drawing>
                    <wp:anchor distT="0" distB="0" distL="114300" distR="114300" simplePos="0" relativeHeight="251686912" behindDoc="0" locked="0" layoutInCell="1" allowOverlap="1" wp14:anchorId="0CFED9AC" wp14:editId="27F1533C">
                      <wp:simplePos x="0" y="0"/>
                      <wp:positionH relativeFrom="column">
                        <wp:posOffset>228600</wp:posOffset>
                      </wp:positionH>
                      <wp:positionV relativeFrom="paragraph">
                        <wp:posOffset>146050</wp:posOffset>
                      </wp:positionV>
                      <wp:extent cx="165100" cy="184150"/>
                      <wp:effectExtent l="0" t="0" r="25400" b="25400"/>
                      <wp:wrapNone/>
                      <wp:docPr id="33" name="Oval 33"/>
                      <wp:cNvGraphicFramePr/>
                      <a:graphic xmlns:a="http://schemas.openxmlformats.org/drawingml/2006/main">
                        <a:graphicData uri="http://schemas.microsoft.com/office/word/2010/wordprocessingShape">
                          <wps:wsp>
                            <wps:cNvSpPr/>
                            <wps:spPr>
                              <a:xfrm>
                                <a:off x="0" y="0"/>
                                <a:ext cx="152400" cy="171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w14:anchorId="34F47BB6">
                    <v:oval id="Oval 33" style="position:absolute;margin-left:18pt;margin-top:11.5pt;width:13pt;height:14.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color="#243f60 [1604]" strokeweight="2pt" w14:anchorId="139882D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"/>
                  </w:pict>
                </mc:Fallback>
              </mc:AlternateContent>
            </w:r>
          </w:p>
        </w:tc>
        <w:tc>
          <w:tcPr>
            <w:tcW w:w="976" w:type="dxa"/>
            <w:shd w:val="clear" w:color="auto" w:fill="auto"/>
            <w:noWrap/>
            <w:vAlign w:val="bottom"/>
            <w:hideMark/>
          </w:tcPr>
          <w:p w:rsidRPr="009C4B07" w:rsidR="00FB4272" w:rsidP="00BC4F3B" w:rsidRDefault="00FB4272" w14:paraId="17D094D5" w14:textId="77777777">
            <w:pPr>
              <w:spacing w:line="240" w:lineRule="auto"/>
              <w:rPr>
                <w:rFonts w:ascii="Calibri" w:hAnsi="Calibri" w:cs="Calibri"/>
                <w:color w:val="000000"/>
                <w:sz w:val="24"/>
                <w:szCs w:val="24"/>
              </w:rPr>
            </w:pPr>
            <w:r w:rsidRPr="009C4B07">
              <w:rPr>
                <w:rFonts w:ascii="Calibri" w:hAnsi="Calibri" w:cs="Calibri"/>
                <w:noProof/>
                <w:color w:val="000000"/>
                <w:sz w:val="24"/>
                <w:szCs w:val="24"/>
              </w:rPr>
              <mc:AlternateContent>
                <mc:Choice Requires="wps">
                  <w:drawing>
                    <wp:anchor distT="0" distB="0" distL="114300" distR="114300" simplePos="0" relativeHeight="251687936" behindDoc="0" locked="0" layoutInCell="1" allowOverlap="1" wp14:anchorId="7012DDAA" wp14:editId="1ECEBDCB">
                      <wp:simplePos x="0" y="0"/>
                      <wp:positionH relativeFrom="column">
                        <wp:posOffset>222250</wp:posOffset>
                      </wp:positionH>
                      <wp:positionV relativeFrom="paragraph">
                        <wp:posOffset>158750</wp:posOffset>
                      </wp:positionV>
                      <wp:extent cx="165100" cy="184150"/>
                      <wp:effectExtent l="0" t="0" r="25400" b="25400"/>
                      <wp:wrapNone/>
                      <wp:docPr id="34" name="Oval 34"/>
                      <wp:cNvGraphicFramePr/>
                      <a:graphic xmlns:a="http://schemas.openxmlformats.org/drawingml/2006/main">
                        <a:graphicData uri="http://schemas.microsoft.com/office/word/2010/wordprocessingShape">
                          <wps:wsp>
                            <wps:cNvSpPr/>
                            <wps:spPr>
                              <a:xfrm>
                                <a:off x="0" y="0"/>
                                <a:ext cx="152400" cy="171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w14:anchorId="7EB75630">
                    <v:oval id="Oval 34" style="position:absolute;margin-left:17.5pt;margin-top:12.5pt;width:13pt;height:14.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color="#243f60 [1604]" strokeweight="2pt" w14:anchorId="72E091E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"/>
                  </w:pict>
                </mc:Fallback>
              </mc:AlternateContent>
            </w:r>
          </w:p>
        </w:tc>
        <w:tc>
          <w:tcPr>
            <w:tcW w:w="976" w:type="dxa"/>
            <w:shd w:val="clear" w:color="auto" w:fill="auto"/>
            <w:noWrap/>
            <w:vAlign w:val="bottom"/>
            <w:hideMark/>
          </w:tcPr>
          <w:p w:rsidRPr="009C4B07" w:rsidR="00FB4272" w:rsidP="00BC4F3B" w:rsidRDefault="00FB4272" w14:paraId="37EA7D15" w14:textId="77777777">
            <w:pPr>
              <w:spacing w:line="240" w:lineRule="auto"/>
              <w:rPr>
                <w:rFonts w:ascii="Calibri" w:hAnsi="Calibri" w:cs="Calibri"/>
                <w:color w:val="000000"/>
                <w:sz w:val="24"/>
                <w:szCs w:val="24"/>
              </w:rPr>
            </w:pPr>
            <w:r w:rsidRPr="009C4B07">
              <w:rPr>
                <w:rFonts w:ascii="Calibri" w:hAnsi="Calibri" w:cs="Calibri"/>
                <w:noProof/>
                <w:color w:val="000000"/>
                <w:sz w:val="24"/>
                <w:szCs w:val="24"/>
              </w:rPr>
              <mc:AlternateContent>
                <mc:Choice Requires="wps">
                  <w:drawing>
                    <wp:anchor distT="0" distB="0" distL="114300" distR="114300" simplePos="0" relativeHeight="251688960" behindDoc="0" locked="0" layoutInCell="1" allowOverlap="1" wp14:anchorId="7C53D21C" wp14:editId="36B0734F">
                      <wp:simplePos x="0" y="0"/>
                      <wp:positionH relativeFrom="column">
                        <wp:posOffset>196850</wp:posOffset>
                      </wp:positionH>
                      <wp:positionV relativeFrom="paragraph">
                        <wp:posOffset>146050</wp:posOffset>
                      </wp:positionV>
                      <wp:extent cx="165100" cy="184150"/>
                      <wp:effectExtent l="0" t="0" r="25400" b="25400"/>
                      <wp:wrapNone/>
                      <wp:docPr id="35" name="Oval 35"/>
                      <wp:cNvGraphicFramePr/>
                      <a:graphic xmlns:a="http://schemas.openxmlformats.org/drawingml/2006/main">
                        <a:graphicData uri="http://schemas.microsoft.com/office/word/2010/wordprocessingShape">
                          <wps:wsp>
                            <wps:cNvSpPr/>
                            <wps:spPr>
                              <a:xfrm>
                                <a:off x="0" y="0"/>
                                <a:ext cx="152400" cy="171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w14:anchorId="78EA8985">
                    <v:oval id="Oval 35" style="position:absolute;margin-left:15.5pt;margin-top:11.5pt;width:13pt;height:14.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color="#243f60 [1604]" strokeweight="2pt" w14:anchorId="74AEA8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"/>
                  </w:pict>
                </mc:Fallback>
              </mc:AlternateContent>
            </w:r>
          </w:p>
        </w:tc>
        <w:tc>
          <w:tcPr>
            <w:tcW w:w="976" w:type="dxa"/>
            <w:shd w:val="clear" w:color="auto" w:fill="auto"/>
            <w:noWrap/>
            <w:vAlign w:val="bottom"/>
            <w:hideMark/>
          </w:tcPr>
          <w:p w:rsidRPr="009C4B07" w:rsidR="00FB4272" w:rsidP="00BC4F3B" w:rsidRDefault="00FB4272" w14:paraId="39CD4FF8" w14:textId="77777777">
            <w:pPr>
              <w:spacing w:line="240" w:lineRule="auto"/>
              <w:rPr>
                <w:rFonts w:ascii="Calibri" w:hAnsi="Calibri" w:cs="Calibri"/>
                <w:color w:val="000000"/>
                <w:sz w:val="24"/>
                <w:szCs w:val="24"/>
              </w:rPr>
            </w:pPr>
            <w:r w:rsidRPr="009C4B07">
              <w:rPr>
                <w:rFonts w:ascii="Calibri" w:hAnsi="Calibri" w:cs="Calibri"/>
                <w:noProof/>
                <w:color w:val="000000"/>
                <w:sz w:val="24"/>
                <w:szCs w:val="24"/>
              </w:rPr>
              <mc:AlternateContent>
                <mc:Choice Requires="wps">
                  <w:drawing>
                    <wp:anchor distT="0" distB="0" distL="114300" distR="114300" simplePos="0" relativeHeight="251689984" behindDoc="0" locked="0" layoutInCell="1" allowOverlap="1" wp14:anchorId="2A447059" wp14:editId="1E96C739">
                      <wp:simplePos x="0" y="0"/>
                      <wp:positionH relativeFrom="column">
                        <wp:posOffset>222250</wp:posOffset>
                      </wp:positionH>
                      <wp:positionV relativeFrom="paragraph">
                        <wp:posOffset>158750</wp:posOffset>
                      </wp:positionV>
                      <wp:extent cx="165100" cy="184150"/>
                      <wp:effectExtent l="0" t="0" r="25400" b="25400"/>
                      <wp:wrapNone/>
                      <wp:docPr id="36" name="Oval 36"/>
                      <wp:cNvGraphicFramePr/>
                      <a:graphic xmlns:a="http://schemas.openxmlformats.org/drawingml/2006/main">
                        <a:graphicData uri="http://schemas.microsoft.com/office/word/2010/wordprocessingShape">
                          <wps:wsp>
                            <wps:cNvSpPr/>
                            <wps:spPr>
                              <a:xfrm>
                                <a:off x="0" y="0"/>
                                <a:ext cx="152400" cy="171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w14:anchorId="705CF652">
                    <v:oval id="Oval 36" style="position:absolute;margin-left:17.5pt;margin-top:12.5pt;width:13pt;height:14.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color="#243f60 [1604]" strokeweight="2pt" w14:anchorId="635E6AE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"/>
                  </w:pict>
                </mc:Fallback>
              </mc:AlternateContent>
            </w:r>
          </w:p>
        </w:tc>
        <w:tc>
          <w:tcPr>
            <w:tcW w:w="976" w:type="dxa"/>
            <w:shd w:val="clear" w:color="auto" w:fill="auto"/>
            <w:noWrap/>
            <w:vAlign w:val="bottom"/>
            <w:hideMark/>
          </w:tcPr>
          <w:p w:rsidRPr="009C4B07" w:rsidR="00FB4272" w:rsidP="00BC4F3B" w:rsidRDefault="00FB4272" w14:paraId="14819F8F" w14:textId="77777777">
            <w:pPr>
              <w:spacing w:line="240" w:lineRule="auto"/>
              <w:rPr>
                <w:rFonts w:ascii="Calibri" w:hAnsi="Calibri" w:cs="Calibri"/>
                <w:color w:val="000000"/>
                <w:sz w:val="24"/>
                <w:szCs w:val="24"/>
              </w:rPr>
            </w:pPr>
            <w:r w:rsidRPr="009C4B07">
              <w:rPr>
                <w:rFonts w:ascii="Calibri" w:hAnsi="Calibri" w:cs="Calibri"/>
                <w:noProof/>
                <w:color w:val="000000"/>
                <w:sz w:val="24"/>
                <w:szCs w:val="24"/>
              </w:rPr>
              <mc:AlternateContent>
                <mc:Choice Requires="wps">
                  <w:drawing>
                    <wp:anchor distT="0" distB="0" distL="114300" distR="114300" simplePos="0" relativeHeight="251691008" behindDoc="0" locked="0" layoutInCell="1" allowOverlap="1" wp14:anchorId="196594B9" wp14:editId="69074DD4">
                      <wp:simplePos x="0" y="0"/>
                      <wp:positionH relativeFrom="column">
                        <wp:posOffset>222250</wp:posOffset>
                      </wp:positionH>
                      <wp:positionV relativeFrom="paragraph">
                        <wp:posOffset>171450</wp:posOffset>
                      </wp:positionV>
                      <wp:extent cx="165100" cy="177800"/>
                      <wp:effectExtent l="0" t="0" r="25400" b="12700"/>
                      <wp:wrapNone/>
                      <wp:docPr id="37" name="Oval 37"/>
                      <wp:cNvGraphicFramePr/>
                      <a:graphic xmlns:a="http://schemas.openxmlformats.org/drawingml/2006/main">
                        <a:graphicData uri="http://schemas.microsoft.com/office/word/2010/wordprocessingShape">
                          <wps:wsp>
                            <wps:cNvSpPr/>
                            <wps:spPr>
                              <a:xfrm>
                                <a:off x="0" y="0"/>
                                <a:ext cx="152400" cy="171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w14:anchorId="2BDE9A01">
                    <v:oval id="Oval 37" style="position:absolute;margin-left:17.5pt;margin-top:13.5pt;width:13pt;height:14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color="#243f60 [1604]" strokeweight="2pt" w14:anchorId="2FAAC24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"/>
                  </w:pict>
                </mc:Fallback>
              </mc:AlternateContent>
            </w:r>
          </w:p>
        </w:tc>
      </w:tr>
      <w:tr w:rsidRPr="009C4B07" w:rsidR="00FB4272" w:rsidTr="00BC4F3B" w14:paraId="1ED767D0" w14:textId="77777777">
        <w:trPr>
          <w:trHeight w:val="680"/>
        </w:trPr>
        <w:tc>
          <w:tcPr>
            <w:tcW w:w="2740" w:type="dxa"/>
            <w:shd w:val="clear" w:color="auto" w:fill="auto"/>
            <w:vAlign w:val="center"/>
            <w:hideMark/>
          </w:tcPr>
          <w:p w:rsidRPr="009C4B07" w:rsidR="00FB4272" w:rsidP="00BC4F3B" w:rsidRDefault="00FB4272" w14:paraId="753B93A3" w14:textId="77777777">
            <w:pPr>
              <w:spacing w:line="240" w:lineRule="auto"/>
              <w:rPr>
                <w:rFonts w:ascii="Segoe UI" w:hAnsi="Segoe UI" w:cs="Segoe UI"/>
                <w:color w:val="333333"/>
                <w:sz w:val="24"/>
                <w:szCs w:val="24"/>
              </w:rPr>
            </w:pPr>
            <w:r w:rsidRPr="009C4B07">
              <w:rPr>
                <w:rFonts w:ascii="Segoe UI" w:hAnsi="Segoe UI" w:cs="Segoe UI"/>
                <w:color w:val="333333"/>
                <w:sz w:val="24"/>
                <w:szCs w:val="24"/>
              </w:rPr>
              <w:t>The leaders at our church lead by example.</w:t>
            </w:r>
          </w:p>
        </w:tc>
        <w:tc>
          <w:tcPr>
            <w:tcW w:w="976" w:type="dxa"/>
            <w:shd w:val="clear" w:color="auto" w:fill="auto"/>
            <w:noWrap/>
            <w:vAlign w:val="bottom"/>
            <w:hideMark/>
          </w:tcPr>
          <w:p w:rsidRPr="009C4B07" w:rsidR="00FB4272" w:rsidP="00BC4F3B" w:rsidRDefault="00FB4272" w14:paraId="099BC702" w14:textId="77777777">
            <w:pPr>
              <w:spacing w:line="240" w:lineRule="auto"/>
              <w:rPr>
                <w:rFonts w:ascii="Calibri" w:hAnsi="Calibri" w:cs="Calibri"/>
                <w:color w:val="000000"/>
                <w:sz w:val="24"/>
                <w:szCs w:val="24"/>
              </w:rPr>
            </w:pPr>
            <w:r w:rsidRPr="009C4B07">
              <w:rPr>
                <w:rFonts w:ascii="Calibri" w:hAnsi="Calibri" w:cs="Calibri"/>
                <w:noProof/>
                <w:color w:val="000000"/>
                <w:sz w:val="24"/>
                <w:szCs w:val="24"/>
              </w:rPr>
              <mc:AlternateContent>
                <mc:Choice Requires="wps">
                  <w:drawing>
                    <wp:anchor distT="0" distB="0" distL="114300" distR="114300" simplePos="0" relativeHeight="251692032" behindDoc="0" locked="0" layoutInCell="1" allowOverlap="1" wp14:anchorId="5841A8F0" wp14:editId="69FAE0BE">
                      <wp:simplePos x="0" y="0"/>
                      <wp:positionH relativeFrom="column">
                        <wp:posOffset>228600</wp:posOffset>
                      </wp:positionH>
                      <wp:positionV relativeFrom="paragraph">
                        <wp:posOffset>146050</wp:posOffset>
                      </wp:positionV>
                      <wp:extent cx="165100" cy="184150"/>
                      <wp:effectExtent l="0" t="0" r="25400" b="25400"/>
                      <wp:wrapNone/>
                      <wp:docPr id="38" name="Oval 38"/>
                      <wp:cNvGraphicFramePr/>
                      <a:graphic xmlns:a="http://schemas.openxmlformats.org/drawingml/2006/main">
                        <a:graphicData uri="http://schemas.microsoft.com/office/word/2010/wordprocessingShape">
                          <wps:wsp>
                            <wps:cNvSpPr/>
                            <wps:spPr>
                              <a:xfrm>
                                <a:off x="0" y="0"/>
                                <a:ext cx="152400" cy="171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w14:anchorId="1211C312">
                    <v:oval id="Oval 38" style="position:absolute;margin-left:18pt;margin-top:11.5pt;width:13pt;height:14.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color="#243f60 [1604]" strokeweight="2pt" w14:anchorId="12F4EAA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"/>
                  </w:pict>
                </mc:Fallback>
              </mc:AlternateContent>
            </w:r>
          </w:p>
        </w:tc>
        <w:tc>
          <w:tcPr>
            <w:tcW w:w="976" w:type="dxa"/>
            <w:shd w:val="clear" w:color="auto" w:fill="auto"/>
            <w:noWrap/>
            <w:vAlign w:val="bottom"/>
            <w:hideMark/>
          </w:tcPr>
          <w:p w:rsidRPr="009C4B07" w:rsidR="00FB4272" w:rsidP="00BC4F3B" w:rsidRDefault="00FB4272" w14:paraId="382E55B1" w14:textId="77777777">
            <w:pPr>
              <w:spacing w:line="240" w:lineRule="auto"/>
              <w:rPr>
                <w:rFonts w:ascii="Calibri" w:hAnsi="Calibri" w:cs="Calibri"/>
                <w:color w:val="000000"/>
                <w:sz w:val="24"/>
                <w:szCs w:val="24"/>
              </w:rPr>
            </w:pPr>
            <w:r w:rsidRPr="009C4B07">
              <w:rPr>
                <w:rFonts w:ascii="Calibri" w:hAnsi="Calibri" w:cs="Calibri"/>
                <w:noProof/>
                <w:color w:val="000000"/>
                <w:sz w:val="24"/>
                <w:szCs w:val="24"/>
              </w:rPr>
              <mc:AlternateContent>
                <mc:Choice Requires="wps">
                  <w:drawing>
                    <wp:anchor distT="0" distB="0" distL="114300" distR="114300" simplePos="0" relativeHeight="251693056" behindDoc="0" locked="0" layoutInCell="1" allowOverlap="1" wp14:anchorId="588CC5E5" wp14:editId="2B90B91C">
                      <wp:simplePos x="0" y="0"/>
                      <wp:positionH relativeFrom="column">
                        <wp:posOffset>222250</wp:posOffset>
                      </wp:positionH>
                      <wp:positionV relativeFrom="paragraph">
                        <wp:posOffset>158750</wp:posOffset>
                      </wp:positionV>
                      <wp:extent cx="165100" cy="184150"/>
                      <wp:effectExtent l="0" t="0" r="25400" b="25400"/>
                      <wp:wrapNone/>
                      <wp:docPr id="39" name="Oval 39"/>
                      <wp:cNvGraphicFramePr/>
                      <a:graphic xmlns:a="http://schemas.openxmlformats.org/drawingml/2006/main">
                        <a:graphicData uri="http://schemas.microsoft.com/office/word/2010/wordprocessingShape">
                          <wps:wsp>
                            <wps:cNvSpPr/>
                            <wps:spPr>
                              <a:xfrm>
                                <a:off x="0" y="0"/>
                                <a:ext cx="152400" cy="171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w14:anchorId="7B033EBF">
                    <v:oval id="Oval 39" style="position:absolute;margin-left:17.5pt;margin-top:12.5pt;width:13pt;height:14.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color="#243f60 [1604]" strokeweight="2pt" w14:anchorId="42170A4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"/>
                  </w:pict>
                </mc:Fallback>
              </mc:AlternateContent>
            </w:r>
          </w:p>
        </w:tc>
        <w:tc>
          <w:tcPr>
            <w:tcW w:w="976" w:type="dxa"/>
            <w:shd w:val="clear" w:color="auto" w:fill="auto"/>
            <w:noWrap/>
            <w:vAlign w:val="bottom"/>
            <w:hideMark/>
          </w:tcPr>
          <w:p w:rsidRPr="009C4B07" w:rsidR="00FB4272" w:rsidP="00BC4F3B" w:rsidRDefault="00FB4272" w14:paraId="649A4974" w14:textId="77777777">
            <w:pPr>
              <w:spacing w:line="240" w:lineRule="auto"/>
              <w:rPr>
                <w:rFonts w:ascii="Calibri" w:hAnsi="Calibri" w:cs="Calibri"/>
                <w:color w:val="000000"/>
                <w:sz w:val="24"/>
                <w:szCs w:val="24"/>
              </w:rPr>
            </w:pPr>
            <w:r w:rsidRPr="009C4B07">
              <w:rPr>
                <w:rFonts w:ascii="Calibri" w:hAnsi="Calibri" w:cs="Calibri"/>
                <w:noProof/>
                <w:color w:val="000000"/>
                <w:sz w:val="24"/>
                <w:szCs w:val="24"/>
              </w:rPr>
              <mc:AlternateContent>
                <mc:Choice Requires="wps">
                  <w:drawing>
                    <wp:anchor distT="0" distB="0" distL="114300" distR="114300" simplePos="0" relativeHeight="251694080" behindDoc="0" locked="0" layoutInCell="1" allowOverlap="1" wp14:anchorId="6A1A359F" wp14:editId="0A87F56C">
                      <wp:simplePos x="0" y="0"/>
                      <wp:positionH relativeFrom="column">
                        <wp:posOffset>196850</wp:posOffset>
                      </wp:positionH>
                      <wp:positionV relativeFrom="paragraph">
                        <wp:posOffset>146050</wp:posOffset>
                      </wp:positionV>
                      <wp:extent cx="165100" cy="184150"/>
                      <wp:effectExtent l="0" t="0" r="25400" b="25400"/>
                      <wp:wrapNone/>
                      <wp:docPr id="40" name="Oval 40"/>
                      <wp:cNvGraphicFramePr/>
                      <a:graphic xmlns:a="http://schemas.openxmlformats.org/drawingml/2006/main">
                        <a:graphicData uri="http://schemas.microsoft.com/office/word/2010/wordprocessingShape">
                          <wps:wsp>
                            <wps:cNvSpPr/>
                            <wps:spPr>
                              <a:xfrm>
                                <a:off x="0" y="0"/>
                                <a:ext cx="152400" cy="171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w14:anchorId="413DB028">
                    <v:oval id="Oval 40" style="position:absolute;margin-left:15.5pt;margin-top:11.5pt;width:13pt;height:14.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color="#243f60 [1604]" strokeweight="2pt" w14:anchorId="73CF1C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"/>
                  </w:pict>
                </mc:Fallback>
              </mc:AlternateContent>
            </w:r>
          </w:p>
        </w:tc>
        <w:tc>
          <w:tcPr>
            <w:tcW w:w="976" w:type="dxa"/>
            <w:shd w:val="clear" w:color="auto" w:fill="auto"/>
            <w:noWrap/>
            <w:vAlign w:val="bottom"/>
            <w:hideMark/>
          </w:tcPr>
          <w:p w:rsidRPr="009C4B07" w:rsidR="00FB4272" w:rsidP="00BC4F3B" w:rsidRDefault="00FB4272" w14:paraId="0E00E566" w14:textId="77777777">
            <w:pPr>
              <w:spacing w:line="240" w:lineRule="auto"/>
              <w:rPr>
                <w:rFonts w:ascii="Calibri" w:hAnsi="Calibri" w:cs="Calibri"/>
                <w:color w:val="000000"/>
                <w:sz w:val="24"/>
                <w:szCs w:val="24"/>
              </w:rPr>
            </w:pPr>
            <w:r w:rsidRPr="009C4B07">
              <w:rPr>
                <w:rFonts w:ascii="Calibri" w:hAnsi="Calibri" w:cs="Calibri"/>
                <w:noProof/>
                <w:color w:val="000000"/>
                <w:sz w:val="24"/>
                <w:szCs w:val="24"/>
              </w:rPr>
              <mc:AlternateContent>
                <mc:Choice Requires="wps">
                  <w:drawing>
                    <wp:anchor distT="0" distB="0" distL="114300" distR="114300" simplePos="0" relativeHeight="251695104" behindDoc="0" locked="0" layoutInCell="1" allowOverlap="1" wp14:anchorId="1CDEEFDA" wp14:editId="2FA439D7">
                      <wp:simplePos x="0" y="0"/>
                      <wp:positionH relativeFrom="column">
                        <wp:posOffset>222250</wp:posOffset>
                      </wp:positionH>
                      <wp:positionV relativeFrom="paragraph">
                        <wp:posOffset>158750</wp:posOffset>
                      </wp:positionV>
                      <wp:extent cx="165100" cy="184150"/>
                      <wp:effectExtent l="0" t="0" r="25400" b="25400"/>
                      <wp:wrapNone/>
                      <wp:docPr id="41" name="Oval 41"/>
                      <wp:cNvGraphicFramePr/>
                      <a:graphic xmlns:a="http://schemas.openxmlformats.org/drawingml/2006/main">
                        <a:graphicData uri="http://schemas.microsoft.com/office/word/2010/wordprocessingShape">
                          <wps:wsp>
                            <wps:cNvSpPr/>
                            <wps:spPr>
                              <a:xfrm>
                                <a:off x="0" y="0"/>
                                <a:ext cx="152400" cy="171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w14:anchorId="3BDBEE6B">
                    <v:oval id="Oval 41" style="position:absolute;margin-left:17.5pt;margin-top:12.5pt;width:13pt;height:14.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color="#243f60 [1604]" strokeweight="2pt" w14:anchorId="7D1AEAE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"/>
                  </w:pict>
                </mc:Fallback>
              </mc:AlternateContent>
            </w:r>
          </w:p>
        </w:tc>
        <w:tc>
          <w:tcPr>
            <w:tcW w:w="976" w:type="dxa"/>
            <w:shd w:val="clear" w:color="auto" w:fill="auto"/>
            <w:noWrap/>
            <w:vAlign w:val="bottom"/>
            <w:hideMark/>
          </w:tcPr>
          <w:p w:rsidRPr="009C4B07" w:rsidR="00FB4272" w:rsidP="00BC4F3B" w:rsidRDefault="00FB4272" w14:paraId="536D3001" w14:textId="77777777">
            <w:pPr>
              <w:spacing w:line="240" w:lineRule="auto"/>
              <w:rPr>
                <w:rFonts w:ascii="Calibri" w:hAnsi="Calibri" w:cs="Calibri"/>
                <w:color w:val="000000"/>
                <w:sz w:val="24"/>
                <w:szCs w:val="24"/>
              </w:rPr>
            </w:pPr>
            <w:r w:rsidRPr="009C4B07">
              <w:rPr>
                <w:rFonts w:ascii="Calibri" w:hAnsi="Calibri" w:cs="Calibri"/>
                <w:noProof/>
                <w:color w:val="000000"/>
                <w:sz w:val="24"/>
                <w:szCs w:val="24"/>
              </w:rPr>
              <mc:AlternateContent>
                <mc:Choice Requires="wps">
                  <w:drawing>
                    <wp:anchor distT="0" distB="0" distL="114300" distR="114300" simplePos="0" relativeHeight="251696128" behindDoc="0" locked="0" layoutInCell="1" allowOverlap="1" wp14:anchorId="4A4BB70F" wp14:editId="55BA9F01">
                      <wp:simplePos x="0" y="0"/>
                      <wp:positionH relativeFrom="column">
                        <wp:posOffset>222250</wp:posOffset>
                      </wp:positionH>
                      <wp:positionV relativeFrom="paragraph">
                        <wp:posOffset>165100</wp:posOffset>
                      </wp:positionV>
                      <wp:extent cx="165100" cy="184150"/>
                      <wp:effectExtent l="0" t="0" r="25400" b="25400"/>
                      <wp:wrapNone/>
                      <wp:docPr id="42" name="Oval 42"/>
                      <wp:cNvGraphicFramePr/>
                      <a:graphic xmlns:a="http://schemas.openxmlformats.org/drawingml/2006/main">
                        <a:graphicData uri="http://schemas.microsoft.com/office/word/2010/wordprocessingShape">
                          <wps:wsp>
                            <wps:cNvSpPr/>
                            <wps:spPr>
                              <a:xfrm>
                                <a:off x="0" y="0"/>
                                <a:ext cx="152400" cy="171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w14:anchorId="2801D59E">
                    <v:oval id="Oval 42" style="position:absolute;margin-left:17.5pt;margin-top:13pt;width:13pt;height:14.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color="#243f60 [1604]" strokeweight="2pt" w14:anchorId="74AAEB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"/>
                  </w:pict>
                </mc:Fallback>
              </mc:AlternateContent>
            </w:r>
          </w:p>
        </w:tc>
      </w:tr>
      <w:tr w:rsidRPr="009C4B07" w:rsidR="00FB4272" w:rsidTr="00BC4F3B" w14:paraId="7460C65B" w14:textId="77777777">
        <w:trPr>
          <w:trHeight w:val="1020"/>
        </w:trPr>
        <w:tc>
          <w:tcPr>
            <w:tcW w:w="2740" w:type="dxa"/>
            <w:shd w:val="clear" w:color="auto" w:fill="auto"/>
            <w:vAlign w:val="center"/>
            <w:hideMark/>
          </w:tcPr>
          <w:p w:rsidRPr="009C4B07" w:rsidR="00FB4272" w:rsidP="00BC4F3B" w:rsidRDefault="00FB4272" w14:paraId="48B65B0C" w14:textId="77777777">
            <w:pPr>
              <w:spacing w:line="240" w:lineRule="auto"/>
              <w:rPr>
                <w:rFonts w:ascii="Segoe UI" w:hAnsi="Segoe UI" w:cs="Segoe UI"/>
                <w:color w:val="333333"/>
                <w:sz w:val="24"/>
                <w:szCs w:val="24"/>
              </w:rPr>
            </w:pPr>
            <w:r w:rsidRPr="009C4B07">
              <w:rPr>
                <w:rFonts w:ascii="Segoe UI" w:hAnsi="Segoe UI" w:cs="Segoe UI"/>
                <w:color w:val="333333"/>
                <w:sz w:val="24"/>
                <w:szCs w:val="24"/>
              </w:rPr>
              <w:t>The leaders at our church make strong financial decisions that benefit the church.</w:t>
            </w:r>
          </w:p>
        </w:tc>
        <w:tc>
          <w:tcPr>
            <w:tcW w:w="976" w:type="dxa"/>
            <w:shd w:val="clear" w:color="auto" w:fill="auto"/>
            <w:noWrap/>
            <w:vAlign w:val="bottom"/>
            <w:hideMark/>
          </w:tcPr>
          <w:p w:rsidRPr="009C4B07" w:rsidR="00FB4272" w:rsidP="00BC4F3B" w:rsidRDefault="00FB4272" w14:paraId="16CFB5F3" w14:textId="77777777">
            <w:pPr>
              <w:spacing w:line="240" w:lineRule="auto"/>
              <w:rPr>
                <w:rFonts w:ascii="Calibri" w:hAnsi="Calibri" w:cs="Calibri"/>
                <w:color w:val="000000"/>
                <w:sz w:val="24"/>
                <w:szCs w:val="24"/>
              </w:rPr>
            </w:pPr>
            <w:r w:rsidRPr="009C4B07">
              <w:rPr>
                <w:rFonts w:ascii="Calibri" w:hAnsi="Calibri" w:cs="Calibri"/>
                <w:noProof/>
                <w:color w:val="000000"/>
                <w:sz w:val="24"/>
                <w:szCs w:val="24"/>
              </w:rPr>
              <mc:AlternateContent>
                <mc:Choice Requires="wps">
                  <w:drawing>
                    <wp:anchor distT="0" distB="0" distL="114300" distR="114300" simplePos="0" relativeHeight="251697152" behindDoc="0" locked="0" layoutInCell="1" allowOverlap="1" wp14:anchorId="7372BA0F" wp14:editId="1358C358">
                      <wp:simplePos x="0" y="0"/>
                      <wp:positionH relativeFrom="column">
                        <wp:posOffset>228600</wp:posOffset>
                      </wp:positionH>
                      <wp:positionV relativeFrom="paragraph">
                        <wp:posOffset>146050</wp:posOffset>
                      </wp:positionV>
                      <wp:extent cx="165100" cy="184150"/>
                      <wp:effectExtent l="0" t="0" r="25400" b="25400"/>
                      <wp:wrapNone/>
                      <wp:docPr id="43" name="Oval 43"/>
                      <wp:cNvGraphicFramePr/>
                      <a:graphic xmlns:a="http://schemas.openxmlformats.org/drawingml/2006/main">
                        <a:graphicData uri="http://schemas.microsoft.com/office/word/2010/wordprocessingShape">
                          <wps:wsp>
                            <wps:cNvSpPr/>
                            <wps:spPr>
                              <a:xfrm>
                                <a:off x="0" y="0"/>
                                <a:ext cx="152400" cy="171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w14:anchorId="6655BF53">
                    <v:oval id="Oval 43" style="position:absolute;margin-left:18pt;margin-top:11.5pt;width:13pt;height:14.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color="#243f60 [1604]" strokeweight="2pt" w14:anchorId="02F189F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"/>
                  </w:pict>
                </mc:Fallback>
              </mc:AlternateContent>
            </w:r>
          </w:p>
        </w:tc>
        <w:tc>
          <w:tcPr>
            <w:tcW w:w="976" w:type="dxa"/>
            <w:shd w:val="clear" w:color="auto" w:fill="auto"/>
            <w:noWrap/>
            <w:vAlign w:val="bottom"/>
            <w:hideMark/>
          </w:tcPr>
          <w:p w:rsidRPr="009C4B07" w:rsidR="00FB4272" w:rsidP="00BC4F3B" w:rsidRDefault="00FB4272" w14:paraId="3983F5E8" w14:textId="77777777">
            <w:pPr>
              <w:spacing w:line="240" w:lineRule="auto"/>
              <w:rPr>
                <w:rFonts w:ascii="Calibri" w:hAnsi="Calibri" w:cs="Calibri"/>
                <w:color w:val="000000"/>
                <w:sz w:val="24"/>
                <w:szCs w:val="24"/>
              </w:rPr>
            </w:pPr>
            <w:r w:rsidRPr="009C4B07">
              <w:rPr>
                <w:rFonts w:ascii="Calibri" w:hAnsi="Calibri" w:cs="Calibri"/>
                <w:noProof/>
                <w:color w:val="000000"/>
                <w:sz w:val="24"/>
                <w:szCs w:val="24"/>
              </w:rPr>
              <mc:AlternateContent>
                <mc:Choice Requires="wps">
                  <w:drawing>
                    <wp:anchor distT="0" distB="0" distL="114300" distR="114300" simplePos="0" relativeHeight="251698176" behindDoc="0" locked="0" layoutInCell="1" allowOverlap="1" wp14:anchorId="4F4ABE0A" wp14:editId="016972E2">
                      <wp:simplePos x="0" y="0"/>
                      <wp:positionH relativeFrom="column">
                        <wp:posOffset>222250</wp:posOffset>
                      </wp:positionH>
                      <wp:positionV relativeFrom="paragraph">
                        <wp:posOffset>158750</wp:posOffset>
                      </wp:positionV>
                      <wp:extent cx="165100" cy="184150"/>
                      <wp:effectExtent l="0" t="0" r="25400" b="25400"/>
                      <wp:wrapNone/>
                      <wp:docPr id="44" name="Oval 44"/>
                      <wp:cNvGraphicFramePr/>
                      <a:graphic xmlns:a="http://schemas.openxmlformats.org/drawingml/2006/main">
                        <a:graphicData uri="http://schemas.microsoft.com/office/word/2010/wordprocessingShape">
                          <wps:wsp>
                            <wps:cNvSpPr/>
                            <wps:spPr>
                              <a:xfrm>
                                <a:off x="0" y="0"/>
                                <a:ext cx="152400" cy="171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w14:anchorId="480A3F67">
                    <v:oval id="Oval 44" style="position:absolute;margin-left:17.5pt;margin-top:12.5pt;width:13pt;height:14.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color="#243f60 [1604]" strokeweight="2pt" w14:anchorId="2BCB23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"/>
                  </w:pict>
                </mc:Fallback>
              </mc:AlternateContent>
            </w:r>
          </w:p>
        </w:tc>
        <w:tc>
          <w:tcPr>
            <w:tcW w:w="976" w:type="dxa"/>
            <w:shd w:val="clear" w:color="auto" w:fill="auto"/>
            <w:noWrap/>
            <w:vAlign w:val="bottom"/>
            <w:hideMark/>
          </w:tcPr>
          <w:p w:rsidRPr="009C4B07" w:rsidR="00FB4272" w:rsidP="00BC4F3B" w:rsidRDefault="00FB4272" w14:paraId="167D9BD4" w14:textId="77777777">
            <w:pPr>
              <w:spacing w:line="240" w:lineRule="auto"/>
              <w:rPr>
                <w:rFonts w:ascii="Calibri" w:hAnsi="Calibri" w:cs="Calibri"/>
                <w:color w:val="000000"/>
                <w:sz w:val="24"/>
                <w:szCs w:val="24"/>
              </w:rPr>
            </w:pPr>
            <w:r w:rsidRPr="009C4B07">
              <w:rPr>
                <w:rFonts w:ascii="Calibri" w:hAnsi="Calibri" w:cs="Calibri"/>
                <w:noProof/>
                <w:color w:val="000000"/>
                <w:sz w:val="24"/>
                <w:szCs w:val="24"/>
              </w:rPr>
              <mc:AlternateContent>
                <mc:Choice Requires="wps">
                  <w:drawing>
                    <wp:anchor distT="0" distB="0" distL="114300" distR="114300" simplePos="0" relativeHeight="251699200" behindDoc="0" locked="0" layoutInCell="1" allowOverlap="1" wp14:anchorId="4568F522" wp14:editId="6690F98F">
                      <wp:simplePos x="0" y="0"/>
                      <wp:positionH relativeFrom="column">
                        <wp:posOffset>196850</wp:posOffset>
                      </wp:positionH>
                      <wp:positionV relativeFrom="paragraph">
                        <wp:posOffset>146050</wp:posOffset>
                      </wp:positionV>
                      <wp:extent cx="165100" cy="184150"/>
                      <wp:effectExtent l="0" t="0" r="25400" b="25400"/>
                      <wp:wrapNone/>
                      <wp:docPr id="45" name="Oval 45"/>
                      <wp:cNvGraphicFramePr/>
                      <a:graphic xmlns:a="http://schemas.openxmlformats.org/drawingml/2006/main">
                        <a:graphicData uri="http://schemas.microsoft.com/office/word/2010/wordprocessingShape">
                          <wps:wsp>
                            <wps:cNvSpPr/>
                            <wps:spPr>
                              <a:xfrm>
                                <a:off x="0" y="0"/>
                                <a:ext cx="152400" cy="171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w14:anchorId="7DE64006">
                    <v:oval id="Oval 45" style="position:absolute;margin-left:15.5pt;margin-top:11.5pt;width:13pt;height:14.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color="#243f60 [1604]" strokeweight="2pt" w14:anchorId="784EFB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"/>
                  </w:pict>
                </mc:Fallback>
              </mc:AlternateContent>
            </w:r>
          </w:p>
        </w:tc>
        <w:tc>
          <w:tcPr>
            <w:tcW w:w="976" w:type="dxa"/>
            <w:shd w:val="clear" w:color="auto" w:fill="auto"/>
            <w:noWrap/>
            <w:vAlign w:val="bottom"/>
            <w:hideMark/>
          </w:tcPr>
          <w:p w:rsidRPr="009C4B07" w:rsidR="00FB4272" w:rsidP="00BC4F3B" w:rsidRDefault="00FB4272" w14:paraId="6BCFBF9F" w14:textId="77777777">
            <w:pPr>
              <w:spacing w:line="240" w:lineRule="auto"/>
              <w:rPr>
                <w:rFonts w:ascii="Calibri" w:hAnsi="Calibri" w:cs="Calibri"/>
                <w:color w:val="000000"/>
                <w:sz w:val="24"/>
                <w:szCs w:val="24"/>
              </w:rPr>
            </w:pPr>
            <w:r w:rsidRPr="009C4B07">
              <w:rPr>
                <w:rFonts w:ascii="Calibri" w:hAnsi="Calibri" w:cs="Calibri"/>
                <w:noProof/>
                <w:color w:val="000000"/>
                <w:sz w:val="24"/>
                <w:szCs w:val="24"/>
              </w:rPr>
              <mc:AlternateContent>
                <mc:Choice Requires="wps">
                  <w:drawing>
                    <wp:anchor distT="0" distB="0" distL="114300" distR="114300" simplePos="0" relativeHeight="251700224" behindDoc="0" locked="0" layoutInCell="1" allowOverlap="1" wp14:anchorId="62C2D0F1" wp14:editId="66D6A044">
                      <wp:simplePos x="0" y="0"/>
                      <wp:positionH relativeFrom="column">
                        <wp:posOffset>222250</wp:posOffset>
                      </wp:positionH>
                      <wp:positionV relativeFrom="paragraph">
                        <wp:posOffset>158750</wp:posOffset>
                      </wp:positionV>
                      <wp:extent cx="165100" cy="184150"/>
                      <wp:effectExtent l="0" t="0" r="25400" b="25400"/>
                      <wp:wrapNone/>
                      <wp:docPr id="46" name="Oval 46"/>
                      <wp:cNvGraphicFramePr/>
                      <a:graphic xmlns:a="http://schemas.openxmlformats.org/drawingml/2006/main">
                        <a:graphicData uri="http://schemas.microsoft.com/office/word/2010/wordprocessingShape">
                          <wps:wsp>
                            <wps:cNvSpPr/>
                            <wps:spPr>
                              <a:xfrm>
                                <a:off x="0" y="0"/>
                                <a:ext cx="152400" cy="171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w14:anchorId="6359747B">
                    <v:oval id="Oval 46" style="position:absolute;margin-left:17.5pt;margin-top:12.5pt;width:13pt;height:14.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color="#243f60 [1604]" strokeweight="2pt" w14:anchorId="44948A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"/>
                  </w:pict>
                </mc:Fallback>
              </mc:AlternateContent>
            </w:r>
          </w:p>
        </w:tc>
        <w:tc>
          <w:tcPr>
            <w:tcW w:w="976" w:type="dxa"/>
            <w:shd w:val="clear" w:color="auto" w:fill="auto"/>
            <w:noWrap/>
            <w:vAlign w:val="bottom"/>
            <w:hideMark/>
          </w:tcPr>
          <w:p w:rsidRPr="009C4B07" w:rsidR="00FB4272" w:rsidP="00BC4F3B" w:rsidRDefault="00FB4272" w14:paraId="1BF72C07" w14:textId="77777777">
            <w:pPr>
              <w:spacing w:line="240" w:lineRule="auto"/>
              <w:rPr>
                <w:rFonts w:ascii="Calibri" w:hAnsi="Calibri" w:cs="Calibri"/>
                <w:color w:val="000000"/>
                <w:sz w:val="24"/>
                <w:szCs w:val="24"/>
              </w:rPr>
            </w:pPr>
            <w:r w:rsidRPr="009C4B07">
              <w:rPr>
                <w:rFonts w:ascii="Calibri" w:hAnsi="Calibri" w:cs="Calibri"/>
                <w:noProof/>
                <w:color w:val="000000"/>
                <w:sz w:val="24"/>
                <w:szCs w:val="24"/>
              </w:rPr>
              <mc:AlternateContent>
                <mc:Choice Requires="wps">
                  <w:drawing>
                    <wp:anchor distT="0" distB="0" distL="114300" distR="114300" simplePos="0" relativeHeight="251701248" behindDoc="0" locked="0" layoutInCell="1" allowOverlap="1" wp14:anchorId="52CF2E10" wp14:editId="71270216">
                      <wp:simplePos x="0" y="0"/>
                      <wp:positionH relativeFrom="column">
                        <wp:posOffset>222250</wp:posOffset>
                      </wp:positionH>
                      <wp:positionV relativeFrom="paragraph">
                        <wp:posOffset>165100</wp:posOffset>
                      </wp:positionV>
                      <wp:extent cx="165100" cy="184150"/>
                      <wp:effectExtent l="0" t="0" r="25400" b="25400"/>
                      <wp:wrapNone/>
                      <wp:docPr id="47" name="Oval 47"/>
                      <wp:cNvGraphicFramePr/>
                      <a:graphic xmlns:a="http://schemas.openxmlformats.org/drawingml/2006/main">
                        <a:graphicData uri="http://schemas.microsoft.com/office/word/2010/wordprocessingShape">
                          <wps:wsp>
                            <wps:cNvSpPr/>
                            <wps:spPr>
                              <a:xfrm>
                                <a:off x="0" y="0"/>
                                <a:ext cx="152400" cy="171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w14:anchorId="2B4698A3">
                    <v:oval id="Oval 47" style="position:absolute;margin-left:17.5pt;margin-top:13pt;width:13pt;height:14.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color="#243f60 [1604]" strokeweight="2pt" w14:anchorId="0D54E6A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"/>
                  </w:pict>
                </mc:Fallback>
              </mc:AlternateContent>
            </w:r>
          </w:p>
        </w:tc>
      </w:tr>
      <w:tr w:rsidRPr="009C4B07" w:rsidR="00FB4272" w:rsidTr="00BC4F3B" w14:paraId="0C70FC9D" w14:textId="77777777">
        <w:trPr>
          <w:trHeight w:val="1020"/>
        </w:trPr>
        <w:tc>
          <w:tcPr>
            <w:tcW w:w="2740" w:type="dxa"/>
            <w:shd w:val="clear" w:color="auto" w:fill="auto"/>
            <w:vAlign w:val="center"/>
            <w:hideMark/>
          </w:tcPr>
          <w:p w:rsidRPr="009C4B07" w:rsidR="00FB4272" w:rsidP="00BC4F3B" w:rsidRDefault="00FB4272" w14:paraId="3FA68BA4" w14:textId="77777777">
            <w:pPr>
              <w:spacing w:line="240" w:lineRule="auto"/>
              <w:rPr>
                <w:rFonts w:ascii="Segoe UI" w:hAnsi="Segoe UI" w:cs="Segoe UI"/>
                <w:color w:val="333333"/>
                <w:sz w:val="24"/>
                <w:szCs w:val="24"/>
              </w:rPr>
            </w:pPr>
            <w:r w:rsidRPr="009C4B07">
              <w:rPr>
                <w:rFonts w:ascii="Segoe UI" w:hAnsi="Segoe UI" w:cs="Segoe UI"/>
                <w:color w:val="333333"/>
                <w:sz w:val="24"/>
                <w:szCs w:val="24"/>
              </w:rPr>
              <w:t>The leaders at our church are very clear on the direction of the vision.</w:t>
            </w:r>
          </w:p>
        </w:tc>
        <w:tc>
          <w:tcPr>
            <w:tcW w:w="976" w:type="dxa"/>
            <w:shd w:val="clear" w:color="auto" w:fill="auto"/>
            <w:noWrap/>
            <w:vAlign w:val="center"/>
            <w:hideMark/>
          </w:tcPr>
          <w:p w:rsidRPr="009C4B07" w:rsidR="00FB4272" w:rsidP="00BC4F3B" w:rsidRDefault="00FB4272" w14:paraId="7347F2B5" w14:textId="77777777">
            <w:pPr>
              <w:spacing w:line="240" w:lineRule="auto"/>
              <w:jc w:val="center"/>
              <w:rPr>
                <w:rFonts w:ascii="Calibri" w:hAnsi="Calibri" w:cs="Calibri"/>
                <w:color w:val="000000"/>
                <w:sz w:val="24"/>
                <w:szCs w:val="24"/>
              </w:rPr>
            </w:pPr>
            <w:r w:rsidRPr="009C4B07">
              <w:rPr>
                <w:rFonts w:ascii="Calibri" w:hAnsi="Calibri" w:cs="Calibri"/>
                <w:noProof/>
                <w:color w:val="000000"/>
                <w:sz w:val="24"/>
                <w:szCs w:val="24"/>
              </w:rPr>
              <mc:AlternateContent>
                <mc:Choice Requires="wps">
                  <w:drawing>
                    <wp:anchor distT="0" distB="0" distL="114300" distR="114300" simplePos="0" relativeHeight="251702272" behindDoc="0" locked="0" layoutInCell="1" allowOverlap="1" wp14:anchorId="008803E0" wp14:editId="7D0961D7">
                      <wp:simplePos x="0" y="0"/>
                      <wp:positionH relativeFrom="column">
                        <wp:posOffset>228600</wp:posOffset>
                      </wp:positionH>
                      <wp:positionV relativeFrom="paragraph">
                        <wp:posOffset>146050</wp:posOffset>
                      </wp:positionV>
                      <wp:extent cx="165100" cy="184150"/>
                      <wp:effectExtent l="0" t="0" r="25400" b="25400"/>
                      <wp:wrapNone/>
                      <wp:docPr id="48" name="Oval 48"/>
                      <wp:cNvGraphicFramePr/>
                      <a:graphic xmlns:a="http://schemas.openxmlformats.org/drawingml/2006/main">
                        <a:graphicData uri="http://schemas.microsoft.com/office/word/2010/wordprocessingShape">
                          <wps:wsp>
                            <wps:cNvSpPr/>
                            <wps:spPr>
                              <a:xfrm>
                                <a:off x="0" y="0"/>
                                <a:ext cx="152400" cy="171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w14:anchorId="72E3F42D">
                    <v:oval id="Oval 48" style="position:absolute;margin-left:18pt;margin-top:11.5pt;width:13pt;height:14.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color="#243f60 [1604]" strokeweight="2pt" w14:anchorId="0729E9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"/>
                  </w:pict>
                </mc:Fallback>
              </mc:AlternateContent>
            </w:r>
          </w:p>
        </w:tc>
        <w:tc>
          <w:tcPr>
            <w:tcW w:w="976" w:type="dxa"/>
            <w:shd w:val="clear" w:color="auto" w:fill="auto"/>
            <w:noWrap/>
            <w:vAlign w:val="center"/>
            <w:hideMark/>
          </w:tcPr>
          <w:p w:rsidRPr="009C4B07" w:rsidR="00FB4272" w:rsidP="00BC4F3B" w:rsidRDefault="00FB4272" w14:paraId="2A370BAE" w14:textId="77777777">
            <w:pPr>
              <w:spacing w:line="240" w:lineRule="auto"/>
              <w:jc w:val="center"/>
              <w:rPr>
                <w:rFonts w:ascii="Calibri" w:hAnsi="Calibri" w:cs="Calibri"/>
                <w:color w:val="000000"/>
                <w:sz w:val="24"/>
                <w:szCs w:val="24"/>
              </w:rPr>
            </w:pPr>
            <w:r w:rsidRPr="009C4B07">
              <w:rPr>
                <w:rFonts w:ascii="Calibri" w:hAnsi="Calibri" w:cs="Calibri"/>
                <w:noProof/>
                <w:color w:val="000000"/>
                <w:sz w:val="24"/>
                <w:szCs w:val="24"/>
              </w:rPr>
              <mc:AlternateContent>
                <mc:Choice Requires="wps">
                  <w:drawing>
                    <wp:anchor distT="0" distB="0" distL="114300" distR="114300" simplePos="0" relativeHeight="251703296" behindDoc="0" locked="0" layoutInCell="1" allowOverlap="1" wp14:anchorId="6BFB8185" wp14:editId="2AA4BFD5">
                      <wp:simplePos x="0" y="0"/>
                      <wp:positionH relativeFrom="column">
                        <wp:posOffset>222250</wp:posOffset>
                      </wp:positionH>
                      <wp:positionV relativeFrom="paragraph">
                        <wp:posOffset>158750</wp:posOffset>
                      </wp:positionV>
                      <wp:extent cx="165100" cy="184150"/>
                      <wp:effectExtent l="0" t="0" r="25400" b="25400"/>
                      <wp:wrapNone/>
                      <wp:docPr id="49" name="Oval 49"/>
                      <wp:cNvGraphicFramePr/>
                      <a:graphic xmlns:a="http://schemas.openxmlformats.org/drawingml/2006/main">
                        <a:graphicData uri="http://schemas.microsoft.com/office/word/2010/wordprocessingShape">
                          <wps:wsp>
                            <wps:cNvSpPr/>
                            <wps:spPr>
                              <a:xfrm>
                                <a:off x="0" y="0"/>
                                <a:ext cx="152400" cy="171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w14:anchorId="69616989">
                    <v:oval id="Oval 49" style="position:absolute;margin-left:17.5pt;margin-top:12.5pt;width:13pt;height:1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color="#243f60 [1604]" strokeweight="2pt" w14:anchorId="0B17F3F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"/>
                  </w:pict>
                </mc:Fallback>
              </mc:AlternateContent>
            </w:r>
          </w:p>
        </w:tc>
        <w:tc>
          <w:tcPr>
            <w:tcW w:w="976" w:type="dxa"/>
            <w:shd w:val="clear" w:color="auto" w:fill="auto"/>
            <w:noWrap/>
            <w:vAlign w:val="center"/>
            <w:hideMark/>
          </w:tcPr>
          <w:p w:rsidRPr="009C4B07" w:rsidR="00FB4272" w:rsidP="00BC4F3B" w:rsidRDefault="00FB4272" w14:paraId="1CC7EADB" w14:textId="77777777">
            <w:pPr>
              <w:spacing w:line="240" w:lineRule="auto"/>
              <w:jc w:val="center"/>
              <w:rPr>
                <w:rFonts w:ascii="Calibri" w:hAnsi="Calibri" w:cs="Calibri"/>
                <w:color w:val="000000"/>
                <w:sz w:val="24"/>
                <w:szCs w:val="24"/>
              </w:rPr>
            </w:pPr>
            <w:r w:rsidRPr="009C4B07">
              <w:rPr>
                <w:rFonts w:ascii="Calibri" w:hAnsi="Calibri" w:cs="Calibri"/>
                <w:noProof/>
                <w:color w:val="000000"/>
                <w:sz w:val="24"/>
                <w:szCs w:val="24"/>
              </w:rPr>
              <mc:AlternateContent>
                <mc:Choice Requires="wps">
                  <w:drawing>
                    <wp:anchor distT="0" distB="0" distL="114300" distR="114300" simplePos="0" relativeHeight="251704320" behindDoc="0" locked="0" layoutInCell="1" allowOverlap="1" wp14:anchorId="0D60133E" wp14:editId="39CEE23A">
                      <wp:simplePos x="0" y="0"/>
                      <wp:positionH relativeFrom="column">
                        <wp:posOffset>196850</wp:posOffset>
                      </wp:positionH>
                      <wp:positionV relativeFrom="paragraph">
                        <wp:posOffset>146050</wp:posOffset>
                      </wp:positionV>
                      <wp:extent cx="165100" cy="184150"/>
                      <wp:effectExtent l="0" t="0" r="25400" b="25400"/>
                      <wp:wrapNone/>
                      <wp:docPr id="50" name="Oval 50"/>
                      <wp:cNvGraphicFramePr/>
                      <a:graphic xmlns:a="http://schemas.openxmlformats.org/drawingml/2006/main">
                        <a:graphicData uri="http://schemas.microsoft.com/office/word/2010/wordprocessingShape">
                          <wps:wsp>
                            <wps:cNvSpPr/>
                            <wps:spPr>
                              <a:xfrm>
                                <a:off x="0" y="0"/>
                                <a:ext cx="152400" cy="171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w14:anchorId="70865702">
                    <v:oval id="Oval 50" style="position:absolute;margin-left:15.5pt;margin-top:11.5pt;width:13pt;height:14.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color="#243f60 [1604]" strokeweight="2pt" w14:anchorId="670B33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"/>
                  </w:pict>
                </mc:Fallback>
              </mc:AlternateContent>
            </w:r>
          </w:p>
        </w:tc>
        <w:tc>
          <w:tcPr>
            <w:tcW w:w="976" w:type="dxa"/>
            <w:shd w:val="clear" w:color="auto" w:fill="auto"/>
            <w:noWrap/>
            <w:vAlign w:val="center"/>
            <w:hideMark/>
          </w:tcPr>
          <w:p w:rsidRPr="009C4B07" w:rsidR="00FB4272" w:rsidP="00BC4F3B" w:rsidRDefault="00FB4272" w14:paraId="3C898277" w14:textId="77777777">
            <w:pPr>
              <w:spacing w:line="240" w:lineRule="auto"/>
              <w:jc w:val="center"/>
              <w:rPr>
                <w:rFonts w:ascii="Calibri" w:hAnsi="Calibri" w:cs="Calibri"/>
                <w:color w:val="000000"/>
                <w:sz w:val="24"/>
                <w:szCs w:val="24"/>
              </w:rPr>
            </w:pPr>
            <w:r w:rsidRPr="009C4B07">
              <w:rPr>
                <w:rFonts w:ascii="Calibri" w:hAnsi="Calibri" w:cs="Calibri"/>
                <w:noProof/>
                <w:color w:val="000000"/>
                <w:sz w:val="24"/>
                <w:szCs w:val="24"/>
              </w:rPr>
              <mc:AlternateContent>
                <mc:Choice Requires="wps">
                  <w:drawing>
                    <wp:anchor distT="0" distB="0" distL="114300" distR="114300" simplePos="0" relativeHeight="251705344" behindDoc="0" locked="0" layoutInCell="1" allowOverlap="1" wp14:anchorId="50C9A775" wp14:editId="632A0BEB">
                      <wp:simplePos x="0" y="0"/>
                      <wp:positionH relativeFrom="column">
                        <wp:posOffset>222250</wp:posOffset>
                      </wp:positionH>
                      <wp:positionV relativeFrom="paragraph">
                        <wp:posOffset>158750</wp:posOffset>
                      </wp:positionV>
                      <wp:extent cx="165100" cy="184150"/>
                      <wp:effectExtent l="0" t="0" r="25400" b="25400"/>
                      <wp:wrapNone/>
                      <wp:docPr id="51" name="Oval 51"/>
                      <wp:cNvGraphicFramePr/>
                      <a:graphic xmlns:a="http://schemas.openxmlformats.org/drawingml/2006/main">
                        <a:graphicData uri="http://schemas.microsoft.com/office/word/2010/wordprocessingShape">
                          <wps:wsp>
                            <wps:cNvSpPr/>
                            <wps:spPr>
                              <a:xfrm>
                                <a:off x="0" y="0"/>
                                <a:ext cx="152400" cy="171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w14:anchorId="2D428843">
                    <v:oval id="Oval 51" style="position:absolute;margin-left:17.5pt;margin-top:12.5pt;width:13pt;height:14.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color="#243f60 [1604]" strokeweight="2pt" w14:anchorId="40BC17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"/>
                  </w:pict>
                </mc:Fallback>
              </mc:AlternateContent>
            </w:r>
          </w:p>
        </w:tc>
        <w:tc>
          <w:tcPr>
            <w:tcW w:w="976" w:type="dxa"/>
            <w:shd w:val="clear" w:color="auto" w:fill="auto"/>
            <w:noWrap/>
            <w:vAlign w:val="center"/>
            <w:hideMark/>
          </w:tcPr>
          <w:p w:rsidRPr="009C4B07" w:rsidR="00FB4272" w:rsidP="00BC4F3B" w:rsidRDefault="00FB4272" w14:paraId="025EDDD6" w14:textId="77777777">
            <w:pPr>
              <w:spacing w:line="240" w:lineRule="auto"/>
              <w:jc w:val="center"/>
              <w:rPr>
                <w:rFonts w:ascii="Calibri" w:hAnsi="Calibri" w:cs="Calibri"/>
                <w:color w:val="000000"/>
                <w:sz w:val="24"/>
                <w:szCs w:val="24"/>
              </w:rPr>
            </w:pPr>
            <w:r w:rsidRPr="009C4B07">
              <w:rPr>
                <w:rFonts w:ascii="Calibri" w:hAnsi="Calibri" w:cs="Calibri"/>
                <w:noProof/>
                <w:color w:val="000000"/>
                <w:sz w:val="24"/>
                <w:szCs w:val="24"/>
              </w:rPr>
              <mc:AlternateContent>
                <mc:Choice Requires="wps">
                  <w:drawing>
                    <wp:anchor distT="0" distB="0" distL="114300" distR="114300" simplePos="0" relativeHeight="251706368" behindDoc="0" locked="0" layoutInCell="1" allowOverlap="1" wp14:anchorId="5F181D19" wp14:editId="3B21230C">
                      <wp:simplePos x="0" y="0"/>
                      <wp:positionH relativeFrom="column">
                        <wp:posOffset>222250</wp:posOffset>
                      </wp:positionH>
                      <wp:positionV relativeFrom="paragraph">
                        <wp:posOffset>165100</wp:posOffset>
                      </wp:positionV>
                      <wp:extent cx="165100" cy="184150"/>
                      <wp:effectExtent l="0" t="0" r="25400" b="25400"/>
                      <wp:wrapNone/>
                      <wp:docPr id="52" name="Oval 52"/>
                      <wp:cNvGraphicFramePr/>
                      <a:graphic xmlns:a="http://schemas.openxmlformats.org/drawingml/2006/main">
                        <a:graphicData uri="http://schemas.microsoft.com/office/word/2010/wordprocessingShape">
                          <wps:wsp>
                            <wps:cNvSpPr/>
                            <wps:spPr>
                              <a:xfrm>
                                <a:off x="0" y="0"/>
                                <a:ext cx="152400" cy="171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w14:anchorId="0A4CD1B5">
                    <v:oval id="Oval 52" style="position:absolute;margin-left:17.5pt;margin-top:13pt;width:13pt;height:14.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color="#243f60 [1604]" strokeweight="2pt" w14:anchorId="52EF61B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"/>
                  </w:pict>
                </mc:Fallback>
              </mc:AlternateContent>
            </w:r>
          </w:p>
        </w:tc>
      </w:tr>
    </w:tbl>
    <w:p w:rsidRPr="009C4B07" w:rsidR="00FB4272" w:rsidP="00FB4272" w:rsidRDefault="00FB4272" w14:paraId="6597CA68" w14:textId="77777777">
      <w:pPr>
        <w:spacing w:line="240" w:lineRule="auto"/>
        <w:rPr>
          <w:rFonts w:ascii="Segoe UI" w:hAnsi="Segoe UI" w:cs="Segoe UI"/>
          <w:color w:val="333333"/>
          <w:sz w:val="24"/>
          <w:szCs w:val="24"/>
        </w:rPr>
      </w:pPr>
    </w:p>
    <w:p w:rsidRPr="009C4B07" w:rsidR="00FB4272" w:rsidP="00FB4272" w:rsidRDefault="00FB4272" w14:paraId="0B3CF189" w14:textId="77777777">
      <w:pPr>
        <w:spacing w:line="240" w:lineRule="auto"/>
        <w:rPr>
          <w:rFonts w:ascii="Segoe UI" w:hAnsi="Segoe UI" w:cs="Segoe UI"/>
          <w:color w:val="333333"/>
          <w:sz w:val="24"/>
          <w:szCs w:val="24"/>
        </w:rPr>
      </w:pPr>
      <w:r w:rsidRPr="009C4B07">
        <w:rPr>
          <w:rFonts w:ascii="Segoe UI" w:hAnsi="Segoe UI" w:cs="Segoe UI"/>
          <w:color w:val="333333"/>
          <w:sz w:val="24"/>
          <w:szCs w:val="24"/>
        </w:rPr>
        <w:t>18.Our church is very active in the community. Single choice.</w:t>
      </w:r>
    </w:p>
    <w:p w:rsidRPr="009C4B07" w:rsidR="00FB4272" w:rsidP="00FB4272" w:rsidRDefault="00FB4272" w14:paraId="3C0ABF54" w14:textId="0FD69E0A">
      <w:pPr>
        <w:spacing w:line="240" w:lineRule="auto"/>
        <w:rPr>
          <w:rFonts w:ascii="Segoe UI" w:hAnsi="Segoe UI" w:cs="Segoe UI"/>
          <w:color w:val="333333"/>
          <w:sz w:val="24"/>
          <w:szCs w:val="24"/>
        </w:rPr>
      </w:pPr>
      <w:r w:rsidRPr="009C4B07">
        <w:rPr>
          <w:rFonts w:ascii="Segoe UI" w:hAnsi="Segoe UI" w:cs="Segoe UI"/>
          <w:color w:val="333333"/>
          <w:sz w:val="24"/>
          <w:szCs w:val="24"/>
        </w:rPr>
        <w:object w:dxaOrig="225" w:dyaOrig="225" w14:anchorId="3465F564">
          <v:shape id="_x0000_i1330" style="width:16.5pt;height:14pt" o:ole="" type="#_x0000_t75">
            <v:imagedata o:title="" r:id="rId33"/>
          </v:shape>
          <w:control w:name="DefaultOcxName65" w:shapeid="_x0000_i1330" r:id="rId101"/>
        </w:object>
      </w:r>
      <w:r w:rsidRPr="009C4B07">
        <w:rPr>
          <w:rFonts w:ascii="Segoe UI" w:hAnsi="Segoe UI" w:cs="Segoe UI"/>
          <w:color w:val="333333"/>
          <w:sz w:val="24"/>
          <w:szCs w:val="24"/>
        </w:rPr>
        <w:t>True</w:t>
      </w:r>
    </w:p>
    <w:p w:rsidRPr="009C4B07" w:rsidR="00FB4272" w:rsidP="00FB4272" w:rsidRDefault="00FB4272" w14:paraId="035AD9F4" w14:textId="633DF793">
      <w:pPr>
        <w:spacing w:line="240" w:lineRule="auto"/>
        <w:rPr>
          <w:rFonts w:ascii="Segoe UI" w:hAnsi="Segoe UI" w:cs="Segoe UI"/>
          <w:color w:val="333333"/>
          <w:sz w:val="24"/>
          <w:szCs w:val="24"/>
        </w:rPr>
      </w:pPr>
      <w:r w:rsidRPr="009C4B07">
        <w:rPr>
          <w:rFonts w:ascii="Segoe UI" w:hAnsi="Segoe UI" w:cs="Segoe UI"/>
          <w:color w:val="333333"/>
          <w:sz w:val="24"/>
          <w:szCs w:val="24"/>
        </w:rPr>
        <w:object w:dxaOrig="225" w:dyaOrig="225" w14:anchorId="4683D777">
          <v:shape id="_x0000_i1333" style="width:16.5pt;height:14pt" o:ole="" type="#_x0000_t75">
            <v:imagedata o:title="" r:id="rId33"/>
          </v:shape>
          <w:control w:name="DefaultOcxName66" w:shapeid="_x0000_i1333" r:id="rId102"/>
        </w:object>
      </w:r>
      <w:r w:rsidRPr="009C4B07">
        <w:rPr>
          <w:rFonts w:ascii="Segoe UI" w:hAnsi="Segoe UI" w:cs="Segoe UI"/>
          <w:color w:val="333333"/>
          <w:sz w:val="24"/>
          <w:szCs w:val="24"/>
        </w:rPr>
        <w:t>False</w:t>
      </w:r>
    </w:p>
    <w:p w:rsidRPr="009C4B07" w:rsidR="00FB4272" w:rsidP="00FB4272" w:rsidRDefault="00FB4272" w14:paraId="4F681059" w14:textId="77777777">
      <w:pPr>
        <w:spacing w:line="240" w:lineRule="auto"/>
        <w:rPr>
          <w:rFonts w:ascii="Segoe UI" w:hAnsi="Segoe UI" w:cs="Segoe UI"/>
          <w:color w:val="333333"/>
          <w:sz w:val="24"/>
          <w:szCs w:val="24"/>
        </w:rPr>
      </w:pPr>
    </w:p>
    <w:p w:rsidRPr="009C4B07" w:rsidR="00FB4272" w:rsidP="00FB4272" w:rsidRDefault="00FB4272" w14:paraId="664814B3" w14:textId="77777777">
      <w:pPr>
        <w:spacing w:line="240" w:lineRule="auto"/>
        <w:rPr>
          <w:rFonts w:ascii="Segoe UI" w:hAnsi="Segoe UI" w:cs="Segoe UI"/>
          <w:color w:val="333333"/>
          <w:sz w:val="24"/>
          <w:szCs w:val="24"/>
        </w:rPr>
      </w:pPr>
      <w:r w:rsidRPr="009C4B07">
        <w:rPr>
          <w:rFonts w:ascii="Segoe UI" w:hAnsi="Segoe UI" w:cs="Segoe UI"/>
          <w:color w:val="333333"/>
          <w:sz w:val="24"/>
          <w:szCs w:val="24"/>
        </w:rPr>
        <w:t>19.Describe some of the community projects your church is involved in within your community.</w:t>
      </w:r>
    </w:p>
    <w:p w:rsidRPr="009C4B07" w:rsidR="00FB4272" w:rsidP="00FB4272" w:rsidRDefault="00FB4272" w14:paraId="764F0638" w14:textId="36977A45">
      <w:pPr>
        <w:spacing w:line="240" w:lineRule="auto"/>
        <w:rPr>
          <w:rFonts w:ascii="Segoe UI" w:hAnsi="Segoe UI" w:cs="Segoe UI"/>
          <w:color w:val="333333"/>
          <w:sz w:val="24"/>
          <w:szCs w:val="24"/>
        </w:rPr>
      </w:pPr>
      <w:r w:rsidRPr="009C4B07">
        <w:rPr>
          <w:rFonts w:ascii="Segoe UI" w:hAnsi="Segoe UI" w:cs="Segoe UI"/>
          <w:color w:val="333333"/>
          <w:sz w:val="24"/>
          <w:szCs w:val="24"/>
        </w:rPr>
        <w:object w:dxaOrig="225" w:dyaOrig="225" w14:anchorId="4AEDDDC6">
          <v:shape id="_x0000_i1337" style="width:129.5pt;height:57pt" o:ole="" type="#_x0000_t75">
            <v:imagedata o:title="" r:id="rId103"/>
          </v:shape>
          <w:control w:name="DefaultOcxName67" w:shapeid="_x0000_i1337" r:id="rId104"/>
        </w:object>
      </w:r>
    </w:p>
    <w:p w:rsidRPr="009C4B07" w:rsidR="00FB4272" w:rsidP="00FB4272" w:rsidRDefault="00FB4272" w14:paraId="50AE8176" w14:textId="77777777">
      <w:pPr>
        <w:spacing w:line="240" w:lineRule="auto"/>
        <w:rPr>
          <w:rFonts w:ascii="Segoe UI" w:hAnsi="Segoe UI" w:cs="Segoe UI"/>
          <w:color w:val="333333"/>
          <w:sz w:val="24"/>
          <w:szCs w:val="24"/>
        </w:rPr>
      </w:pPr>
    </w:p>
    <w:p w:rsidRPr="009C4B07" w:rsidR="00FB4272" w:rsidP="00FB4272" w:rsidRDefault="00FB4272" w14:paraId="51A97417" w14:textId="77777777">
      <w:pPr>
        <w:spacing w:line="240" w:lineRule="auto"/>
        <w:rPr>
          <w:rFonts w:ascii="Segoe UI" w:hAnsi="Segoe UI" w:cs="Segoe UI"/>
          <w:color w:val="333333"/>
          <w:sz w:val="24"/>
          <w:szCs w:val="24"/>
        </w:rPr>
      </w:pPr>
      <w:r w:rsidRPr="009C4B07">
        <w:rPr>
          <w:rFonts w:ascii="Segoe UI" w:hAnsi="Segoe UI" w:cs="Segoe UI"/>
          <w:color w:val="333333"/>
          <w:sz w:val="24"/>
          <w:szCs w:val="24"/>
        </w:rPr>
        <w:t>20.When it comes to planting churches as an evangelistic strategy.</w:t>
      </w:r>
    </w:p>
    <w:p w:rsidRPr="009C4B07" w:rsidR="00FB4272" w:rsidP="00FB4272" w:rsidRDefault="00FB4272" w14:paraId="6CD78998" w14:textId="290F2949">
      <w:pPr>
        <w:spacing w:line="240" w:lineRule="auto"/>
        <w:rPr>
          <w:rFonts w:ascii="Segoe UI" w:hAnsi="Segoe UI" w:cs="Segoe UI"/>
          <w:color w:val="333333"/>
          <w:sz w:val="24"/>
          <w:szCs w:val="24"/>
        </w:rPr>
      </w:pPr>
      <w:r w:rsidRPr="009C4B07">
        <w:rPr>
          <w:rFonts w:ascii="Segoe UI" w:hAnsi="Segoe UI" w:cs="Segoe UI"/>
          <w:color w:val="333333"/>
          <w:sz w:val="24"/>
          <w:szCs w:val="24"/>
        </w:rPr>
        <w:object w:dxaOrig="225" w:dyaOrig="225" w14:anchorId="2261E433">
          <v:shape id="_x0000_i1339" style="width:16.5pt;height:14pt" o:ole="" type="#_x0000_t75">
            <v:imagedata o:title="" r:id="rId58"/>
          </v:shape>
          <w:control w:name="DefaultOcxName68" w:shapeid="_x0000_i1339" r:id="rId105"/>
        </w:object>
      </w:r>
      <w:r w:rsidRPr="009C4B07">
        <w:rPr>
          <w:rFonts w:ascii="Segoe UI" w:hAnsi="Segoe UI" w:cs="Segoe UI"/>
          <w:color w:val="333333"/>
          <w:sz w:val="24"/>
          <w:szCs w:val="24"/>
        </w:rPr>
        <w:t>Has planted one or more daughter churches</w:t>
      </w:r>
    </w:p>
    <w:p w:rsidRPr="009C4B07" w:rsidR="00FB4272" w:rsidP="00FB4272" w:rsidRDefault="00FB4272" w14:paraId="23C673FF" w14:textId="39B7C247">
      <w:pPr>
        <w:spacing w:line="240" w:lineRule="auto"/>
        <w:rPr>
          <w:rFonts w:ascii="Segoe UI" w:hAnsi="Segoe UI" w:cs="Segoe UI"/>
          <w:color w:val="333333"/>
          <w:sz w:val="24"/>
          <w:szCs w:val="24"/>
        </w:rPr>
      </w:pPr>
      <w:r w:rsidRPr="009C4B07">
        <w:rPr>
          <w:rFonts w:ascii="Segoe UI" w:hAnsi="Segoe UI" w:cs="Segoe UI"/>
          <w:color w:val="333333"/>
          <w:sz w:val="24"/>
          <w:szCs w:val="24"/>
        </w:rPr>
        <w:object w:dxaOrig="225" w:dyaOrig="225" w14:anchorId="207C4841">
          <v:shape id="_x0000_i1342" style="width:16.5pt;height:14pt" o:ole="" type="#_x0000_t75">
            <v:imagedata o:title="" r:id="rId58"/>
          </v:shape>
          <w:control w:name="DefaultOcxName69" w:shapeid="_x0000_i1342" r:id="rId106"/>
        </w:object>
      </w:r>
      <w:r w:rsidRPr="009C4B07">
        <w:rPr>
          <w:rFonts w:ascii="Segoe UI" w:hAnsi="Segoe UI" w:cs="Segoe UI"/>
          <w:color w:val="333333"/>
          <w:sz w:val="24"/>
          <w:szCs w:val="24"/>
        </w:rPr>
        <w:t>Has a vision to plant additional churches</w:t>
      </w:r>
    </w:p>
    <w:p w:rsidRPr="009C4B07" w:rsidR="00FB4272" w:rsidP="00FB4272" w:rsidRDefault="00FB4272" w14:paraId="0F5CC725" w14:textId="2308F31A">
      <w:pPr>
        <w:spacing w:line="240" w:lineRule="auto"/>
        <w:rPr>
          <w:rFonts w:ascii="Segoe UI" w:hAnsi="Segoe UI" w:cs="Segoe UI"/>
          <w:color w:val="333333"/>
          <w:sz w:val="24"/>
          <w:szCs w:val="24"/>
        </w:rPr>
      </w:pPr>
      <w:r w:rsidRPr="009C4B07">
        <w:rPr>
          <w:rFonts w:ascii="Segoe UI" w:hAnsi="Segoe UI" w:cs="Segoe UI"/>
          <w:color w:val="333333"/>
          <w:sz w:val="24"/>
          <w:szCs w:val="24"/>
        </w:rPr>
        <w:object w:dxaOrig="225" w:dyaOrig="225" w14:anchorId="5AECA347">
          <v:shape id="_x0000_i1345" style="width:16.5pt;height:14pt" o:ole="" type="#_x0000_t75">
            <v:imagedata o:title="" r:id="rId58"/>
          </v:shape>
          <w:control w:name="DefaultOcxName70" w:shapeid="_x0000_i1345" r:id="rId107"/>
        </w:object>
      </w:r>
      <w:r w:rsidRPr="009C4B07">
        <w:rPr>
          <w:rFonts w:ascii="Segoe UI" w:hAnsi="Segoe UI" w:cs="Segoe UI"/>
          <w:color w:val="333333"/>
          <w:sz w:val="24"/>
          <w:szCs w:val="24"/>
        </w:rPr>
        <w:t>Actively trains ministers and leaders to plant churches</w:t>
      </w:r>
    </w:p>
    <w:p w:rsidRPr="009C4B07" w:rsidR="00FB4272" w:rsidP="00FB4272" w:rsidRDefault="00FB4272" w14:paraId="7550912F" w14:textId="32BAAC0F">
      <w:pPr>
        <w:spacing w:line="240" w:lineRule="auto"/>
        <w:rPr>
          <w:rFonts w:ascii="Segoe UI" w:hAnsi="Segoe UI" w:cs="Segoe UI"/>
          <w:color w:val="333333"/>
          <w:sz w:val="24"/>
          <w:szCs w:val="24"/>
        </w:rPr>
      </w:pPr>
      <w:r w:rsidRPr="009C4B07">
        <w:rPr>
          <w:rFonts w:ascii="Segoe UI" w:hAnsi="Segoe UI" w:cs="Segoe UI"/>
          <w:color w:val="333333"/>
          <w:sz w:val="24"/>
          <w:szCs w:val="24"/>
        </w:rPr>
        <w:object w:dxaOrig="225" w:dyaOrig="225" w14:anchorId="4340C770">
          <v:shape id="_x0000_i1348" style="width:16.5pt;height:14pt" o:ole="" type="#_x0000_t75">
            <v:imagedata o:title="" r:id="rId58"/>
          </v:shape>
          <w:control w:name="DefaultOcxName71" w:shapeid="_x0000_i1348" r:id="rId108"/>
        </w:object>
      </w:r>
      <w:r w:rsidRPr="009C4B07">
        <w:rPr>
          <w:rFonts w:ascii="Segoe UI" w:hAnsi="Segoe UI" w:cs="Segoe UI"/>
          <w:color w:val="333333"/>
          <w:sz w:val="24"/>
          <w:szCs w:val="24"/>
        </w:rPr>
        <w:t>Provides funding for missionary church plants</w:t>
      </w:r>
    </w:p>
    <w:p w:rsidRPr="009C4B07" w:rsidR="00FB4272" w:rsidP="00FB4272" w:rsidRDefault="00FB4272" w14:paraId="2EDEA180" w14:textId="27138989">
      <w:pPr>
        <w:spacing w:line="240" w:lineRule="auto"/>
        <w:rPr>
          <w:rFonts w:ascii="Segoe UI" w:hAnsi="Segoe UI" w:cs="Segoe UI"/>
          <w:color w:val="333333"/>
          <w:sz w:val="24"/>
          <w:szCs w:val="24"/>
        </w:rPr>
      </w:pPr>
      <w:r w:rsidRPr="009C4B07">
        <w:rPr>
          <w:rFonts w:ascii="Segoe UI" w:hAnsi="Segoe UI" w:cs="Segoe UI"/>
          <w:color w:val="333333"/>
          <w:sz w:val="24"/>
          <w:szCs w:val="24"/>
        </w:rPr>
        <w:object w:dxaOrig="225" w:dyaOrig="225" w14:anchorId="272FFC10">
          <v:shape id="_x0000_i1351" style="width:16.5pt;height:14pt" o:ole="" type="#_x0000_t75">
            <v:imagedata o:title="" r:id="rId58"/>
          </v:shape>
          <w:control w:name="DefaultOcxName72" w:shapeid="_x0000_i1351" r:id="rId109"/>
        </w:object>
      </w:r>
      <w:r w:rsidRPr="009C4B07">
        <w:rPr>
          <w:rFonts w:ascii="Segoe UI" w:hAnsi="Segoe UI" w:cs="Segoe UI"/>
          <w:color w:val="333333"/>
          <w:sz w:val="24"/>
          <w:szCs w:val="24"/>
        </w:rPr>
        <w:t>Does not have an active vision for church planting</w:t>
      </w:r>
    </w:p>
    <w:p w:rsidRPr="009C4B07" w:rsidR="00FB4272" w:rsidP="00FB4272" w:rsidRDefault="00FB4272" w14:paraId="2DE674DB" w14:textId="034939B4">
      <w:pPr>
        <w:spacing w:line="240" w:lineRule="auto"/>
        <w:rPr>
          <w:rFonts w:ascii="Segoe UI" w:hAnsi="Segoe UI" w:cs="Segoe UI"/>
          <w:color w:val="333333"/>
          <w:sz w:val="24"/>
          <w:szCs w:val="24"/>
        </w:rPr>
      </w:pPr>
      <w:r w:rsidRPr="009C4B07">
        <w:rPr>
          <w:rFonts w:ascii="Segoe UI" w:hAnsi="Segoe UI" w:cs="Segoe UI"/>
          <w:color w:val="333333"/>
          <w:sz w:val="24"/>
          <w:szCs w:val="24"/>
        </w:rPr>
        <w:object w:dxaOrig="225" w:dyaOrig="225" w14:anchorId="76E5CC9F">
          <v:shape id="_x0000_i1354" style="width:16.5pt;height:14pt" o:ole="" type="#_x0000_t75">
            <v:imagedata o:title="" r:id="rId58"/>
          </v:shape>
          <w:control w:name="DefaultOcxName73" w:shapeid="_x0000_i1354" r:id="rId110"/>
        </w:object>
      </w:r>
      <w:r w:rsidRPr="009C4B07">
        <w:rPr>
          <w:rFonts w:ascii="Segoe UI" w:hAnsi="Segoe UI" w:cs="Segoe UI"/>
          <w:color w:val="333333"/>
          <w:sz w:val="24"/>
          <w:szCs w:val="24"/>
        </w:rPr>
        <w:t>Has never planted a church</w:t>
      </w:r>
    </w:p>
    <w:p w:rsidRPr="009C4B07" w:rsidR="00FB4272" w:rsidP="00FB4272" w:rsidRDefault="00FB4272" w14:paraId="7D1DC8BA" w14:textId="77777777">
      <w:pPr>
        <w:spacing w:line="240" w:lineRule="auto"/>
        <w:rPr>
          <w:rFonts w:ascii="Segoe UI" w:hAnsi="Segoe UI" w:cs="Segoe UI"/>
          <w:color w:val="333333"/>
          <w:sz w:val="24"/>
          <w:szCs w:val="24"/>
        </w:rPr>
      </w:pPr>
    </w:p>
    <w:p w:rsidRPr="009C4B07" w:rsidR="00FB4272" w:rsidP="00FB4272" w:rsidRDefault="00FB4272" w14:paraId="0B0E3A00" w14:textId="77777777">
      <w:pPr>
        <w:spacing w:line="240" w:lineRule="auto"/>
        <w:rPr>
          <w:rFonts w:ascii="Segoe UI" w:hAnsi="Segoe UI" w:cs="Segoe UI"/>
          <w:color w:val="333333"/>
          <w:sz w:val="24"/>
          <w:szCs w:val="24"/>
        </w:rPr>
      </w:pPr>
      <w:r w:rsidRPr="009C4B07">
        <w:rPr>
          <w:rFonts w:ascii="Segoe UI" w:hAnsi="Segoe UI" w:cs="Segoe UI"/>
          <w:color w:val="333333"/>
          <w:sz w:val="24"/>
          <w:szCs w:val="24"/>
        </w:rPr>
        <w:t xml:space="preserve">21.Church Planting. </w:t>
      </w:r>
    </w:p>
    <w:tbl>
      <w:tblPr>
        <w:tblW w:w="76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542"/>
        <w:gridCol w:w="1020"/>
        <w:gridCol w:w="976"/>
        <w:gridCol w:w="976"/>
        <w:gridCol w:w="1064"/>
        <w:gridCol w:w="1042"/>
      </w:tblGrid>
      <w:tr w:rsidRPr="009C4B07" w:rsidR="00FB4272" w:rsidTr="00BC4F3B" w14:paraId="7CD32C5E" w14:textId="77777777">
        <w:trPr>
          <w:trHeight w:val="580"/>
        </w:trPr>
        <w:tc>
          <w:tcPr>
            <w:tcW w:w="2740" w:type="dxa"/>
            <w:shd w:val="clear" w:color="auto" w:fill="auto"/>
            <w:vAlign w:val="center"/>
            <w:hideMark/>
          </w:tcPr>
          <w:p w:rsidRPr="009C4B07" w:rsidR="00FB4272" w:rsidP="00BC4F3B" w:rsidRDefault="00FB4272" w14:paraId="3BD3C327" w14:textId="77777777">
            <w:pPr>
              <w:spacing w:line="240" w:lineRule="auto"/>
              <w:rPr>
                <w:sz w:val="24"/>
                <w:szCs w:val="24"/>
              </w:rPr>
            </w:pPr>
          </w:p>
        </w:tc>
        <w:tc>
          <w:tcPr>
            <w:tcW w:w="976" w:type="dxa"/>
            <w:shd w:val="clear" w:color="auto" w:fill="auto"/>
            <w:vAlign w:val="center"/>
            <w:hideMark/>
          </w:tcPr>
          <w:p w:rsidRPr="009C4B07" w:rsidR="00FB4272" w:rsidP="00BC4F3B" w:rsidRDefault="00FB4272" w14:paraId="45F28F00" w14:textId="77777777">
            <w:pPr>
              <w:spacing w:line="240" w:lineRule="auto"/>
              <w:jc w:val="center"/>
              <w:rPr>
                <w:rFonts w:ascii="Calibri" w:hAnsi="Calibri" w:cs="Calibri"/>
                <w:color w:val="000000"/>
                <w:sz w:val="24"/>
                <w:szCs w:val="24"/>
              </w:rPr>
            </w:pPr>
            <w:r w:rsidRPr="009C4B07">
              <w:rPr>
                <w:rFonts w:ascii="Calibri" w:hAnsi="Calibri" w:cs="Calibri"/>
                <w:color w:val="000000"/>
                <w:sz w:val="24"/>
                <w:szCs w:val="24"/>
              </w:rPr>
              <w:t>Strongly Agree</w:t>
            </w:r>
          </w:p>
        </w:tc>
        <w:tc>
          <w:tcPr>
            <w:tcW w:w="976" w:type="dxa"/>
            <w:shd w:val="clear" w:color="auto" w:fill="auto"/>
            <w:vAlign w:val="center"/>
            <w:hideMark/>
          </w:tcPr>
          <w:p w:rsidRPr="009C4B07" w:rsidR="00FB4272" w:rsidP="00BC4F3B" w:rsidRDefault="00FB4272" w14:paraId="0564D90E" w14:textId="77777777">
            <w:pPr>
              <w:spacing w:line="240" w:lineRule="auto"/>
              <w:jc w:val="center"/>
              <w:rPr>
                <w:rFonts w:ascii="Calibri" w:hAnsi="Calibri" w:cs="Calibri"/>
                <w:color w:val="000000"/>
                <w:sz w:val="24"/>
                <w:szCs w:val="24"/>
              </w:rPr>
            </w:pPr>
            <w:r w:rsidRPr="009C4B07">
              <w:rPr>
                <w:rFonts w:ascii="Calibri" w:hAnsi="Calibri" w:cs="Calibri"/>
                <w:color w:val="000000"/>
                <w:sz w:val="24"/>
                <w:szCs w:val="24"/>
              </w:rPr>
              <w:t>Agree</w:t>
            </w:r>
          </w:p>
        </w:tc>
        <w:tc>
          <w:tcPr>
            <w:tcW w:w="976" w:type="dxa"/>
            <w:shd w:val="clear" w:color="auto" w:fill="auto"/>
            <w:vAlign w:val="center"/>
            <w:hideMark/>
          </w:tcPr>
          <w:p w:rsidRPr="009C4B07" w:rsidR="00FB4272" w:rsidP="00BC4F3B" w:rsidRDefault="00FB4272" w14:paraId="08E7B0B3" w14:textId="77777777">
            <w:pPr>
              <w:spacing w:line="240" w:lineRule="auto"/>
              <w:jc w:val="center"/>
              <w:rPr>
                <w:rFonts w:ascii="Calibri" w:hAnsi="Calibri" w:cs="Calibri"/>
                <w:color w:val="000000"/>
                <w:sz w:val="24"/>
                <w:szCs w:val="24"/>
              </w:rPr>
            </w:pPr>
            <w:r w:rsidRPr="009C4B07">
              <w:rPr>
                <w:rFonts w:ascii="Calibri" w:hAnsi="Calibri" w:cs="Calibri"/>
                <w:color w:val="000000"/>
                <w:sz w:val="24"/>
                <w:szCs w:val="24"/>
              </w:rPr>
              <w:t>Neutral</w:t>
            </w:r>
          </w:p>
        </w:tc>
        <w:tc>
          <w:tcPr>
            <w:tcW w:w="976" w:type="dxa"/>
            <w:shd w:val="clear" w:color="auto" w:fill="auto"/>
            <w:vAlign w:val="center"/>
            <w:hideMark/>
          </w:tcPr>
          <w:p w:rsidRPr="009C4B07" w:rsidR="00FB4272" w:rsidP="00BC4F3B" w:rsidRDefault="00FB4272" w14:paraId="3B7288DC" w14:textId="77777777">
            <w:pPr>
              <w:spacing w:line="240" w:lineRule="auto"/>
              <w:jc w:val="center"/>
              <w:rPr>
                <w:rFonts w:ascii="Calibri" w:hAnsi="Calibri" w:cs="Calibri"/>
                <w:color w:val="000000"/>
                <w:sz w:val="24"/>
                <w:szCs w:val="24"/>
              </w:rPr>
            </w:pPr>
            <w:r w:rsidRPr="009C4B07">
              <w:rPr>
                <w:rFonts w:ascii="Calibri" w:hAnsi="Calibri" w:cs="Calibri"/>
                <w:color w:val="000000"/>
                <w:sz w:val="24"/>
                <w:szCs w:val="24"/>
              </w:rPr>
              <w:t>Disagree</w:t>
            </w:r>
          </w:p>
        </w:tc>
        <w:tc>
          <w:tcPr>
            <w:tcW w:w="976" w:type="dxa"/>
            <w:shd w:val="clear" w:color="auto" w:fill="auto"/>
            <w:vAlign w:val="center"/>
            <w:hideMark/>
          </w:tcPr>
          <w:p w:rsidRPr="009C4B07" w:rsidR="00FB4272" w:rsidP="00BC4F3B" w:rsidRDefault="00FB4272" w14:paraId="33F944DA" w14:textId="77777777">
            <w:pPr>
              <w:spacing w:line="240" w:lineRule="auto"/>
              <w:jc w:val="center"/>
              <w:rPr>
                <w:rFonts w:ascii="Calibri" w:hAnsi="Calibri" w:cs="Calibri"/>
                <w:color w:val="000000"/>
                <w:sz w:val="24"/>
                <w:szCs w:val="24"/>
              </w:rPr>
            </w:pPr>
            <w:r w:rsidRPr="009C4B07">
              <w:rPr>
                <w:rFonts w:ascii="Calibri" w:hAnsi="Calibri" w:cs="Calibri"/>
                <w:color w:val="000000"/>
                <w:sz w:val="24"/>
                <w:szCs w:val="24"/>
              </w:rPr>
              <w:t>Strongly disagree</w:t>
            </w:r>
          </w:p>
        </w:tc>
      </w:tr>
      <w:tr w:rsidRPr="009C4B07" w:rsidR="00FB4272" w:rsidTr="00BC4F3B" w14:paraId="766ABD0B" w14:textId="77777777">
        <w:trPr>
          <w:trHeight w:val="1020"/>
        </w:trPr>
        <w:tc>
          <w:tcPr>
            <w:tcW w:w="2740" w:type="dxa"/>
            <w:shd w:val="clear" w:color="auto" w:fill="auto"/>
            <w:vAlign w:val="bottom"/>
            <w:hideMark/>
          </w:tcPr>
          <w:p w:rsidRPr="009C4B07" w:rsidR="00FB4272" w:rsidP="00BC4F3B" w:rsidRDefault="00FB4272" w14:paraId="4C5A15CC" w14:textId="77777777">
            <w:pPr>
              <w:spacing w:line="240" w:lineRule="auto"/>
              <w:rPr>
                <w:rFonts w:ascii="Segoe UI" w:hAnsi="Segoe UI" w:cs="Segoe UI"/>
                <w:color w:val="333333"/>
                <w:sz w:val="24"/>
                <w:szCs w:val="24"/>
              </w:rPr>
            </w:pPr>
            <w:r w:rsidRPr="009C4B07">
              <w:rPr>
                <w:rFonts w:ascii="Segoe UI" w:hAnsi="Segoe UI" w:cs="Segoe UI"/>
                <w:color w:val="333333"/>
                <w:sz w:val="24"/>
                <w:szCs w:val="24"/>
              </w:rPr>
              <w:t>It is important for a church to engage in planting other churches</w:t>
            </w:r>
          </w:p>
        </w:tc>
        <w:tc>
          <w:tcPr>
            <w:tcW w:w="976" w:type="dxa"/>
            <w:shd w:val="clear" w:color="auto" w:fill="auto"/>
            <w:noWrap/>
            <w:vAlign w:val="bottom"/>
            <w:hideMark/>
          </w:tcPr>
          <w:p w:rsidRPr="009C4B07" w:rsidR="00FB4272" w:rsidP="00BC4F3B" w:rsidRDefault="00FB4272" w14:paraId="3703127E" w14:textId="77777777">
            <w:pPr>
              <w:spacing w:line="240" w:lineRule="auto"/>
              <w:rPr>
                <w:rFonts w:ascii="Calibri" w:hAnsi="Calibri" w:cs="Calibri"/>
                <w:color w:val="000000"/>
                <w:sz w:val="24"/>
                <w:szCs w:val="24"/>
              </w:rPr>
            </w:pPr>
            <w:r w:rsidRPr="009C4B07">
              <w:rPr>
                <w:rFonts w:ascii="Calibri" w:hAnsi="Calibri" w:cs="Calibri"/>
                <w:noProof/>
                <w:color w:val="000000"/>
                <w:sz w:val="24"/>
                <w:szCs w:val="24"/>
              </w:rPr>
              <mc:AlternateContent>
                <mc:Choice Requires="wps">
                  <w:drawing>
                    <wp:anchor distT="0" distB="0" distL="114300" distR="114300" simplePos="0" relativeHeight="251707392" behindDoc="0" locked="0" layoutInCell="1" allowOverlap="1" wp14:anchorId="014A4A78" wp14:editId="1A179F89">
                      <wp:simplePos x="0" y="0"/>
                      <wp:positionH relativeFrom="column">
                        <wp:posOffset>228600</wp:posOffset>
                      </wp:positionH>
                      <wp:positionV relativeFrom="paragraph">
                        <wp:posOffset>146050</wp:posOffset>
                      </wp:positionV>
                      <wp:extent cx="165100" cy="184150"/>
                      <wp:effectExtent l="0" t="0" r="25400" b="25400"/>
                      <wp:wrapNone/>
                      <wp:docPr id="55" name="Oval 55">
                        <a:extLst xmlns:a="http://schemas.openxmlformats.org/drawingml/2006/main">
                          <a:ext uri="{FF2B5EF4-FFF2-40B4-BE49-F238E27FC236}">
                            <a16:creationId xmlns:a16="http://schemas.microsoft.com/office/drawing/2014/main" id="{D30685BF-6CD5-4A15-B93F-5694FF9B905D}"/>
                          </a:ext>
                        </a:extLst>
                      </wp:docPr>
                      <wp:cNvGraphicFramePr/>
                      <a:graphic xmlns:a="http://schemas.openxmlformats.org/drawingml/2006/main">
                        <a:graphicData uri="http://schemas.microsoft.com/office/word/2010/wordprocessingShape">
                          <wps:wsp>
                            <wps:cNvSpPr/>
                            <wps:spPr>
                              <a:xfrm>
                                <a:off x="0" y="0"/>
                                <a:ext cx="152400" cy="171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w14:anchorId="7707974C">
                    <v:oval id="Oval 55" style="position:absolute;margin-left:18pt;margin-top:11.5pt;width:13pt;height:14.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color="#243f60 [1604]" strokeweight="2pt" w14:anchorId="1EE00F8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"/>
                  </w:pict>
                </mc:Fallback>
              </mc:AlternateContent>
            </w:r>
          </w:p>
        </w:tc>
        <w:tc>
          <w:tcPr>
            <w:tcW w:w="976" w:type="dxa"/>
            <w:shd w:val="clear" w:color="auto" w:fill="auto"/>
            <w:noWrap/>
            <w:vAlign w:val="bottom"/>
            <w:hideMark/>
          </w:tcPr>
          <w:p w:rsidRPr="009C4B07" w:rsidR="00FB4272" w:rsidP="00BC4F3B" w:rsidRDefault="00FB4272" w14:paraId="0BE94E62" w14:textId="77777777">
            <w:pPr>
              <w:spacing w:line="240" w:lineRule="auto"/>
              <w:rPr>
                <w:rFonts w:ascii="Calibri" w:hAnsi="Calibri" w:cs="Calibri"/>
                <w:color w:val="000000"/>
                <w:sz w:val="24"/>
                <w:szCs w:val="24"/>
              </w:rPr>
            </w:pPr>
            <w:r w:rsidRPr="009C4B07">
              <w:rPr>
                <w:rFonts w:ascii="Calibri" w:hAnsi="Calibri" w:cs="Calibri"/>
                <w:noProof/>
                <w:color w:val="000000"/>
                <w:sz w:val="24"/>
                <w:szCs w:val="24"/>
              </w:rPr>
              <mc:AlternateContent>
                <mc:Choice Requires="wps">
                  <w:drawing>
                    <wp:anchor distT="0" distB="0" distL="114300" distR="114300" simplePos="0" relativeHeight="251708416" behindDoc="0" locked="0" layoutInCell="1" allowOverlap="1" wp14:anchorId="174FF841" wp14:editId="71F39E67">
                      <wp:simplePos x="0" y="0"/>
                      <wp:positionH relativeFrom="column">
                        <wp:posOffset>222250</wp:posOffset>
                      </wp:positionH>
                      <wp:positionV relativeFrom="paragraph">
                        <wp:posOffset>158750</wp:posOffset>
                      </wp:positionV>
                      <wp:extent cx="165100" cy="184150"/>
                      <wp:effectExtent l="0" t="0" r="25400" b="25400"/>
                      <wp:wrapNone/>
                      <wp:docPr id="54" name="Oval 54">
                        <a:extLst xmlns:a="http://schemas.openxmlformats.org/drawingml/2006/main">
                          <a:ext uri="{FF2B5EF4-FFF2-40B4-BE49-F238E27FC236}">
                            <a16:creationId xmlns:a16="http://schemas.microsoft.com/office/drawing/2014/main" id="{9A3BB530-05FC-462C-8BE6-E150DD3E0F54}"/>
                          </a:ext>
                        </a:extLst>
                      </wp:docPr>
                      <wp:cNvGraphicFramePr/>
                      <a:graphic xmlns:a="http://schemas.openxmlformats.org/drawingml/2006/main">
                        <a:graphicData uri="http://schemas.microsoft.com/office/word/2010/wordprocessingShape">
                          <wps:wsp>
                            <wps:cNvSpPr/>
                            <wps:spPr>
                              <a:xfrm>
                                <a:off x="0" y="0"/>
                                <a:ext cx="152400" cy="171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w14:anchorId="3797BE56">
                    <v:oval id="Oval 54" style="position:absolute;margin-left:17.5pt;margin-top:12.5pt;width:13pt;height:14.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color="#243f60 [1604]" strokeweight="2pt" w14:anchorId="16AD80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"/>
                  </w:pict>
                </mc:Fallback>
              </mc:AlternateContent>
            </w:r>
          </w:p>
        </w:tc>
        <w:tc>
          <w:tcPr>
            <w:tcW w:w="976" w:type="dxa"/>
            <w:shd w:val="clear" w:color="auto" w:fill="auto"/>
            <w:noWrap/>
            <w:vAlign w:val="bottom"/>
            <w:hideMark/>
          </w:tcPr>
          <w:p w:rsidRPr="009C4B07" w:rsidR="00FB4272" w:rsidP="00BC4F3B" w:rsidRDefault="00FB4272" w14:paraId="1070BA94" w14:textId="77777777">
            <w:pPr>
              <w:spacing w:line="240" w:lineRule="auto"/>
              <w:rPr>
                <w:rFonts w:ascii="Calibri" w:hAnsi="Calibri" w:cs="Calibri"/>
                <w:color w:val="000000"/>
                <w:sz w:val="24"/>
                <w:szCs w:val="24"/>
              </w:rPr>
            </w:pPr>
            <w:r w:rsidRPr="009C4B07">
              <w:rPr>
                <w:rFonts w:ascii="Calibri" w:hAnsi="Calibri" w:cs="Calibri"/>
                <w:noProof/>
                <w:color w:val="000000"/>
                <w:sz w:val="24"/>
                <w:szCs w:val="24"/>
              </w:rPr>
              <mc:AlternateContent>
                <mc:Choice Requires="wps">
                  <w:drawing>
                    <wp:anchor distT="0" distB="0" distL="114300" distR="114300" simplePos="0" relativeHeight="251709440" behindDoc="0" locked="0" layoutInCell="1" allowOverlap="1" wp14:anchorId="2A10D43C" wp14:editId="62AAD8F0">
                      <wp:simplePos x="0" y="0"/>
                      <wp:positionH relativeFrom="column">
                        <wp:posOffset>196850</wp:posOffset>
                      </wp:positionH>
                      <wp:positionV relativeFrom="paragraph">
                        <wp:posOffset>146050</wp:posOffset>
                      </wp:positionV>
                      <wp:extent cx="165100" cy="184150"/>
                      <wp:effectExtent l="0" t="0" r="25400" b="25400"/>
                      <wp:wrapNone/>
                      <wp:docPr id="53" name="Oval 53">
                        <a:extLst xmlns:a="http://schemas.openxmlformats.org/drawingml/2006/main">
                          <a:ext uri="{FF2B5EF4-FFF2-40B4-BE49-F238E27FC236}">
                            <a16:creationId xmlns:a16="http://schemas.microsoft.com/office/drawing/2014/main" id="{FE31D242-B1F8-4E7F-91FA-A475F54D5117}"/>
                          </a:ext>
                        </a:extLst>
                      </wp:docPr>
                      <wp:cNvGraphicFramePr/>
                      <a:graphic xmlns:a="http://schemas.openxmlformats.org/drawingml/2006/main">
                        <a:graphicData uri="http://schemas.microsoft.com/office/word/2010/wordprocessingShape">
                          <wps:wsp>
                            <wps:cNvSpPr/>
                            <wps:spPr>
                              <a:xfrm>
                                <a:off x="0" y="0"/>
                                <a:ext cx="152400" cy="171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w14:anchorId="7F11B56B">
                    <v:oval id="Oval 53" style="position:absolute;margin-left:15.5pt;margin-top:11.5pt;width:13pt;height:14.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color="#243f60 [1604]" strokeweight="2pt" w14:anchorId="6920E4C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"/>
                  </w:pict>
                </mc:Fallback>
              </mc:AlternateContent>
            </w:r>
          </w:p>
        </w:tc>
        <w:tc>
          <w:tcPr>
            <w:tcW w:w="976" w:type="dxa"/>
            <w:shd w:val="clear" w:color="auto" w:fill="auto"/>
            <w:noWrap/>
            <w:vAlign w:val="bottom"/>
            <w:hideMark/>
          </w:tcPr>
          <w:p w:rsidRPr="009C4B07" w:rsidR="00FB4272" w:rsidP="00BC4F3B" w:rsidRDefault="00FB4272" w14:paraId="4FB2835A" w14:textId="77777777">
            <w:pPr>
              <w:spacing w:line="240" w:lineRule="auto"/>
              <w:rPr>
                <w:rFonts w:ascii="Calibri" w:hAnsi="Calibri" w:cs="Calibri"/>
                <w:color w:val="000000"/>
                <w:sz w:val="24"/>
                <w:szCs w:val="24"/>
              </w:rPr>
            </w:pPr>
            <w:r w:rsidRPr="009C4B07">
              <w:rPr>
                <w:rFonts w:ascii="Calibri" w:hAnsi="Calibri" w:cs="Calibri"/>
                <w:noProof/>
                <w:color w:val="000000"/>
                <w:sz w:val="24"/>
                <w:szCs w:val="24"/>
              </w:rPr>
              <mc:AlternateContent>
                <mc:Choice Requires="wps">
                  <w:drawing>
                    <wp:anchor distT="0" distB="0" distL="114300" distR="114300" simplePos="0" relativeHeight="251710464" behindDoc="0" locked="0" layoutInCell="1" allowOverlap="1" wp14:anchorId="4F51528B" wp14:editId="7DD872C9">
                      <wp:simplePos x="0" y="0"/>
                      <wp:positionH relativeFrom="column">
                        <wp:posOffset>222250</wp:posOffset>
                      </wp:positionH>
                      <wp:positionV relativeFrom="paragraph">
                        <wp:posOffset>158750</wp:posOffset>
                      </wp:positionV>
                      <wp:extent cx="165100" cy="184150"/>
                      <wp:effectExtent l="0" t="0" r="25400" b="25400"/>
                      <wp:wrapNone/>
                      <wp:docPr id="56" name="Oval 56"/>
                      <wp:cNvGraphicFramePr/>
                      <a:graphic xmlns:a="http://schemas.openxmlformats.org/drawingml/2006/main">
                        <a:graphicData uri="http://schemas.microsoft.com/office/word/2010/wordprocessingShape">
                          <wps:wsp>
                            <wps:cNvSpPr/>
                            <wps:spPr>
                              <a:xfrm>
                                <a:off x="0" y="0"/>
                                <a:ext cx="152400" cy="171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w14:anchorId="2103437E">
                    <v:oval id="Oval 56" style="position:absolute;margin-left:17.5pt;margin-top:12.5pt;width:13pt;height:14.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color="#243f60 [1604]" strokeweight="2pt" w14:anchorId="2BD16D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"/>
                  </w:pict>
                </mc:Fallback>
              </mc:AlternateContent>
            </w:r>
          </w:p>
        </w:tc>
        <w:tc>
          <w:tcPr>
            <w:tcW w:w="976" w:type="dxa"/>
            <w:shd w:val="clear" w:color="auto" w:fill="auto"/>
            <w:noWrap/>
            <w:vAlign w:val="bottom"/>
            <w:hideMark/>
          </w:tcPr>
          <w:p w:rsidRPr="009C4B07" w:rsidR="00FB4272" w:rsidP="00BC4F3B" w:rsidRDefault="00FB4272" w14:paraId="0E65E765" w14:textId="77777777">
            <w:pPr>
              <w:spacing w:line="240" w:lineRule="auto"/>
              <w:rPr>
                <w:rFonts w:ascii="Calibri" w:hAnsi="Calibri" w:cs="Calibri"/>
                <w:color w:val="000000"/>
                <w:sz w:val="24"/>
                <w:szCs w:val="24"/>
              </w:rPr>
            </w:pPr>
            <w:r w:rsidRPr="009C4B07">
              <w:rPr>
                <w:rFonts w:ascii="Calibri" w:hAnsi="Calibri" w:cs="Calibri"/>
                <w:noProof/>
                <w:color w:val="000000"/>
                <w:sz w:val="24"/>
                <w:szCs w:val="24"/>
              </w:rPr>
              <mc:AlternateContent>
                <mc:Choice Requires="wps">
                  <w:drawing>
                    <wp:anchor distT="0" distB="0" distL="114300" distR="114300" simplePos="0" relativeHeight="251711488" behindDoc="0" locked="0" layoutInCell="1" allowOverlap="1" wp14:anchorId="73B8967B" wp14:editId="0B71EA7E">
                      <wp:simplePos x="0" y="0"/>
                      <wp:positionH relativeFrom="column">
                        <wp:posOffset>222250</wp:posOffset>
                      </wp:positionH>
                      <wp:positionV relativeFrom="paragraph">
                        <wp:posOffset>165100</wp:posOffset>
                      </wp:positionV>
                      <wp:extent cx="165100" cy="184150"/>
                      <wp:effectExtent l="0" t="0" r="25400" b="25400"/>
                      <wp:wrapNone/>
                      <wp:docPr id="57" name="Oval 57"/>
                      <wp:cNvGraphicFramePr/>
                      <a:graphic xmlns:a="http://schemas.openxmlformats.org/drawingml/2006/main">
                        <a:graphicData uri="http://schemas.microsoft.com/office/word/2010/wordprocessingShape">
                          <wps:wsp>
                            <wps:cNvSpPr/>
                            <wps:spPr>
                              <a:xfrm>
                                <a:off x="0" y="0"/>
                                <a:ext cx="152400" cy="171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w14:anchorId="76E895E6">
                    <v:oval id="Oval 57" style="position:absolute;margin-left:17.5pt;margin-top:13pt;width:13pt;height:14.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color="#243f60 [1604]" strokeweight="2pt" w14:anchorId="06F89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"/>
                  </w:pict>
                </mc:Fallback>
              </mc:AlternateContent>
            </w:r>
          </w:p>
        </w:tc>
      </w:tr>
      <w:tr w:rsidRPr="009C4B07" w:rsidR="00FB4272" w:rsidTr="00BC4F3B" w14:paraId="29773E71" w14:textId="77777777">
        <w:trPr>
          <w:trHeight w:val="1020"/>
        </w:trPr>
        <w:tc>
          <w:tcPr>
            <w:tcW w:w="2740" w:type="dxa"/>
            <w:shd w:val="clear" w:color="auto" w:fill="auto"/>
            <w:vAlign w:val="center"/>
            <w:hideMark/>
          </w:tcPr>
          <w:p w:rsidRPr="009C4B07" w:rsidR="00FB4272" w:rsidP="00BC4F3B" w:rsidRDefault="00FB4272" w14:paraId="77E34767" w14:textId="77777777">
            <w:pPr>
              <w:spacing w:line="240" w:lineRule="auto"/>
              <w:rPr>
                <w:rFonts w:ascii="Segoe UI" w:hAnsi="Segoe UI" w:cs="Segoe UI"/>
                <w:color w:val="333333"/>
                <w:sz w:val="24"/>
                <w:szCs w:val="24"/>
              </w:rPr>
            </w:pPr>
            <w:r w:rsidRPr="009C4B07">
              <w:rPr>
                <w:rFonts w:ascii="Segoe UI" w:hAnsi="Segoe UI" w:cs="Segoe UI"/>
                <w:color w:val="333333"/>
                <w:sz w:val="24"/>
                <w:szCs w:val="24"/>
              </w:rPr>
              <w:t>Planting a new church means we will lose members of this church.</w:t>
            </w:r>
          </w:p>
        </w:tc>
        <w:tc>
          <w:tcPr>
            <w:tcW w:w="976" w:type="dxa"/>
            <w:shd w:val="clear" w:color="auto" w:fill="auto"/>
            <w:noWrap/>
            <w:vAlign w:val="bottom"/>
            <w:hideMark/>
          </w:tcPr>
          <w:p w:rsidRPr="009C4B07" w:rsidR="00FB4272" w:rsidP="00BC4F3B" w:rsidRDefault="00FB4272" w14:paraId="653736B9" w14:textId="77777777">
            <w:pPr>
              <w:spacing w:line="240" w:lineRule="auto"/>
              <w:rPr>
                <w:rFonts w:ascii="Calibri" w:hAnsi="Calibri" w:cs="Calibri"/>
                <w:color w:val="000000"/>
                <w:sz w:val="24"/>
                <w:szCs w:val="24"/>
              </w:rPr>
            </w:pPr>
            <w:r w:rsidRPr="009C4B07">
              <w:rPr>
                <w:rFonts w:ascii="Calibri" w:hAnsi="Calibri" w:cs="Calibri"/>
                <w:noProof/>
                <w:color w:val="000000"/>
                <w:sz w:val="24"/>
                <w:szCs w:val="24"/>
              </w:rPr>
              <mc:AlternateContent>
                <mc:Choice Requires="wps">
                  <w:drawing>
                    <wp:anchor distT="0" distB="0" distL="114300" distR="114300" simplePos="0" relativeHeight="251712512" behindDoc="0" locked="0" layoutInCell="1" allowOverlap="1" wp14:anchorId="2C3D965A" wp14:editId="51BDC579">
                      <wp:simplePos x="0" y="0"/>
                      <wp:positionH relativeFrom="column">
                        <wp:posOffset>228600</wp:posOffset>
                      </wp:positionH>
                      <wp:positionV relativeFrom="paragraph">
                        <wp:posOffset>146050</wp:posOffset>
                      </wp:positionV>
                      <wp:extent cx="165100" cy="184150"/>
                      <wp:effectExtent l="0" t="0" r="25400" b="25400"/>
                      <wp:wrapNone/>
                      <wp:docPr id="58" name="Oval 58"/>
                      <wp:cNvGraphicFramePr/>
                      <a:graphic xmlns:a="http://schemas.openxmlformats.org/drawingml/2006/main">
                        <a:graphicData uri="http://schemas.microsoft.com/office/word/2010/wordprocessingShape">
                          <wps:wsp>
                            <wps:cNvSpPr/>
                            <wps:spPr>
                              <a:xfrm>
                                <a:off x="0" y="0"/>
                                <a:ext cx="152400" cy="171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w14:anchorId="528E240B">
                    <v:oval id="Oval 58" style="position:absolute;margin-left:18pt;margin-top:11.5pt;width:13pt;height:14.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color="#243f60 [1604]" strokeweight="2pt" w14:anchorId="5A9AA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"/>
                  </w:pict>
                </mc:Fallback>
              </mc:AlternateContent>
            </w:r>
          </w:p>
        </w:tc>
        <w:tc>
          <w:tcPr>
            <w:tcW w:w="976" w:type="dxa"/>
            <w:shd w:val="clear" w:color="auto" w:fill="auto"/>
            <w:noWrap/>
            <w:vAlign w:val="bottom"/>
            <w:hideMark/>
          </w:tcPr>
          <w:p w:rsidRPr="009C4B07" w:rsidR="00FB4272" w:rsidP="00BC4F3B" w:rsidRDefault="00FB4272" w14:paraId="123B3E3D" w14:textId="77777777">
            <w:pPr>
              <w:spacing w:line="240" w:lineRule="auto"/>
              <w:rPr>
                <w:rFonts w:ascii="Calibri" w:hAnsi="Calibri" w:cs="Calibri"/>
                <w:color w:val="000000"/>
                <w:sz w:val="24"/>
                <w:szCs w:val="24"/>
              </w:rPr>
            </w:pPr>
            <w:r w:rsidRPr="009C4B07">
              <w:rPr>
                <w:rFonts w:ascii="Calibri" w:hAnsi="Calibri" w:cs="Calibri"/>
                <w:noProof/>
                <w:color w:val="000000"/>
                <w:sz w:val="24"/>
                <w:szCs w:val="24"/>
              </w:rPr>
              <mc:AlternateContent>
                <mc:Choice Requires="wps">
                  <w:drawing>
                    <wp:anchor distT="0" distB="0" distL="114300" distR="114300" simplePos="0" relativeHeight="251713536" behindDoc="0" locked="0" layoutInCell="1" allowOverlap="1" wp14:anchorId="784D976F" wp14:editId="53B76D6B">
                      <wp:simplePos x="0" y="0"/>
                      <wp:positionH relativeFrom="column">
                        <wp:posOffset>222250</wp:posOffset>
                      </wp:positionH>
                      <wp:positionV relativeFrom="paragraph">
                        <wp:posOffset>158750</wp:posOffset>
                      </wp:positionV>
                      <wp:extent cx="165100" cy="184150"/>
                      <wp:effectExtent l="0" t="0" r="25400" b="25400"/>
                      <wp:wrapNone/>
                      <wp:docPr id="59" name="Oval 59"/>
                      <wp:cNvGraphicFramePr/>
                      <a:graphic xmlns:a="http://schemas.openxmlformats.org/drawingml/2006/main">
                        <a:graphicData uri="http://schemas.microsoft.com/office/word/2010/wordprocessingShape">
                          <wps:wsp>
                            <wps:cNvSpPr/>
                            <wps:spPr>
                              <a:xfrm>
                                <a:off x="0" y="0"/>
                                <a:ext cx="152400" cy="171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w14:anchorId="6CF175D1">
                    <v:oval id="Oval 59" style="position:absolute;margin-left:17.5pt;margin-top:12.5pt;width:13pt;height:14.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color="#243f60 [1604]" strokeweight="2pt" w14:anchorId="464C08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"/>
                  </w:pict>
                </mc:Fallback>
              </mc:AlternateContent>
            </w:r>
          </w:p>
        </w:tc>
        <w:tc>
          <w:tcPr>
            <w:tcW w:w="976" w:type="dxa"/>
            <w:shd w:val="clear" w:color="auto" w:fill="auto"/>
            <w:noWrap/>
            <w:vAlign w:val="bottom"/>
            <w:hideMark/>
          </w:tcPr>
          <w:p w:rsidRPr="009C4B07" w:rsidR="00FB4272" w:rsidP="00BC4F3B" w:rsidRDefault="00FB4272" w14:paraId="05CF5446" w14:textId="77777777">
            <w:pPr>
              <w:spacing w:line="240" w:lineRule="auto"/>
              <w:rPr>
                <w:rFonts w:ascii="Calibri" w:hAnsi="Calibri" w:cs="Calibri"/>
                <w:color w:val="000000"/>
                <w:sz w:val="24"/>
                <w:szCs w:val="24"/>
              </w:rPr>
            </w:pPr>
            <w:r w:rsidRPr="009C4B07">
              <w:rPr>
                <w:rFonts w:ascii="Calibri" w:hAnsi="Calibri" w:cs="Calibri"/>
                <w:noProof/>
                <w:color w:val="000000"/>
                <w:sz w:val="24"/>
                <w:szCs w:val="24"/>
              </w:rPr>
              <mc:AlternateContent>
                <mc:Choice Requires="wps">
                  <w:drawing>
                    <wp:anchor distT="0" distB="0" distL="114300" distR="114300" simplePos="0" relativeHeight="251714560" behindDoc="0" locked="0" layoutInCell="1" allowOverlap="1" wp14:anchorId="3EED7185" wp14:editId="3628D861">
                      <wp:simplePos x="0" y="0"/>
                      <wp:positionH relativeFrom="column">
                        <wp:posOffset>196850</wp:posOffset>
                      </wp:positionH>
                      <wp:positionV relativeFrom="paragraph">
                        <wp:posOffset>146050</wp:posOffset>
                      </wp:positionV>
                      <wp:extent cx="165100" cy="184150"/>
                      <wp:effectExtent l="0" t="0" r="25400" b="25400"/>
                      <wp:wrapNone/>
                      <wp:docPr id="60" name="Oval 60"/>
                      <wp:cNvGraphicFramePr/>
                      <a:graphic xmlns:a="http://schemas.openxmlformats.org/drawingml/2006/main">
                        <a:graphicData uri="http://schemas.microsoft.com/office/word/2010/wordprocessingShape">
                          <wps:wsp>
                            <wps:cNvSpPr/>
                            <wps:spPr>
                              <a:xfrm>
                                <a:off x="0" y="0"/>
                                <a:ext cx="152400" cy="171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w14:anchorId="7E1E153F">
                    <v:oval id="Oval 60" style="position:absolute;margin-left:15.5pt;margin-top:11.5pt;width:13pt;height:14.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color="#243f60 [1604]" strokeweight="2pt" w14:anchorId="20FAA3C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"/>
                  </w:pict>
                </mc:Fallback>
              </mc:AlternateContent>
            </w:r>
          </w:p>
        </w:tc>
        <w:tc>
          <w:tcPr>
            <w:tcW w:w="976" w:type="dxa"/>
            <w:shd w:val="clear" w:color="auto" w:fill="auto"/>
            <w:noWrap/>
            <w:vAlign w:val="bottom"/>
            <w:hideMark/>
          </w:tcPr>
          <w:p w:rsidRPr="009C4B07" w:rsidR="00FB4272" w:rsidP="00BC4F3B" w:rsidRDefault="00FB4272" w14:paraId="7DE0B80D" w14:textId="77777777">
            <w:pPr>
              <w:spacing w:line="240" w:lineRule="auto"/>
              <w:rPr>
                <w:rFonts w:ascii="Calibri" w:hAnsi="Calibri" w:cs="Calibri"/>
                <w:color w:val="000000"/>
                <w:sz w:val="24"/>
                <w:szCs w:val="24"/>
              </w:rPr>
            </w:pPr>
            <w:r w:rsidRPr="009C4B07">
              <w:rPr>
                <w:rFonts w:ascii="Calibri" w:hAnsi="Calibri" w:cs="Calibri"/>
                <w:noProof/>
                <w:color w:val="000000"/>
                <w:sz w:val="24"/>
                <w:szCs w:val="24"/>
              </w:rPr>
              <mc:AlternateContent>
                <mc:Choice Requires="wps">
                  <w:drawing>
                    <wp:anchor distT="0" distB="0" distL="114300" distR="114300" simplePos="0" relativeHeight="251715584" behindDoc="0" locked="0" layoutInCell="1" allowOverlap="1" wp14:anchorId="5801CBA4" wp14:editId="57EE3A94">
                      <wp:simplePos x="0" y="0"/>
                      <wp:positionH relativeFrom="column">
                        <wp:posOffset>222250</wp:posOffset>
                      </wp:positionH>
                      <wp:positionV relativeFrom="paragraph">
                        <wp:posOffset>158750</wp:posOffset>
                      </wp:positionV>
                      <wp:extent cx="165100" cy="184150"/>
                      <wp:effectExtent l="0" t="0" r="25400" b="25400"/>
                      <wp:wrapNone/>
                      <wp:docPr id="61" name="Oval 61"/>
                      <wp:cNvGraphicFramePr/>
                      <a:graphic xmlns:a="http://schemas.openxmlformats.org/drawingml/2006/main">
                        <a:graphicData uri="http://schemas.microsoft.com/office/word/2010/wordprocessingShape">
                          <wps:wsp>
                            <wps:cNvSpPr/>
                            <wps:spPr>
                              <a:xfrm>
                                <a:off x="0" y="0"/>
                                <a:ext cx="152400" cy="171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w14:anchorId="29B0DBA1">
                    <v:oval id="Oval 61" style="position:absolute;margin-left:17.5pt;margin-top:12.5pt;width:13pt;height:14.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color="#243f60 [1604]" strokeweight="2pt" w14:anchorId="7AB192E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"/>
                  </w:pict>
                </mc:Fallback>
              </mc:AlternateContent>
            </w:r>
          </w:p>
        </w:tc>
        <w:tc>
          <w:tcPr>
            <w:tcW w:w="976" w:type="dxa"/>
            <w:shd w:val="clear" w:color="auto" w:fill="auto"/>
            <w:noWrap/>
            <w:vAlign w:val="bottom"/>
            <w:hideMark/>
          </w:tcPr>
          <w:p w:rsidRPr="009C4B07" w:rsidR="00FB4272" w:rsidP="00BC4F3B" w:rsidRDefault="00FB4272" w14:paraId="3101B486" w14:textId="77777777">
            <w:pPr>
              <w:spacing w:line="240" w:lineRule="auto"/>
              <w:rPr>
                <w:rFonts w:ascii="Calibri" w:hAnsi="Calibri" w:cs="Calibri"/>
                <w:color w:val="000000"/>
                <w:sz w:val="24"/>
                <w:szCs w:val="24"/>
              </w:rPr>
            </w:pPr>
            <w:r w:rsidRPr="009C4B07">
              <w:rPr>
                <w:rFonts w:ascii="Calibri" w:hAnsi="Calibri" w:cs="Calibri"/>
                <w:noProof/>
                <w:color w:val="000000"/>
                <w:sz w:val="24"/>
                <w:szCs w:val="24"/>
              </w:rPr>
              <mc:AlternateContent>
                <mc:Choice Requires="wps">
                  <w:drawing>
                    <wp:anchor distT="0" distB="0" distL="114300" distR="114300" simplePos="0" relativeHeight="251716608" behindDoc="0" locked="0" layoutInCell="1" allowOverlap="1" wp14:anchorId="694A1E19" wp14:editId="5B719938">
                      <wp:simplePos x="0" y="0"/>
                      <wp:positionH relativeFrom="column">
                        <wp:posOffset>222250</wp:posOffset>
                      </wp:positionH>
                      <wp:positionV relativeFrom="paragraph">
                        <wp:posOffset>165100</wp:posOffset>
                      </wp:positionV>
                      <wp:extent cx="165100" cy="184150"/>
                      <wp:effectExtent l="0" t="0" r="25400" b="25400"/>
                      <wp:wrapNone/>
                      <wp:docPr id="62" name="Oval 62"/>
                      <wp:cNvGraphicFramePr/>
                      <a:graphic xmlns:a="http://schemas.openxmlformats.org/drawingml/2006/main">
                        <a:graphicData uri="http://schemas.microsoft.com/office/word/2010/wordprocessingShape">
                          <wps:wsp>
                            <wps:cNvSpPr/>
                            <wps:spPr>
                              <a:xfrm>
                                <a:off x="0" y="0"/>
                                <a:ext cx="152400" cy="171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w14:anchorId="320F5253">
                    <v:oval id="Oval 62" style="position:absolute;margin-left:17.5pt;margin-top:13pt;width:13pt;height:14.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color="#243f60 [1604]" strokeweight="2pt" w14:anchorId="60BA23C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"/>
                  </w:pict>
                </mc:Fallback>
              </mc:AlternateContent>
            </w:r>
          </w:p>
        </w:tc>
      </w:tr>
      <w:tr w:rsidRPr="009C4B07" w:rsidR="00FB4272" w:rsidTr="00BC4F3B" w14:paraId="0E47F601" w14:textId="77777777">
        <w:trPr>
          <w:trHeight w:val="680"/>
        </w:trPr>
        <w:tc>
          <w:tcPr>
            <w:tcW w:w="2740" w:type="dxa"/>
            <w:shd w:val="clear" w:color="auto" w:fill="auto"/>
            <w:vAlign w:val="center"/>
            <w:hideMark/>
          </w:tcPr>
          <w:p w:rsidRPr="009C4B07" w:rsidR="00FB4272" w:rsidP="00BC4F3B" w:rsidRDefault="00FB4272" w14:paraId="5EA32CA5" w14:textId="77777777">
            <w:pPr>
              <w:spacing w:line="240" w:lineRule="auto"/>
              <w:rPr>
                <w:rFonts w:ascii="Segoe UI" w:hAnsi="Segoe UI" w:cs="Segoe UI"/>
                <w:color w:val="333333"/>
                <w:sz w:val="24"/>
                <w:szCs w:val="24"/>
              </w:rPr>
            </w:pPr>
            <w:r w:rsidRPr="009C4B07">
              <w:rPr>
                <w:rFonts w:ascii="Segoe UI" w:hAnsi="Segoe UI" w:cs="Segoe UI"/>
                <w:color w:val="333333"/>
                <w:sz w:val="24"/>
                <w:szCs w:val="24"/>
              </w:rPr>
              <w:t>Planting a new church is an exciting opportunity.</w:t>
            </w:r>
          </w:p>
        </w:tc>
        <w:tc>
          <w:tcPr>
            <w:tcW w:w="976" w:type="dxa"/>
            <w:shd w:val="clear" w:color="auto" w:fill="auto"/>
            <w:noWrap/>
            <w:vAlign w:val="bottom"/>
            <w:hideMark/>
          </w:tcPr>
          <w:p w:rsidRPr="009C4B07" w:rsidR="00FB4272" w:rsidP="00BC4F3B" w:rsidRDefault="00FB4272" w14:paraId="34F4AD9A" w14:textId="77777777">
            <w:pPr>
              <w:spacing w:line="240" w:lineRule="auto"/>
              <w:rPr>
                <w:rFonts w:ascii="Calibri" w:hAnsi="Calibri" w:cs="Calibri"/>
                <w:color w:val="000000"/>
                <w:sz w:val="24"/>
                <w:szCs w:val="24"/>
              </w:rPr>
            </w:pPr>
            <w:r w:rsidRPr="009C4B07">
              <w:rPr>
                <w:rFonts w:ascii="Calibri" w:hAnsi="Calibri" w:cs="Calibri"/>
                <w:noProof/>
                <w:color w:val="000000"/>
                <w:sz w:val="24"/>
                <w:szCs w:val="24"/>
              </w:rPr>
              <mc:AlternateContent>
                <mc:Choice Requires="wps">
                  <w:drawing>
                    <wp:anchor distT="0" distB="0" distL="114300" distR="114300" simplePos="0" relativeHeight="251717632" behindDoc="0" locked="0" layoutInCell="1" allowOverlap="1" wp14:anchorId="300FE804" wp14:editId="6D449FCB">
                      <wp:simplePos x="0" y="0"/>
                      <wp:positionH relativeFrom="column">
                        <wp:posOffset>228600</wp:posOffset>
                      </wp:positionH>
                      <wp:positionV relativeFrom="paragraph">
                        <wp:posOffset>146050</wp:posOffset>
                      </wp:positionV>
                      <wp:extent cx="165100" cy="184150"/>
                      <wp:effectExtent l="0" t="0" r="25400" b="25400"/>
                      <wp:wrapNone/>
                      <wp:docPr id="63" name="Oval 63"/>
                      <wp:cNvGraphicFramePr/>
                      <a:graphic xmlns:a="http://schemas.openxmlformats.org/drawingml/2006/main">
                        <a:graphicData uri="http://schemas.microsoft.com/office/word/2010/wordprocessingShape">
                          <wps:wsp>
                            <wps:cNvSpPr/>
                            <wps:spPr>
                              <a:xfrm>
                                <a:off x="0" y="0"/>
                                <a:ext cx="152400" cy="171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w14:anchorId="01BC4C3E">
                    <v:oval id="Oval 63" style="position:absolute;margin-left:18pt;margin-top:11.5pt;width:13pt;height:14.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color="#243f60 [1604]" strokeweight="2pt" w14:anchorId="373EE99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"/>
                  </w:pict>
                </mc:Fallback>
              </mc:AlternateContent>
            </w:r>
          </w:p>
        </w:tc>
        <w:tc>
          <w:tcPr>
            <w:tcW w:w="976" w:type="dxa"/>
            <w:shd w:val="clear" w:color="auto" w:fill="auto"/>
            <w:noWrap/>
            <w:vAlign w:val="bottom"/>
            <w:hideMark/>
          </w:tcPr>
          <w:p w:rsidRPr="009C4B07" w:rsidR="00FB4272" w:rsidP="00BC4F3B" w:rsidRDefault="00FB4272" w14:paraId="29B4C9DC" w14:textId="77777777">
            <w:pPr>
              <w:spacing w:line="240" w:lineRule="auto"/>
              <w:rPr>
                <w:rFonts w:ascii="Calibri" w:hAnsi="Calibri" w:cs="Calibri"/>
                <w:color w:val="000000"/>
                <w:sz w:val="24"/>
                <w:szCs w:val="24"/>
              </w:rPr>
            </w:pPr>
            <w:r w:rsidRPr="009C4B07">
              <w:rPr>
                <w:rFonts w:ascii="Calibri" w:hAnsi="Calibri" w:cs="Calibri"/>
                <w:noProof/>
                <w:color w:val="000000"/>
                <w:sz w:val="24"/>
                <w:szCs w:val="24"/>
              </w:rPr>
              <mc:AlternateContent>
                <mc:Choice Requires="wps">
                  <w:drawing>
                    <wp:anchor distT="0" distB="0" distL="114300" distR="114300" simplePos="0" relativeHeight="251718656" behindDoc="0" locked="0" layoutInCell="1" allowOverlap="1" wp14:anchorId="7CB30D61" wp14:editId="7C152BF5">
                      <wp:simplePos x="0" y="0"/>
                      <wp:positionH relativeFrom="column">
                        <wp:posOffset>222250</wp:posOffset>
                      </wp:positionH>
                      <wp:positionV relativeFrom="paragraph">
                        <wp:posOffset>158750</wp:posOffset>
                      </wp:positionV>
                      <wp:extent cx="165100" cy="184150"/>
                      <wp:effectExtent l="0" t="0" r="25400" b="25400"/>
                      <wp:wrapNone/>
                      <wp:docPr id="64" name="Oval 64"/>
                      <wp:cNvGraphicFramePr/>
                      <a:graphic xmlns:a="http://schemas.openxmlformats.org/drawingml/2006/main">
                        <a:graphicData uri="http://schemas.microsoft.com/office/word/2010/wordprocessingShape">
                          <wps:wsp>
                            <wps:cNvSpPr/>
                            <wps:spPr>
                              <a:xfrm>
                                <a:off x="0" y="0"/>
                                <a:ext cx="152400" cy="171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w14:anchorId="24C5030F">
                    <v:oval id="Oval 64" style="position:absolute;margin-left:17.5pt;margin-top:12.5pt;width:13pt;height:14.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color="#243f60 [1604]" strokeweight="2pt" w14:anchorId="50DDB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"/>
                  </w:pict>
                </mc:Fallback>
              </mc:AlternateContent>
            </w:r>
          </w:p>
        </w:tc>
        <w:tc>
          <w:tcPr>
            <w:tcW w:w="976" w:type="dxa"/>
            <w:shd w:val="clear" w:color="auto" w:fill="auto"/>
            <w:noWrap/>
            <w:vAlign w:val="bottom"/>
            <w:hideMark/>
          </w:tcPr>
          <w:p w:rsidRPr="009C4B07" w:rsidR="00FB4272" w:rsidP="00BC4F3B" w:rsidRDefault="00FB4272" w14:paraId="17B0B964" w14:textId="77777777">
            <w:pPr>
              <w:spacing w:line="240" w:lineRule="auto"/>
              <w:rPr>
                <w:rFonts w:ascii="Calibri" w:hAnsi="Calibri" w:cs="Calibri"/>
                <w:color w:val="000000"/>
                <w:sz w:val="24"/>
                <w:szCs w:val="24"/>
              </w:rPr>
            </w:pPr>
            <w:r w:rsidRPr="009C4B07">
              <w:rPr>
                <w:rFonts w:ascii="Calibri" w:hAnsi="Calibri" w:cs="Calibri"/>
                <w:noProof/>
                <w:color w:val="000000"/>
                <w:sz w:val="24"/>
                <w:szCs w:val="24"/>
              </w:rPr>
              <mc:AlternateContent>
                <mc:Choice Requires="wps">
                  <w:drawing>
                    <wp:anchor distT="0" distB="0" distL="114300" distR="114300" simplePos="0" relativeHeight="251719680" behindDoc="0" locked="0" layoutInCell="1" allowOverlap="1" wp14:anchorId="53446198" wp14:editId="0160ED59">
                      <wp:simplePos x="0" y="0"/>
                      <wp:positionH relativeFrom="column">
                        <wp:posOffset>196850</wp:posOffset>
                      </wp:positionH>
                      <wp:positionV relativeFrom="paragraph">
                        <wp:posOffset>146050</wp:posOffset>
                      </wp:positionV>
                      <wp:extent cx="165100" cy="184150"/>
                      <wp:effectExtent l="0" t="0" r="25400" b="25400"/>
                      <wp:wrapNone/>
                      <wp:docPr id="65" name="Oval 65"/>
                      <wp:cNvGraphicFramePr/>
                      <a:graphic xmlns:a="http://schemas.openxmlformats.org/drawingml/2006/main">
                        <a:graphicData uri="http://schemas.microsoft.com/office/word/2010/wordprocessingShape">
                          <wps:wsp>
                            <wps:cNvSpPr/>
                            <wps:spPr>
                              <a:xfrm>
                                <a:off x="0" y="0"/>
                                <a:ext cx="152400" cy="171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w14:anchorId="5EDEF2C0">
                    <v:oval id="Oval 65" style="position:absolute;margin-left:15.5pt;margin-top:11.5pt;width:13pt;height:14.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color="#243f60 [1604]" strokeweight="2pt" w14:anchorId="2DD734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"/>
                  </w:pict>
                </mc:Fallback>
              </mc:AlternateContent>
            </w:r>
          </w:p>
        </w:tc>
        <w:tc>
          <w:tcPr>
            <w:tcW w:w="976" w:type="dxa"/>
            <w:shd w:val="clear" w:color="auto" w:fill="auto"/>
            <w:noWrap/>
            <w:vAlign w:val="bottom"/>
            <w:hideMark/>
          </w:tcPr>
          <w:p w:rsidRPr="009C4B07" w:rsidR="00FB4272" w:rsidP="00BC4F3B" w:rsidRDefault="00FB4272" w14:paraId="71C4FB34" w14:textId="77777777">
            <w:pPr>
              <w:spacing w:line="240" w:lineRule="auto"/>
              <w:rPr>
                <w:rFonts w:ascii="Calibri" w:hAnsi="Calibri" w:cs="Calibri"/>
                <w:color w:val="000000"/>
                <w:sz w:val="24"/>
                <w:szCs w:val="24"/>
              </w:rPr>
            </w:pPr>
            <w:r w:rsidRPr="009C4B07">
              <w:rPr>
                <w:rFonts w:ascii="Calibri" w:hAnsi="Calibri" w:cs="Calibri"/>
                <w:noProof/>
                <w:color w:val="000000"/>
                <w:sz w:val="24"/>
                <w:szCs w:val="24"/>
              </w:rPr>
              <mc:AlternateContent>
                <mc:Choice Requires="wps">
                  <w:drawing>
                    <wp:anchor distT="0" distB="0" distL="114300" distR="114300" simplePos="0" relativeHeight="251720704" behindDoc="0" locked="0" layoutInCell="1" allowOverlap="1" wp14:anchorId="7E7E1CBC" wp14:editId="47215B59">
                      <wp:simplePos x="0" y="0"/>
                      <wp:positionH relativeFrom="column">
                        <wp:posOffset>222250</wp:posOffset>
                      </wp:positionH>
                      <wp:positionV relativeFrom="paragraph">
                        <wp:posOffset>158750</wp:posOffset>
                      </wp:positionV>
                      <wp:extent cx="165100" cy="184150"/>
                      <wp:effectExtent l="0" t="0" r="25400" b="25400"/>
                      <wp:wrapNone/>
                      <wp:docPr id="66" name="Oval 66"/>
                      <wp:cNvGraphicFramePr/>
                      <a:graphic xmlns:a="http://schemas.openxmlformats.org/drawingml/2006/main">
                        <a:graphicData uri="http://schemas.microsoft.com/office/word/2010/wordprocessingShape">
                          <wps:wsp>
                            <wps:cNvSpPr/>
                            <wps:spPr>
                              <a:xfrm>
                                <a:off x="0" y="0"/>
                                <a:ext cx="152400" cy="171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w14:anchorId="64B3EC2B">
                    <v:oval id="Oval 66" style="position:absolute;margin-left:17.5pt;margin-top:12.5pt;width:13pt;height:14.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color="#243f60 [1604]" strokeweight="2pt" w14:anchorId="4128F8D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"/>
                  </w:pict>
                </mc:Fallback>
              </mc:AlternateContent>
            </w:r>
          </w:p>
        </w:tc>
        <w:tc>
          <w:tcPr>
            <w:tcW w:w="976" w:type="dxa"/>
            <w:shd w:val="clear" w:color="auto" w:fill="auto"/>
            <w:noWrap/>
            <w:vAlign w:val="bottom"/>
            <w:hideMark/>
          </w:tcPr>
          <w:p w:rsidRPr="009C4B07" w:rsidR="00FB4272" w:rsidP="00BC4F3B" w:rsidRDefault="00FB4272" w14:paraId="2CE5FDD7" w14:textId="77777777">
            <w:pPr>
              <w:spacing w:line="240" w:lineRule="auto"/>
              <w:rPr>
                <w:rFonts w:ascii="Calibri" w:hAnsi="Calibri" w:cs="Calibri"/>
                <w:color w:val="000000"/>
                <w:sz w:val="24"/>
                <w:szCs w:val="24"/>
              </w:rPr>
            </w:pPr>
            <w:r w:rsidRPr="009C4B07">
              <w:rPr>
                <w:rFonts w:ascii="Calibri" w:hAnsi="Calibri" w:cs="Calibri"/>
                <w:noProof/>
                <w:color w:val="000000"/>
                <w:sz w:val="24"/>
                <w:szCs w:val="24"/>
              </w:rPr>
              <mc:AlternateContent>
                <mc:Choice Requires="wps">
                  <w:drawing>
                    <wp:anchor distT="0" distB="0" distL="114300" distR="114300" simplePos="0" relativeHeight="251721728" behindDoc="0" locked="0" layoutInCell="1" allowOverlap="1" wp14:anchorId="65BA3EDF" wp14:editId="350ACD2D">
                      <wp:simplePos x="0" y="0"/>
                      <wp:positionH relativeFrom="column">
                        <wp:posOffset>222250</wp:posOffset>
                      </wp:positionH>
                      <wp:positionV relativeFrom="paragraph">
                        <wp:posOffset>165100</wp:posOffset>
                      </wp:positionV>
                      <wp:extent cx="165100" cy="184150"/>
                      <wp:effectExtent l="0" t="0" r="25400" b="25400"/>
                      <wp:wrapNone/>
                      <wp:docPr id="67" name="Oval 67"/>
                      <wp:cNvGraphicFramePr/>
                      <a:graphic xmlns:a="http://schemas.openxmlformats.org/drawingml/2006/main">
                        <a:graphicData uri="http://schemas.microsoft.com/office/word/2010/wordprocessingShape">
                          <wps:wsp>
                            <wps:cNvSpPr/>
                            <wps:spPr>
                              <a:xfrm>
                                <a:off x="0" y="0"/>
                                <a:ext cx="152400" cy="171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w14:anchorId="45F85A0D">
                    <v:oval id="Oval 67" style="position:absolute;margin-left:17.5pt;margin-top:13pt;width:13pt;height:14.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color="#243f60 [1604]" strokeweight="2pt" w14:anchorId="475DE44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"/>
                  </w:pict>
                </mc:Fallback>
              </mc:AlternateContent>
            </w:r>
          </w:p>
        </w:tc>
      </w:tr>
      <w:tr w:rsidRPr="009C4B07" w:rsidR="00FB4272" w:rsidTr="00BC4F3B" w14:paraId="23DEB3B4" w14:textId="77777777">
        <w:trPr>
          <w:trHeight w:val="680"/>
        </w:trPr>
        <w:tc>
          <w:tcPr>
            <w:tcW w:w="2740" w:type="dxa"/>
            <w:shd w:val="clear" w:color="auto" w:fill="auto"/>
            <w:vAlign w:val="center"/>
            <w:hideMark/>
          </w:tcPr>
          <w:p w:rsidRPr="009C4B07" w:rsidR="00FB4272" w:rsidP="00BC4F3B" w:rsidRDefault="00FB4272" w14:paraId="79B5301E" w14:textId="77777777">
            <w:pPr>
              <w:spacing w:line="240" w:lineRule="auto"/>
              <w:rPr>
                <w:rFonts w:ascii="Segoe UI" w:hAnsi="Segoe UI" w:cs="Segoe UI"/>
                <w:color w:val="333333"/>
                <w:sz w:val="24"/>
                <w:szCs w:val="24"/>
              </w:rPr>
            </w:pPr>
            <w:r w:rsidRPr="009C4B07">
              <w:rPr>
                <w:rFonts w:ascii="Segoe UI" w:hAnsi="Segoe UI" w:cs="Segoe UI"/>
                <w:color w:val="333333"/>
                <w:sz w:val="24"/>
                <w:szCs w:val="24"/>
              </w:rPr>
              <w:t>Planting new churches is a biblical mandate.</w:t>
            </w:r>
          </w:p>
        </w:tc>
        <w:tc>
          <w:tcPr>
            <w:tcW w:w="976" w:type="dxa"/>
            <w:shd w:val="clear" w:color="auto" w:fill="auto"/>
            <w:noWrap/>
            <w:vAlign w:val="bottom"/>
            <w:hideMark/>
          </w:tcPr>
          <w:p w:rsidRPr="009C4B07" w:rsidR="00FB4272" w:rsidP="00BC4F3B" w:rsidRDefault="00FB4272" w14:paraId="3703F219" w14:textId="77777777">
            <w:pPr>
              <w:spacing w:line="240" w:lineRule="auto"/>
              <w:rPr>
                <w:rFonts w:ascii="Calibri" w:hAnsi="Calibri" w:cs="Calibri"/>
                <w:color w:val="000000"/>
                <w:sz w:val="24"/>
                <w:szCs w:val="24"/>
              </w:rPr>
            </w:pPr>
            <w:r w:rsidRPr="009C4B07">
              <w:rPr>
                <w:rFonts w:ascii="Calibri" w:hAnsi="Calibri" w:cs="Calibri"/>
                <w:noProof/>
                <w:color w:val="000000"/>
                <w:sz w:val="24"/>
                <w:szCs w:val="24"/>
              </w:rPr>
              <mc:AlternateContent>
                <mc:Choice Requires="wps">
                  <w:drawing>
                    <wp:anchor distT="0" distB="0" distL="114300" distR="114300" simplePos="0" relativeHeight="251722752" behindDoc="0" locked="0" layoutInCell="1" allowOverlap="1" wp14:anchorId="7A6DFADB" wp14:editId="683D96A5">
                      <wp:simplePos x="0" y="0"/>
                      <wp:positionH relativeFrom="column">
                        <wp:posOffset>228600</wp:posOffset>
                      </wp:positionH>
                      <wp:positionV relativeFrom="paragraph">
                        <wp:posOffset>146050</wp:posOffset>
                      </wp:positionV>
                      <wp:extent cx="165100" cy="184150"/>
                      <wp:effectExtent l="0" t="0" r="25400" b="25400"/>
                      <wp:wrapNone/>
                      <wp:docPr id="68" name="Oval 68"/>
                      <wp:cNvGraphicFramePr/>
                      <a:graphic xmlns:a="http://schemas.openxmlformats.org/drawingml/2006/main">
                        <a:graphicData uri="http://schemas.microsoft.com/office/word/2010/wordprocessingShape">
                          <wps:wsp>
                            <wps:cNvSpPr/>
                            <wps:spPr>
                              <a:xfrm>
                                <a:off x="0" y="0"/>
                                <a:ext cx="152400" cy="171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w14:anchorId="3E560B4C">
                    <v:oval id="Oval 68" style="position:absolute;margin-left:18pt;margin-top:11.5pt;width:13pt;height:14.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color="#243f60 [1604]" strokeweight="2pt" w14:anchorId="4C355C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"/>
                  </w:pict>
                </mc:Fallback>
              </mc:AlternateContent>
            </w:r>
          </w:p>
        </w:tc>
        <w:tc>
          <w:tcPr>
            <w:tcW w:w="976" w:type="dxa"/>
            <w:shd w:val="clear" w:color="auto" w:fill="auto"/>
            <w:noWrap/>
            <w:vAlign w:val="bottom"/>
            <w:hideMark/>
          </w:tcPr>
          <w:p w:rsidRPr="009C4B07" w:rsidR="00FB4272" w:rsidP="00BC4F3B" w:rsidRDefault="00FB4272" w14:paraId="2D6B8505" w14:textId="77777777">
            <w:pPr>
              <w:spacing w:line="240" w:lineRule="auto"/>
              <w:rPr>
                <w:rFonts w:ascii="Calibri" w:hAnsi="Calibri" w:cs="Calibri"/>
                <w:color w:val="000000"/>
                <w:sz w:val="24"/>
                <w:szCs w:val="24"/>
              </w:rPr>
            </w:pPr>
            <w:r w:rsidRPr="009C4B07">
              <w:rPr>
                <w:rFonts w:ascii="Calibri" w:hAnsi="Calibri" w:cs="Calibri"/>
                <w:noProof/>
                <w:color w:val="000000"/>
                <w:sz w:val="24"/>
                <w:szCs w:val="24"/>
              </w:rPr>
              <mc:AlternateContent>
                <mc:Choice Requires="wps">
                  <w:drawing>
                    <wp:anchor distT="0" distB="0" distL="114300" distR="114300" simplePos="0" relativeHeight="251723776" behindDoc="0" locked="0" layoutInCell="1" allowOverlap="1" wp14:anchorId="1DC93825" wp14:editId="4B7BB51D">
                      <wp:simplePos x="0" y="0"/>
                      <wp:positionH relativeFrom="column">
                        <wp:posOffset>222250</wp:posOffset>
                      </wp:positionH>
                      <wp:positionV relativeFrom="paragraph">
                        <wp:posOffset>158750</wp:posOffset>
                      </wp:positionV>
                      <wp:extent cx="165100" cy="184150"/>
                      <wp:effectExtent l="0" t="0" r="25400" b="25400"/>
                      <wp:wrapNone/>
                      <wp:docPr id="69" name="Oval 69"/>
                      <wp:cNvGraphicFramePr/>
                      <a:graphic xmlns:a="http://schemas.openxmlformats.org/drawingml/2006/main">
                        <a:graphicData uri="http://schemas.microsoft.com/office/word/2010/wordprocessingShape">
                          <wps:wsp>
                            <wps:cNvSpPr/>
                            <wps:spPr>
                              <a:xfrm>
                                <a:off x="0" y="0"/>
                                <a:ext cx="152400" cy="171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w14:anchorId="3E9D1B5B">
                    <v:oval id="Oval 69" style="position:absolute;margin-left:17.5pt;margin-top:12.5pt;width:13pt;height:14.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color="#243f60 [1604]" strokeweight="2pt" w14:anchorId="48E9C3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"/>
                  </w:pict>
                </mc:Fallback>
              </mc:AlternateContent>
            </w:r>
          </w:p>
        </w:tc>
        <w:tc>
          <w:tcPr>
            <w:tcW w:w="976" w:type="dxa"/>
            <w:shd w:val="clear" w:color="auto" w:fill="auto"/>
            <w:noWrap/>
            <w:vAlign w:val="bottom"/>
            <w:hideMark/>
          </w:tcPr>
          <w:p w:rsidRPr="009C4B07" w:rsidR="00FB4272" w:rsidP="00BC4F3B" w:rsidRDefault="00FB4272" w14:paraId="10DAE5CA" w14:textId="77777777">
            <w:pPr>
              <w:spacing w:line="240" w:lineRule="auto"/>
              <w:rPr>
                <w:rFonts w:ascii="Calibri" w:hAnsi="Calibri" w:cs="Calibri"/>
                <w:color w:val="000000"/>
                <w:sz w:val="24"/>
                <w:szCs w:val="24"/>
              </w:rPr>
            </w:pPr>
            <w:r w:rsidRPr="009C4B07">
              <w:rPr>
                <w:rFonts w:ascii="Calibri" w:hAnsi="Calibri" w:cs="Calibri"/>
                <w:noProof/>
                <w:color w:val="000000"/>
                <w:sz w:val="24"/>
                <w:szCs w:val="24"/>
              </w:rPr>
              <mc:AlternateContent>
                <mc:Choice Requires="wps">
                  <w:drawing>
                    <wp:anchor distT="0" distB="0" distL="114300" distR="114300" simplePos="0" relativeHeight="251724800" behindDoc="0" locked="0" layoutInCell="1" allowOverlap="1" wp14:anchorId="63DFF2EC" wp14:editId="21773C53">
                      <wp:simplePos x="0" y="0"/>
                      <wp:positionH relativeFrom="column">
                        <wp:posOffset>196850</wp:posOffset>
                      </wp:positionH>
                      <wp:positionV relativeFrom="paragraph">
                        <wp:posOffset>146050</wp:posOffset>
                      </wp:positionV>
                      <wp:extent cx="165100" cy="184150"/>
                      <wp:effectExtent l="0" t="0" r="25400" b="25400"/>
                      <wp:wrapNone/>
                      <wp:docPr id="70" name="Oval 70"/>
                      <wp:cNvGraphicFramePr/>
                      <a:graphic xmlns:a="http://schemas.openxmlformats.org/drawingml/2006/main">
                        <a:graphicData uri="http://schemas.microsoft.com/office/word/2010/wordprocessingShape">
                          <wps:wsp>
                            <wps:cNvSpPr/>
                            <wps:spPr>
                              <a:xfrm>
                                <a:off x="0" y="0"/>
                                <a:ext cx="152400" cy="171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w14:anchorId="05586625">
                    <v:oval id="Oval 70" style="position:absolute;margin-left:15.5pt;margin-top:11.5pt;width:13pt;height:14.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color="#243f60 [1604]" strokeweight="2pt" w14:anchorId="305913D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"/>
                  </w:pict>
                </mc:Fallback>
              </mc:AlternateContent>
            </w:r>
          </w:p>
        </w:tc>
        <w:tc>
          <w:tcPr>
            <w:tcW w:w="976" w:type="dxa"/>
            <w:shd w:val="clear" w:color="auto" w:fill="auto"/>
            <w:noWrap/>
            <w:vAlign w:val="bottom"/>
            <w:hideMark/>
          </w:tcPr>
          <w:p w:rsidRPr="009C4B07" w:rsidR="00FB4272" w:rsidP="00BC4F3B" w:rsidRDefault="00FB4272" w14:paraId="38AE291C" w14:textId="77777777">
            <w:pPr>
              <w:spacing w:line="240" w:lineRule="auto"/>
              <w:rPr>
                <w:rFonts w:ascii="Calibri" w:hAnsi="Calibri" w:cs="Calibri"/>
                <w:color w:val="000000"/>
                <w:sz w:val="24"/>
                <w:szCs w:val="24"/>
              </w:rPr>
            </w:pPr>
            <w:r w:rsidRPr="009C4B07">
              <w:rPr>
                <w:rFonts w:ascii="Calibri" w:hAnsi="Calibri" w:cs="Calibri"/>
                <w:noProof/>
                <w:color w:val="000000"/>
                <w:sz w:val="24"/>
                <w:szCs w:val="24"/>
              </w:rPr>
              <mc:AlternateContent>
                <mc:Choice Requires="wps">
                  <w:drawing>
                    <wp:anchor distT="0" distB="0" distL="114300" distR="114300" simplePos="0" relativeHeight="251725824" behindDoc="0" locked="0" layoutInCell="1" allowOverlap="1" wp14:anchorId="765207E7" wp14:editId="44061B42">
                      <wp:simplePos x="0" y="0"/>
                      <wp:positionH relativeFrom="column">
                        <wp:posOffset>222250</wp:posOffset>
                      </wp:positionH>
                      <wp:positionV relativeFrom="paragraph">
                        <wp:posOffset>158750</wp:posOffset>
                      </wp:positionV>
                      <wp:extent cx="165100" cy="184150"/>
                      <wp:effectExtent l="0" t="0" r="25400" b="25400"/>
                      <wp:wrapNone/>
                      <wp:docPr id="71" name="Oval 71"/>
                      <wp:cNvGraphicFramePr/>
                      <a:graphic xmlns:a="http://schemas.openxmlformats.org/drawingml/2006/main">
                        <a:graphicData uri="http://schemas.microsoft.com/office/word/2010/wordprocessingShape">
                          <wps:wsp>
                            <wps:cNvSpPr/>
                            <wps:spPr>
                              <a:xfrm>
                                <a:off x="0" y="0"/>
                                <a:ext cx="152400" cy="171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w14:anchorId="6171F1C8">
                    <v:oval id="Oval 71" style="position:absolute;margin-left:17.5pt;margin-top:12.5pt;width:13pt;height:14.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color="#243f60 [1604]" strokeweight="2pt" w14:anchorId="0325F71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"/>
                  </w:pict>
                </mc:Fallback>
              </mc:AlternateContent>
            </w:r>
          </w:p>
        </w:tc>
        <w:tc>
          <w:tcPr>
            <w:tcW w:w="976" w:type="dxa"/>
            <w:shd w:val="clear" w:color="auto" w:fill="auto"/>
            <w:noWrap/>
            <w:vAlign w:val="bottom"/>
            <w:hideMark/>
          </w:tcPr>
          <w:p w:rsidRPr="009C4B07" w:rsidR="00FB4272" w:rsidP="00BC4F3B" w:rsidRDefault="00FB4272" w14:paraId="0C6BEFE4" w14:textId="77777777">
            <w:pPr>
              <w:spacing w:line="240" w:lineRule="auto"/>
              <w:rPr>
                <w:rFonts w:ascii="Calibri" w:hAnsi="Calibri" w:cs="Calibri"/>
                <w:color w:val="000000"/>
                <w:sz w:val="24"/>
                <w:szCs w:val="24"/>
              </w:rPr>
            </w:pPr>
            <w:r w:rsidRPr="009C4B07">
              <w:rPr>
                <w:rFonts w:ascii="Calibri" w:hAnsi="Calibri" w:cs="Calibri"/>
                <w:noProof/>
                <w:color w:val="000000"/>
                <w:sz w:val="24"/>
                <w:szCs w:val="24"/>
              </w:rPr>
              <mc:AlternateContent>
                <mc:Choice Requires="wps">
                  <w:drawing>
                    <wp:anchor distT="0" distB="0" distL="114300" distR="114300" simplePos="0" relativeHeight="251726848" behindDoc="0" locked="0" layoutInCell="1" allowOverlap="1" wp14:anchorId="39509402" wp14:editId="634AF32E">
                      <wp:simplePos x="0" y="0"/>
                      <wp:positionH relativeFrom="column">
                        <wp:posOffset>222250</wp:posOffset>
                      </wp:positionH>
                      <wp:positionV relativeFrom="paragraph">
                        <wp:posOffset>165100</wp:posOffset>
                      </wp:positionV>
                      <wp:extent cx="165100" cy="184150"/>
                      <wp:effectExtent l="0" t="0" r="25400" b="25400"/>
                      <wp:wrapNone/>
                      <wp:docPr id="72" name="Oval 72"/>
                      <wp:cNvGraphicFramePr/>
                      <a:graphic xmlns:a="http://schemas.openxmlformats.org/drawingml/2006/main">
                        <a:graphicData uri="http://schemas.microsoft.com/office/word/2010/wordprocessingShape">
                          <wps:wsp>
                            <wps:cNvSpPr/>
                            <wps:spPr>
                              <a:xfrm>
                                <a:off x="0" y="0"/>
                                <a:ext cx="152400" cy="171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w14:anchorId="0B3E0FA1">
                    <v:oval id="Oval 72" style="position:absolute;margin-left:17.5pt;margin-top:13pt;width:13pt;height:14.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color="#243f60 [1604]" strokeweight="2pt" w14:anchorId="24B42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"/>
                  </w:pict>
                </mc:Fallback>
              </mc:AlternateContent>
            </w:r>
          </w:p>
        </w:tc>
      </w:tr>
    </w:tbl>
    <w:p w:rsidRPr="009C4B07" w:rsidR="00FB4272" w:rsidP="00FB4272" w:rsidRDefault="00FB4272" w14:paraId="31A0CADF" w14:textId="77777777">
      <w:pPr>
        <w:spacing w:line="240" w:lineRule="auto"/>
        <w:rPr>
          <w:rFonts w:ascii="Segoe UI" w:hAnsi="Segoe UI" w:cs="Segoe UI"/>
          <w:color w:val="333333"/>
          <w:sz w:val="24"/>
          <w:szCs w:val="24"/>
        </w:rPr>
      </w:pPr>
    </w:p>
    <w:p w:rsidRPr="009C4B07" w:rsidR="00FB4272" w:rsidP="00FB4272" w:rsidRDefault="00FB4272" w14:paraId="0093959F" w14:textId="77777777">
      <w:pPr>
        <w:spacing w:line="240" w:lineRule="auto"/>
        <w:rPr>
          <w:rFonts w:ascii="Segoe UI" w:hAnsi="Segoe UI" w:cs="Segoe UI"/>
          <w:color w:val="333333"/>
          <w:sz w:val="24"/>
          <w:szCs w:val="24"/>
        </w:rPr>
      </w:pPr>
    </w:p>
    <w:p w:rsidRPr="009C4B07" w:rsidR="00FB4272" w:rsidP="00FB4272" w:rsidRDefault="00FB4272" w14:paraId="38DFA89D" w14:textId="77777777">
      <w:pPr>
        <w:spacing w:line="240" w:lineRule="auto"/>
        <w:rPr>
          <w:rFonts w:ascii="Segoe UI" w:hAnsi="Segoe UI" w:cs="Segoe UI"/>
          <w:color w:val="333333"/>
          <w:sz w:val="24"/>
          <w:szCs w:val="24"/>
        </w:rPr>
      </w:pPr>
      <w:r w:rsidRPr="009C4B07">
        <w:rPr>
          <w:rFonts w:ascii="Segoe UI" w:hAnsi="Segoe UI" w:cs="Segoe UI"/>
          <w:color w:val="333333"/>
          <w:sz w:val="24"/>
          <w:szCs w:val="24"/>
        </w:rPr>
        <w:t xml:space="preserve">22.What types of activities would you participate in if they were available in this church?. </w:t>
      </w:r>
    </w:p>
    <w:p w:rsidRPr="009C4B07" w:rsidR="00FB4272" w:rsidP="00FB4272" w:rsidRDefault="00FB4272" w14:paraId="77545D2F" w14:textId="67D7D632">
      <w:pPr>
        <w:spacing w:line="240" w:lineRule="auto"/>
        <w:rPr>
          <w:rFonts w:ascii="Segoe UI" w:hAnsi="Segoe UI" w:cs="Segoe UI"/>
          <w:color w:val="333333"/>
          <w:sz w:val="24"/>
          <w:szCs w:val="24"/>
        </w:rPr>
      </w:pPr>
      <w:r w:rsidRPr="009C4B07">
        <w:rPr>
          <w:rFonts w:ascii="Segoe UI" w:hAnsi="Segoe UI" w:cs="Segoe UI"/>
          <w:color w:val="333333"/>
          <w:sz w:val="24"/>
          <w:szCs w:val="24"/>
        </w:rPr>
        <w:object w:dxaOrig="225" w:dyaOrig="225" w14:anchorId="68E7F5A8">
          <v:shape id="_x0000_i1358" style="width:129.5pt;height:57pt" o:ole="" type="#_x0000_t75">
            <v:imagedata o:title="" r:id="rId103"/>
          </v:shape>
          <w:control w:name="DefaultOcxName94" w:shapeid="_x0000_i1358" r:id="rId111"/>
        </w:object>
      </w:r>
    </w:p>
    <w:p w:rsidRPr="009C4B07" w:rsidR="00FB4272" w:rsidP="00FB4272" w:rsidRDefault="00FB4272" w14:paraId="7A87CAAF" w14:textId="77777777">
      <w:pPr>
        <w:spacing w:line="240" w:lineRule="auto"/>
        <w:rPr>
          <w:rFonts w:ascii="Segoe UI" w:hAnsi="Segoe UI" w:cs="Segoe UI"/>
          <w:color w:val="333333"/>
          <w:sz w:val="24"/>
          <w:szCs w:val="24"/>
        </w:rPr>
      </w:pPr>
    </w:p>
    <w:p w:rsidRPr="009C4B07" w:rsidR="00FB4272" w:rsidP="00FB4272" w:rsidRDefault="00FB4272" w14:paraId="46778A18" w14:textId="77777777">
      <w:pPr>
        <w:spacing w:line="240" w:lineRule="auto"/>
        <w:rPr>
          <w:rFonts w:ascii="Segoe UI" w:hAnsi="Segoe UI" w:cs="Segoe UI"/>
          <w:color w:val="333333"/>
          <w:sz w:val="24"/>
          <w:szCs w:val="24"/>
        </w:rPr>
      </w:pPr>
      <w:r w:rsidRPr="009C4B07">
        <w:rPr>
          <w:rFonts w:ascii="Segoe UI" w:hAnsi="Segoe UI" w:cs="Segoe UI"/>
          <w:color w:val="333333"/>
          <w:sz w:val="24"/>
          <w:szCs w:val="24"/>
        </w:rPr>
        <w:t xml:space="preserve">23.What do you like least about your church?. </w:t>
      </w:r>
    </w:p>
    <w:p w:rsidRPr="009C4B07" w:rsidR="00FB4272" w:rsidP="00FB4272" w:rsidRDefault="00FB4272" w14:paraId="72F9918F" w14:textId="75177CF0">
      <w:pPr>
        <w:spacing w:line="240" w:lineRule="auto"/>
        <w:rPr>
          <w:rFonts w:ascii="Segoe UI" w:hAnsi="Segoe UI" w:cs="Segoe UI"/>
          <w:color w:val="333333"/>
          <w:sz w:val="24"/>
          <w:szCs w:val="24"/>
        </w:rPr>
      </w:pPr>
      <w:r w:rsidRPr="009C4B07">
        <w:rPr>
          <w:rFonts w:ascii="Segoe UI" w:hAnsi="Segoe UI" w:cs="Segoe UI"/>
          <w:color w:val="333333"/>
          <w:sz w:val="24"/>
          <w:szCs w:val="24"/>
        </w:rPr>
        <w:object w:dxaOrig="225" w:dyaOrig="225" w14:anchorId="25C81EA7">
          <v:shape id="_x0000_i1361" style="width:129.5pt;height:57pt" o:ole="" type="#_x0000_t75">
            <v:imagedata o:title="" r:id="rId103"/>
          </v:shape>
          <w:control w:name="DefaultOcxName95" w:shapeid="_x0000_i1361" r:id="rId112"/>
        </w:object>
      </w:r>
    </w:p>
    <w:p w:rsidRPr="009C4B07" w:rsidR="00FB4272" w:rsidP="00FB4272" w:rsidRDefault="00FB4272" w14:paraId="6B5208CB" w14:textId="77777777">
      <w:pPr>
        <w:spacing w:line="240" w:lineRule="auto"/>
        <w:rPr>
          <w:rFonts w:ascii="Segoe UI" w:hAnsi="Segoe UI" w:cs="Segoe UI"/>
          <w:color w:val="333333"/>
          <w:sz w:val="24"/>
          <w:szCs w:val="24"/>
        </w:rPr>
      </w:pPr>
    </w:p>
    <w:p w:rsidRPr="009C4B07" w:rsidR="00FB4272" w:rsidP="00FB4272" w:rsidRDefault="00FB4272" w14:paraId="452838AD" w14:textId="77777777">
      <w:pPr>
        <w:spacing w:line="240" w:lineRule="auto"/>
        <w:rPr>
          <w:rFonts w:ascii="Segoe UI" w:hAnsi="Segoe UI" w:cs="Segoe UI"/>
          <w:color w:val="333333"/>
          <w:sz w:val="24"/>
          <w:szCs w:val="24"/>
        </w:rPr>
      </w:pPr>
      <w:r w:rsidRPr="009C4B07">
        <w:rPr>
          <w:rFonts w:ascii="Segoe UI" w:hAnsi="Segoe UI" w:cs="Segoe UI"/>
          <w:color w:val="333333"/>
          <w:sz w:val="24"/>
          <w:szCs w:val="24"/>
        </w:rPr>
        <w:t xml:space="preserve">24.What do you like most about your church?. </w:t>
      </w:r>
    </w:p>
    <w:p w:rsidRPr="009C4B07" w:rsidR="00FB4272" w:rsidP="00FB4272" w:rsidRDefault="00FB4272" w14:paraId="3313121A" w14:textId="32D878D8">
      <w:pPr>
        <w:spacing w:line="240" w:lineRule="auto"/>
        <w:rPr>
          <w:rFonts w:ascii="Segoe UI" w:hAnsi="Segoe UI" w:cs="Segoe UI"/>
          <w:color w:val="333333"/>
          <w:sz w:val="24"/>
          <w:szCs w:val="24"/>
        </w:rPr>
      </w:pPr>
      <w:r w:rsidRPr="009C4B07">
        <w:rPr>
          <w:rFonts w:ascii="Segoe UI" w:hAnsi="Segoe UI" w:cs="Segoe UI"/>
          <w:color w:val="333333"/>
          <w:sz w:val="24"/>
          <w:szCs w:val="24"/>
        </w:rPr>
        <w:object w:dxaOrig="225" w:dyaOrig="225" w14:anchorId="094CA05F">
          <v:shape id="_x0000_i1364" style="width:129.5pt;height:57pt" o:ole="" type="#_x0000_t75">
            <v:imagedata o:title="" r:id="rId103"/>
          </v:shape>
          <w:control w:name="DefaultOcxName96" w:shapeid="_x0000_i1364" r:id="rId113"/>
        </w:object>
      </w:r>
    </w:p>
    <w:p w:rsidRPr="009C4B07" w:rsidR="00FB4272" w:rsidP="00FB4272" w:rsidRDefault="00FB4272" w14:paraId="7DAA2D55" w14:textId="77777777">
      <w:pPr>
        <w:spacing w:line="240" w:lineRule="auto"/>
        <w:rPr>
          <w:rFonts w:ascii="Segoe UI" w:hAnsi="Segoe UI" w:cs="Segoe UI"/>
          <w:color w:val="333333"/>
          <w:sz w:val="24"/>
          <w:szCs w:val="24"/>
        </w:rPr>
      </w:pPr>
    </w:p>
    <w:p w:rsidRPr="009C4B07" w:rsidR="001630C3" w:rsidP="00FB4272" w:rsidRDefault="001630C3" w14:paraId="78B39173" w14:textId="77777777">
      <w:pPr>
        <w:spacing w:line="240" w:lineRule="auto"/>
        <w:rPr>
          <w:rFonts w:ascii="Segoe UI" w:hAnsi="Segoe UI" w:cs="Segoe UI"/>
          <w:color w:val="333333"/>
          <w:sz w:val="24"/>
          <w:szCs w:val="24"/>
        </w:rPr>
      </w:pPr>
    </w:p>
    <w:p w:rsidRPr="009C4B07" w:rsidR="001630C3" w:rsidP="00FB4272" w:rsidRDefault="001630C3" w14:paraId="764D6A46" w14:textId="77777777">
      <w:pPr>
        <w:spacing w:line="240" w:lineRule="auto"/>
        <w:rPr>
          <w:rFonts w:ascii="Segoe UI" w:hAnsi="Segoe UI" w:cs="Segoe UI"/>
          <w:color w:val="333333"/>
          <w:sz w:val="24"/>
          <w:szCs w:val="24"/>
        </w:rPr>
      </w:pPr>
    </w:p>
    <w:p w:rsidRPr="009C4B07" w:rsidR="00FB4272" w:rsidP="00FB4272" w:rsidRDefault="00FB4272" w14:paraId="049A176F" w14:textId="1BDFDDD1">
      <w:pPr>
        <w:spacing w:line="240" w:lineRule="auto"/>
        <w:rPr>
          <w:rFonts w:ascii="Segoe UI" w:hAnsi="Segoe UI" w:cs="Segoe UI"/>
          <w:color w:val="333333"/>
          <w:sz w:val="24"/>
          <w:szCs w:val="24"/>
        </w:rPr>
      </w:pPr>
      <w:r w:rsidRPr="009C4B07">
        <w:rPr>
          <w:rFonts w:ascii="Segoe UI" w:hAnsi="Segoe UI" w:cs="Segoe UI"/>
          <w:color w:val="333333"/>
          <w:sz w:val="24"/>
          <w:szCs w:val="24"/>
        </w:rPr>
        <w:t xml:space="preserve">25.In your opinion, what changes would most improve your church?. </w:t>
      </w:r>
    </w:p>
    <w:p w:rsidRPr="009C4B07" w:rsidR="00FB4272" w:rsidP="00FB4272" w:rsidRDefault="00FB4272" w14:paraId="2681B30D" w14:textId="6FC040F0">
      <w:pPr>
        <w:spacing w:line="240" w:lineRule="auto"/>
        <w:rPr>
          <w:rFonts w:ascii="Segoe UI" w:hAnsi="Segoe UI" w:cs="Segoe UI"/>
          <w:color w:val="333333"/>
          <w:sz w:val="24"/>
          <w:szCs w:val="24"/>
        </w:rPr>
      </w:pPr>
      <w:r w:rsidRPr="009C4B07">
        <w:rPr>
          <w:rFonts w:ascii="Segoe UI" w:hAnsi="Segoe UI" w:cs="Segoe UI"/>
          <w:color w:val="333333"/>
          <w:sz w:val="24"/>
          <w:szCs w:val="24"/>
        </w:rPr>
        <w:object w:dxaOrig="225" w:dyaOrig="225" w14:anchorId="5BB11CB9">
          <v:shape id="_x0000_i1367" style="width:129.5pt;height:57pt" o:ole="" type="#_x0000_t75">
            <v:imagedata o:title="" r:id="rId103"/>
          </v:shape>
          <w:control w:name="DefaultOcxName97" w:shapeid="_x0000_i1367" r:id="rId114"/>
        </w:object>
      </w:r>
    </w:p>
    <w:p w:rsidRPr="009C4B07" w:rsidR="001630C3" w:rsidP="00FB4272" w:rsidRDefault="001630C3" w14:paraId="0B94063A" w14:textId="77777777">
      <w:pPr>
        <w:spacing w:line="240" w:lineRule="auto"/>
        <w:rPr>
          <w:rFonts w:ascii="Segoe UI" w:hAnsi="Segoe UI" w:cs="Segoe UI"/>
          <w:color w:val="333333"/>
          <w:sz w:val="24"/>
          <w:szCs w:val="24"/>
        </w:rPr>
      </w:pPr>
    </w:p>
    <w:p w:rsidRPr="009C4B07" w:rsidR="00FB4272" w:rsidP="00FB4272" w:rsidRDefault="00FB4272" w14:paraId="58BEB643" w14:textId="12F2E6FC">
      <w:pPr>
        <w:spacing w:line="240" w:lineRule="auto"/>
        <w:rPr>
          <w:rFonts w:ascii="Segoe UI" w:hAnsi="Segoe UI" w:cs="Segoe UI"/>
          <w:color w:val="333333"/>
          <w:sz w:val="24"/>
          <w:szCs w:val="24"/>
        </w:rPr>
      </w:pPr>
      <w:r w:rsidRPr="009C4B07">
        <w:rPr>
          <w:rFonts w:ascii="Segoe UI" w:hAnsi="Segoe UI" w:cs="Segoe UI"/>
          <w:color w:val="333333"/>
          <w:sz w:val="24"/>
          <w:szCs w:val="24"/>
        </w:rPr>
        <w:t xml:space="preserve">26.How likely is it that you would recommend this church to a friend or colleague?. </w:t>
      </w:r>
    </w:p>
    <w:tbl>
      <w:tblPr>
        <w:tblW w:w="5760" w:type="dxa"/>
        <w:tblLook w:val="04A0" w:firstRow="1" w:lastRow="0" w:firstColumn="1" w:lastColumn="0" w:noHBand="0" w:noVBand="1"/>
      </w:tblPr>
      <w:tblGrid>
        <w:gridCol w:w="776"/>
        <w:gridCol w:w="776"/>
        <w:gridCol w:w="776"/>
        <w:gridCol w:w="776"/>
        <w:gridCol w:w="776"/>
        <w:gridCol w:w="776"/>
        <w:gridCol w:w="776"/>
        <w:gridCol w:w="776"/>
        <w:gridCol w:w="776"/>
        <w:gridCol w:w="776"/>
      </w:tblGrid>
      <w:tr w:rsidRPr="009C4B07" w:rsidR="00FB4272" w:rsidTr="00BC4F3B" w14:paraId="19C98C35" w14:textId="77777777">
        <w:trPr>
          <w:trHeight w:val="430"/>
        </w:trPr>
        <w:tc>
          <w:tcPr>
            <w:tcW w:w="576" w:type="dxa"/>
            <w:tcBorders>
              <w:top w:val="nil"/>
              <w:left w:val="nil"/>
              <w:bottom w:val="nil"/>
              <w:right w:val="nil"/>
            </w:tcBorders>
            <w:shd w:val="clear" w:color="auto" w:fill="auto"/>
            <w:noWrap/>
            <w:vAlign w:val="bottom"/>
            <w:hideMark/>
          </w:tcPr>
          <w:p w:rsidRPr="009C4B07" w:rsidR="00FB4272" w:rsidP="00BC4F3B" w:rsidRDefault="00FB4272" w14:paraId="27631F8D" w14:textId="77777777">
            <w:pPr>
              <w:spacing w:line="240" w:lineRule="auto"/>
              <w:rPr>
                <w:rFonts w:ascii="Calibri" w:hAnsi="Calibri" w:cs="Calibri"/>
                <w:color w:val="000000"/>
                <w:sz w:val="24"/>
                <w:szCs w:val="24"/>
              </w:rPr>
            </w:pPr>
            <w:r w:rsidRPr="009C4B07">
              <w:rPr>
                <w:rFonts w:ascii="Calibri" w:hAnsi="Calibri" w:cs="Calibri"/>
                <w:noProof/>
                <w:color w:val="000000"/>
                <w:sz w:val="24"/>
                <w:szCs w:val="24"/>
              </w:rPr>
              <mc:AlternateContent>
                <mc:Choice Requires="wps">
                  <w:drawing>
                    <wp:anchor distT="0" distB="0" distL="114300" distR="114300" simplePos="0" relativeHeight="251727872" behindDoc="0" locked="0" layoutInCell="1" allowOverlap="1" wp14:anchorId="4D601F7A" wp14:editId="7BA45725">
                      <wp:simplePos x="0" y="0"/>
                      <wp:positionH relativeFrom="column">
                        <wp:posOffset>76200</wp:posOffset>
                      </wp:positionH>
                      <wp:positionV relativeFrom="paragraph">
                        <wp:posOffset>38100</wp:posOffset>
                      </wp:positionV>
                      <wp:extent cx="203200" cy="222250"/>
                      <wp:effectExtent l="19050" t="38100" r="44450" b="44450"/>
                      <wp:wrapNone/>
                      <wp:docPr id="73" name="Star: 5 Points 73"/>
                      <wp:cNvGraphicFramePr/>
                      <a:graphic xmlns:a="http://schemas.openxmlformats.org/drawingml/2006/main">
                        <a:graphicData uri="http://schemas.microsoft.com/office/word/2010/wordprocessingShape">
                          <wps:wsp>
                            <wps:cNvSpPr/>
                            <wps:spPr>
                              <a:xfrm>
                                <a:off x="0" y="0"/>
                                <a:ext cx="165100" cy="1778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w14:anchorId="4BFDA1E9">
                    <v:shape id="Star: 5 Points 73" style="position:absolute;margin-left:6pt;margin-top:3pt;width:16pt;height:17.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5100,177800" o:spid="_x0000_s1026" filled="f" strokecolor="#243f60 [1604]" strokeweight="2pt" path="m,67913r63063,1l82550,r19487,67914l165100,67913r-51019,41973l133569,177800,82550,135826,31531,177800,51019,109886,,67913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" w14:anchorId="54854878">
                      <v:path arrowok="t" o:connecttype="custom" o:connectlocs="0,67913;63063,67914;82550,0;102037,67914;165100,67913;114081,109886;133569,177800;82550,135826;31531,177800;51019,109886;0,67913" o:connectangles="0,0,0,0,0,0,0,0,0,0,0"/>
                    </v:shape>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560"/>
            </w:tblGrid>
            <w:tr w:rsidRPr="009C4B07" w:rsidR="00FB4272" w:rsidTr="00BC4F3B" w14:paraId="3D515E22" w14:textId="77777777">
              <w:trPr>
                <w:trHeight w:val="430"/>
                <w:tblCellSpacing w:w="0" w:type="dxa"/>
              </w:trPr>
              <w:tc>
                <w:tcPr>
                  <w:tcW w:w="560" w:type="dxa"/>
                  <w:tcBorders>
                    <w:top w:val="nil"/>
                    <w:left w:val="nil"/>
                    <w:bottom w:val="nil"/>
                    <w:right w:val="nil"/>
                  </w:tcBorders>
                  <w:shd w:val="clear" w:color="auto" w:fill="auto"/>
                  <w:noWrap/>
                  <w:vAlign w:val="bottom"/>
                  <w:hideMark/>
                </w:tcPr>
                <w:p w:rsidRPr="009C4B07" w:rsidR="00FB4272" w:rsidP="00BC4F3B" w:rsidRDefault="00FB4272" w14:paraId="20BE3DB0" w14:textId="77777777">
                  <w:pPr>
                    <w:spacing w:line="240" w:lineRule="auto"/>
                    <w:rPr>
                      <w:rFonts w:ascii="Calibri" w:hAnsi="Calibri" w:cs="Calibri"/>
                      <w:color w:val="000000"/>
                      <w:sz w:val="24"/>
                      <w:szCs w:val="24"/>
                    </w:rPr>
                  </w:pPr>
                </w:p>
              </w:tc>
            </w:tr>
          </w:tbl>
          <w:p w:rsidRPr="009C4B07" w:rsidR="00FB4272" w:rsidP="00BC4F3B" w:rsidRDefault="00FB4272" w14:paraId="759505FB" w14:textId="77777777">
            <w:pPr>
              <w:spacing w:line="240" w:lineRule="auto"/>
              <w:rPr>
                <w:rFonts w:ascii="Calibri" w:hAnsi="Calibri" w:cs="Calibri"/>
                <w:color w:val="000000"/>
                <w:sz w:val="24"/>
                <w:szCs w:val="24"/>
              </w:rPr>
            </w:pPr>
          </w:p>
        </w:tc>
        <w:tc>
          <w:tcPr>
            <w:tcW w:w="576" w:type="dxa"/>
            <w:tcBorders>
              <w:top w:val="nil"/>
              <w:left w:val="nil"/>
              <w:bottom w:val="nil"/>
              <w:right w:val="nil"/>
            </w:tcBorders>
            <w:shd w:val="clear" w:color="auto" w:fill="auto"/>
            <w:noWrap/>
            <w:vAlign w:val="bottom"/>
            <w:hideMark/>
          </w:tcPr>
          <w:p w:rsidRPr="009C4B07" w:rsidR="00FB4272" w:rsidP="00BC4F3B" w:rsidRDefault="00FB4272" w14:paraId="711360E5" w14:textId="77777777">
            <w:pPr>
              <w:spacing w:line="240" w:lineRule="auto"/>
              <w:rPr>
                <w:rFonts w:ascii="Calibri" w:hAnsi="Calibri" w:cs="Calibri"/>
                <w:color w:val="000000"/>
                <w:sz w:val="24"/>
                <w:szCs w:val="24"/>
              </w:rPr>
            </w:pPr>
            <w:r w:rsidRPr="009C4B07">
              <w:rPr>
                <w:rFonts w:ascii="Calibri" w:hAnsi="Calibri" w:cs="Calibri"/>
                <w:noProof/>
                <w:color w:val="000000"/>
                <w:sz w:val="24"/>
                <w:szCs w:val="24"/>
              </w:rPr>
              <mc:AlternateContent>
                <mc:Choice Requires="wps">
                  <w:drawing>
                    <wp:anchor distT="0" distB="0" distL="114300" distR="114300" simplePos="0" relativeHeight="251728896" behindDoc="0" locked="0" layoutInCell="1" allowOverlap="1" wp14:anchorId="6AB01FBF" wp14:editId="01BEE597">
                      <wp:simplePos x="0" y="0"/>
                      <wp:positionH relativeFrom="column">
                        <wp:posOffset>76200</wp:posOffset>
                      </wp:positionH>
                      <wp:positionV relativeFrom="paragraph">
                        <wp:posOffset>38100</wp:posOffset>
                      </wp:positionV>
                      <wp:extent cx="203200" cy="222250"/>
                      <wp:effectExtent l="19050" t="38100" r="44450" b="44450"/>
                      <wp:wrapNone/>
                      <wp:docPr id="74" name="Star: 5 Points 74"/>
                      <wp:cNvGraphicFramePr/>
                      <a:graphic xmlns:a="http://schemas.openxmlformats.org/drawingml/2006/main">
                        <a:graphicData uri="http://schemas.microsoft.com/office/word/2010/wordprocessingShape">
                          <wps:wsp>
                            <wps:cNvSpPr/>
                            <wps:spPr>
                              <a:xfrm>
                                <a:off x="0" y="0"/>
                                <a:ext cx="165100" cy="1778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w14:anchorId="4079242A">
                    <v:shape id="Star: 5 Points 74" style="position:absolute;margin-left:6pt;margin-top:3pt;width:16pt;height:17.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5100,177800" o:spid="_x0000_s1026" filled="f" strokecolor="#243f60 [1604]" strokeweight="2pt" path="m,67913r63063,1l82550,r19487,67914l165100,67913r-51019,41973l133569,177800,82550,135826,31531,177800,51019,109886,,67913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" w14:anchorId="080CE06F">
                      <v:path arrowok="t" o:connecttype="custom" o:connectlocs="0,67913;63063,67914;82550,0;102037,67914;165100,67913;114081,109886;133569,177800;82550,135826;31531,177800;51019,109886;0,67913" o:connectangles="0,0,0,0,0,0,0,0,0,0,0"/>
                    </v:shape>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560"/>
            </w:tblGrid>
            <w:tr w:rsidRPr="009C4B07" w:rsidR="00FB4272" w:rsidTr="00BC4F3B" w14:paraId="37F2BB3B" w14:textId="77777777">
              <w:trPr>
                <w:trHeight w:val="430"/>
                <w:tblCellSpacing w:w="0" w:type="dxa"/>
              </w:trPr>
              <w:tc>
                <w:tcPr>
                  <w:tcW w:w="560" w:type="dxa"/>
                  <w:tcBorders>
                    <w:top w:val="nil"/>
                    <w:left w:val="nil"/>
                    <w:bottom w:val="nil"/>
                    <w:right w:val="nil"/>
                  </w:tcBorders>
                  <w:shd w:val="clear" w:color="auto" w:fill="auto"/>
                  <w:noWrap/>
                  <w:vAlign w:val="bottom"/>
                  <w:hideMark/>
                </w:tcPr>
                <w:p w:rsidRPr="009C4B07" w:rsidR="00FB4272" w:rsidP="00BC4F3B" w:rsidRDefault="00FB4272" w14:paraId="0F7934FE" w14:textId="77777777">
                  <w:pPr>
                    <w:spacing w:line="240" w:lineRule="auto"/>
                    <w:rPr>
                      <w:rFonts w:ascii="Calibri" w:hAnsi="Calibri" w:cs="Calibri"/>
                      <w:color w:val="000000"/>
                      <w:sz w:val="24"/>
                      <w:szCs w:val="24"/>
                    </w:rPr>
                  </w:pPr>
                </w:p>
              </w:tc>
            </w:tr>
          </w:tbl>
          <w:p w:rsidRPr="009C4B07" w:rsidR="00FB4272" w:rsidP="00BC4F3B" w:rsidRDefault="00FB4272" w14:paraId="7605A0CB" w14:textId="77777777">
            <w:pPr>
              <w:spacing w:line="240" w:lineRule="auto"/>
              <w:rPr>
                <w:rFonts w:ascii="Calibri" w:hAnsi="Calibri" w:cs="Calibri"/>
                <w:color w:val="000000"/>
                <w:sz w:val="24"/>
                <w:szCs w:val="24"/>
              </w:rPr>
            </w:pPr>
          </w:p>
        </w:tc>
        <w:tc>
          <w:tcPr>
            <w:tcW w:w="576" w:type="dxa"/>
            <w:tcBorders>
              <w:top w:val="nil"/>
              <w:left w:val="nil"/>
              <w:bottom w:val="nil"/>
              <w:right w:val="nil"/>
            </w:tcBorders>
            <w:shd w:val="clear" w:color="auto" w:fill="auto"/>
            <w:noWrap/>
            <w:vAlign w:val="bottom"/>
            <w:hideMark/>
          </w:tcPr>
          <w:p w:rsidRPr="009C4B07" w:rsidR="00FB4272" w:rsidP="00BC4F3B" w:rsidRDefault="00FB4272" w14:paraId="50F68E32" w14:textId="77777777">
            <w:pPr>
              <w:spacing w:line="240" w:lineRule="auto"/>
              <w:rPr>
                <w:rFonts w:ascii="Calibri" w:hAnsi="Calibri" w:cs="Calibri"/>
                <w:color w:val="000000"/>
                <w:sz w:val="24"/>
                <w:szCs w:val="24"/>
              </w:rPr>
            </w:pPr>
            <w:r w:rsidRPr="009C4B07">
              <w:rPr>
                <w:rFonts w:ascii="Calibri" w:hAnsi="Calibri" w:cs="Calibri"/>
                <w:noProof/>
                <w:color w:val="000000"/>
                <w:sz w:val="24"/>
                <w:szCs w:val="24"/>
              </w:rPr>
              <mc:AlternateContent>
                <mc:Choice Requires="wps">
                  <w:drawing>
                    <wp:anchor distT="0" distB="0" distL="114300" distR="114300" simplePos="0" relativeHeight="251729920" behindDoc="0" locked="0" layoutInCell="1" allowOverlap="1" wp14:anchorId="137A875B" wp14:editId="5EA77C0F">
                      <wp:simplePos x="0" y="0"/>
                      <wp:positionH relativeFrom="column">
                        <wp:posOffset>76200</wp:posOffset>
                      </wp:positionH>
                      <wp:positionV relativeFrom="paragraph">
                        <wp:posOffset>38100</wp:posOffset>
                      </wp:positionV>
                      <wp:extent cx="203200" cy="222250"/>
                      <wp:effectExtent l="19050" t="38100" r="44450" b="44450"/>
                      <wp:wrapNone/>
                      <wp:docPr id="75" name="Star: 5 Points 75"/>
                      <wp:cNvGraphicFramePr/>
                      <a:graphic xmlns:a="http://schemas.openxmlformats.org/drawingml/2006/main">
                        <a:graphicData uri="http://schemas.microsoft.com/office/word/2010/wordprocessingShape">
                          <wps:wsp>
                            <wps:cNvSpPr/>
                            <wps:spPr>
                              <a:xfrm>
                                <a:off x="0" y="0"/>
                                <a:ext cx="165100" cy="1778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w14:anchorId="2276B551">
                    <v:shape id="Star: 5 Points 75" style="position:absolute;margin-left:6pt;margin-top:3pt;width:16pt;height:17.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5100,177800" o:spid="_x0000_s1026" filled="f" strokecolor="#243f60 [1604]" strokeweight="2pt" path="m,67913r63063,1l82550,r19487,67914l165100,67913r-51019,41973l133569,177800,82550,135826,31531,177800,51019,109886,,67913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" w14:anchorId="0D1B1C8B">
                      <v:path arrowok="t" o:connecttype="custom" o:connectlocs="0,67913;63063,67914;82550,0;102037,67914;165100,67913;114081,109886;133569,177800;82550,135826;31531,177800;51019,109886;0,67913" o:connectangles="0,0,0,0,0,0,0,0,0,0,0"/>
                    </v:shape>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560"/>
            </w:tblGrid>
            <w:tr w:rsidRPr="009C4B07" w:rsidR="00FB4272" w:rsidTr="00BC4F3B" w14:paraId="024B1E43" w14:textId="77777777">
              <w:trPr>
                <w:trHeight w:val="430"/>
                <w:tblCellSpacing w:w="0" w:type="dxa"/>
              </w:trPr>
              <w:tc>
                <w:tcPr>
                  <w:tcW w:w="560" w:type="dxa"/>
                  <w:tcBorders>
                    <w:top w:val="nil"/>
                    <w:left w:val="nil"/>
                    <w:bottom w:val="nil"/>
                    <w:right w:val="nil"/>
                  </w:tcBorders>
                  <w:shd w:val="clear" w:color="auto" w:fill="auto"/>
                  <w:noWrap/>
                  <w:vAlign w:val="bottom"/>
                  <w:hideMark/>
                </w:tcPr>
                <w:p w:rsidRPr="009C4B07" w:rsidR="00FB4272" w:rsidP="00BC4F3B" w:rsidRDefault="00FB4272" w14:paraId="1DB9F726" w14:textId="77777777">
                  <w:pPr>
                    <w:spacing w:line="240" w:lineRule="auto"/>
                    <w:rPr>
                      <w:rFonts w:ascii="Calibri" w:hAnsi="Calibri" w:cs="Calibri"/>
                      <w:color w:val="000000"/>
                      <w:sz w:val="24"/>
                      <w:szCs w:val="24"/>
                    </w:rPr>
                  </w:pPr>
                </w:p>
              </w:tc>
            </w:tr>
          </w:tbl>
          <w:p w:rsidRPr="009C4B07" w:rsidR="00FB4272" w:rsidP="00BC4F3B" w:rsidRDefault="00FB4272" w14:paraId="16D49F53" w14:textId="77777777">
            <w:pPr>
              <w:spacing w:line="240" w:lineRule="auto"/>
              <w:rPr>
                <w:rFonts w:ascii="Calibri" w:hAnsi="Calibri" w:cs="Calibri"/>
                <w:color w:val="000000"/>
                <w:sz w:val="24"/>
                <w:szCs w:val="24"/>
              </w:rPr>
            </w:pPr>
          </w:p>
        </w:tc>
        <w:tc>
          <w:tcPr>
            <w:tcW w:w="576" w:type="dxa"/>
            <w:tcBorders>
              <w:top w:val="nil"/>
              <w:left w:val="nil"/>
              <w:bottom w:val="nil"/>
              <w:right w:val="nil"/>
            </w:tcBorders>
            <w:shd w:val="clear" w:color="auto" w:fill="auto"/>
            <w:noWrap/>
            <w:vAlign w:val="bottom"/>
            <w:hideMark/>
          </w:tcPr>
          <w:p w:rsidRPr="009C4B07" w:rsidR="00FB4272" w:rsidP="00BC4F3B" w:rsidRDefault="00FB4272" w14:paraId="75F0E25B" w14:textId="77777777">
            <w:pPr>
              <w:spacing w:line="240" w:lineRule="auto"/>
              <w:rPr>
                <w:rFonts w:ascii="Calibri" w:hAnsi="Calibri" w:cs="Calibri"/>
                <w:color w:val="000000"/>
                <w:sz w:val="24"/>
                <w:szCs w:val="24"/>
              </w:rPr>
            </w:pPr>
            <w:r w:rsidRPr="009C4B07">
              <w:rPr>
                <w:rFonts w:ascii="Calibri" w:hAnsi="Calibri" w:cs="Calibri"/>
                <w:noProof/>
                <w:color w:val="000000"/>
                <w:sz w:val="24"/>
                <w:szCs w:val="24"/>
              </w:rPr>
              <mc:AlternateContent>
                <mc:Choice Requires="wps">
                  <w:drawing>
                    <wp:anchor distT="0" distB="0" distL="114300" distR="114300" simplePos="0" relativeHeight="251730944" behindDoc="0" locked="0" layoutInCell="1" allowOverlap="1" wp14:anchorId="5A4F3FA9" wp14:editId="2D4A2C09">
                      <wp:simplePos x="0" y="0"/>
                      <wp:positionH relativeFrom="column">
                        <wp:posOffset>76200</wp:posOffset>
                      </wp:positionH>
                      <wp:positionV relativeFrom="paragraph">
                        <wp:posOffset>38100</wp:posOffset>
                      </wp:positionV>
                      <wp:extent cx="203200" cy="222250"/>
                      <wp:effectExtent l="19050" t="38100" r="44450" b="44450"/>
                      <wp:wrapNone/>
                      <wp:docPr id="76" name="Star: 5 Points 76"/>
                      <wp:cNvGraphicFramePr/>
                      <a:graphic xmlns:a="http://schemas.openxmlformats.org/drawingml/2006/main">
                        <a:graphicData uri="http://schemas.microsoft.com/office/word/2010/wordprocessingShape">
                          <wps:wsp>
                            <wps:cNvSpPr/>
                            <wps:spPr>
                              <a:xfrm>
                                <a:off x="0" y="0"/>
                                <a:ext cx="165100" cy="1778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w14:anchorId="4411B13F">
                    <v:shape id="Star: 5 Points 76" style="position:absolute;margin-left:6pt;margin-top:3pt;width:16pt;height:17.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5100,177800" o:spid="_x0000_s1026" filled="f" strokecolor="#243f60 [1604]" strokeweight="2pt" path="m,67913r63063,1l82550,r19487,67914l165100,67913r-51019,41973l133569,177800,82550,135826,31531,177800,51019,109886,,67913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" w14:anchorId="4745626F">
                      <v:path arrowok="t" o:connecttype="custom" o:connectlocs="0,67913;63063,67914;82550,0;102037,67914;165100,67913;114081,109886;133569,177800;82550,135826;31531,177800;51019,109886;0,67913" o:connectangles="0,0,0,0,0,0,0,0,0,0,0"/>
                    </v:shape>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560"/>
            </w:tblGrid>
            <w:tr w:rsidRPr="009C4B07" w:rsidR="00FB4272" w:rsidTr="00BC4F3B" w14:paraId="772262CF" w14:textId="77777777">
              <w:trPr>
                <w:trHeight w:val="430"/>
                <w:tblCellSpacing w:w="0" w:type="dxa"/>
              </w:trPr>
              <w:tc>
                <w:tcPr>
                  <w:tcW w:w="560" w:type="dxa"/>
                  <w:tcBorders>
                    <w:top w:val="nil"/>
                    <w:left w:val="nil"/>
                    <w:bottom w:val="nil"/>
                    <w:right w:val="nil"/>
                  </w:tcBorders>
                  <w:shd w:val="clear" w:color="auto" w:fill="auto"/>
                  <w:noWrap/>
                  <w:vAlign w:val="bottom"/>
                  <w:hideMark/>
                </w:tcPr>
                <w:p w:rsidRPr="009C4B07" w:rsidR="00FB4272" w:rsidP="00BC4F3B" w:rsidRDefault="00FB4272" w14:paraId="3528BE89" w14:textId="77777777">
                  <w:pPr>
                    <w:spacing w:line="240" w:lineRule="auto"/>
                    <w:rPr>
                      <w:rFonts w:ascii="Calibri" w:hAnsi="Calibri" w:cs="Calibri"/>
                      <w:color w:val="000000"/>
                      <w:sz w:val="24"/>
                      <w:szCs w:val="24"/>
                    </w:rPr>
                  </w:pPr>
                </w:p>
              </w:tc>
            </w:tr>
          </w:tbl>
          <w:p w:rsidRPr="009C4B07" w:rsidR="00FB4272" w:rsidP="00BC4F3B" w:rsidRDefault="00FB4272" w14:paraId="7D35A59E" w14:textId="77777777">
            <w:pPr>
              <w:spacing w:line="240" w:lineRule="auto"/>
              <w:rPr>
                <w:rFonts w:ascii="Calibri" w:hAnsi="Calibri" w:cs="Calibri"/>
                <w:color w:val="000000"/>
                <w:sz w:val="24"/>
                <w:szCs w:val="24"/>
              </w:rPr>
            </w:pPr>
          </w:p>
        </w:tc>
        <w:tc>
          <w:tcPr>
            <w:tcW w:w="576" w:type="dxa"/>
            <w:tcBorders>
              <w:top w:val="nil"/>
              <w:left w:val="nil"/>
              <w:bottom w:val="nil"/>
              <w:right w:val="nil"/>
            </w:tcBorders>
            <w:shd w:val="clear" w:color="auto" w:fill="auto"/>
            <w:noWrap/>
            <w:vAlign w:val="bottom"/>
            <w:hideMark/>
          </w:tcPr>
          <w:p w:rsidRPr="009C4B07" w:rsidR="00FB4272" w:rsidP="00BC4F3B" w:rsidRDefault="00FB4272" w14:paraId="0E1F9982" w14:textId="77777777">
            <w:pPr>
              <w:spacing w:line="240" w:lineRule="auto"/>
              <w:rPr>
                <w:rFonts w:ascii="Calibri" w:hAnsi="Calibri" w:cs="Calibri"/>
                <w:color w:val="000000"/>
                <w:sz w:val="24"/>
                <w:szCs w:val="24"/>
              </w:rPr>
            </w:pPr>
            <w:r w:rsidRPr="009C4B07">
              <w:rPr>
                <w:rFonts w:ascii="Calibri" w:hAnsi="Calibri" w:cs="Calibri"/>
                <w:noProof/>
                <w:color w:val="000000"/>
                <w:sz w:val="24"/>
                <w:szCs w:val="24"/>
              </w:rPr>
              <mc:AlternateContent>
                <mc:Choice Requires="wps">
                  <w:drawing>
                    <wp:anchor distT="0" distB="0" distL="114300" distR="114300" simplePos="0" relativeHeight="251731968" behindDoc="0" locked="0" layoutInCell="1" allowOverlap="1" wp14:anchorId="11880F7E" wp14:editId="2BC70D6C">
                      <wp:simplePos x="0" y="0"/>
                      <wp:positionH relativeFrom="column">
                        <wp:posOffset>76200</wp:posOffset>
                      </wp:positionH>
                      <wp:positionV relativeFrom="paragraph">
                        <wp:posOffset>38100</wp:posOffset>
                      </wp:positionV>
                      <wp:extent cx="203200" cy="222250"/>
                      <wp:effectExtent l="19050" t="38100" r="44450" b="44450"/>
                      <wp:wrapNone/>
                      <wp:docPr id="77" name="Star: 5 Points 77"/>
                      <wp:cNvGraphicFramePr/>
                      <a:graphic xmlns:a="http://schemas.openxmlformats.org/drawingml/2006/main">
                        <a:graphicData uri="http://schemas.microsoft.com/office/word/2010/wordprocessingShape">
                          <wps:wsp>
                            <wps:cNvSpPr/>
                            <wps:spPr>
                              <a:xfrm>
                                <a:off x="0" y="0"/>
                                <a:ext cx="165100" cy="1778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w14:anchorId="71F21BF0">
                    <v:shape id="Star: 5 Points 77" style="position:absolute;margin-left:6pt;margin-top:3pt;width:16pt;height:17.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5100,177800" o:spid="_x0000_s1026" filled="f" strokecolor="#243f60 [1604]" strokeweight="2pt" path="m,67913r63063,1l82550,r19487,67914l165100,67913r-51019,41973l133569,177800,82550,135826,31531,177800,51019,109886,,67913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" w14:anchorId="449BC1F6">
                      <v:path arrowok="t" o:connecttype="custom" o:connectlocs="0,67913;63063,67914;82550,0;102037,67914;165100,67913;114081,109886;133569,177800;82550,135826;31531,177800;51019,109886;0,67913" o:connectangles="0,0,0,0,0,0,0,0,0,0,0"/>
                    </v:shape>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560"/>
            </w:tblGrid>
            <w:tr w:rsidRPr="009C4B07" w:rsidR="00FB4272" w:rsidTr="00BC4F3B" w14:paraId="50F48518" w14:textId="77777777">
              <w:trPr>
                <w:trHeight w:val="430"/>
                <w:tblCellSpacing w:w="0" w:type="dxa"/>
              </w:trPr>
              <w:tc>
                <w:tcPr>
                  <w:tcW w:w="560" w:type="dxa"/>
                  <w:tcBorders>
                    <w:top w:val="nil"/>
                    <w:left w:val="nil"/>
                    <w:bottom w:val="nil"/>
                    <w:right w:val="nil"/>
                  </w:tcBorders>
                  <w:shd w:val="clear" w:color="auto" w:fill="auto"/>
                  <w:noWrap/>
                  <w:vAlign w:val="bottom"/>
                  <w:hideMark/>
                </w:tcPr>
                <w:p w:rsidRPr="009C4B07" w:rsidR="00FB4272" w:rsidP="00BC4F3B" w:rsidRDefault="00FB4272" w14:paraId="6D50D47C" w14:textId="77777777">
                  <w:pPr>
                    <w:spacing w:line="240" w:lineRule="auto"/>
                    <w:rPr>
                      <w:rFonts w:ascii="Calibri" w:hAnsi="Calibri" w:cs="Calibri"/>
                      <w:color w:val="000000"/>
                      <w:sz w:val="24"/>
                      <w:szCs w:val="24"/>
                    </w:rPr>
                  </w:pPr>
                </w:p>
              </w:tc>
            </w:tr>
          </w:tbl>
          <w:p w:rsidRPr="009C4B07" w:rsidR="00FB4272" w:rsidP="00BC4F3B" w:rsidRDefault="00FB4272" w14:paraId="4FA2C0DC" w14:textId="77777777">
            <w:pPr>
              <w:spacing w:line="240" w:lineRule="auto"/>
              <w:rPr>
                <w:rFonts w:ascii="Calibri" w:hAnsi="Calibri" w:cs="Calibri"/>
                <w:color w:val="000000"/>
                <w:sz w:val="24"/>
                <w:szCs w:val="24"/>
              </w:rPr>
            </w:pPr>
          </w:p>
        </w:tc>
        <w:tc>
          <w:tcPr>
            <w:tcW w:w="576" w:type="dxa"/>
            <w:tcBorders>
              <w:top w:val="nil"/>
              <w:left w:val="nil"/>
              <w:bottom w:val="nil"/>
              <w:right w:val="nil"/>
            </w:tcBorders>
            <w:shd w:val="clear" w:color="auto" w:fill="auto"/>
            <w:noWrap/>
            <w:vAlign w:val="bottom"/>
            <w:hideMark/>
          </w:tcPr>
          <w:p w:rsidRPr="009C4B07" w:rsidR="00FB4272" w:rsidP="00BC4F3B" w:rsidRDefault="00FB4272" w14:paraId="31CD9B47" w14:textId="77777777">
            <w:pPr>
              <w:spacing w:line="240" w:lineRule="auto"/>
              <w:rPr>
                <w:rFonts w:ascii="Calibri" w:hAnsi="Calibri" w:cs="Calibri"/>
                <w:color w:val="000000"/>
                <w:sz w:val="24"/>
                <w:szCs w:val="24"/>
              </w:rPr>
            </w:pPr>
            <w:r w:rsidRPr="009C4B07">
              <w:rPr>
                <w:rFonts w:ascii="Calibri" w:hAnsi="Calibri" w:cs="Calibri"/>
                <w:noProof/>
                <w:color w:val="000000"/>
                <w:sz w:val="24"/>
                <w:szCs w:val="24"/>
              </w:rPr>
              <mc:AlternateContent>
                <mc:Choice Requires="wps">
                  <w:drawing>
                    <wp:anchor distT="0" distB="0" distL="114300" distR="114300" simplePos="0" relativeHeight="251732992" behindDoc="0" locked="0" layoutInCell="1" allowOverlap="1" wp14:anchorId="0E5AA800" wp14:editId="46EBD194">
                      <wp:simplePos x="0" y="0"/>
                      <wp:positionH relativeFrom="column">
                        <wp:posOffset>76200</wp:posOffset>
                      </wp:positionH>
                      <wp:positionV relativeFrom="paragraph">
                        <wp:posOffset>38100</wp:posOffset>
                      </wp:positionV>
                      <wp:extent cx="203200" cy="222250"/>
                      <wp:effectExtent l="19050" t="38100" r="44450" b="44450"/>
                      <wp:wrapNone/>
                      <wp:docPr id="78" name="Star: 5 Points 78"/>
                      <wp:cNvGraphicFramePr/>
                      <a:graphic xmlns:a="http://schemas.openxmlformats.org/drawingml/2006/main">
                        <a:graphicData uri="http://schemas.microsoft.com/office/word/2010/wordprocessingShape">
                          <wps:wsp>
                            <wps:cNvSpPr/>
                            <wps:spPr>
                              <a:xfrm>
                                <a:off x="0" y="0"/>
                                <a:ext cx="165100" cy="1778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w14:anchorId="37890635">
                    <v:shape id="Star: 5 Points 78" style="position:absolute;margin-left:6pt;margin-top:3pt;width:16pt;height:17.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5100,177800" o:spid="_x0000_s1026" filled="f" strokecolor="#243f60 [1604]" strokeweight="2pt" path="m,67913r63063,1l82550,r19487,67914l165100,67913r-51019,41973l133569,177800,82550,135826,31531,177800,51019,109886,,67913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" w14:anchorId="0A6E1FF4">
                      <v:path arrowok="t" o:connecttype="custom" o:connectlocs="0,67913;63063,67914;82550,0;102037,67914;165100,67913;114081,109886;133569,177800;82550,135826;31531,177800;51019,109886;0,67913" o:connectangles="0,0,0,0,0,0,0,0,0,0,0"/>
                    </v:shape>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560"/>
            </w:tblGrid>
            <w:tr w:rsidRPr="009C4B07" w:rsidR="00FB4272" w:rsidTr="00BC4F3B" w14:paraId="79447E17" w14:textId="77777777">
              <w:trPr>
                <w:trHeight w:val="430"/>
                <w:tblCellSpacing w:w="0" w:type="dxa"/>
              </w:trPr>
              <w:tc>
                <w:tcPr>
                  <w:tcW w:w="560" w:type="dxa"/>
                  <w:tcBorders>
                    <w:top w:val="nil"/>
                    <w:left w:val="nil"/>
                    <w:bottom w:val="nil"/>
                    <w:right w:val="nil"/>
                  </w:tcBorders>
                  <w:shd w:val="clear" w:color="auto" w:fill="auto"/>
                  <w:noWrap/>
                  <w:vAlign w:val="bottom"/>
                  <w:hideMark/>
                </w:tcPr>
                <w:p w:rsidRPr="009C4B07" w:rsidR="00FB4272" w:rsidP="00BC4F3B" w:rsidRDefault="00FB4272" w14:paraId="37CAC717" w14:textId="77777777">
                  <w:pPr>
                    <w:spacing w:line="240" w:lineRule="auto"/>
                    <w:rPr>
                      <w:rFonts w:ascii="Calibri" w:hAnsi="Calibri" w:cs="Calibri"/>
                      <w:color w:val="000000"/>
                      <w:sz w:val="24"/>
                      <w:szCs w:val="24"/>
                    </w:rPr>
                  </w:pPr>
                </w:p>
              </w:tc>
            </w:tr>
          </w:tbl>
          <w:p w:rsidRPr="009C4B07" w:rsidR="00FB4272" w:rsidP="00BC4F3B" w:rsidRDefault="00FB4272" w14:paraId="53A63629" w14:textId="77777777">
            <w:pPr>
              <w:spacing w:line="240" w:lineRule="auto"/>
              <w:rPr>
                <w:rFonts w:ascii="Calibri" w:hAnsi="Calibri" w:cs="Calibri"/>
                <w:color w:val="000000"/>
                <w:sz w:val="24"/>
                <w:szCs w:val="24"/>
              </w:rPr>
            </w:pPr>
          </w:p>
        </w:tc>
        <w:tc>
          <w:tcPr>
            <w:tcW w:w="576" w:type="dxa"/>
            <w:tcBorders>
              <w:top w:val="nil"/>
              <w:left w:val="nil"/>
              <w:bottom w:val="nil"/>
              <w:right w:val="nil"/>
            </w:tcBorders>
            <w:shd w:val="clear" w:color="auto" w:fill="auto"/>
            <w:noWrap/>
            <w:vAlign w:val="bottom"/>
            <w:hideMark/>
          </w:tcPr>
          <w:p w:rsidRPr="009C4B07" w:rsidR="00FB4272" w:rsidP="00BC4F3B" w:rsidRDefault="00FB4272" w14:paraId="2A789BD6" w14:textId="77777777">
            <w:pPr>
              <w:spacing w:line="240" w:lineRule="auto"/>
              <w:rPr>
                <w:rFonts w:ascii="Calibri" w:hAnsi="Calibri" w:cs="Calibri"/>
                <w:color w:val="000000"/>
                <w:sz w:val="24"/>
                <w:szCs w:val="24"/>
              </w:rPr>
            </w:pPr>
            <w:r w:rsidRPr="009C4B07">
              <w:rPr>
                <w:rFonts w:ascii="Calibri" w:hAnsi="Calibri" w:cs="Calibri"/>
                <w:noProof/>
                <w:color w:val="000000"/>
                <w:sz w:val="24"/>
                <w:szCs w:val="24"/>
              </w:rPr>
              <mc:AlternateContent>
                <mc:Choice Requires="wps">
                  <w:drawing>
                    <wp:anchor distT="0" distB="0" distL="114300" distR="114300" simplePos="0" relativeHeight="251734016" behindDoc="0" locked="0" layoutInCell="1" allowOverlap="1" wp14:anchorId="5FD402D7" wp14:editId="637DD768">
                      <wp:simplePos x="0" y="0"/>
                      <wp:positionH relativeFrom="column">
                        <wp:posOffset>76200</wp:posOffset>
                      </wp:positionH>
                      <wp:positionV relativeFrom="paragraph">
                        <wp:posOffset>38100</wp:posOffset>
                      </wp:positionV>
                      <wp:extent cx="203200" cy="222250"/>
                      <wp:effectExtent l="19050" t="38100" r="44450" b="44450"/>
                      <wp:wrapNone/>
                      <wp:docPr id="79" name="Star: 5 Points 79"/>
                      <wp:cNvGraphicFramePr/>
                      <a:graphic xmlns:a="http://schemas.openxmlformats.org/drawingml/2006/main">
                        <a:graphicData uri="http://schemas.microsoft.com/office/word/2010/wordprocessingShape">
                          <wps:wsp>
                            <wps:cNvSpPr/>
                            <wps:spPr>
                              <a:xfrm>
                                <a:off x="0" y="0"/>
                                <a:ext cx="165100" cy="1778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w14:anchorId="5257BEF6">
                    <v:shape id="Star: 5 Points 79" style="position:absolute;margin-left:6pt;margin-top:3pt;width:16pt;height:17.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5100,177800" o:spid="_x0000_s1026" filled="f" strokecolor="#243f60 [1604]" strokeweight="2pt" path="m,67913r63063,1l82550,r19487,67914l165100,67913r-51019,41973l133569,177800,82550,135826,31531,177800,51019,109886,,67913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" w14:anchorId="0402D510">
                      <v:path arrowok="t" o:connecttype="custom" o:connectlocs="0,67913;63063,67914;82550,0;102037,67914;165100,67913;114081,109886;133569,177800;82550,135826;31531,177800;51019,109886;0,67913" o:connectangles="0,0,0,0,0,0,0,0,0,0,0"/>
                    </v:shape>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560"/>
            </w:tblGrid>
            <w:tr w:rsidRPr="009C4B07" w:rsidR="00FB4272" w:rsidTr="00BC4F3B" w14:paraId="2B3571CC" w14:textId="77777777">
              <w:trPr>
                <w:trHeight w:val="430"/>
                <w:tblCellSpacing w:w="0" w:type="dxa"/>
              </w:trPr>
              <w:tc>
                <w:tcPr>
                  <w:tcW w:w="560" w:type="dxa"/>
                  <w:tcBorders>
                    <w:top w:val="nil"/>
                    <w:left w:val="nil"/>
                    <w:bottom w:val="nil"/>
                    <w:right w:val="nil"/>
                  </w:tcBorders>
                  <w:shd w:val="clear" w:color="auto" w:fill="auto"/>
                  <w:noWrap/>
                  <w:vAlign w:val="bottom"/>
                  <w:hideMark/>
                </w:tcPr>
                <w:p w:rsidRPr="009C4B07" w:rsidR="00FB4272" w:rsidP="00BC4F3B" w:rsidRDefault="00FB4272" w14:paraId="6FFF2B85" w14:textId="77777777">
                  <w:pPr>
                    <w:spacing w:line="240" w:lineRule="auto"/>
                    <w:rPr>
                      <w:rFonts w:ascii="Calibri" w:hAnsi="Calibri" w:cs="Calibri"/>
                      <w:color w:val="000000"/>
                      <w:sz w:val="24"/>
                      <w:szCs w:val="24"/>
                    </w:rPr>
                  </w:pPr>
                </w:p>
              </w:tc>
            </w:tr>
          </w:tbl>
          <w:p w:rsidRPr="009C4B07" w:rsidR="00FB4272" w:rsidP="00BC4F3B" w:rsidRDefault="00FB4272" w14:paraId="3C5B68EA" w14:textId="77777777">
            <w:pPr>
              <w:spacing w:line="240" w:lineRule="auto"/>
              <w:rPr>
                <w:rFonts w:ascii="Calibri" w:hAnsi="Calibri" w:cs="Calibri"/>
                <w:color w:val="000000"/>
                <w:sz w:val="24"/>
                <w:szCs w:val="24"/>
              </w:rPr>
            </w:pPr>
          </w:p>
        </w:tc>
        <w:tc>
          <w:tcPr>
            <w:tcW w:w="576" w:type="dxa"/>
            <w:tcBorders>
              <w:top w:val="nil"/>
              <w:left w:val="nil"/>
              <w:bottom w:val="nil"/>
              <w:right w:val="nil"/>
            </w:tcBorders>
            <w:shd w:val="clear" w:color="auto" w:fill="auto"/>
            <w:noWrap/>
            <w:vAlign w:val="bottom"/>
            <w:hideMark/>
          </w:tcPr>
          <w:p w:rsidRPr="009C4B07" w:rsidR="00FB4272" w:rsidP="00BC4F3B" w:rsidRDefault="00FB4272" w14:paraId="19D4AFA1" w14:textId="77777777">
            <w:pPr>
              <w:spacing w:line="240" w:lineRule="auto"/>
              <w:rPr>
                <w:rFonts w:ascii="Calibri" w:hAnsi="Calibri" w:cs="Calibri"/>
                <w:color w:val="000000"/>
                <w:sz w:val="24"/>
                <w:szCs w:val="24"/>
              </w:rPr>
            </w:pPr>
            <w:r w:rsidRPr="009C4B07">
              <w:rPr>
                <w:rFonts w:ascii="Calibri" w:hAnsi="Calibri" w:cs="Calibri"/>
                <w:noProof/>
                <w:color w:val="000000"/>
                <w:sz w:val="24"/>
                <w:szCs w:val="24"/>
              </w:rPr>
              <mc:AlternateContent>
                <mc:Choice Requires="wps">
                  <w:drawing>
                    <wp:anchor distT="0" distB="0" distL="114300" distR="114300" simplePos="0" relativeHeight="251735040" behindDoc="0" locked="0" layoutInCell="1" allowOverlap="1" wp14:anchorId="6DBDA0CC" wp14:editId="1ECEA128">
                      <wp:simplePos x="0" y="0"/>
                      <wp:positionH relativeFrom="column">
                        <wp:posOffset>76200</wp:posOffset>
                      </wp:positionH>
                      <wp:positionV relativeFrom="paragraph">
                        <wp:posOffset>38100</wp:posOffset>
                      </wp:positionV>
                      <wp:extent cx="203200" cy="222250"/>
                      <wp:effectExtent l="19050" t="38100" r="44450" b="44450"/>
                      <wp:wrapNone/>
                      <wp:docPr id="80" name="Star: 5 Points 80"/>
                      <wp:cNvGraphicFramePr/>
                      <a:graphic xmlns:a="http://schemas.openxmlformats.org/drawingml/2006/main">
                        <a:graphicData uri="http://schemas.microsoft.com/office/word/2010/wordprocessingShape">
                          <wps:wsp>
                            <wps:cNvSpPr/>
                            <wps:spPr>
                              <a:xfrm>
                                <a:off x="0" y="0"/>
                                <a:ext cx="165100" cy="1778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w14:anchorId="09AF6A55">
                    <v:shape id="Star: 5 Points 80" style="position:absolute;margin-left:6pt;margin-top:3pt;width:16pt;height:1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5100,177800" o:spid="_x0000_s1026" filled="f" strokecolor="#243f60 [1604]" strokeweight="2pt" path="m,67913r63063,1l82550,r19487,67914l165100,67913r-51019,41973l133569,177800,82550,135826,31531,177800,51019,109886,,67913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" w14:anchorId="66B0368F">
                      <v:path arrowok="t" o:connecttype="custom" o:connectlocs="0,67913;63063,67914;82550,0;102037,67914;165100,67913;114081,109886;133569,177800;82550,135826;31531,177800;51019,109886;0,67913" o:connectangles="0,0,0,0,0,0,0,0,0,0,0"/>
                    </v:shape>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560"/>
            </w:tblGrid>
            <w:tr w:rsidRPr="009C4B07" w:rsidR="00FB4272" w:rsidTr="00BC4F3B" w14:paraId="4CF264F4" w14:textId="77777777">
              <w:trPr>
                <w:trHeight w:val="430"/>
                <w:tblCellSpacing w:w="0" w:type="dxa"/>
              </w:trPr>
              <w:tc>
                <w:tcPr>
                  <w:tcW w:w="560" w:type="dxa"/>
                  <w:tcBorders>
                    <w:top w:val="nil"/>
                    <w:left w:val="nil"/>
                    <w:bottom w:val="nil"/>
                    <w:right w:val="nil"/>
                  </w:tcBorders>
                  <w:shd w:val="clear" w:color="auto" w:fill="auto"/>
                  <w:noWrap/>
                  <w:vAlign w:val="bottom"/>
                  <w:hideMark/>
                </w:tcPr>
                <w:p w:rsidRPr="009C4B07" w:rsidR="00FB4272" w:rsidP="00BC4F3B" w:rsidRDefault="00FB4272" w14:paraId="0F626611" w14:textId="77777777">
                  <w:pPr>
                    <w:spacing w:line="240" w:lineRule="auto"/>
                    <w:rPr>
                      <w:rFonts w:ascii="Calibri" w:hAnsi="Calibri" w:cs="Calibri"/>
                      <w:color w:val="000000"/>
                      <w:sz w:val="24"/>
                      <w:szCs w:val="24"/>
                    </w:rPr>
                  </w:pPr>
                </w:p>
              </w:tc>
            </w:tr>
          </w:tbl>
          <w:p w:rsidRPr="009C4B07" w:rsidR="00FB4272" w:rsidP="00BC4F3B" w:rsidRDefault="00FB4272" w14:paraId="0A17C920" w14:textId="77777777">
            <w:pPr>
              <w:spacing w:line="240" w:lineRule="auto"/>
              <w:rPr>
                <w:rFonts w:ascii="Calibri" w:hAnsi="Calibri" w:cs="Calibri"/>
                <w:color w:val="000000"/>
                <w:sz w:val="24"/>
                <w:szCs w:val="24"/>
              </w:rPr>
            </w:pPr>
          </w:p>
        </w:tc>
        <w:tc>
          <w:tcPr>
            <w:tcW w:w="576" w:type="dxa"/>
            <w:tcBorders>
              <w:top w:val="nil"/>
              <w:left w:val="nil"/>
              <w:bottom w:val="nil"/>
              <w:right w:val="nil"/>
            </w:tcBorders>
            <w:shd w:val="clear" w:color="auto" w:fill="auto"/>
            <w:noWrap/>
            <w:vAlign w:val="bottom"/>
            <w:hideMark/>
          </w:tcPr>
          <w:p w:rsidRPr="009C4B07" w:rsidR="00FB4272" w:rsidP="00BC4F3B" w:rsidRDefault="00FB4272" w14:paraId="4D8B73FE" w14:textId="77777777">
            <w:pPr>
              <w:spacing w:line="240" w:lineRule="auto"/>
              <w:rPr>
                <w:rFonts w:ascii="Calibri" w:hAnsi="Calibri" w:cs="Calibri"/>
                <w:color w:val="000000"/>
                <w:sz w:val="24"/>
                <w:szCs w:val="24"/>
              </w:rPr>
            </w:pPr>
            <w:r w:rsidRPr="009C4B07">
              <w:rPr>
                <w:rFonts w:ascii="Calibri" w:hAnsi="Calibri" w:cs="Calibri"/>
                <w:noProof/>
                <w:color w:val="000000"/>
                <w:sz w:val="24"/>
                <w:szCs w:val="24"/>
              </w:rPr>
              <mc:AlternateContent>
                <mc:Choice Requires="wps">
                  <w:drawing>
                    <wp:anchor distT="0" distB="0" distL="114300" distR="114300" simplePos="0" relativeHeight="251736064" behindDoc="0" locked="0" layoutInCell="1" allowOverlap="1" wp14:anchorId="7809367F" wp14:editId="147CA478">
                      <wp:simplePos x="0" y="0"/>
                      <wp:positionH relativeFrom="column">
                        <wp:posOffset>76200</wp:posOffset>
                      </wp:positionH>
                      <wp:positionV relativeFrom="paragraph">
                        <wp:posOffset>38100</wp:posOffset>
                      </wp:positionV>
                      <wp:extent cx="203200" cy="222250"/>
                      <wp:effectExtent l="19050" t="38100" r="44450" b="44450"/>
                      <wp:wrapNone/>
                      <wp:docPr id="81" name="Star: 5 Points 81"/>
                      <wp:cNvGraphicFramePr/>
                      <a:graphic xmlns:a="http://schemas.openxmlformats.org/drawingml/2006/main">
                        <a:graphicData uri="http://schemas.microsoft.com/office/word/2010/wordprocessingShape">
                          <wps:wsp>
                            <wps:cNvSpPr/>
                            <wps:spPr>
                              <a:xfrm>
                                <a:off x="0" y="0"/>
                                <a:ext cx="165100" cy="1778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w14:anchorId="46659C57">
                    <v:shape id="Star: 5 Points 81" style="position:absolute;margin-left:6pt;margin-top:3pt;width:16pt;height:17.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5100,177800" o:spid="_x0000_s1026" filled="f" strokecolor="#243f60 [1604]" strokeweight="2pt" path="m,67913r63063,1l82550,r19487,67914l165100,67913r-51019,41973l133569,177800,82550,135826,31531,177800,51019,109886,,67913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" w14:anchorId="426D8CCE">
                      <v:path arrowok="t" o:connecttype="custom" o:connectlocs="0,67913;63063,67914;82550,0;102037,67914;165100,67913;114081,109886;133569,177800;82550,135826;31531,177800;51019,109886;0,67913" o:connectangles="0,0,0,0,0,0,0,0,0,0,0"/>
                    </v:shape>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560"/>
            </w:tblGrid>
            <w:tr w:rsidRPr="009C4B07" w:rsidR="00FB4272" w:rsidTr="00BC4F3B" w14:paraId="2D2988CC" w14:textId="77777777">
              <w:trPr>
                <w:trHeight w:val="430"/>
                <w:tblCellSpacing w:w="0" w:type="dxa"/>
              </w:trPr>
              <w:tc>
                <w:tcPr>
                  <w:tcW w:w="560" w:type="dxa"/>
                  <w:tcBorders>
                    <w:top w:val="nil"/>
                    <w:left w:val="nil"/>
                    <w:bottom w:val="nil"/>
                    <w:right w:val="nil"/>
                  </w:tcBorders>
                  <w:shd w:val="clear" w:color="auto" w:fill="auto"/>
                  <w:noWrap/>
                  <w:vAlign w:val="bottom"/>
                  <w:hideMark/>
                </w:tcPr>
                <w:p w:rsidRPr="009C4B07" w:rsidR="00FB4272" w:rsidP="00BC4F3B" w:rsidRDefault="00FB4272" w14:paraId="79EDA6EB" w14:textId="77777777">
                  <w:pPr>
                    <w:spacing w:line="240" w:lineRule="auto"/>
                    <w:rPr>
                      <w:rFonts w:ascii="Calibri" w:hAnsi="Calibri" w:cs="Calibri"/>
                      <w:color w:val="000000"/>
                      <w:sz w:val="24"/>
                      <w:szCs w:val="24"/>
                    </w:rPr>
                  </w:pPr>
                </w:p>
              </w:tc>
            </w:tr>
          </w:tbl>
          <w:p w:rsidRPr="009C4B07" w:rsidR="00FB4272" w:rsidP="00BC4F3B" w:rsidRDefault="00FB4272" w14:paraId="2D71C4AA" w14:textId="77777777">
            <w:pPr>
              <w:spacing w:line="240" w:lineRule="auto"/>
              <w:rPr>
                <w:rFonts w:ascii="Calibri" w:hAnsi="Calibri" w:cs="Calibri"/>
                <w:color w:val="000000"/>
                <w:sz w:val="24"/>
                <w:szCs w:val="24"/>
              </w:rPr>
            </w:pPr>
          </w:p>
        </w:tc>
        <w:tc>
          <w:tcPr>
            <w:tcW w:w="576" w:type="dxa"/>
            <w:tcBorders>
              <w:top w:val="nil"/>
              <w:left w:val="nil"/>
              <w:bottom w:val="nil"/>
              <w:right w:val="nil"/>
            </w:tcBorders>
            <w:shd w:val="clear" w:color="auto" w:fill="auto"/>
            <w:noWrap/>
            <w:vAlign w:val="bottom"/>
            <w:hideMark/>
          </w:tcPr>
          <w:p w:rsidRPr="009C4B07" w:rsidR="00FB4272" w:rsidP="00BC4F3B" w:rsidRDefault="00FB4272" w14:paraId="00927D56" w14:textId="77777777">
            <w:pPr>
              <w:spacing w:line="240" w:lineRule="auto"/>
              <w:rPr>
                <w:rFonts w:ascii="Calibri" w:hAnsi="Calibri" w:cs="Calibri"/>
                <w:color w:val="000000"/>
                <w:sz w:val="24"/>
                <w:szCs w:val="24"/>
              </w:rPr>
            </w:pPr>
            <w:r w:rsidRPr="009C4B07">
              <w:rPr>
                <w:rFonts w:ascii="Calibri" w:hAnsi="Calibri" w:cs="Calibri"/>
                <w:noProof/>
                <w:color w:val="000000"/>
                <w:sz w:val="24"/>
                <w:szCs w:val="24"/>
              </w:rPr>
              <mc:AlternateContent>
                <mc:Choice Requires="wps">
                  <w:drawing>
                    <wp:anchor distT="0" distB="0" distL="114300" distR="114300" simplePos="0" relativeHeight="251737088" behindDoc="0" locked="0" layoutInCell="1" allowOverlap="1" wp14:anchorId="0CBE4CAA" wp14:editId="7B8FCAA7">
                      <wp:simplePos x="0" y="0"/>
                      <wp:positionH relativeFrom="column">
                        <wp:posOffset>76200</wp:posOffset>
                      </wp:positionH>
                      <wp:positionV relativeFrom="paragraph">
                        <wp:posOffset>38100</wp:posOffset>
                      </wp:positionV>
                      <wp:extent cx="203200" cy="222250"/>
                      <wp:effectExtent l="19050" t="38100" r="44450" b="44450"/>
                      <wp:wrapNone/>
                      <wp:docPr id="82" name="Star: 5 Points 82"/>
                      <wp:cNvGraphicFramePr/>
                      <a:graphic xmlns:a="http://schemas.openxmlformats.org/drawingml/2006/main">
                        <a:graphicData uri="http://schemas.microsoft.com/office/word/2010/wordprocessingShape">
                          <wps:wsp>
                            <wps:cNvSpPr/>
                            <wps:spPr>
                              <a:xfrm>
                                <a:off x="0" y="0"/>
                                <a:ext cx="165100" cy="177800"/>
                              </a:xfrm>
                              <a:prstGeom prst="star5">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w14:anchorId="1A3547EB">
                    <v:shape id="Star: 5 Points 82" style="position:absolute;margin-left:6pt;margin-top:3pt;width:16pt;height:17.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5100,177800" o:spid="_x0000_s1026" filled="f" strokecolor="#243f60 [1604]" strokeweight="2pt" path="m,67913r63063,1l82550,r19487,67914l165100,67913r-51019,41973l133569,177800,82550,135826,31531,177800,51019,109886,,67913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" w14:anchorId="54939B41">
                      <v:path arrowok="t" o:connecttype="custom" o:connectlocs="0,67913;63063,67914;82550,0;102037,67914;165100,67913;114081,109886;133569,177800;82550,135826;31531,177800;51019,109886;0,67913" o:connectangles="0,0,0,0,0,0,0,0,0,0,0"/>
                    </v:shape>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560"/>
            </w:tblGrid>
            <w:tr w:rsidRPr="009C4B07" w:rsidR="00FB4272" w:rsidTr="00BC4F3B" w14:paraId="1B754DFC" w14:textId="77777777">
              <w:trPr>
                <w:trHeight w:val="430"/>
                <w:tblCellSpacing w:w="0" w:type="dxa"/>
              </w:trPr>
              <w:tc>
                <w:tcPr>
                  <w:tcW w:w="560" w:type="dxa"/>
                  <w:tcBorders>
                    <w:top w:val="nil"/>
                    <w:left w:val="nil"/>
                    <w:bottom w:val="nil"/>
                    <w:right w:val="nil"/>
                  </w:tcBorders>
                  <w:shd w:val="clear" w:color="auto" w:fill="auto"/>
                  <w:noWrap/>
                  <w:vAlign w:val="bottom"/>
                  <w:hideMark/>
                </w:tcPr>
                <w:p w:rsidRPr="009C4B07" w:rsidR="00FB4272" w:rsidP="00BC4F3B" w:rsidRDefault="00FB4272" w14:paraId="0EDEFBFA" w14:textId="77777777">
                  <w:pPr>
                    <w:spacing w:line="240" w:lineRule="auto"/>
                    <w:rPr>
                      <w:rFonts w:ascii="Calibri" w:hAnsi="Calibri" w:cs="Calibri"/>
                      <w:color w:val="000000"/>
                      <w:sz w:val="24"/>
                      <w:szCs w:val="24"/>
                    </w:rPr>
                  </w:pPr>
                </w:p>
              </w:tc>
            </w:tr>
          </w:tbl>
          <w:p w:rsidRPr="009C4B07" w:rsidR="00FB4272" w:rsidP="00BC4F3B" w:rsidRDefault="00FB4272" w14:paraId="7E3D894F" w14:textId="77777777">
            <w:pPr>
              <w:spacing w:line="240" w:lineRule="auto"/>
              <w:rPr>
                <w:rFonts w:ascii="Calibri" w:hAnsi="Calibri" w:cs="Calibri"/>
                <w:color w:val="000000"/>
                <w:sz w:val="24"/>
                <w:szCs w:val="24"/>
              </w:rPr>
            </w:pPr>
          </w:p>
        </w:tc>
      </w:tr>
    </w:tbl>
    <w:p w:rsidRPr="009C4B07" w:rsidR="00FB4272" w:rsidP="00FB4272" w:rsidRDefault="00FB4272" w14:paraId="641489B8" w14:textId="77777777">
      <w:pPr>
        <w:rPr>
          <w:rFonts w:ascii="FabricMDL2Icons" w:hAnsi="FabricMDL2Icons" w:cs="Segoe UI"/>
          <w:color w:val="959595"/>
          <w:sz w:val="24"/>
          <w:szCs w:val="24"/>
        </w:rPr>
      </w:pPr>
    </w:p>
    <w:p w:rsidRPr="009C4B07" w:rsidR="00FB4272" w:rsidP="00FB4272" w:rsidRDefault="00FB4272" w14:paraId="02F44817" w14:textId="77777777">
      <w:pPr>
        <w:rPr>
          <w:sz w:val="24"/>
          <w:szCs w:val="24"/>
        </w:rPr>
      </w:pPr>
    </w:p>
    <w:p w:rsidRPr="009C4B07" w:rsidR="00C92EE9" w:rsidP="00C92EE9" w:rsidRDefault="00C92EE9" w14:paraId="5ECD981F" w14:textId="18B2C903">
      <w:pPr>
        <w:pStyle w:val="Heading1"/>
        <w:ind w:left="0" w:right="60"/>
        <w:jc w:val="left"/>
      </w:pPr>
    </w:p>
    <w:p w:rsidRPr="009C4B07" w:rsidR="00C92EE9" w:rsidP="00C92EE9" w:rsidRDefault="00C92EE9" w14:paraId="15E4C26C" w14:textId="7DB67ED4">
      <w:pPr>
        <w:pStyle w:val="Heading1"/>
        <w:ind w:left="0" w:right="60"/>
        <w:jc w:val="left"/>
      </w:pPr>
    </w:p>
    <w:p w:rsidRPr="009C4B07" w:rsidR="00C92EE9" w:rsidP="00C92EE9" w:rsidRDefault="00C92EE9" w14:paraId="20DB142A" w14:textId="4AE52976">
      <w:pPr>
        <w:pStyle w:val="Heading1"/>
        <w:ind w:left="0" w:right="60"/>
        <w:jc w:val="left"/>
      </w:pPr>
    </w:p>
    <w:p w:rsidRPr="009C4B07" w:rsidR="00C92EE9" w:rsidP="00C92EE9" w:rsidRDefault="00C92EE9" w14:paraId="1EC1613A" w14:textId="1D4C557D">
      <w:pPr>
        <w:pStyle w:val="Heading1"/>
        <w:ind w:left="0" w:right="60"/>
        <w:jc w:val="left"/>
      </w:pPr>
    </w:p>
    <w:sectPr w:rsidRPr="009C4B07" w:rsidR="00C92EE9" w:rsidSect="00A20819">
      <w:pgSz w:w="12240" w:h="15840" w:orient="portrait"/>
      <w:pgMar w:top="1350" w:right="1440" w:bottom="1440" w:left="1440" w:header="0" w:footer="41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6B3D1B" w:rsidRDefault="006B3D1B" w14:paraId="7D60521D" w14:textId="77777777">
      <w:r>
        <w:separator/>
      </w:r>
    </w:p>
  </w:endnote>
  <w:endnote w:type="continuationSeparator" w:id="0">
    <w:p w:rsidR="006B3D1B" w:rsidRDefault="006B3D1B" w14:paraId="3DC4C903"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altName w:val="Sylfaen"/>
    <w:panose1 w:val="020B0502040204020203"/>
    <w:charset w:val="00"/>
    <w:family w:val="swiss"/>
    <w:pitch w:val="variable"/>
    <w:sig w:usb0="E4002EFF" w:usb1="C000E47F" w:usb2="00000009" w:usb3="00000000" w:csb0="000001FF" w:csb1="00000000"/>
  </w:font>
  <w:font w:name="Segoe UI Light">
    <w:altName w:val="Sylfaen"/>
    <w:panose1 w:val="020B0502040204020203"/>
    <w:charset w:val="00"/>
    <w:family w:val="swiss"/>
    <w:pitch w:val="variable"/>
    <w:sig w:usb0="E4002EFF" w:usb1="C000E47F" w:usb2="00000009" w:usb3="00000000" w:csb0="000001FF" w:csb1="00000000"/>
  </w:font>
  <w:font w:name="FabricMDL2Icons">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B3D1B" w:rsidRDefault="006B3D1B" w14:paraId="33F568A0"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97133467"/>
      <w:docPartObj>
        <w:docPartGallery w:val="Page Numbers (Bottom of Page)"/>
        <w:docPartUnique/>
      </w:docPartObj>
    </w:sdtPr>
    <w:sdtEndPr>
      <w:rPr>
        <w:noProof/>
      </w:rPr>
    </w:sdtEndPr>
    <w:sdtContent>
      <w:p w:rsidR="006B3D1B" w:rsidRDefault="006B3D1B" w14:paraId="5F051CDE" w14:textId="18F7C41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B3D1B" w:rsidRDefault="006B3D1B" w14:paraId="6C3C7DBF" w14:textId="7777777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93306266"/>
      <w:docPartObj>
        <w:docPartGallery w:val="Page Numbers (Bottom of Page)"/>
        <w:docPartUnique/>
      </w:docPartObj>
    </w:sdtPr>
    <w:sdtEndPr>
      <w:rPr>
        <w:noProof/>
      </w:rPr>
    </w:sdtEndPr>
    <w:sdtContent>
      <w:p w:rsidR="006B3D1B" w:rsidRDefault="006B3D1B" w14:paraId="3F1C69EC" w14:textId="7777777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6B3D1B" w:rsidRDefault="006B3D1B" w14:paraId="4018554E" w14:textId="77777777">
    <w:pPr>
      <w:pStyle w:val="BodyText"/>
      <w:spacing w:line="14" w:lineRule="auto"/>
      <w:rPr>
        <w:sz w:val="2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B3D1B" w:rsidRDefault="006B3D1B" w14:paraId="782C0B44" w14:textId="411C6A43">
    <w:pPr>
      <w:pStyle w:val="Footer"/>
      <w:jc w:val="center"/>
    </w:pPr>
  </w:p>
  <w:sdt>
    <w:sdtPr>
      <w:id w:val="1081639861"/>
      <w:docPartObj>
        <w:docPartGallery w:val="Page Numbers (Bottom of Page)"/>
        <w:docPartUnique/>
      </w:docPartObj>
    </w:sdtPr>
    <w:sdtEndPr>
      <w:rPr>
        <w:noProof/>
      </w:rPr>
    </w:sdtEndPr>
    <w:sdtContent>
      <w:p w:rsidR="006B3D1B" w:rsidRDefault="006B3D1B" w14:paraId="4E9ECB9B" w14:textId="135327D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6B3D1B" w:rsidRDefault="006B3D1B" w14:paraId="4F718745" w14:textId="77777777">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6B3D1B" w:rsidRDefault="006B3D1B" w14:paraId="4CD62BA7" w14:textId="77777777">
      <w:r>
        <w:separator/>
      </w:r>
    </w:p>
  </w:footnote>
  <w:footnote w:type="continuationSeparator" w:id="0">
    <w:p w:rsidR="006B3D1B" w:rsidRDefault="006B3D1B" w14:paraId="21312B8F" w14:textId="77777777">
      <w:r>
        <w:continuationSeparator/>
      </w:r>
    </w:p>
  </w:footnote>
  <w:footnote w:id="1">
    <w:p w:rsidR="006B3D1B" w:rsidP="00E139D3" w:rsidRDefault="006B3D1B" w14:paraId="10FEF1D0" w14:textId="344A3A43">
      <w:pPr>
        <w:pStyle w:val="FootnoteText"/>
        <w:ind w:firstLine="720"/>
      </w:pPr>
      <w:r>
        <w:rPr>
          <w:rStyle w:val="FootnoteReference"/>
        </w:rPr>
        <w:footnoteRef/>
      </w:r>
      <w:r>
        <w:t xml:space="preserve"> Matthew 16:18 King James Version. Unless otherwise noted, all scripture references in the thesis project will be from the King James Version of the Bible.</w:t>
      </w:r>
    </w:p>
  </w:footnote>
  <w:footnote w:id="2">
    <w:p w:rsidR="006B3D1B" w:rsidP="00E139D3" w:rsidRDefault="006B3D1B" w14:paraId="5A4864F2" w14:textId="1F072DAB">
      <w:pPr>
        <w:pStyle w:val="FootnoteText"/>
        <w:ind w:firstLine="720"/>
      </w:pPr>
      <w:r>
        <w:rPr>
          <w:rStyle w:val="FootnoteReference"/>
        </w:rPr>
        <w:footnoteRef/>
      </w:r>
      <w:r>
        <w:t xml:space="preserve"> 2 Kings 4:1-7.</w:t>
      </w:r>
    </w:p>
  </w:footnote>
  <w:footnote w:id="3">
    <w:p w:rsidR="006B3D1B" w:rsidP="009304D3" w:rsidRDefault="006B3D1B" w14:paraId="005FB59D" w14:textId="29B058B9">
      <w:pPr>
        <w:pStyle w:val="FootnoteText"/>
        <w:ind w:firstLine="720"/>
      </w:pPr>
      <w:r>
        <w:rPr>
          <w:rStyle w:val="FootnoteReference"/>
        </w:rPr>
        <w:footnoteRef/>
      </w:r>
      <w:r>
        <w:t xml:space="preserve"> Albert J. </w:t>
      </w:r>
      <w:r>
        <w:rPr>
          <w:noProof/>
        </w:rPr>
        <w:t xml:space="preserve">Raboteau, </w:t>
      </w:r>
      <w:r>
        <w:rPr>
          <w:i/>
          <w:iCs/>
          <w:noProof/>
        </w:rPr>
        <w:t xml:space="preserve">Canann Land: A Religious History of African Americans, </w:t>
      </w:r>
      <w:r>
        <w:rPr>
          <w:noProof/>
        </w:rPr>
        <w:t>(New York, NY: Oxford University Press, 2001)</w:t>
      </w:r>
      <w:r>
        <w:t>, 146, Kindle.</w:t>
      </w:r>
    </w:p>
  </w:footnote>
  <w:footnote w:id="4">
    <w:p w:rsidR="006B3D1B" w:rsidP="00D3118D" w:rsidRDefault="006B3D1B" w14:paraId="3F4C609F" w14:textId="46EA10E8">
      <w:pPr>
        <w:pStyle w:val="FootnoteText"/>
        <w:ind w:firstLine="720"/>
      </w:pPr>
      <w:r>
        <w:rPr>
          <w:rStyle w:val="FootnoteReference"/>
        </w:rPr>
        <w:footnoteRef/>
      </w:r>
      <w:r>
        <w:t xml:space="preserve"> Matthew 28:19-20.</w:t>
      </w:r>
    </w:p>
  </w:footnote>
  <w:footnote w:id="5">
    <w:p w:rsidR="006B3D1B" w:rsidP="00F9752D" w:rsidRDefault="006B3D1B" w14:paraId="2B96FA54" w14:textId="1F3FC4D5">
      <w:pPr>
        <w:pStyle w:val="FootnoteText"/>
        <w:ind w:firstLine="720"/>
      </w:pPr>
      <w:r>
        <w:rPr>
          <w:rStyle w:val="FootnoteReference"/>
        </w:rPr>
        <w:footnoteRef/>
      </w:r>
      <w:r>
        <w:t xml:space="preserve">Albert J. Raboteau, </w:t>
      </w:r>
      <w:r w:rsidRPr="00533088">
        <w:rPr>
          <w:i/>
          <w:iCs/>
        </w:rPr>
        <w:t>Slave Religion: The "Invisible Institution" in the Antebellum South</w:t>
      </w:r>
      <w:r>
        <w:rPr>
          <w:i/>
          <w:iCs/>
        </w:rPr>
        <w:t xml:space="preserve">, </w:t>
      </w:r>
      <w:r>
        <w:t>(</w:t>
      </w:r>
      <w:r w:rsidRPr="00533088">
        <w:t>New York, NY: Oxford University Press, 2004</w:t>
      </w:r>
      <w:r>
        <w:t>), 2</w:t>
      </w:r>
      <w:r>
        <w:rPr>
          <w:noProof/>
        </w:rPr>
        <w:t>20.</w:t>
      </w:r>
    </w:p>
  </w:footnote>
  <w:footnote w:id="6">
    <w:p w:rsidR="006B3D1B" w:rsidP="005C1C52" w:rsidRDefault="006B3D1B" w14:paraId="30E33811" w14:textId="3F84625F">
      <w:pPr>
        <w:pStyle w:val="FootnoteText"/>
        <w:ind w:firstLine="720"/>
      </w:pPr>
      <w:r>
        <w:rPr>
          <w:rStyle w:val="FootnoteReference"/>
        </w:rPr>
        <w:footnoteRef/>
      </w:r>
      <w:r>
        <w:t xml:space="preserve"> </w:t>
      </w:r>
      <w:r>
        <w:rPr>
          <w:noProof/>
        </w:rPr>
        <w:t xml:space="preserve">Abert J. Raboteau, </w:t>
      </w:r>
      <w:r w:rsidRPr="005C1C52">
        <w:rPr>
          <w:i/>
          <w:iCs/>
          <w:noProof/>
        </w:rPr>
        <w:t>Slave Religion</w:t>
      </w:r>
      <w:r>
        <w:rPr>
          <w:i/>
          <w:iCs/>
          <w:noProof/>
        </w:rPr>
        <w:t xml:space="preserve">, </w:t>
      </w:r>
      <w:r>
        <w:t>4, Kindle.</w:t>
      </w:r>
    </w:p>
  </w:footnote>
  <w:footnote w:id="7">
    <w:p w:rsidR="006B3D1B" w:rsidP="005C1C52" w:rsidRDefault="006B3D1B" w14:paraId="095EE8A2" w14:textId="5FEFAACA">
      <w:pPr>
        <w:pStyle w:val="FootnoteText"/>
        <w:ind w:firstLine="720"/>
      </w:pPr>
      <w:r>
        <w:rPr>
          <w:rStyle w:val="FootnoteReference"/>
        </w:rPr>
        <w:footnoteRef/>
      </w:r>
      <w:r>
        <w:t xml:space="preserve"> </w:t>
      </w:r>
      <w:r>
        <w:rPr>
          <w:noProof/>
        </w:rPr>
        <w:t xml:space="preserve">Raboteau, </w:t>
      </w:r>
      <w:r w:rsidRPr="005C1C52">
        <w:rPr>
          <w:i/>
          <w:iCs/>
          <w:noProof/>
        </w:rPr>
        <w:t>Canann Land</w:t>
      </w:r>
      <w:r>
        <w:t>, 178 Kindle.</w:t>
      </w:r>
    </w:p>
  </w:footnote>
  <w:footnote w:id="8">
    <w:p w:rsidR="006B3D1B" w:rsidP="00574AE1" w:rsidRDefault="006B3D1B" w14:paraId="7A0447C1" w14:textId="14FC51FB">
      <w:pPr>
        <w:pStyle w:val="FootnoteText"/>
        <w:ind w:firstLine="720"/>
      </w:pPr>
      <w:r>
        <w:rPr>
          <w:rStyle w:val="FootnoteReference"/>
        </w:rPr>
        <w:footnoteRef/>
      </w:r>
      <w:r>
        <w:t xml:space="preserve"> Anthony Pinn, </w:t>
      </w:r>
      <w:r w:rsidRPr="00EB565D">
        <w:rPr>
          <w:i/>
          <w:iCs/>
        </w:rPr>
        <w:t>Understanding and Transforming the Black Church</w:t>
      </w:r>
      <w:r>
        <w:rPr>
          <w:i/>
          <w:iCs/>
        </w:rPr>
        <w:t xml:space="preserve">, </w:t>
      </w:r>
      <w:r>
        <w:t>(</w:t>
      </w:r>
      <w:r w:rsidRPr="00EB565D">
        <w:t>Eugene, OR: Wipf and Stock Publishers, 2010</w:t>
      </w:r>
      <w:r>
        <w:t>), 67</w:t>
      </w:r>
      <w:r w:rsidRPr="00EB565D">
        <w:t>.</w:t>
      </w:r>
    </w:p>
  </w:footnote>
  <w:footnote w:id="9">
    <w:p w:rsidR="006B3D1B" w:rsidP="00574AE1" w:rsidRDefault="006B3D1B" w14:paraId="359AB46D" w14:textId="682C0E6A">
      <w:pPr>
        <w:pStyle w:val="FootnoteText"/>
        <w:ind w:firstLine="720"/>
      </w:pPr>
      <w:r>
        <w:rPr>
          <w:rStyle w:val="FootnoteReference"/>
        </w:rPr>
        <w:footnoteRef/>
      </w:r>
      <w:r>
        <w:t xml:space="preserve"> Ibid., 69.</w:t>
      </w:r>
    </w:p>
  </w:footnote>
  <w:footnote w:id="10">
    <w:p w:rsidR="006B3D1B" w:rsidP="00A6525D" w:rsidRDefault="006B3D1B" w14:paraId="1AF798A5" w14:textId="666E18EC">
      <w:pPr>
        <w:pStyle w:val="FootnoteText"/>
        <w:ind w:firstLine="720"/>
      </w:pPr>
      <w:r>
        <w:rPr>
          <w:rStyle w:val="FootnoteReference"/>
        </w:rPr>
        <w:footnoteRef/>
      </w:r>
      <w:r>
        <w:t xml:space="preserve"> Leonard </w:t>
      </w:r>
      <w:r>
        <w:rPr>
          <w:noProof/>
        </w:rPr>
        <w:t>Gadzekpo, “</w:t>
      </w:r>
      <w:r w:rsidRPr="005C1C52">
        <w:rPr>
          <w:noProof/>
        </w:rPr>
        <w:t>The Black Church, the Civil Rights Movement, and the Future</w:t>
      </w:r>
      <w:r>
        <w:rPr>
          <w:noProof/>
        </w:rPr>
        <w:t xml:space="preserve">,” </w:t>
      </w:r>
      <w:r w:rsidRPr="00A6525D">
        <w:rPr>
          <w:i/>
          <w:iCs/>
          <w:noProof/>
        </w:rPr>
        <w:t>The Journal of Religious Thought</w:t>
      </w:r>
      <w:r>
        <w:rPr>
          <w:noProof/>
        </w:rPr>
        <w:t>, vol. 53/54, no. 2/1 (1997)</w:t>
      </w:r>
      <w:r>
        <w:t>: 100.</w:t>
      </w:r>
    </w:p>
  </w:footnote>
  <w:footnote w:id="11">
    <w:p w:rsidR="006B3D1B" w:rsidP="00A6525D" w:rsidRDefault="006B3D1B" w14:paraId="77C43FBA" w14:textId="6F5DFEBC">
      <w:pPr>
        <w:pStyle w:val="FootnoteText"/>
        <w:ind w:firstLine="720"/>
      </w:pPr>
      <w:r>
        <w:rPr>
          <w:rStyle w:val="FootnoteReference"/>
        </w:rPr>
        <w:footnoteRef/>
      </w:r>
      <w:r>
        <w:t xml:space="preserve"> </w:t>
      </w:r>
      <w:r>
        <w:rPr>
          <w:noProof/>
        </w:rPr>
        <w:t xml:space="preserve">Gadzekpo, “The Black Church,” </w:t>
      </w:r>
      <w:r>
        <w:t>99.</w:t>
      </w:r>
    </w:p>
  </w:footnote>
  <w:footnote w:id="12">
    <w:p w:rsidR="006B3D1B" w:rsidP="00A6525D" w:rsidRDefault="006B3D1B" w14:paraId="49A9ACF7" w14:textId="767FC71E">
      <w:pPr>
        <w:pStyle w:val="FootnoteText"/>
        <w:ind w:firstLine="720"/>
      </w:pPr>
      <w:r>
        <w:rPr>
          <w:rStyle w:val="FootnoteReference"/>
        </w:rPr>
        <w:footnoteRef/>
      </w:r>
      <w:r>
        <w:t xml:space="preserve"> </w:t>
      </w:r>
      <w:r>
        <w:rPr>
          <w:noProof/>
        </w:rPr>
        <w:t xml:space="preserve">Raboteau, </w:t>
      </w:r>
      <w:r w:rsidRPr="00A6525D">
        <w:rPr>
          <w:i/>
          <w:iCs/>
          <w:noProof/>
        </w:rPr>
        <w:t>Canann Land</w:t>
      </w:r>
      <w:r>
        <w:t>, 184 Kindle.</w:t>
      </w:r>
    </w:p>
  </w:footnote>
  <w:footnote w:id="13">
    <w:p w:rsidR="006B3D1B" w:rsidP="00A6525D" w:rsidRDefault="006B3D1B" w14:paraId="70F66FD5" w14:textId="28BD9646">
      <w:pPr>
        <w:pStyle w:val="FootnoteText"/>
        <w:ind w:firstLine="720"/>
      </w:pPr>
      <w:r>
        <w:rPr>
          <w:rStyle w:val="FootnoteReference"/>
        </w:rPr>
        <w:footnoteRef/>
      </w:r>
      <w:r>
        <w:t xml:space="preserve"> Ibid., 189, Kindle.</w:t>
      </w:r>
    </w:p>
  </w:footnote>
  <w:footnote w:id="14">
    <w:p w:rsidR="006B3D1B" w:rsidP="00A6525D" w:rsidRDefault="006B3D1B" w14:paraId="41DAB5FC" w14:textId="3E8DE855">
      <w:pPr>
        <w:pStyle w:val="FootnoteText"/>
        <w:ind w:firstLine="720"/>
      </w:pPr>
      <w:r>
        <w:rPr>
          <w:rStyle w:val="FootnoteReference"/>
        </w:rPr>
        <w:footnoteRef/>
      </w:r>
      <w:r>
        <w:t xml:space="preserve"> Ibid., 244, Kindle.</w:t>
      </w:r>
    </w:p>
  </w:footnote>
  <w:footnote w:id="15">
    <w:p w:rsidR="006B3D1B" w:rsidP="00A6525D" w:rsidRDefault="006B3D1B" w14:paraId="342EDC83" w14:textId="4C6F0178">
      <w:pPr>
        <w:pStyle w:val="FootnoteText"/>
        <w:ind w:firstLine="720"/>
      </w:pPr>
      <w:r>
        <w:rPr>
          <w:rStyle w:val="FootnoteReference"/>
        </w:rPr>
        <w:footnoteRef/>
      </w:r>
      <w:r>
        <w:t xml:space="preserve"> </w:t>
      </w:r>
      <w:r>
        <w:rPr>
          <w:noProof/>
        </w:rPr>
        <w:t>Ibid.</w:t>
      </w:r>
      <w:r>
        <w:t>, 391-398, Kindle.</w:t>
      </w:r>
    </w:p>
  </w:footnote>
  <w:footnote w:id="16">
    <w:p w:rsidR="006B3D1B" w:rsidP="00A6525D" w:rsidRDefault="006B3D1B" w14:paraId="1C8EDE28" w14:textId="33413BC3">
      <w:pPr>
        <w:pStyle w:val="FootnoteText"/>
        <w:ind w:firstLine="720"/>
      </w:pPr>
      <w:r>
        <w:rPr>
          <w:rStyle w:val="FootnoteReference"/>
        </w:rPr>
        <w:footnoteRef/>
      </w:r>
      <w:r>
        <w:t xml:space="preserve"> </w:t>
      </w:r>
      <w:r>
        <w:rPr>
          <w:noProof/>
        </w:rPr>
        <w:t xml:space="preserve">Raboteau, </w:t>
      </w:r>
      <w:r w:rsidRPr="00A6525D">
        <w:rPr>
          <w:i/>
          <w:iCs/>
          <w:noProof/>
        </w:rPr>
        <w:t>Slave Religion</w:t>
      </w:r>
      <w:r>
        <w:rPr>
          <w:noProof/>
        </w:rPr>
        <w:t>, 97-98.</w:t>
      </w:r>
    </w:p>
  </w:footnote>
  <w:footnote w:id="17">
    <w:p w:rsidR="006B3D1B" w:rsidP="00A6525D" w:rsidRDefault="006B3D1B" w14:paraId="6AF2EEF4" w14:textId="1E976C2C">
      <w:pPr>
        <w:pStyle w:val="FootnoteText"/>
        <w:ind w:firstLine="720"/>
      </w:pPr>
      <w:r>
        <w:rPr>
          <w:rStyle w:val="FootnoteReference"/>
        </w:rPr>
        <w:footnoteRef/>
      </w:r>
      <w:r>
        <w:t xml:space="preserve"> </w:t>
      </w:r>
      <w:r>
        <w:rPr>
          <w:noProof/>
        </w:rPr>
        <w:t>Ibid., 102.</w:t>
      </w:r>
    </w:p>
  </w:footnote>
  <w:footnote w:id="18">
    <w:p w:rsidR="006B3D1B" w:rsidP="00E139D3" w:rsidRDefault="006B3D1B" w14:paraId="3EFD8C3E" w14:textId="355B3E76">
      <w:pPr>
        <w:pStyle w:val="FootnoteText"/>
        <w:ind w:firstLine="720"/>
      </w:pPr>
      <w:r>
        <w:rPr>
          <w:rStyle w:val="FootnoteReference"/>
        </w:rPr>
        <w:footnoteRef/>
      </w:r>
      <w:r>
        <w:t xml:space="preserve"> Psalm 9:9.</w:t>
      </w:r>
    </w:p>
  </w:footnote>
  <w:footnote w:id="19">
    <w:p w:rsidR="006B3D1B" w:rsidP="00A6525D" w:rsidRDefault="006B3D1B" w14:paraId="55173C8B" w14:textId="4DAFF9B0">
      <w:pPr>
        <w:pStyle w:val="FootnoteText"/>
        <w:ind w:firstLine="720"/>
      </w:pPr>
      <w:r>
        <w:rPr>
          <w:rStyle w:val="FootnoteReference"/>
        </w:rPr>
        <w:footnoteRef/>
      </w:r>
      <w:r>
        <w:t xml:space="preserve"> Milton </w:t>
      </w:r>
      <w:r>
        <w:rPr>
          <w:noProof/>
        </w:rPr>
        <w:t xml:space="preserve">Sernett, </w:t>
      </w:r>
      <w:r w:rsidRPr="00A6525D">
        <w:rPr>
          <w:i/>
          <w:iCs/>
          <w:noProof/>
        </w:rPr>
        <w:t>African American Religious History: A Documentary Witness</w:t>
      </w:r>
      <w:r>
        <w:rPr>
          <w:noProof/>
        </w:rPr>
        <w:t>, (Durham, NC: Duke University Press, 1999), 89-93.</w:t>
      </w:r>
    </w:p>
  </w:footnote>
  <w:footnote w:id="20">
    <w:p w:rsidR="006B3D1B" w:rsidP="00A6525D" w:rsidRDefault="006B3D1B" w14:paraId="777A8A38" w14:textId="591A53A0">
      <w:pPr>
        <w:pStyle w:val="FootnoteText"/>
        <w:ind w:firstLine="720"/>
      </w:pPr>
      <w:r>
        <w:rPr>
          <w:rStyle w:val="FootnoteReference"/>
        </w:rPr>
        <w:footnoteRef/>
      </w:r>
      <w:r>
        <w:t xml:space="preserve"> </w:t>
      </w:r>
      <w:r>
        <w:rPr>
          <w:noProof/>
        </w:rPr>
        <w:t xml:space="preserve">Sernett, </w:t>
      </w:r>
      <w:r>
        <w:rPr>
          <w:i/>
          <w:iCs/>
          <w:noProof/>
        </w:rPr>
        <w:t>African American Religious History,</w:t>
      </w:r>
      <w:r>
        <w:rPr>
          <w:noProof/>
        </w:rPr>
        <w:t xml:space="preserve"> 89.</w:t>
      </w:r>
    </w:p>
  </w:footnote>
  <w:footnote w:id="21">
    <w:p w:rsidR="006B3D1B" w:rsidP="003102E9" w:rsidRDefault="006B3D1B" w14:paraId="439A4F34" w14:textId="59984829">
      <w:pPr>
        <w:pStyle w:val="FootnoteText"/>
        <w:ind w:firstLine="720"/>
      </w:pPr>
      <w:r>
        <w:rPr>
          <w:rStyle w:val="FootnoteReference"/>
        </w:rPr>
        <w:footnoteRef/>
      </w:r>
      <w:r>
        <w:t xml:space="preserve"> </w:t>
      </w:r>
      <w:r>
        <w:rPr>
          <w:noProof/>
        </w:rPr>
        <w:t xml:space="preserve">Raboteau, </w:t>
      </w:r>
      <w:r w:rsidRPr="00A6525D">
        <w:rPr>
          <w:i/>
          <w:iCs/>
          <w:noProof/>
        </w:rPr>
        <w:t>Canann Land</w:t>
      </w:r>
      <w:r>
        <w:t>, 398-404, Kindle.</w:t>
      </w:r>
    </w:p>
  </w:footnote>
  <w:footnote w:id="22">
    <w:p w:rsidR="006B3D1B" w:rsidP="00E139D3" w:rsidRDefault="006B3D1B" w14:paraId="35A05235" w14:textId="77777777">
      <w:pPr>
        <w:pStyle w:val="FootnoteText"/>
        <w:ind w:firstLine="720"/>
      </w:pPr>
      <w:r>
        <w:rPr>
          <w:rStyle w:val="FootnoteReference"/>
        </w:rPr>
        <w:footnoteRef/>
      </w:r>
      <w:r>
        <w:t xml:space="preserve"> </w:t>
      </w:r>
      <w:r w:rsidRPr="00FE36B0">
        <w:t xml:space="preserve">James H. </w:t>
      </w:r>
      <w:r>
        <w:t xml:space="preserve">Cone, </w:t>
      </w:r>
      <w:r w:rsidRPr="00FE36B0">
        <w:t xml:space="preserve">"Black Theology in American Religion." </w:t>
      </w:r>
      <w:r w:rsidRPr="00FE36B0">
        <w:rPr>
          <w:i/>
          <w:iCs/>
        </w:rPr>
        <w:t>Journal of the American Academy of Religion</w:t>
      </w:r>
      <w:r w:rsidRPr="00FE36B0">
        <w:t xml:space="preserve"> 53, no. 4 (December 1985): 75</w:t>
      </w:r>
      <w:r>
        <w:t xml:space="preserve">9. </w:t>
      </w:r>
    </w:p>
  </w:footnote>
  <w:footnote w:id="23">
    <w:p w:rsidR="006B3D1B" w:rsidP="00E139D3" w:rsidRDefault="006B3D1B" w14:paraId="1FCD2C00" w14:textId="63573872">
      <w:pPr>
        <w:pStyle w:val="FootnoteText"/>
        <w:ind w:firstLine="720"/>
      </w:pPr>
      <w:r>
        <w:rPr>
          <w:rStyle w:val="FootnoteReference"/>
        </w:rPr>
        <w:footnoteRef/>
      </w:r>
      <w:r>
        <w:t xml:space="preserve"> Psalm 68:31.</w:t>
      </w:r>
    </w:p>
  </w:footnote>
  <w:footnote w:id="24">
    <w:p w:rsidR="006B3D1B" w:rsidP="003102E9" w:rsidRDefault="006B3D1B" w14:paraId="305E461C" w14:textId="4215387E">
      <w:pPr>
        <w:pStyle w:val="FootnoteText"/>
        <w:ind w:firstLine="720"/>
      </w:pPr>
      <w:r>
        <w:rPr>
          <w:rStyle w:val="FootnoteReference"/>
        </w:rPr>
        <w:footnoteRef/>
      </w:r>
      <w:r>
        <w:t xml:space="preserve"> </w:t>
      </w:r>
      <w:r>
        <w:rPr>
          <w:noProof/>
        </w:rPr>
        <w:t xml:space="preserve">Raboteau, </w:t>
      </w:r>
      <w:r w:rsidRPr="00A6525D">
        <w:rPr>
          <w:i/>
          <w:iCs/>
          <w:noProof/>
        </w:rPr>
        <w:t>Canann Land</w:t>
      </w:r>
      <w:r>
        <w:t>, 404, Kindle.</w:t>
      </w:r>
    </w:p>
  </w:footnote>
  <w:footnote w:id="25">
    <w:p w:rsidR="006B3D1B" w:rsidP="00880E2F" w:rsidRDefault="006B3D1B" w14:paraId="276D0A00" w14:textId="604D9029">
      <w:pPr>
        <w:pStyle w:val="FootnoteText"/>
        <w:ind w:firstLine="720"/>
      </w:pPr>
      <w:r>
        <w:rPr>
          <w:rStyle w:val="FootnoteReference"/>
        </w:rPr>
        <w:footnoteRef/>
      </w:r>
      <w:r>
        <w:t xml:space="preserve"> Sandy D. </w:t>
      </w:r>
      <w:r>
        <w:rPr>
          <w:noProof/>
        </w:rPr>
        <w:t>Martin, “</w:t>
      </w:r>
      <w:r w:rsidRPr="00A6525D">
        <w:rPr>
          <w:noProof/>
        </w:rPr>
        <w:t xml:space="preserve">Black Churches and the Civil War: Theological and Ecclesiastical Significance of </w:t>
      </w:r>
      <w:r>
        <w:rPr>
          <w:noProof/>
        </w:rPr>
        <w:t>B</w:t>
      </w:r>
      <w:r w:rsidRPr="00A6525D">
        <w:rPr>
          <w:noProof/>
        </w:rPr>
        <w:t>lack Methodist Involvement, 1861-1865</w:t>
      </w:r>
      <w:r>
        <w:rPr>
          <w:noProof/>
        </w:rPr>
        <w:t xml:space="preserve">,” </w:t>
      </w:r>
      <w:r w:rsidRPr="009348DF">
        <w:rPr>
          <w:i/>
          <w:iCs/>
          <w:noProof/>
        </w:rPr>
        <w:t>Methodist History</w:t>
      </w:r>
      <w:r>
        <w:rPr>
          <w:noProof/>
        </w:rPr>
        <w:t xml:space="preserve"> 32, no. 3 (April 1994):</w:t>
      </w:r>
      <w:r>
        <w:t xml:space="preserve"> 175-176.</w:t>
      </w:r>
    </w:p>
  </w:footnote>
  <w:footnote w:id="26">
    <w:p w:rsidR="006B3D1B" w:rsidP="00880E2F" w:rsidRDefault="006B3D1B" w14:paraId="181B5F95" w14:textId="7B254F24">
      <w:pPr>
        <w:pStyle w:val="FootnoteText"/>
        <w:ind w:firstLine="720"/>
      </w:pPr>
      <w:r>
        <w:rPr>
          <w:rStyle w:val="FootnoteReference"/>
        </w:rPr>
        <w:footnoteRef/>
      </w:r>
      <w:r>
        <w:t xml:space="preserve"> </w:t>
      </w:r>
      <w:r>
        <w:rPr>
          <w:noProof/>
        </w:rPr>
        <w:t xml:space="preserve">Martin, “Black Churches and the Civil War,” </w:t>
      </w:r>
      <w:r>
        <w:t>177.</w:t>
      </w:r>
    </w:p>
  </w:footnote>
  <w:footnote w:id="27">
    <w:p w:rsidR="006B3D1B" w:rsidP="00943E34" w:rsidRDefault="006B3D1B" w14:paraId="303FB12A" w14:textId="24C78F9B">
      <w:pPr>
        <w:pStyle w:val="FootnoteText"/>
        <w:ind w:firstLine="720"/>
      </w:pPr>
      <w:r>
        <w:rPr>
          <w:rStyle w:val="FootnoteReference"/>
        </w:rPr>
        <w:footnoteRef/>
      </w:r>
      <w:r>
        <w:t xml:space="preserve"> Roland W. </w:t>
      </w:r>
      <w:r w:rsidRPr="00943E34">
        <w:t xml:space="preserve">Mitchell, </w:t>
      </w:r>
      <w:r>
        <w:t xml:space="preserve">“Commentary: The African American Church, Education and Self Determination,” </w:t>
      </w:r>
      <w:r w:rsidRPr="00943E34">
        <w:rPr>
          <w:i/>
          <w:iCs/>
        </w:rPr>
        <w:t>The Journal of Negro Education</w:t>
      </w:r>
      <w:r>
        <w:t>, v</w:t>
      </w:r>
      <w:r w:rsidRPr="00943E34">
        <w:t xml:space="preserve">ol. 79, </w:t>
      </w:r>
      <w:r>
        <w:t xml:space="preserve">no. </w:t>
      </w:r>
      <w:r w:rsidRPr="00943E34">
        <w:t>3, (Summer 2010): 20</w:t>
      </w:r>
      <w:r>
        <w:t>3.</w:t>
      </w:r>
    </w:p>
  </w:footnote>
  <w:footnote w:id="28">
    <w:p w:rsidR="006B3D1B" w:rsidP="00943E34" w:rsidRDefault="006B3D1B" w14:paraId="7C1D39F6" w14:textId="15943049">
      <w:pPr>
        <w:pStyle w:val="FootnoteText"/>
        <w:ind w:firstLine="720"/>
      </w:pPr>
      <w:r>
        <w:rPr>
          <w:rStyle w:val="FootnoteReference"/>
        </w:rPr>
        <w:footnoteRef/>
      </w:r>
      <w:r>
        <w:t xml:space="preserve"> Ibid.</w:t>
      </w:r>
    </w:p>
  </w:footnote>
  <w:footnote w:id="29">
    <w:p w:rsidR="006B3D1B" w:rsidP="00943E34" w:rsidRDefault="006B3D1B" w14:paraId="63EABA0D" w14:textId="43250D52">
      <w:pPr>
        <w:pStyle w:val="FootnoteText"/>
        <w:ind w:firstLine="720"/>
      </w:pPr>
      <w:r>
        <w:rPr>
          <w:rStyle w:val="FootnoteReference"/>
        </w:rPr>
        <w:footnoteRef/>
      </w:r>
      <w:r>
        <w:t xml:space="preserve"> </w:t>
      </w:r>
      <w:r>
        <w:rPr>
          <w:noProof/>
        </w:rPr>
        <w:t xml:space="preserve">Raboteau, </w:t>
      </w:r>
      <w:r w:rsidRPr="00A6525D">
        <w:rPr>
          <w:i/>
          <w:iCs/>
          <w:noProof/>
        </w:rPr>
        <w:t>Canann Land</w:t>
      </w:r>
      <w:r>
        <w:t>, 714-721, Kindle.</w:t>
      </w:r>
    </w:p>
  </w:footnote>
  <w:footnote w:id="30">
    <w:p w:rsidR="006B3D1B" w:rsidP="00E139D3" w:rsidRDefault="006B3D1B" w14:paraId="69F88C6A" w14:textId="394B9E89">
      <w:pPr>
        <w:pStyle w:val="FootnoteText"/>
        <w:ind w:firstLine="720"/>
      </w:pPr>
      <w:r>
        <w:rPr>
          <w:rStyle w:val="FootnoteReference"/>
        </w:rPr>
        <w:footnoteRef/>
      </w:r>
      <w:r>
        <w:t xml:space="preserve"> Matthew 20:25-28.</w:t>
      </w:r>
    </w:p>
  </w:footnote>
  <w:footnote w:id="31">
    <w:p w:rsidR="006B3D1B" w:rsidP="00E139D3" w:rsidRDefault="006B3D1B" w14:paraId="00179485" w14:textId="58533ADC">
      <w:pPr>
        <w:pStyle w:val="FootnoteText"/>
        <w:ind w:firstLine="720"/>
      </w:pPr>
      <w:r>
        <w:rPr>
          <w:rStyle w:val="FootnoteReference"/>
        </w:rPr>
        <w:footnoteRef/>
      </w:r>
      <w:r>
        <w:t xml:space="preserve"> Matthew 10:34.</w:t>
      </w:r>
    </w:p>
  </w:footnote>
  <w:footnote w:id="32">
    <w:p w:rsidR="006B3D1B" w:rsidP="003102E9" w:rsidRDefault="006B3D1B" w14:paraId="7C1A0A35" w14:textId="6BC4B7B5">
      <w:pPr>
        <w:pStyle w:val="FootnoteText"/>
        <w:ind w:firstLine="720"/>
      </w:pPr>
      <w:r>
        <w:rPr>
          <w:rStyle w:val="FootnoteReference"/>
        </w:rPr>
        <w:footnoteRef/>
      </w:r>
      <w:r>
        <w:t xml:space="preserve"> </w:t>
      </w:r>
      <w:r>
        <w:rPr>
          <w:noProof/>
        </w:rPr>
        <w:t>Cone, “Black Theology in American Religion,” 755-756.</w:t>
      </w:r>
    </w:p>
  </w:footnote>
  <w:footnote w:id="33">
    <w:p w:rsidR="006B3D1B" w:rsidP="003102E9" w:rsidRDefault="006B3D1B" w14:paraId="03B20038" w14:textId="6C715BFD">
      <w:pPr>
        <w:pStyle w:val="FootnoteText"/>
        <w:ind w:firstLine="720"/>
      </w:pPr>
      <w:r>
        <w:rPr>
          <w:rStyle w:val="FootnoteReference"/>
        </w:rPr>
        <w:footnoteRef/>
      </w:r>
      <w:r>
        <w:t xml:space="preserve"> Ibid., 756.</w:t>
      </w:r>
    </w:p>
  </w:footnote>
  <w:footnote w:id="34">
    <w:p w:rsidR="006B3D1B" w:rsidP="003102E9" w:rsidRDefault="006B3D1B" w14:paraId="6CF41B2A" w14:textId="7F7CCA91">
      <w:pPr>
        <w:pStyle w:val="FootnoteText"/>
        <w:ind w:firstLine="720"/>
      </w:pPr>
      <w:r>
        <w:rPr>
          <w:rStyle w:val="FootnoteReference"/>
        </w:rPr>
        <w:footnoteRef/>
      </w:r>
      <w:r>
        <w:t xml:space="preserve"> </w:t>
      </w:r>
      <w:r>
        <w:rPr>
          <w:noProof/>
        </w:rPr>
        <w:t xml:space="preserve">Raboteau, </w:t>
      </w:r>
      <w:r w:rsidRPr="00166BAB">
        <w:rPr>
          <w:i/>
          <w:iCs/>
          <w:noProof/>
        </w:rPr>
        <w:t>Canann Land</w:t>
      </w:r>
      <w:r>
        <w:rPr>
          <w:noProof/>
        </w:rPr>
        <w:t>, 726, Kindle.</w:t>
      </w:r>
    </w:p>
  </w:footnote>
  <w:footnote w:id="35">
    <w:p w:rsidR="006B3D1B" w:rsidP="009710B5" w:rsidRDefault="006B3D1B" w14:paraId="40FC3B06" w14:textId="7CB90B76">
      <w:pPr>
        <w:pStyle w:val="FootnoteText"/>
        <w:ind w:firstLine="720"/>
      </w:pPr>
      <w:r>
        <w:rPr>
          <w:rStyle w:val="FootnoteReference"/>
        </w:rPr>
        <w:footnoteRef/>
      </w:r>
      <w:r>
        <w:t xml:space="preserve"> Ibid., </w:t>
      </w:r>
      <w:r>
        <w:rPr>
          <w:noProof/>
        </w:rPr>
        <w:t>971, Kindle.</w:t>
      </w:r>
    </w:p>
  </w:footnote>
  <w:footnote w:id="36">
    <w:p w:rsidR="006B3D1B" w:rsidP="009710B5" w:rsidRDefault="006B3D1B" w14:paraId="27273ED1" w14:textId="2D05BA6F">
      <w:pPr>
        <w:pStyle w:val="FootnoteText"/>
        <w:ind w:firstLine="720"/>
      </w:pPr>
      <w:r>
        <w:rPr>
          <w:rStyle w:val="FootnoteReference"/>
        </w:rPr>
        <w:footnoteRef/>
      </w:r>
      <w:r>
        <w:t xml:space="preserve"> </w:t>
      </w:r>
      <w:r>
        <w:rPr>
          <w:noProof/>
        </w:rPr>
        <w:t>Cone, “Black Theology in Black Religion,” 759.</w:t>
      </w:r>
    </w:p>
  </w:footnote>
  <w:footnote w:id="37">
    <w:p w:rsidR="006B3D1B" w:rsidP="009710B5" w:rsidRDefault="006B3D1B" w14:paraId="24156F98" w14:textId="621DF7AA">
      <w:pPr>
        <w:pStyle w:val="FootnoteText"/>
        <w:ind w:firstLine="720"/>
      </w:pPr>
      <w:r>
        <w:rPr>
          <w:rStyle w:val="FootnoteReference"/>
        </w:rPr>
        <w:footnoteRef/>
      </w:r>
      <w:r>
        <w:t xml:space="preserve"> </w:t>
      </w:r>
      <w:r w:rsidRPr="00F0083E">
        <w:t xml:space="preserve">NAACP. </w:t>
      </w:r>
      <w:r w:rsidRPr="00F0083E">
        <w:rPr>
          <w:i/>
          <w:iCs/>
        </w:rPr>
        <w:t>NAACP</w:t>
      </w:r>
      <w:r>
        <w:rPr>
          <w:i/>
          <w:iCs/>
        </w:rPr>
        <w:t>,</w:t>
      </w:r>
      <w:r w:rsidRPr="00F0083E">
        <w:t xml:space="preserve"> </w:t>
      </w:r>
      <w:r>
        <w:t xml:space="preserve">last modified </w:t>
      </w:r>
      <w:r w:rsidRPr="00F0083E">
        <w:t>January 1, 2000</w:t>
      </w:r>
      <w:r>
        <w:t xml:space="preserve">, accessed October 23, 2020, </w:t>
      </w:r>
      <w:hyperlink w:history="1" r:id="rId1">
        <w:r w:rsidRPr="009D5210">
          <w:rPr>
            <w:rStyle w:val="Hyperlink"/>
          </w:rPr>
          <w:t>https://www.naacp.org/nations-premier-civil-rights-organization</w:t>
        </w:r>
      </w:hyperlink>
      <w:r>
        <w:t xml:space="preserve">. </w:t>
      </w:r>
    </w:p>
  </w:footnote>
  <w:footnote w:id="38">
    <w:p w:rsidR="006B3D1B" w:rsidP="009710B5" w:rsidRDefault="006B3D1B" w14:paraId="5B163020" w14:textId="61F995CA">
      <w:pPr>
        <w:pStyle w:val="FootnoteText"/>
        <w:ind w:firstLine="720"/>
      </w:pPr>
      <w:r>
        <w:rPr>
          <w:rStyle w:val="FootnoteReference"/>
        </w:rPr>
        <w:footnoteRef/>
      </w:r>
      <w:r>
        <w:t xml:space="preserve"> </w:t>
      </w:r>
      <w:r>
        <w:rPr>
          <w:noProof/>
        </w:rPr>
        <w:t xml:space="preserve">Raboteau, </w:t>
      </w:r>
      <w:r w:rsidRPr="00E917F5">
        <w:rPr>
          <w:i/>
          <w:iCs/>
          <w:noProof/>
        </w:rPr>
        <w:t>Canann Land</w:t>
      </w:r>
      <w:r>
        <w:rPr>
          <w:noProof/>
        </w:rPr>
        <w:t>, 971-982, Kindle.</w:t>
      </w:r>
    </w:p>
  </w:footnote>
  <w:footnote w:id="39">
    <w:p w:rsidR="006B3D1B" w:rsidP="00F9752D" w:rsidRDefault="006B3D1B" w14:paraId="0667F4E4" w14:textId="3EF46430">
      <w:pPr>
        <w:pStyle w:val="FootnoteText"/>
        <w:ind w:firstLine="720"/>
      </w:pPr>
      <w:r>
        <w:rPr>
          <w:rStyle w:val="FootnoteReference"/>
        </w:rPr>
        <w:footnoteRef/>
      </w:r>
      <w:r>
        <w:t xml:space="preserve"> Eric C. </w:t>
      </w:r>
      <w:r w:rsidRPr="005A7AF0">
        <w:t>Lincoln and Lawrence H. Mamiya</w:t>
      </w:r>
      <w:r>
        <w:t xml:space="preserve">, </w:t>
      </w:r>
      <w:r w:rsidRPr="005A7AF0">
        <w:rPr>
          <w:i/>
          <w:iCs/>
        </w:rPr>
        <w:t>The Black Church in the African American Experience</w:t>
      </w:r>
      <w:r>
        <w:rPr>
          <w:i/>
          <w:iCs/>
        </w:rPr>
        <w:t xml:space="preserve"> </w:t>
      </w:r>
      <w:r>
        <w:t>(</w:t>
      </w:r>
      <w:r w:rsidRPr="005A7AF0">
        <w:t>Durham, NC: Duke University Press, 1990</w:t>
      </w:r>
      <w:r>
        <w:t xml:space="preserve">), </w:t>
      </w:r>
      <w:r>
        <w:rPr>
          <w:noProof/>
        </w:rPr>
        <w:t>427, Kindle.</w:t>
      </w:r>
    </w:p>
  </w:footnote>
  <w:footnote w:id="40">
    <w:p w:rsidR="006B3D1B" w:rsidP="00F9752D" w:rsidRDefault="006B3D1B" w14:paraId="13810F6F" w14:textId="04D71F3C">
      <w:pPr>
        <w:pStyle w:val="FootnoteText"/>
        <w:ind w:firstLine="720"/>
      </w:pPr>
      <w:r>
        <w:rPr>
          <w:rStyle w:val="FootnoteReference"/>
        </w:rPr>
        <w:footnoteRef/>
      </w:r>
      <w:r>
        <w:t xml:space="preserve"> Ibid., 1880, Kindle.</w:t>
      </w:r>
    </w:p>
  </w:footnote>
  <w:footnote w:id="41">
    <w:p w:rsidR="006B3D1B" w:rsidP="00B23FA2" w:rsidRDefault="006B3D1B" w14:paraId="2BDAE812" w14:textId="57FBE831">
      <w:pPr>
        <w:pStyle w:val="FootnoteText"/>
        <w:ind w:firstLine="720"/>
      </w:pPr>
      <w:r>
        <w:rPr>
          <w:rStyle w:val="FootnoteReference"/>
        </w:rPr>
        <w:footnoteRef/>
      </w:r>
      <w:r>
        <w:t xml:space="preserve"> Ibid., 1877, Kindle.</w:t>
      </w:r>
    </w:p>
  </w:footnote>
  <w:footnote w:id="42">
    <w:p w:rsidR="006B3D1B" w:rsidP="00B23FA2" w:rsidRDefault="006B3D1B" w14:paraId="12B03AE6" w14:textId="5A11C517">
      <w:pPr>
        <w:pStyle w:val="FootnoteText"/>
        <w:ind w:firstLine="720"/>
      </w:pPr>
      <w:r>
        <w:rPr>
          <w:rStyle w:val="FootnoteReference"/>
        </w:rPr>
        <w:footnoteRef/>
      </w:r>
      <w:r>
        <w:t xml:space="preserve"> Ibid., 901-911, Kindle.</w:t>
      </w:r>
    </w:p>
  </w:footnote>
  <w:footnote w:id="43">
    <w:p w:rsidR="006B3D1B" w:rsidP="00B23FA2" w:rsidRDefault="006B3D1B" w14:paraId="0C421A4B" w14:textId="3F865EFE">
      <w:pPr>
        <w:pStyle w:val="FootnoteText"/>
        <w:ind w:firstLine="720"/>
      </w:pPr>
      <w:r>
        <w:rPr>
          <w:rStyle w:val="FootnoteReference"/>
        </w:rPr>
        <w:footnoteRef/>
      </w:r>
      <w:r>
        <w:t xml:space="preserve"> Ibid.,799, Kindle.</w:t>
      </w:r>
    </w:p>
  </w:footnote>
  <w:footnote w:id="44">
    <w:p w:rsidR="006B3D1B" w:rsidP="00B660C8" w:rsidRDefault="006B3D1B" w14:paraId="0DCE811D" w14:textId="20F6FC8F">
      <w:pPr>
        <w:pStyle w:val="FootnoteText"/>
        <w:ind w:firstLine="720"/>
      </w:pPr>
      <w:r>
        <w:rPr>
          <w:rStyle w:val="FootnoteReference"/>
        </w:rPr>
        <w:footnoteRef/>
      </w:r>
      <w:r>
        <w:t xml:space="preserve"> Ore L. </w:t>
      </w:r>
      <w:proofErr w:type="spellStart"/>
      <w:r w:rsidRPr="00B62D5B">
        <w:t>Spragin</w:t>
      </w:r>
      <w:proofErr w:type="spellEnd"/>
      <w:r w:rsidRPr="00B62D5B">
        <w:t xml:space="preserve">, </w:t>
      </w:r>
      <w:r w:rsidRPr="00B62D5B">
        <w:rPr>
          <w:i/>
          <w:iCs/>
        </w:rPr>
        <w:t>The History of the Christian Methodist Episcopal Church (1870-2009) Faithful to the Vision</w:t>
      </w:r>
      <w:r>
        <w:rPr>
          <w:i/>
          <w:iCs/>
        </w:rPr>
        <w:t xml:space="preserve"> </w:t>
      </w:r>
      <w:r>
        <w:t>(</w:t>
      </w:r>
      <w:r w:rsidRPr="00B62D5B">
        <w:t>Lima, OH: Wyndham Hall Press, 2011</w:t>
      </w:r>
      <w:r>
        <w:t xml:space="preserve">), </w:t>
      </w:r>
      <w:r>
        <w:rPr>
          <w:noProof/>
        </w:rPr>
        <w:t>300, Kindle.</w:t>
      </w:r>
    </w:p>
  </w:footnote>
  <w:footnote w:id="45">
    <w:p w:rsidR="006B3D1B" w:rsidP="002834F3" w:rsidRDefault="006B3D1B" w14:paraId="55C3B243" w14:textId="3E43BBF6">
      <w:pPr>
        <w:pStyle w:val="FootnoteText"/>
        <w:ind w:firstLine="720"/>
      </w:pPr>
      <w:r>
        <w:rPr>
          <w:rStyle w:val="FootnoteReference"/>
        </w:rPr>
        <w:footnoteRef/>
      </w:r>
      <w:r>
        <w:t xml:space="preserve"> </w:t>
      </w:r>
      <w:r>
        <w:rPr>
          <w:noProof/>
        </w:rPr>
        <w:t xml:space="preserve">Lincoln and Mamiya, </w:t>
      </w:r>
      <w:r>
        <w:rPr>
          <w:i/>
          <w:iCs/>
          <w:noProof/>
        </w:rPr>
        <w:t xml:space="preserve">The Black Church in the African American Experience, </w:t>
      </w:r>
      <w:r>
        <w:t>1130-1140, Kindle.</w:t>
      </w:r>
    </w:p>
  </w:footnote>
  <w:footnote w:id="46">
    <w:p w:rsidR="006B3D1B" w:rsidP="002834F3" w:rsidRDefault="006B3D1B" w14:paraId="2CFD3A7E" w14:textId="28864309">
      <w:pPr>
        <w:pStyle w:val="FootnoteText"/>
        <w:ind w:firstLine="720"/>
      </w:pPr>
      <w:r>
        <w:rPr>
          <w:rStyle w:val="FootnoteReference"/>
        </w:rPr>
        <w:footnoteRef/>
      </w:r>
      <w:r>
        <w:t xml:space="preserve"> Ibid., 1180, Kindle.</w:t>
      </w:r>
    </w:p>
  </w:footnote>
  <w:footnote w:id="47">
    <w:p w:rsidR="006B3D1B" w:rsidP="002834F3" w:rsidRDefault="006B3D1B" w14:paraId="4A3BD16A" w14:textId="31A2F162">
      <w:pPr>
        <w:pStyle w:val="FootnoteText"/>
        <w:ind w:firstLine="720"/>
      </w:pPr>
      <w:r>
        <w:rPr>
          <w:rStyle w:val="FootnoteReference"/>
        </w:rPr>
        <w:footnoteRef/>
      </w:r>
      <w:r>
        <w:t xml:space="preserve"> Ibid., 1290, Kindle.</w:t>
      </w:r>
    </w:p>
  </w:footnote>
  <w:footnote w:id="48">
    <w:p w:rsidR="006B3D1B" w:rsidP="008D2511" w:rsidRDefault="006B3D1B" w14:paraId="25757910" w14:textId="53131278">
      <w:pPr>
        <w:pStyle w:val="FootnoteText"/>
        <w:ind w:firstLine="720"/>
      </w:pPr>
      <w:r>
        <w:rPr>
          <w:rStyle w:val="FootnoteReference"/>
        </w:rPr>
        <w:footnoteRef/>
      </w:r>
      <w:r>
        <w:t xml:space="preserve"> Paula L. </w:t>
      </w:r>
      <w:r w:rsidRPr="00D52DE7">
        <w:rPr>
          <w:noProof/>
        </w:rPr>
        <w:t xml:space="preserve">McGee, </w:t>
      </w:r>
      <w:r w:rsidRPr="00D52DE7">
        <w:rPr>
          <w:i/>
          <w:iCs/>
          <w:noProof/>
        </w:rPr>
        <w:t>Brand New Theology: The Wa-Martization fo T.D. Jakes and the New Black Church</w:t>
      </w:r>
      <w:r>
        <w:rPr>
          <w:i/>
          <w:iCs/>
          <w:noProof/>
        </w:rPr>
        <w:t xml:space="preserve"> </w:t>
      </w:r>
      <w:r>
        <w:rPr>
          <w:noProof/>
        </w:rPr>
        <w:t>(</w:t>
      </w:r>
      <w:r w:rsidRPr="00D52DE7">
        <w:rPr>
          <w:noProof/>
        </w:rPr>
        <w:t>Maryknoll, NY: Orbis Books, 2017</w:t>
      </w:r>
      <w:r>
        <w:rPr>
          <w:noProof/>
        </w:rPr>
        <w:t>), 1649, Kindle.</w:t>
      </w:r>
    </w:p>
  </w:footnote>
  <w:footnote w:id="49">
    <w:p w:rsidR="006B3D1B" w:rsidP="00BA6161" w:rsidRDefault="006B3D1B" w14:paraId="0BFE38B9" w14:textId="6179E7F3">
      <w:pPr>
        <w:pStyle w:val="FootnoteText"/>
        <w:ind w:firstLine="720"/>
      </w:pPr>
      <w:r>
        <w:rPr>
          <w:rStyle w:val="FootnoteReference"/>
        </w:rPr>
        <w:footnoteRef/>
      </w:r>
      <w:r>
        <w:t xml:space="preserve"> </w:t>
      </w:r>
      <w:r>
        <w:rPr>
          <w:noProof/>
        </w:rPr>
        <w:t>Cone, “Black Theology in American Religion,” 756-758.</w:t>
      </w:r>
    </w:p>
  </w:footnote>
  <w:footnote w:id="50">
    <w:p w:rsidR="006B3D1B" w:rsidP="00BA6161" w:rsidRDefault="006B3D1B" w14:paraId="04ADEFD6" w14:textId="1EC96ADA">
      <w:pPr>
        <w:pStyle w:val="FootnoteText"/>
        <w:ind w:firstLine="720"/>
      </w:pPr>
      <w:r>
        <w:rPr>
          <w:rStyle w:val="FootnoteReference"/>
        </w:rPr>
        <w:footnoteRef/>
      </w:r>
      <w:r>
        <w:t xml:space="preserve"> Ibid., 769.</w:t>
      </w:r>
    </w:p>
  </w:footnote>
  <w:footnote w:id="51">
    <w:p w:rsidR="006B3D1B" w:rsidP="002834F3" w:rsidRDefault="006B3D1B" w14:paraId="2F036906" w14:textId="745A2667">
      <w:pPr>
        <w:pStyle w:val="FootnoteText"/>
        <w:ind w:firstLine="720"/>
      </w:pPr>
      <w:r>
        <w:rPr>
          <w:rStyle w:val="FootnoteReference"/>
        </w:rPr>
        <w:footnoteRef/>
      </w:r>
      <w:r>
        <w:t xml:space="preserve"> Jon </w:t>
      </w:r>
      <w:r w:rsidRPr="000A713F">
        <w:t xml:space="preserve">Hersey, "George Floyd, Revolutions, and the Path to Justice." </w:t>
      </w:r>
      <w:r w:rsidRPr="000A713F">
        <w:rPr>
          <w:i/>
          <w:iCs/>
        </w:rPr>
        <w:t>Objective Standard: A Journal of Culture &amp; Politics</w:t>
      </w:r>
      <w:r w:rsidRPr="000A713F">
        <w:t xml:space="preserve"> 15, no. 3 (2020): </w:t>
      </w:r>
      <w:r>
        <w:rPr>
          <w:noProof/>
        </w:rPr>
        <w:t>86.</w:t>
      </w:r>
    </w:p>
  </w:footnote>
  <w:footnote w:id="52">
    <w:p w:rsidR="006B3D1B" w:rsidP="002834F3" w:rsidRDefault="006B3D1B" w14:paraId="0D1A2C7E" w14:textId="09E4D99A">
      <w:pPr>
        <w:pStyle w:val="FootnoteText"/>
        <w:ind w:firstLine="720"/>
      </w:pPr>
      <w:r>
        <w:rPr>
          <w:rStyle w:val="FootnoteReference"/>
        </w:rPr>
        <w:footnoteRef/>
      </w:r>
      <w:r>
        <w:t xml:space="preserve"> </w:t>
      </w:r>
      <w:r w:rsidRPr="001003CA">
        <w:t>Martin Luther King</w:t>
      </w:r>
      <w:r>
        <w:t>, Jr.</w:t>
      </w:r>
      <w:r w:rsidRPr="001003CA">
        <w:t xml:space="preserve">. </w:t>
      </w:r>
      <w:r w:rsidRPr="001003CA">
        <w:rPr>
          <w:i/>
          <w:iCs/>
        </w:rPr>
        <w:t>The Other America Speech Transcript – Martin Luther King Jr.</w:t>
      </w:r>
      <w:r>
        <w:rPr>
          <w:i/>
          <w:iCs/>
        </w:rPr>
        <w:t xml:space="preserve">, </w:t>
      </w:r>
      <w:r w:rsidRPr="001003CA">
        <w:t>accessed Oct 25, 2020</w:t>
      </w:r>
      <w:r>
        <w:t>,</w:t>
      </w:r>
      <w:r w:rsidRPr="001003CA">
        <w:t xml:space="preserve"> https://www.rev.com/blog/transcripts/the-other-america-speech-transcript-martin-luther-king-jr</w:t>
      </w:r>
      <w:r>
        <w:t>.</w:t>
      </w:r>
    </w:p>
  </w:footnote>
  <w:footnote w:id="53">
    <w:p w:rsidR="006B3D1B" w:rsidP="002C3BD3" w:rsidRDefault="006B3D1B" w14:paraId="42F1B444" w14:textId="1DB86594">
      <w:pPr>
        <w:pStyle w:val="FootnoteText"/>
        <w:ind w:firstLine="720"/>
      </w:pPr>
      <w:r>
        <w:rPr>
          <w:rStyle w:val="FootnoteReference"/>
        </w:rPr>
        <w:footnoteRef/>
      </w:r>
      <w:r>
        <w:t xml:space="preserve"> </w:t>
      </w:r>
      <w:r>
        <w:rPr>
          <w:noProof/>
        </w:rPr>
        <w:t xml:space="preserve">McGee, </w:t>
      </w:r>
      <w:r>
        <w:rPr>
          <w:i/>
          <w:iCs/>
          <w:noProof/>
        </w:rPr>
        <w:t xml:space="preserve">Brand New Theology, </w:t>
      </w:r>
      <w:r>
        <w:rPr>
          <w:noProof/>
        </w:rPr>
        <w:t>1565, Kindle.</w:t>
      </w:r>
    </w:p>
  </w:footnote>
  <w:footnote w:id="54">
    <w:p w:rsidR="006B3D1B" w:rsidP="002C3BD3" w:rsidRDefault="006B3D1B" w14:paraId="01D7EE0D" w14:textId="291EBB65">
      <w:pPr>
        <w:pStyle w:val="FootnoteText"/>
        <w:ind w:firstLine="720"/>
      </w:pPr>
      <w:r>
        <w:rPr>
          <w:rStyle w:val="FootnoteReference"/>
        </w:rPr>
        <w:footnoteRef/>
      </w:r>
      <w:r>
        <w:t xml:space="preserve"> Ibid., 1576, Kindle.</w:t>
      </w:r>
    </w:p>
  </w:footnote>
  <w:footnote w:id="55">
    <w:p w:rsidR="006B3D1B" w:rsidP="008D2511" w:rsidRDefault="006B3D1B" w14:paraId="10C98E89" w14:textId="285C97A3">
      <w:pPr>
        <w:pStyle w:val="FootnoteText"/>
        <w:ind w:firstLine="720"/>
      </w:pPr>
      <w:r>
        <w:rPr>
          <w:rStyle w:val="FootnoteReference"/>
        </w:rPr>
        <w:footnoteRef/>
      </w:r>
      <w:r>
        <w:t xml:space="preserve"> Ibid., 1541, Kindle.</w:t>
      </w:r>
    </w:p>
  </w:footnote>
  <w:footnote w:id="56">
    <w:p w:rsidR="006B3D1B" w:rsidP="008D2511" w:rsidRDefault="006B3D1B" w14:paraId="62024817" w14:textId="4F62A5C7">
      <w:pPr>
        <w:pStyle w:val="FootnoteText"/>
        <w:ind w:firstLine="720"/>
      </w:pPr>
      <w:r>
        <w:rPr>
          <w:rStyle w:val="FootnoteReference"/>
        </w:rPr>
        <w:footnoteRef/>
      </w:r>
      <w:r>
        <w:t xml:space="preserve"> Ibid., 1553, Kindle.</w:t>
      </w:r>
    </w:p>
  </w:footnote>
  <w:footnote w:id="57">
    <w:p w:rsidR="006B3D1B" w:rsidP="008D2511" w:rsidRDefault="006B3D1B" w14:paraId="6B7AC3CD" w14:textId="5BEF5B8C">
      <w:pPr>
        <w:pStyle w:val="FootnoteText"/>
        <w:ind w:firstLine="720"/>
      </w:pPr>
      <w:r>
        <w:rPr>
          <w:rStyle w:val="FootnoteReference"/>
        </w:rPr>
        <w:footnoteRef/>
      </w:r>
      <w:r>
        <w:t xml:space="preserve"> Ibid., 1577, Kindle.</w:t>
      </w:r>
    </w:p>
  </w:footnote>
  <w:footnote w:id="58">
    <w:p w:rsidR="006B3D1B" w:rsidP="008D2511" w:rsidRDefault="006B3D1B" w14:paraId="6020163B" w14:textId="7A74F818">
      <w:pPr>
        <w:pStyle w:val="FootnoteText"/>
        <w:ind w:firstLine="720"/>
      </w:pPr>
      <w:r>
        <w:rPr>
          <w:rStyle w:val="FootnoteReference"/>
        </w:rPr>
        <w:footnoteRef/>
      </w:r>
      <w:r w:rsidRPr="00A26734">
        <w:t xml:space="preserve">Hartford Seminary. </w:t>
      </w:r>
      <w:r w:rsidRPr="00A26734">
        <w:rPr>
          <w:i/>
          <w:iCs/>
        </w:rPr>
        <w:t>Megachurches</w:t>
      </w:r>
      <w:r>
        <w:rPr>
          <w:i/>
          <w:iCs/>
        </w:rPr>
        <w:t xml:space="preserve">, </w:t>
      </w:r>
      <w:r w:rsidRPr="000A0280">
        <w:t>last updated</w:t>
      </w:r>
      <w:r w:rsidRPr="00A26734">
        <w:t xml:space="preserve"> Jan 1, 2015</w:t>
      </w:r>
      <w:r>
        <w:t xml:space="preserve">, accessed October 25, 2020, </w:t>
      </w:r>
      <w:r w:rsidRPr="00A26734">
        <w:t>http://hirr.hartsem.edu/megachurch/megachurches.html</w:t>
      </w:r>
      <w:r>
        <w:t>.</w:t>
      </w:r>
    </w:p>
  </w:footnote>
  <w:footnote w:id="59">
    <w:p w:rsidR="006B3D1B" w:rsidP="008D2511" w:rsidRDefault="006B3D1B" w14:paraId="23AFCC85" w14:textId="0897F17D">
      <w:pPr>
        <w:pStyle w:val="FootnoteText"/>
        <w:ind w:firstLine="720"/>
      </w:pPr>
      <w:r>
        <w:rPr>
          <w:rStyle w:val="FootnoteReference"/>
        </w:rPr>
        <w:footnoteRef/>
      </w:r>
      <w:r>
        <w:t xml:space="preserve"> </w:t>
      </w:r>
      <w:r>
        <w:rPr>
          <w:noProof/>
        </w:rPr>
        <w:t xml:space="preserve">Lincoln and Mamiya, </w:t>
      </w:r>
      <w:r>
        <w:rPr>
          <w:i/>
          <w:iCs/>
          <w:noProof/>
        </w:rPr>
        <w:t xml:space="preserve">The Black Church in the Afircan American Experience, </w:t>
      </w:r>
      <w:r>
        <w:rPr>
          <w:noProof/>
        </w:rPr>
        <w:t>1925-1935, Kindle.</w:t>
      </w:r>
    </w:p>
  </w:footnote>
  <w:footnote w:id="60">
    <w:p w:rsidR="006B3D1B" w:rsidP="008D2511" w:rsidRDefault="006B3D1B" w14:paraId="264C8925" w14:textId="1A6B2B68">
      <w:pPr>
        <w:pStyle w:val="FootnoteText"/>
        <w:ind w:firstLine="720"/>
      </w:pPr>
      <w:r>
        <w:rPr>
          <w:rStyle w:val="FootnoteReference"/>
        </w:rPr>
        <w:footnoteRef/>
      </w:r>
      <w:r>
        <w:t xml:space="preserve"> Ibid., 2090, Kindle.</w:t>
      </w:r>
    </w:p>
  </w:footnote>
  <w:footnote w:id="61">
    <w:p w:rsidR="006B3D1B" w:rsidP="008D2511" w:rsidRDefault="006B3D1B" w14:paraId="1FD457B4" w14:textId="07E04357">
      <w:pPr>
        <w:pStyle w:val="FootnoteText"/>
        <w:ind w:firstLine="720"/>
      </w:pPr>
      <w:r>
        <w:rPr>
          <w:rStyle w:val="FootnoteReference"/>
        </w:rPr>
        <w:footnoteRef/>
      </w:r>
      <w:r>
        <w:t xml:space="preserve"> Robert M. </w:t>
      </w:r>
      <w:r w:rsidRPr="0051139D">
        <w:t xml:space="preserve">Franklin, </w:t>
      </w:r>
      <w:r w:rsidRPr="0051139D">
        <w:rPr>
          <w:i/>
          <w:iCs/>
        </w:rPr>
        <w:t>Crisis in the Village: Restoring Hope in African American Communities</w:t>
      </w:r>
      <w:r>
        <w:rPr>
          <w:i/>
          <w:iCs/>
        </w:rPr>
        <w:t xml:space="preserve"> </w:t>
      </w:r>
      <w:r>
        <w:t>(</w:t>
      </w:r>
      <w:r w:rsidRPr="0051139D">
        <w:t>Minneapolis, MN: Fortress Press, 2007</w:t>
      </w:r>
      <w:r>
        <w:t xml:space="preserve">), </w:t>
      </w:r>
      <w:r>
        <w:rPr>
          <w:noProof/>
        </w:rPr>
        <w:t>1295, Kindle.</w:t>
      </w:r>
    </w:p>
  </w:footnote>
  <w:footnote w:id="62">
    <w:p w:rsidR="006B3D1B" w:rsidP="008D2511" w:rsidRDefault="006B3D1B" w14:paraId="590F6774" w14:textId="3611592D">
      <w:pPr>
        <w:pStyle w:val="FootnoteText"/>
        <w:ind w:firstLine="720"/>
      </w:pPr>
      <w:r>
        <w:rPr>
          <w:rStyle w:val="FootnoteReference"/>
        </w:rPr>
        <w:footnoteRef/>
      </w:r>
      <w:r>
        <w:t xml:space="preserve"> </w:t>
      </w:r>
      <w:r>
        <w:rPr>
          <w:noProof/>
        </w:rPr>
        <w:t xml:space="preserve">McGee, </w:t>
      </w:r>
      <w:r>
        <w:rPr>
          <w:i/>
          <w:iCs/>
          <w:noProof/>
        </w:rPr>
        <w:t xml:space="preserve">Brand New Theology, </w:t>
      </w:r>
      <w:r>
        <w:rPr>
          <w:noProof/>
        </w:rPr>
        <w:t>926, Kindle.</w:t>
      </w:r>
    </w:p>
  </w:footnote>
  <w:footnote w:id="63">
    <w:p w:rsidR="006B3D1B" w:rsidP="008D2511" w:rsidRDefault="006B3D1B" w14:paraId="1A7EA6E2" w14:textId="656E61F0">
      <w:pPr>
        <w:pStyle w:val="FootnoteText"/>
        <w:ind w:firstLine="720"/>
      </w:pPr>
      <w:r>
        <w:rPr>
          <w:rStyle w:val="FootnoteReference"/>
        </w:rPr>
        <w:footnoteRef/>
      </w:r>
      <w:r>
        <w:t xml:space="preserve"> Ibid., Kindle.</w:t>
      </w:r>
    </w:p>
  </w:footnote>
  <w:footnote w:id="64">
    <w:p w:rsidR="006B3D1B" w:rsidP="006D5626" w:rsidRDefault="006B3D1B" w14:paraId="27A8BD92" w14:textId="1129CDBC">
      <w:pPr>
        <w:pStyle w:val="FootnoteText"/>
        <w:ind w:firstLine="720"/>
      </w:pPr>
      <w:r>
        <w:rPr>
          <w:rStyle w:val="FootnoteReference"/>
        </w:rPr>
        <w:footnoteRef/>
      </w:r>
      <w:r>
        <w:t xml:space="preserve"> </w:t>
      </w:r>
      <w:r w:rsidRPr="00BE7C12">
        <w:t>Pew Research Center</w:t>
      </w:r>
      <w:r>
        <w:t>,</w:t>
      </w:r>
      <w:r w:rsidRPr="00BE7C12">
        <w:t xml:space="preserve"> </w:t>
      </w:r>
      <w:r w:rsidRPr="00BE7C12">
        <w:rPr>
          <w:i/>
          <w:iCs/>
        </w:rPr>
        <w:t>In U.S., Decline of Christianity Continues at Rapid Pace</w:t>
      </w:r>
      <w:r>
        <w:rPr>
          <w:i/>
          <w:iCs/>
        </w:rPr>
        <w:t>,</w:t>
      </w:r>
      <w:r w:rsidRPr="00BE7C12">
        <w:t xml:space="preserve"> </w:t>
      </w:r>
      <w:r>
        <w:t xml:space="preserve">last edited </w:t>
      </w:r>
      <w:r w:rsidRPr="00BE7C12">
        <w:t>October 17, 2019</w:t>
      </w:r>
      <w:r>
        <w:t xml:space="preserve">, accessed October 26, 2020, </w:t>
      </w:r>
      <w:r w:rsidRPr="00BE7C12">
        <w:t>https://www.pewforum.org/2019/10/17/in-u-s-decline-of-christianity-continues-at-rapid-pace</w:t>
      </w:r>
      <w:r>
        <w:t>.</w:t>
      </w:r>
    </w:p>
  </w:footnote>
  <w:footnote w:id="65">
    <w:p w:rsidR="006B3D1B" w:rsidP="00D40110" w:rsidRDefault="006B3D1B" w14:paraId="2D062237" w14:textId="0607DDFD">
      <w:pPr>
        <w:pStyle w:val="FootnoteText"/>
        <w:ind w:firstLine="720"/>
      </w:pPr>
      <w:r>
        <w:rPr>
          <w:rStyle w:val="FootnoteReference"/>
        </w:rPr>
        <w:footnoteRef/>
      </w:r>
      <w:r>
        <w:t xml:space="preserve"> W.E.B. </w:t>
      </w:r>
      <w:r w:rsidRPr="00EA3D46">
        <w:t xml:space="preserve">DuBois, </w:t>
      </w:r>
      <w:r w:rsidRPr="00EA3D46">
        <w:rPr>
          <w:i/>
          <w:iCs/>
        </w:rPr>
        <w:t>The Souls of Black Folk</w:t>
      </w:r>
      <w:r>
        <w:rPr>
          <w:i/>
          <w:iCs/>
        </w:rPr>
        <w:t xml:space="preserve"> </w:t>
      </w:r>
      <w:r>
        <w:t>(</w:t>
      </w:r>
      <w:r w:rsidRPr="00EA3D46">
        <w:t>New York: Amazon Classics, 1969</w:t>
      </w:r>
      <w:r>
        <w:t xml:space="preserve">), </w:t>
      </w:r>
      <w:r>
        <w:rPr>
          <w:noProof/>
        </w:rPr>
        <w:t>143.</w:t>
      </w:r>
    </w:p>
  </w:footnote>
  <w:footnote w:id="66">
    <w:p w:rsidR="006B3D1B" w:rsidP="00E139D3" w:rsidRDefault="006B3D1B" w14:paraId="7578A42A" w14:textId="511F52BA">
      <w:pPr>
        <w:pStyle w:val="FootnoteText"/>
        <w:ind w:firstLine="720"/>
      </w:pPr>
      <w:r>
        <w:rPr>
          <w:rStyle w:val="FootnoteReference"/>
        </w:rPr>
        <w:footnoteRef/>
      </w:r>
      <w:r>
        <w:t xml:space="preserve"> Hebrews 11:1.</w:t>
      </w:r>
    </w:p>
  </w:footnote>
  <w:footnote w:id="67">
    <w:p w:rsidR="006B3D1B" w:rsidP="0070141E" w:rsidRDefault="006B3D1B" w14:paraId="1F396B04" w14:textId="160DC676">
      <w:pPr>
        <w:pStyle w:val="FootnoteText"/>
        <w:ind w:firstLine="720"/>
      </w:pPr>
      <w:r>
        <w:rPr>
          <w:rStyle w:val="FootnoteReference"/>
        </w:rPr>
        <w:footnoteRef/>
      </w:r>
      <w:r>
        <w:t xml:space="preserve"> </w:t>
      </w:r>
      <w:r w:rsidRPr="00EA3D46">
        <w:t>Constitution.com</w:t>
      </w:r>
      <w:r>
        <w:t>,</w:t>
      </w:r>
      <w:r w:rsidRPr="00EA3D46">
        <w:t xml:space="preserve"> </w:t>
      </w:r>
      <w:r w:rsidRPr="00EA3D46">
        <w:rPr>
          <w:i/>
          <w:iCs/>
        </w:rPr>
        <w:t>The Declaration of Independence</w:t>
      </w:r>
      <w:r>
        <w:rPr>
          <w:i/>
          <w:iCs/>
        </w:rPr>
        <w:t xml:space="preserve">, </w:t>
      </w:r>
      <w:r>
        <w:t>last edited</w:t>
      </w:r>
      <w:r w:rsidRPr="00EA3D46">
        <w:t xml:space="preserve"> July 4, 1776</w:t>
      </w:r>
      <w:r>
        <w:t xml:space="preserve">, accessed October 27, 2020, </w:t>
      </w:r>
      <w:r w:rsidRPr="00EA3D46">
        <w:t xml:space="preserve"> https://constitution.com/declaration-independence-july-4-1776</w:t>
      </w:r>
      <w:r>
        <w:t>.</w:t>
      </w:r>
    </w:p>
  </w:footnote>
  <w:footnote w:id="68">
    <w:p w:rsidR="006B3D1B" w:rsidP="0075701E" w:rsidRDefault="006B3D1B" w14:paraId="1A2CF289" w14:textId="029BBFF6">
      <w:pPr>
        <w:pStyle w:val="FootnoteText"/>
        <w:ind w:firstLine="720"/>
      </w:pPr>
      <w:r>
        <w:rPr>
          <w:rStyle w:val="FootnoteReference"/>
        </w:rPr>
        <w:footnoteRef/>
      </w:r>
      <w:r>
        <w:t xml:space="preserve"> </w:t>
      </w:r>
      <w:r>
        <w:rPr>
          <w:noProof/>
        </w:rPr>
        <w:t xml:space="preserve">Lincoln and Mamiya, </w:t>
      </w:r>
      <w:r>
        <w:rPr>
          <w:i/>
          <w:iCs/>
          <w:noProof/>
        </w:rPr>
        <w:t xml:space="preserve">The Black Church in the African American Expereince, </w:t>
      </w:r>
      <w:r>
        <w:rPr>
          <w:noProof/>
        </w:rPr>
        <w:t>336, Kindle.</w:t>
      </w:r>
    </w:p>
  </w:footnote>
  <w:footnote w:id="69">
    <w:p w:rsidR="006B3D1B" w:rsidP="00C25B20" w:rsidRDefault="006B3D1B" w14:paraId="1E8F3906" w14:textId="2C1FEE4D">
      <w:pPr>
        <w:pStyle w:val="FootnoteText"/>
        <w:ind w:firstLine="720"/>
      </w:pPr>
      <w:r>
        <w:rPr>
          <w:rStyle w:val="FootnoteReference"/>
        </w:rPr>
        <w:footnoteRef/>
      </w:r>
      <w:r>
        <w:t xml:space="preserve"> Ibid., 364, Kindle.</w:t>
      </w:r>
    </w:p>
  </w:footnote>
  <w:footnote w:id="70">
    <w:p w:rsidR="006B3D1B" w:rsidP="00E139D3" w:rsidRDefault="006B3D1B" w14:paraId="201CA7B1" w14:textId="40F71378">
      <w:pPr>
        <w:pStyle w:val="FootnoteText"/>
        <w:ind w:firstLine="720"/>
      </w:pPr>
      <w:r>
        <w:rPr>
          <w:rStyle w:val="FootnoteReference"/>
        </w:rPr>
        <w:footnoteRef/>
      </w:r>
      <w:r>
        <w:t xml:space="preserve"> Psalm 22:3</w:t>
      </w:r>
    </w:p>
  </w:footnote>
  <w:footnote w:id="71">
    <w:p w:rsidR="006B3D1B" w:rsidP="00EF259C" w:rsidRDefault="006B3D1B" w14:paraId="01EF928E" w14:textId="6005C0B6">
      <w:pPr>
        <w:pStyle w:val="FootnoteText"/>
        <w:ind w:firstLine="720"/>
      </w:pPr>
      <w:r>
        <w:rPr>
          <w:rStyle w:val="FootnoteReference"/>
        </w:rPr>
        <w:footnoteRef/>
      </w:r>
      <w:r>
        <w:t xml:space="preserve"> Ibid., 418, Kindle.</w:t>
      </w:r>
    </w:p>
  </w:footnote>
  <w:footnote w:id="72">
    <w:p w:rsidR="006B3D1B" w:rsidP="000757F7" w:rsidRDefault="006B3D1B" w14:paraId="05F4CE7B" w14:textId="57BEF48F">
      <w:pPr>
        <w:pStyle w:val="FootnoteText"/>
        <w:ind w:firstLine="720"/>
      </w:pPr>
      <w:r>
        <w:rPr>
          <w:rStyle w:val="FootnoteReference"/>
        </w:rPr>
        <w:footnoteRef/>
      </w:r>
      <w:r>
        <w:t xml:space="preserve"> </w:t>
      </w:r>
      <w:r>
        <w:rPr>
          <w:noProof/>
        </w:rPr>
        <w:t xml:space="preserve">Franklin, </w:t>
      </w:r>
      <w:r>
        <w:rPr>
          <w:i/>
          <w:iCs/>
          <w:noProof/>
        </w:rPr>
        <w:t xml:space="preserve">Crisis in the Village, </w:t>
      </w:r>
      <w:r>
        <w:rPr>
          <w:noProof/>
        </w:rPr>
        <w:t>1277, Kindle.</w:t>
      </w:r>
    </w:p>
  </w:footnote>
  <w:footnote w:id="73">
    <w:p w:rsidR="006B3D1B" w:rsidP="00C316E9" w:rsidRDefault="006B3D1B" w14:paraId="48DCA2BE" w14:textId="56B02ACC">
      <w:pPr>
        <w:pStyle w:val="FootnoteText"/>
        <w:ind w:firstLine="720"/>
      </w:pPr>
      <w:r>
        <w:rPr>
          <w:rStyle w:val="FootnoteReference"/>
        </w:rPr>
        <w:footnoteRef/>
      </w:r>
      <w:r>
        <w:t xml:space="preserve"> Ibid., </w:t>
      </w:r>
      <w:r>
        <w:rPr>
          <w:noProof/>
        </w:rPr>
        <w:t>1274, Kindle.</w:t>
      </w:r>
    </w:p>
  </w:footnote>
  <w:footnote w:id="74">
    <w:p w:rsidR="006B3D1B" w:rsidP="003361D1" w:rsidRDefault="006B3D1B" w14:paraId="1DD23C93" w14:textId="524ADFAE">
      <w:pPr>
        <w:pStyle w:val="FootnoteText"/>
        <w:ind w:firstLine="720"/>
      </w:pPr>
      <w:r>
        <w:rPr>
          <w:rStyle w:val="FootnoteReference"/>
        </w:rPr>
        <w:footnoteRef/>
      </w:r>
      <w:r>
        <w:t xml:space="preserve"> Ed </w:t>
      </w:r>
      <w:r w:rsidRPr="002E46A7">
        <w:t>Stetzer</w:t>
      </w:r>
      <w:r>
        <w:t xml:space="preserve">, </w:t>
      </w:r>
      <w:r w:rsidRPr="002E46A7">
        <w:rPr>
          <w:i/>
          <w:iCs/>
        </w:rPr>
        <w:t>Do Denominations Matter?</w:t>
      </w:r>
      <w:r w:rsidRPr="002E46A7">
        <w:t xml:space="preserve"> </w:t>
      </w:r>
      <w:r>
        <w:t xml:space="preserve">last edited </w:t>
      </w:r>
      <w:r w:rsidRPr="002E46A7">
        <w:t>September 15, 2011</w:t>
      </w:r>
      <w:r>
        <w:t xml:space="preserve">, accessed October 27, 2020, </w:t>
      </w:r>
      <w:hyperlink w:history="1" r:id="rId2">
        <w:r w:rsidRPr="009D5210">
          <w:rPr>
            <w:rStyle w:val="Hyperlink"/>
          </w:rPr>
          <w:t>https://www.christianitytoday.com/edstetzer/2011/september/do-denominations-matter.html</w:t>
        </w:r>
      </w:hyperlink>
      <w:r>
        <w:t xml:space="preserve">. </w:t>
      </w:r>
    </w:p>
  </w:footnote>
  <w:footnote w:id="75">
    <w:p w:rsidR="006B3D1B" w:rsidP="006F2619" w:rsidRDefault="006B3D1B" w14:paraId="245B7D72" w14:textId="3F66C28E">
      <w:pPr>
        <w:pStyle w:val="FootnoteText"/>
        <w:ind w:firstLine="720"/>
      </w:pPr>
      <w:r>
        <w:rPr>
          <w:rStyle w:val="FootnoteReference"/>
        </w:rPr>
        <w:footnoteRef/>
      </w:r>
      <w:r>
        <w:t xml:space="preserve"> </w:t>
      </w:r>
      <w:r>
        <w:rPr>
          <w:noProof/>
        </w:rPr>
        <w:t xml:space="preserve">McGee, </w:t>
      </w:r>
      <w:r>
        <w:rPr>
          <w:i/>
          <w:iCs/>
          <w:noProof/>
        </w:rPr>
        <w:t xml:space="preserve">Brand New Theology, </w:t>
      </w:r>
      <w:r>
        <w:rPr>
          <w:noProof/>
        </w:rPr>
        <w:t>462-474, Kindle.</w:t>
      </w:r>
    </w:p>
  </w:footnote>
  <w:footnote w:id="76">
    <w:p w:rsidR="006B3D1B" w:rsidP="0018238D" w:rsidRDefault="006B3D1B" w14:paraId="6A48389E" w14:textId="02E5FDDE">
      <w:pPr>
        <w:pStyle w:val="FootnoteText"/>
        <w:ind w:firstLine="720"/>
      </w:pPr>
      <w:r>
        <w:rPr>
          <w:rStyle w:val="FootnoteReference"/>
        </w:rPr>
        <w:footnoteRef/>
      </w:r>
      <w:r>
        <w:t xml:space="preserve"> Eddie </w:t>
      </w:r>
      <w:proofErr w:type="spellStart"/>
      <w:r w:rsidRPr="005A4F5D">
        <w:t>Glaude</w:t>
      </w:r>
      <w:proofErr w:type="spellEnd"/>
      <w:r w:rsidRPr="005A4F5D">
        <w:t xml:space="preserve">, </w:t>
      </w:r>
      <w:r w:rsidRPr="005A4F5D">
        <w:rPr>
          <w:i/>
          <w:iCs/>
        </w:rPr>
        <w:t>The Black Church is Dead</w:t>
      </w:r>
      <w:r>
        <w:rPr>
          <w:i/>
          <w:iCs/>
        </w:rPr>
        <w:t xml:space="preserve">, </w:t>
      </w:r>
      <w:r>
        <w:t>last edited</w:t>
      </w:r>
      <w:r w:rsidRPr="005A4F5D">
        <w:t xml:space="preserve"> April 26, 2010</w:t>
      </w:r>
      <w:r>
        <w:t xml:space="preserve">, accessed October 27, 2020, </w:t>
      </w:r>
      <w:r w:rsidRPr="005A4F5D">
        <w:t xml:space="preserve"> </w:t>
      </w:r>
      <w:hyperlink w:history="1" r:id="rId3">
        <w:r w:rsidRPr="009D5210">
          <w:rPr>
            <w:rStyle w:val="Hyperlink"/>
          </w:rPr>
          <w:t>https://www.huffpost.com/entry/the-black-church-is-dead_b_473815</w:t>
        </w:r>
      </w:hyperlink>
      <w:r>
        <w:t>.</w:t>
      </w:r>
    </w:p>
  </w:footnote>
  <w:footnote w:id="77">
    <w:p w:rsidR="006B3D1B" w:rsidP="00F21B64" w:rsidRDefault="006B3D1B" w14:paraId="7B07D618" w14:textId="17EEC5A5">
      <w:pPr>
        <w:pStyle w:val="FootnoteText"/>
        <w:ind w:firstLine="720"/>
      </w:pPr>
      <w:r>
        <w:rPr>
          <w:rStyle w:val="FootnoteReference"/>
        </w:rPr>
        <w:footnoteRef/>
      </w:r>
      <w:r>
        <w:t xml:space="preserve"> Edward L. </w:t>
      </w:r>
      <w:r w:rsidRPr="0099382E">
        <w:rPr>
          <w:noProof/>
        </w:rPr>
        <w:t xml:space="preserve">Wheeler, "Beyond One Man: A General Survey Black Baptist Church History." </w:t>
      </w:r>
      <w:r w:rsidRPr="0099382E">
        <w:rPr>
          <w:i/>
          <w:iCs/>
          <w:noProof/>
        </w:rPr>
        <w:t>Review &amp; Expositor</w:t>
      </w:r>
      <w:r w:rsidRPr="0099382E">
        <w:rPr>
          <w:noProof/>
        </w:rPr>
        <w:t xml:space="preserve"> 70, no. 3 (1973)</w:t>
      </w:r>
      <w:r>
        <w:rPr>
          <w:noProof/>
        </w:rPr>
        <w:t>: 311.</w:t>
      </w:r>
    </w:p>
  </w:footnote>
  <w:footnote w:id="78">
    <w:p w:rsidR="006B3D1B" w:rsidP="005B71F5" w:rsidRDefault="006B3D1B" w14:paraId="0A98B3F5" w14:textId="64429162">
      <w:pPr>
        <w:pStyle w:val="FootnoteText"/>
        <w:ind w:firstLine="720"/>
      </w:pPr>
      <w:r>
        <w:rPr>
          <w:rStyle w:val="FootnoteReference"/>
        </w:rPr>
        <w:footnoteRef/>
      </w:r>
      <w:r>
        <w:t xml:space="preserve"> </w:t>
      </w:r>
      <w:r>
        <w:rPr>
          <w:noProof/>
        </w:rPr>
        <w:t xml:space="preserve">Lincoln and Mamiya, </w:t>
      </w:r>
      <w:r>
        <w:rPr>
          <w:i/>
          <w:iCs/>
          <w:noProof/>
        </w:rPr>
        <w:t xml:space="preserve">The Black Church in the African American Experience, </w:t>
      </w:r>
      <w:r>
        <w:rPr>
          <w:noProof/>
        </w:rPr>
        <w:t>678-709, Kindle.</w:t>
      </w:r>
    </w:p>
  </w:footnote>
  <w:footnote w:id="79">
    <w:p w:rsidR="006B3D1B" w:rsidP="00F141C5" w:rsidRDefault="006B3D1B" w14:paraId="6AFEEE5D" w14:textId="5FD22E20">
      <w:pPr>
        <w:pStyle w:val="FootnoteText"/>
        <w:ind w:firstLine="720"/>
      </w:pPr>
      <w:r>
        <w:rPr>
          <w:rStyle w:val="FootnoteReference"/>
        </w:rPr>
        <w:footnoteRef/>
      </w:r>
      <w:r>
        <w:t xml:space="preserve"> </w:t>
      </w:r>
      <w:r>
        <w:rPr>
          <w:noProof/>
        </w:rPr>
        <w:t>Wheeler, “Beyond One Man,” 314.</w:t>
      </w:r>
    </w:p>
  </w:footnote>
  <w:footnote w:id="80">
    <w:p w:rsidR="006B3D1B" w:rsidP="008D3E0F" w:rsidRDefault="006B3D1B" w14:paraId="272F8EF8" w14:textId="68D04799">
      <w:pPr>
        <w:pStyle w:val="FootnoteText"/>
        <w:ind w:firstLine="720"/>
      </w:pPr>
      <w:r>
        <w:rPr>
          <w:rStyle w:val="FootnoteReference"/>
        </w:rPr>
        <w:footnoteRef/>
      </w:r>
      <w:r>
        <w:t xml:space="preserve"> </w:t>
      </w:r>
      <w:r>
        <w:rPr>
          <w:noProof/>
        </w:rPr>
        <w:t xml:space="preserve">Lincoln and Mamiya, </w:t>
      </w:r>
      <w:r>
        <w:rPr>
          <w:i/>
          <w:iCs/>
          <w:noProof/>
        </w:rPr>
        <w:t xml:space="preserve">the Black Church in the African American Experience, </w:t>
      </w:r>
      <w:r>
        <w:rPr>
          <w:noProof/>
        </w:rPr>
        <w:t>750-759, Kindle.</w:t>
      </w:r>
    </w:p>
  </w:footnote>
  <w:footnote w:id="81">
    <w:p w:rsidR="006B3D1B" w:rsidP="00760095" w:rsidRDefault="006B3D1B" w14:paraId="0E9CA214" w14:textId="2B2D523E">
      <w:pPr>
        <w:pStyle w:val="FootnoteText"/>
        <w:ind w:firstLine="720"/>
      </w:pPr>
      <w:r>
        <w:rPr>
          <w:rStyle w:val="FootnoteReference"/>
        </w:rPr>
        <w:footnoteRef/>
      </w:r>
      <w:r>
        <w:t xml:space="preserve"> Ibid., 769, Kindle.</w:t>
      </w:r>
    </w:p>
  </w:footnote>
  <w:footnote w:id="82">
    <w:p w:rsidR="006B3D1B" w:rsidP="009858D7" w:rsidRDefault="006B3D1B" w14:paraId="26DAEF5D" w14:textId="036D9D36">
      <w:pPr>
        <w:pStyle w:val="FootnoteText"/>
        <w:ind w:firstLine="720"/>
      </w:pPr>
      <w:r>
        <w:rPr>
          <w:rStyle w:val="FootnoteReference"/>
        </w:rPr>
        <w:footnoteRef/>
      </w:r>
      <w:r>
        <w:t xml:space="preserve"> </w:t>
      </w:r>
      <w:r>
        <w:rPr>
          <w:noProof/>
        </w:rPr>
        <w:t>Wheeler, “Beyond One Man,” 316.</w:t>
      </w:r>
    </w:p>
  </w:footnote>
  <w:footnote w:id="83">
    <w:p w:rsidR="006B3D1B" w:rsidP="008474C6" w:rsidRDefault="006B3D1B" w14:paraId="395C7F35" w14:textId="2EF9C43A">
      <w:pPr>
        <w:pStyle w:val="FootnoteText"/>
        <w:ind w:firstLine="720"/>
      </w:pPr>
      <w:r>
        <w:rPr>
          <w:rStyle w:val="FootnoteReference"/>
        </w:rPr>
        <w:footnoteRef/>
      </w:r>
      <w:r>
        <w:t xml:space="preserve"> Lawrence H. </w:t>
      </w:r>
      <w:r w:rsidRPr="009A7318">
        <w:t>Williams, "The Progressive National Baptist Convention</w:t>
      </w:r>
      <w:r>
        <w:t>,</w:t>
      </w:r>
      <w:r w:rsidRPr="009A7318">
        <w:t xml:space="preserve">" </w:t>
      </w:r>
      <w:r w:rsidRPr="009A7318">
        <w:rPr>
          <w:i/>
          <w:iCs/>
        </w:rPr>
        <w:t>Baptist History and Heritage</w:t>
      </w:r>
      <w:r w:rsidRPr="009A7318">
        <w:t xml:space="preserve"> 40, no. 1 (2005): </w:t>
      </w:r>
      <w:r>
        <w:t>2</w:t>
      </w:r>
      <w:r>
        <w:rPr>
          <w:noProof/>
        </w:rPr>
        <w:t>5.</w:t>
      </w:r>
    </w:p>
  </w:footnote>
  <w:footnote w:id="84">
    <w:p w:rsidR="006B3D1B" w:rsidP="00585DDB" w:rsidRDefault="006B3D1B" w14:paraId="1BE23EB7" w14:textId="0F28238B">
      <w:pPr>
        <w:pStyle w:val="FootnoteText"/>
        <w:ind w:firstLine="720"/>
      </w:pPr>
      <w:r>
        <w:rPr>
          <w:rStyle w:val="FootnoteReference"/>
        </w:rPr>
        <w:footnoteRef/>
      </w:r>
      <w:r>
        <w:t xml:space="preserve"> Wheeler, “Beyond One Man,” 316-318.</w:t>
      </w:r>
    </w:p>
  </w:footnote>
  <w:footnote w:id="85">
    <w:p w:rsidR="006B3D1B" w:rsidP="00386DD0" w:rsidRDefault="006B3D1B" w14:paraId="57973D96" w14:textId="04B8DF75">
      <w:pPr>
        <w:pStyle w:val="FootnoteText"/>
        <w:ind w:firstLine="720"/>
      </w:pPr>
      <w:r>
        <w:rPr>
          <w:rStyle w:val="FootnoteReference"/>
        </w:rPr>
        <w:footnoteRef/>
      </w:r>
      <w:r>
        <w:t xml:space="preserve"> </w:t>
      </w:r>
      <w:r>
        <w:rPr>
          <w:noProof/>
        </w:rPr>
        <w:t xml:space="preserve">Lincoln and Mamiya, </w:t>
      </w:r>
      <w:r>
        <w:rPr>
          <w:i/>
          <w:iCs/>
          <w:noProof/>
        </w:rPr>
        <w:t xml:space="preserve">The Black Church in the African American Experience, </w:t>
      </w:r>
      <w:r>
        <w:rPr>
          <w:noProof/>
        </w:rPr>
        <w:t>819, Kindle.</w:t>
      </w:r>
    </w:p>
  </w:footnote>
  <w:footnote w:id="86">
    <w:p w:rsidR="006B3D1B" w:rsidP="00621771" w:rsidRDefault="006B3D1B" w14:paraId="46AD73B5" w14:textId="43613131">
      <w:pPr>
        <w:pStyle w:val="FootnoteText"/>
        <w:ind w:firstLine="720"/>
      </w:pPr>
      <w:r>
        <w:rPr>
          <w:rStyle w:val="FootnoteReference"/>
        </w:rPr>
        <w:footnoteRef/>
      </w:r>
      <w:r>
        <w:t xml:space="preserve"> Ibid., </w:t>
      </w:r>
      <w:r>
        <w:rPr>
          <w:noProof/>
        </w:rPr>
        <w:t>851-860, Kindle.</w:t>
      </w:r>
    </w:p>
  </w:footnote>
  <w:footnote w:id="87">
    <w:p w:rsidR="006B3D1B" w:rsidP="0004126B" w:rsidRDefault="006B3D1B" w14:paraId="025268F1" w14:textId="02A90CA8">
      <w:pPr>
        <w:pStyle w:val="FootnoteText"/>
        <w:ind w:firstLine="720"/>
      </w:pPr>
      <w:r>
        <w:rPr>
          <w:rStyle w:val="FootnoteReference"/>
        </w:rPr>
        <w:footnoteRef/>
      </w:r>
      <w:r>
        <w:t xml:space="preserve"> Ibid., 901, Kindle.</w:t>
      </w:r>
    </w:p>
  </w:footnote>
  <w:footnote w:id="88">
    <w:p w:rsidR="006B3D1B" w:rsidP="00ED7A45" w:rsidRDefault="006B3D1B" w14:paraId="76FCDB48" w14:textId="2A573311">
      <w:pPr>
        <w:pStyle w:val="FootnoteText"/>
        <w:ind w:firstLine="720"/>
      </w:pPr>
      <w:r>
        <w:rPr>
          <w:rStyle w:val="FootnoteReference"/>
        </w:rPr>
        <w:footnoteRef/>
      </w:r>
      <w:r>
        <w:t xml:space="preserve"> Ibid., </w:t>
      </w:r>
      <w:r>
        <w:rPr>
          <w:noProof/>
        </w:rPr>
        <w:t>953-962, Kindle.</w:t>
      </w:r>
    </w:p>
  </w:footnote>
  <w:footnote w:id="89">
    <w:p w:rsidR="006B3D1B" w:rsidP="00ED7A45" w:rsidRDefault="006B3D1B" w14:paraId="02423630" w14:textId="6E4EE931">
      <w:pPr>
        <w:pStyle w:val="FootnoteText"/>
        <w:ind w:firstLine="720"/>
      </w:pPr>
      <w:r>
        <w:rPr>
          <w:rStyle w:val="FootnoteReference"/>
        </w:rPr>
        <w:footnoteRef/>
      </w:r>
      <w:r>
        <w:t xml:space="preserve"> Ibid., 991, Kindle.</w:t>
      </w:r>
    </w:p>
  </w:footnote>
  <w:footnote w:id="90">
    <w:p w:rsidR="006B3D1B" w:rsidP="00E139D3" w:rsidRDefault="006B3D1B" w14:paraId="3FBD1A9B" w14:textId="26AB1448">
      <w:pPr>
        <w:pStyle w:val="FootnoteText"/>
        <w:ind w:firstLine="720"/>
      </w:pPr>
      <w:r>
        <w:rPr>
          <w:rStyle w:val="FootnoteReference"/>
        </w:rPr>
        <w:footnoteRef/>
      </w:r>
      <w:r>
        <w:t xml:space="preserve"> 1 Peter 5:2-3.</w:t>
      </w:r>
    </w:p>
  </w:footnote>
  <w:footnote w:id="91">
    <w:p w:rsidR="006B3D1B" w:rsidP="00E139D3" w:rsidRDefault="006B3D1B" w14:paraId="0A59FB97" w14:textId="37906124">
      <w:pPr>
        <w:pStyle w:val="FootnoteText"/>
        <w:ind w:firstLine="720"/>
      </w:pPr>
      <w:r>
        <w:rPr>
          <w:rStyle w:val="FootnoteReference"/>
        </w:rPr>
        <w:footnoteRef/>
      </w:r>
      <w:r>
        <w:t xml:space="preserve"> Acts 6:3.</w:t>
      </w:r>
    </w:p>
  </w:footnote>
  <w:footnote w:id="92">
    <w:p w:rsidR="006B3D1B" w:rsidP="00ED7A45" w:rsidRDefault="006B3D1B" w14:paraId="24D5874D" w14:textId="645501B9">
      <w:pPr>
        <w:pStyle w:val="FootnoteText"/>
        <w:ind w:firstLine="720"/>
      </w:pPr>
      <w:r>
        <w:rPr>
          <w:rStyle w:val="FootnoteReference"/>
        </w:rPr>
        <w:footnoteRef/>
      </w:r>
      <w:r>
        <w:t xml:space="preserve"> Ibid., 1001, Kindle.</w:t>
      </w:r>
    </w:p>
  </w:footnote>
  <w:footnote w:id="93">
    <w:p w:rsidR="006B3D1B" w:rsidP="00ED7A45" w:rsidRDefault="006B3D1B" w14:paraId="2EFF9F67" w14:textId="2C2FF90A">
      <w:pPr>
        <w:pStyle w:val="FootnoteText"/>
        <w:ind w:firstLine="720"/>
      </w:pPr>
      <w:r>
        <w:rPr>
          <w:rStyle w:val="FootnoteReference"/>
        </w:rPr>
        <w:footnoteRef/>
      </w:r>
      <w:r>
        <w:t xml:space="preserve"> Ibid., 1012, Kindle.</w:t>
      </w:r>
    </w:p>
  </w:footnote>
  <w:footnote w:id="94">
    <w:p w:rsidR="006B3D1B" w:rsidP="00047AB1" w:rsidRDefault="006B3D1B" w14:paraId="6E0759AD" w14:textId="4771BE83">
      <w:pPr>
        <w:pStyle w:val="FootnoteText"/>
        <w:ind w:firstLine="720"/>
      </w:pPr>
      <w:r>
        <w:rPr>
          <w:rStyle w:val="FootnoteReference"/>
        </w:rPr>
        <w:footnoteRef/>
      </w:r>
      <w:r>
        <w:t xml:space="preserve"> </w:t>
      </w:r>
      <w:r>
        <w:rPr>
          <w:noProof/>
        </w:rPr>
        <w:t xml:space="preserve">Raboteau, </w:t>
      </w:r>
      <w:r w:rsidRPr="00880E2F">
        <w:rPr>
          <w:i/>
          <w:iCs/>
          <w:noProof/>
        </w:rPr>
        <w:t>Canann Land</w:t>
      </w:r>
      <w:r>
        <w:rPr>
          <w:noProof/>
        </w:rPr>
        <w:t>, 206-212, Kindle.</w:t>
      </w:r>
    </w:p>
  </w:footnote>
  <w:footnote w:id="95">
    <w:p w:rsidR="006B3D1B" w:rsidP="00047AB1" w:rsidRDefault="006B3D1B" w14:paraId="79A67540" w14:textId="71A6852C">
      <w:pPr>
        <w:pStyle w:val="FootnoteText"/>
        <w:ind w:firstLine="720"/>
      </w:pPr>
      <w:r>
        <w:rPr>
          <w:rStyle w:val="FootnoteReference"/>
        </w:rPr>
        <w:footnoteRef/>
      </w:r>
      <w:r>
        <w:t xml:space="preserve"> Ibid., 1160-1170, Kindle.</w:t>
      </w:r>
    </w:p>
  </w:footnote>
  <w:footnote w:id="96">
    <w:p w:rsidR="006B3D1B" w:rsidP="00047AB1" w:rsidRDefault="006B3D1B" w14:paraId="23545455" w14:textId="1C4FE42B">
      <w:pPr>
        <w:pStyle w:val="FootnoteText"/>
        <w:ind w:firstLine="720"/>
      </w:pPr>
      <w:r>
        <w:rPr>
          <w:rStyle w:val="FootnoteReference"/>
        </w:rPr>
        <w:footnoteRef/>
      </w:r>
      <w:r>
        <w:t xml:space="preserve"> Ibid., 244, Kindle.</w:t>
      </w:r>
    </w:p>
  </w:footnote>
  <w:footnote w:id="97">
    <w:p w:rsidR="006B3D1B" w:rsidP="00047AB1" w:rsidRDefault="006B3D1B" w14:paraId="2F400A85" w14:textId="3FF110C6">
      <w:pPr>
        <w:pStyle w:val="FootnoteText"/>
        <w:ind w:firstLine="720"/>
      </w:pPr>
      <w:r>
        <w:rPr>
          <w:rStyle w:val="FootnoteReference"/>
        </w:rPr>
        <w:footnoteRef/>
      </w:r>
      <w:r>
        <w:t xml:space="preserve"> Ibid., 251-258, Kindle.</w:t>
      </w:r>
    </w:p>
  </w:footnote>
  <w:footnote w:id="98">
    <w:p w:rsidR="006B3D1B" w:rsidP="00047AB1" w:rsidRDefault="006B3D1B" w14:paraId="334C9DF3" w14:textId="1E1D5CE4">
      <w:pPr>
        <w:pStyle w:val="FootnoteText"/>
        <w:ind w:firstLine="720"/>
      </w:pPr>
      <w:r>
        <w:rPr>
          <w:rStyle w:val="FootnoteReference"/>
        </w:rPr>
        <w:footnoteRef/>
      </w:r>
      <w:r>
        <w:t xml:space="preserve"> Ibid., 323, Kindle.</w:t>
      </w:r>
    </w:p>
  </w:footnote>
  <w:footnote w:id="99">
    <w:p w:rsidR="006B3D1B" w:rsidP="00D41D36" w:rsidRDefault="006B3D1B" w14:paraId="02C82651" w14:textId="67814BF3">
      <w:pPr>
        <w:pStyle w:val="FootnoteText"/>
        <w:ind w:firstLine="720"/>
      </w:pPr>
      <w:r>
        <w:rPr>
          <w:rStyle w:val="FootnoteReference"/>
        </w:rPr>
        <w:footnoteRef/>
      </w:r>
      <w:r>
        <w:t xml:space="preserve"> Ibid., 1266, Kindle.</w:t>
      </w:r>
    </w:p>
  </w:footnote>
  <w:footnote w:id="100">
    <w:p w:rsidR="006B3D1B" w:rsidP="00D41D36" w:rsidRDefault="006B3D1B" w14:paraId="33BA92FD" w14:textId="664BA129">
      <w:pPr>
        <w:pStyle w:val="FootnoteText"/>
        <w:ind w:firstLine="720"/>
      </w:pPr>
      <w:r>
        <w:rPr>
          <w:rStyle w:val="FootnoteReference"/>
        </w:rPr>
        <w:footnoteRef/>
      </w:r>
      <w:r>
        <w:t xml:space="preserve"> Ibid., 1276, Kindle.</w:t>
      </w:r>
    </w:p>
  </w:footnote>
  <w:footnote w:id="101">
    <w:p w:rsidR="006B3D1B" w:rsidP="0041654A" w:rsidRDefault="006B3D1B" w14:paraId="61D2A119" w14:textId="0DEF44EF">
      <w:pPr>
        <w:pStyle w:val="FootnoteText"/>
        <w:ind w:firstLine="720"/>
      </w:pPr>
      <w:r>
        <w:rPr>
          <w:rStyle w:val="FootnoteReference"/>
        </w:rPr>
        <w:footnoteRef/>
      </w:r>
      <w:r>
        <w:t xml:space="preserve"> “</w:t>
      </w:r>
      <w:r>
        <w:rPr>
          <w:noProof/>
        </w:rPr>
        <w:t xml:space="preserve">200 Years to Freedom: The AME Zion Church Celebrates its Bicentennial,” </w:t>
      </w:r>
      <w:r>
        <w:rPr>
          <w:i/>
          <w:iCs/>
          <w:noProof/>
        </w:rPr>
        <w:t xml:space="preserve">Ebony, </w:t>
      </w:r>
      <w:r>
        <w:rPr>
          <w:noProof/>
        </w:rPr>
        <w:t>vol. 52, no. 12 (Oct 1996): 34G.</w:t>
      </w:r>
    </w:p>
  </w:footnote>
  <w:footnote w:id="102">
    <w:p w:rsidR="006B3D1B" w:rsidP="0041654A" w:rsidRDefault="006B3D1B" w14:paraId="61FFD873" w14:textId="06AE0132">
      <w:pPr>
        <w:pStyle w:val="FootnoteText"/>
        <w:ind w:firstLine="720"/>
      </w:pPr>
      <w:r>
        <w:rPr>
          <w:rStyle w:val="FootnoteReference"/>
        </w:rPr>
        <w:footnoteRef/>
      </w:r>
      <w:r>
        <w:t xml:space="preserve"> </w:t>
      </w:r>
      <w:r>
        <w:rPr>
          <w:noProof/>
        </w:rPr>
        <w:t>Lincoln and Mamiya 1990, 1335, Kindle.</w:t>
      </w:r>
    </w:p>
  </w:footnote>
  <w:footnote w:id="103">
    <w:p w:rsidR="006B3D1B" w:rsidP="00B660C8" w:rsidRDefault="006B3D1B" w14:paraId="650A172A" w14:textId="26931464">
      <w:pPr>
        <w:pStyle w:val="FootnoteText"/>
        <w:ind w:firstLine="720"/>
      </w:pPr>
      <w:r>
        <w:rPr>
          <w:rStyle w:val="FootnoteReference"/>
        </w:rPr>
        <w:footnoteRef/>
      </w:r>
      <w:r>
        <w:t xml:space="preserve"> </w:t>
      </w:r>
      <w:r>
        <w:rPr>
          <w:noProof/>
        </w:rPr>
        <w:t xml:space="preserve">Spragin, </w:t>
      </w:r>
      <w:r>
        <w:rPr>
          <w:i/>
          <w:iCs/>
          <w:noProof/>
        </w:rPr>
        <w:t xml:space="preserve">The History of the Christian Methodist Episicopal Church, </w:t>
      </w:r>
      <w:r>
        <w:rPr>
          <w:noProof/>
        </w:rPr>
        <w:t xml:space="preserve">2877, </w:t>
      </w:r>
      <w:r>
        <w:t>Kindle.</w:t>
      </w:r>
    </w:p>
  </w:footnote>
  <w:footnote w:id="104">
    <w:p w:rsidR="006B3D1B" w:rsidP="00B660C8" w:rsidRDefault="006B3D1B" w14:paraId="601AB924" w14:textId="7A8BA120">
      <w:pPr>
        <w:pStyle w:val="FootnoteText"/>
        <w:ind w:firstLine="720"/>
      </w:pPr>
      <w:r>
        <w:rPr>
          <w:rStyle w:val="FootnoteReference"/>
        </w:rPr>
        <w:footnoteRef/>
      </w:r>
      <w:r>
        <w:t xml:space="preserve"> </w:t>
      </w:r>
      <w:r>
        <w:rPr>
          <w:noProof/>
        </w:rPr>
        <w:t xml:space="preserve">Lincoln and Mamiya, </w:t>
      </w:r>
      <w:r>
        <w:rPr>
          <w:i/>
          <w:iCs/>
          <w:noProof/>
        </w:rPr>
        <w:t xml:space="preserve">The Black Church in the African American Experience, </w:t>
      </w:r>
      <w:r>
        <w:rPr>
          <w:noProof/>
        </w:rPr>
        <w:t xml:space="preserve">1356-1377, </w:t>
      </w:r>
      <w:r>
        <w:t>Kindle.</w:t>
      </w:r>
    </w:p>
  </w:footnote>
  <w:footnote w:id="105">
    <w:p w:rsidR="006B3D1B" w:rsidP="004F6011" w:rsidRDefault="006B3D1B" w14:paraId="0C938D9E" w14:textId="79504F96">
      <w:pPr>
        <w:pStyle w:val="FootnoteText"/>
        <w:ind w:firstLine="720"/>
      </w:pPr>
      <w:r>
        <w:rPr>
          <w:rStyle w:val="FootnoteReference"/>
        </w:rPr>
        <w:footnoteRef/>
      </w:r>
      <w:r>
        <w:t xml:space="preserve"> Ibid., </w:t>
      </w:r>
      <w:r>
        <w:rPr>
          <w:noProof/>
        </w:rPr>
        <w:t xml:space="preserve">1388-1398, </w:t>
      </w:r>
      <w:r>
        <w:t>Kindle.</w:t>
      </w:r>
    </w:p>
  </w:footnote>
  <w:footnote w:id="106">
    <w:p w:rsidR="006B3D1B" w:rsidP="0059119E" w:rsidRDefault="006B3D1B" w14:paraId="6D5F5D28" w14:textId="5D2CF401">
      <w:pPr>
        <w:pStyle w:val="FootnoteText"/>
        <w:ind w:firstLine="720"/>
      </w:pPr>
      <w:r>
        <w:rPr>
          <w:rStyle w:val="FootnoteReference"/>
        </w:rPr>
        <w:footnoteRef/>
      </w:r>
      <w:r>
        <w:t xml:space="preserve"> Ibid., 1448, Kindle.</w:t>
      </w:r>
    </w:p>
  </w:footnote>
  <w:footnote w:id="107">
    <w:p w:rsidR="006B3D1B" w:rsidP="00757D7B" w:rsidRDefault="006B3D1B" w14:paraId="4A6AD93D" w14:textId="59BC2F2B">
      <w:pPr>
        <w:pStyle w:val="FootnoteText"/>
        <w:ind w:firstLine="720"/>
      </w:pPr>
      <w:r>
        <w:rPr>
          <w:rStyle w:val="FootnoteReference"/>
        </w:rPr>
        <w:footnoteRef/>
      </w:r>
      <w:r>
        <w:t xml:space="preserve"> Ibid., 1418-1428, Kindle.</w:t>
      </w:r>
    </w:p>
  </w:footnote>
  <w:footnote w:id="108">
    <w:p w:rsidR="006B3D1B" w:rsidP="00E1789F" w:rsidRDefault="006B3D1B" w14:paraId="26892108" w14:textId="0B8E17D4">
      <w:pPr>
        <w:pStyle w:val="FootnoteText"/>
        <w:ind w:firstLine="720"/>
      </w:pPr>
      <w:r>
        <w:rPr>
          <w:rStyle w:val="FootnoteReference"/>
        </w:rPr>
        <w:footnoteRef/>
      </w:r>
      <w:r>
        <w:t xml:space="preserve"> Ibid., 1468, Kindle.</w:t>
      </w:r>
    </w:p>
  </w:footnote>
  <w:footnote w:id="109">
    <w:p w:rsidR="006B3D1B" w:rsidP="00ED7446" w:rsidRDefault="006B3D1B" w14:paraId="4923A0F9" w14:textId="3126073D">
      <w:pPr>
        <w:pStyle w:val="FootnoteText"/>
        <w:ind w:firstLine="720"/>
      </w:pPr>
      <w:r>
        <w:rPr>
          <w:rStyle w:val="FootnoteReference"/>
        </w:rPr>
        <w:footnoteRef/>
      </w:r>
      <w:r>
        <w:t xml:space="preserve"> Ibid., 1508-1518, Kindle.</w:t>
      </w:r>
    </w:p>
  </w:footnote>
  <w:footnote w:id="110">
    <w:p w:rsidR="006B3D1B" w:rsidP="00ED7ADC" w:rsidRDefault="006B3D1B" w14:paraId="12B10C43" w14:textId="79D958F1">
      <w:pPr>
        <w:pStyle w:val="FootnoteText"/>
        <w:ind w:firstLine="720"/>
      </w:pPr>
      <w:r>
        <w:rPr>
          <w:rStyle w:val="FootnoteReference"/>
        </w:rPr>
        <w:footnoteRef/>
      </w:r>
      <w:r>
        <w:t xml:space="preserve"> Joe </w:t>
      </w:r>
      <w:r>
        <w:rPr>
          <w:noProof/>
        </w:rPr>
        <w:t xml:space="preserve">Creech,  </w:t>
      </w:r>
      <w:r w:rsidRPr="00723DF4">
        <w:rPr>
          <w:noProof/>
        </w:rPr>
        <w:t>"Visions of Glory: The Place of the Azusa Street Revival in Pentecostal History</w:t>
      </w:r>
      <w:r>
        <w:rPr>
          <w:noProof/>
        </w:rPr>
        <w:t>,</w:t>
      </w:r>
      <w:r w:rsidRPr="00723DF4">
        <w:rPr>
          <w:noProof/>
        </w:rPr>
        <w:t xml:space="preserve">" </w:t>
      </w:r>
      <w:r w:rsidRPr="00723DF4">
        <w:rPr>
          <w:i/>
          <w:iCs/>
          <w:noProof/>
        </w:rPr>
        <w:t>Church History</w:t>
      </w:r>
      <w:r w:rsidRPr="00723DF4">
        <w:rPr>
          <w:noProof/>
        </w:rPr>
        <w:t xml:space="preserve"> </w:t>
      </w:r>
      <w:r>
        <w:rPr>
          <w:noProof/>
        </w:rPr>
        <w:t xml:space="preserve">vol. </w:t>
      </w:r>
      <w:r w:rsidRPr="00723DF4">
        <w:rPr>
          <w:noProof/>
        </w:rPr>
        <w:t xml:space="preserve">65, no. 3 (Sept 1996): </w:t>
      </w:r>
      <w:r>
        <w:rPr>
          <w:noProof/>
        </w:rPr>
        <w:t>411.</w:t>
      </w:r>
    </w:p>
  </w:footnote>
  <w:footnote w:id="111">
    <w:p w:rsidR="006B3D1B" w:rsidP="005626C9" w:rsidRDefault="006B3D1B" w14:paraId="1F7DFE7C" w14:textId="5209F473">
      <w:pPr>
        <w:pStyle w:val="FootnoteText"/>
        <w:ind w:firstLine="720"/>
      </w:pPr>
      <w:r>
        <w:rPr>
          <w:rStyle w:val="FootnoteReference"/>
        </w:rPr>
        <w:footnoteRef/>
      </w:r>
      <w:r>
        <w:t xml:space="preserve"> </w:t>
      </w:r>
      <w:r>
        <w:rPr>
          <w:noProof/>
        </w:rPr>
        <w:t xml:space="preserve">Pentecostal Church of God, </w:t>
      </w:r>
      <w:r w:rsidRPr="00723DF4">
        <w:rPr>
          <w:noProof/>
        </w:rPr>
        <w:t>"Historical Perspective</w:t>
      </w:r>
      <w:r>
        <w:rPr>
          <w:noProof/>
        </w:rPr>
        <w:t>,</w:t>
      </w:r>
      <w:r w:rsidRPr="00723DF4">
        <w:rPr>
          <w:noProof/>
        </w:rPr>
        <w:t xml:space="preserve">" </w:t>
      </w:r>
      <w:r>
        <w:rPr>
          <w:noProof/>
        </w:rPr>
        <w:t>i</w:t>
      </w:r>
      <w:r w:rsidRPr="00723DF4">
        <w:rPr>
          <w:noProof/>
        </w:rPr>
        <w:t xml:space="preserve">n </w:t>
      </w:r>
      <w:r w:rsidRPr="00723DF4">
        <w:rPr>
          <w:i/>
          <w:iCs/>
          <w:noProof/>
        </w:rPr>
        <w:t>General Bylaws</w:t>
      </w:r>
      <w:r w:rsidRPr="00723DF4">
        <w:rPr>
          <w:noProof/>
        </w:rPr>
        <w:t xml:space="preserve">, </w:t>
      </w:r>
      <w:r>
        <w:rPr>
          <w:noProof/>
        </w:rPr>
        <w:t>(</w:t>
      </w:r>
      <w:r w:rsidRPr="00723DF4">
        <w:rPr>
          <w:noProof/>
        </w:rPr>
        <w:t>Bedford, TX: International Missions Center, 2020</w:t>
      </w:r>
      <w:r>
        <w:rPr>
          <w:noProof/>
        </w:rPr>
        <w:t>), 86.</w:t>
      </w:r>
    </w:p>
  </w:footnote>
  <w:footnote w:id="112">
    <w:p w:rsidR="006B3D1B" w:rsidP="006D32EB" w:rsidRDefault="006B3D1B" w14:paraId="4FD60A24" w14:textId="07D4E41C">
      <w:pPr>
        <w:pStyle w:val="FootnoteText"/>
        <w:ind w:firstLine="720"/>
      </w:pPr>
      <w:r>
        <w:rPr>
          <w:rStyle w:val="FootnoteReference"/>
        </w:rPr>
        <w:footnoteRef/>
      </w:r>
      <w:r>
        <w:t xml:space="preserve"> Ibid., 86-87.</w:t>
      </w:r>
    </w:p>
  </w:footnote>
  <w:footnote w:id="113">
    <w:p w:rsidR="006B3D1B" w:rsidP="008E500A" w:rsidRDefault="006B3D1B" w14:paraId="3D9D716E" w14:textId="07C591E1">
      <w:pPr>
        <w:pStyle w:val="FootnoteText"/>
        <w:ind w:firstLine="720"/>
      </w:pPr>
      <w:r>
        <w:rPr>
          <w:rStyle w:val="FootnoteReference"/>
        </w:rPr>
        <w:footnoteRef/>
      </w:r>
      <w:r>
        <w:t xml:space="preserve"> </w:t>
      </w:r>
      <w:r>
        <w:rPr>
          <w:noProof/>
        </w:rPr>
        <w:t xml:space="preserve">Lincoln and Mamiya, </w:t>
      </w:r>
      <w:r>
        <w:rPr>
          <w:i/>
          <w:iCs/>
          <w:noProof/>
        </w:rPr>
        <w:t xml:space="preserve">The Black Church in the African American Experience, </w:t>
      </w:r>
      <w:r>
        <w:rPr>
          <w:noProof/>
        </w:rPr>
        <w:t>1633, Kindle.</w:t>
      </w:r>
    </w:p>
  </w:footnote>
  <w:footnote w:id="114">
    <w:p w:rsidR="006B3D1B" w:rsidP="00A517EA" w:rsidRDefault="006B3D1B" w14:paraId="608C5DE9" w14:textId="3588728C">
      <w:pPr>
        <w:pStyle w:val="FootnoteText"/>
        <w:ind w:firstLine="720"/>
      </w:pPr>
      <w:r>
        <w:rPr>
          <w:rStyle w:val="FootnoteReference"/>
        </w:rPr>
        <w:footnoteRef/>
      </w:r>
      <w:r>
        <w:t xml:space="preserve"> Ibid., Kindle.</w:t>
      </w:r>
    </w:p>
  </w:footnote>
  <w:footnote w:id="115">
    <w:p w:rsidR="006B3D1B" w:rsidP="00F57179" w:rsidRDefault="006B3D1B" w14:paraId="2CB19F13" w14:textId="67109C49">
      <w:pPr>
        <w:pStyle w:val="FootnoteText"/>
        <w:ind w:firstLine="720"/>
      </w:pPr>
      <w:r>
        <w:rPr>
          <w:rStyle w:val="FootnoteReference"/>
        </w:rPr>
        <w:footnoteRef/>
      </w:r>
      <w:r>
        <w:t xml:space="preserve"> Ibid., 1653-1663, Kindle.</w:t>
      </w:r>
    </w:p>
  </w:footnote>
  <w:footnote w:id="116">
    <w:p w:rsidR="006B3D1B" w:rsidP="009F79B4" w:rsidRDefault="006B3D1B" w14:paraId="418EA7A7" w14:textId="05559771">
      <w:pPr>
        <w:pStyle w:val="FootnoteText"/>
        <w:ind w:firstLine="720"/>
      </w:pPr>
      <w:r>
        <w:rPr>
          <w:rStyle w:val="FootnoteReference"/>
        </w:rPr>
        <w:footnoteRef/>
      </w:r>
      <w:r>
        <w:t xml:space="preserve"> Ibid., 1678-1707, Kindle.</w:t>
      </w:r>
    </w:p>
  </w:footnote>
  <w:footnote w:id="117">
    <w:p w:rsidR="006B3D1B" w:rsidP="00767788" w:rsidRDefault="006B3D1B" w14:paraId="3AE10BEA" w14:textId="7ACAD467">
      <w:pPr>
        <w:pStyle w:val="FootnoteText"/>
        <w:ind w:firstLine="720"/>
      </w:pPr>
      <w:r>
        <w:rPr>
          <w:rStyle w:val="FootnoteReference"/>
        </w:rPr>
        <w:footnoteRef/>
      </w:r>
      <w:r>
        <w:t xml:space="preserve"> </w:t>
      </w:r>
      <w:r>
        <w:rPr>
          <w:noProof/>
        </w:rPr>
        <w:t xml:space="preserve">Church of God in Christ, </w:t>
      </w:r>
      <w:r w:rsidRPr="00723DF4">
        <w:rPr>
          <w:i/>
          <w:iCs/>
          <w:noProof/>
        </w:rPr>
        <w:t>Administration</w:t>
      </w:r>
      <w:r>
        <w:rPr>
          <w:noProof/>
        </w:rPr>
        <w:t xml:space="preserve">, last modified </w:t>
      </w:r>
      <w:r w:rsidRPr="00723DF4">
        <w:rPr>
          <w:noProof/>
        </w:rPr>
        <w:t>Jan 1, 2015</w:t>
      </w:r>
      <w:r>
        <w:rPr>
          <w:noProof/>
        </w:rPr>
        <w:t>,</w:t>
      </w:r>
      <w:r w:rsidRPr="00723DF4">
        <w:rPr>
          <w:noProof/>
        </w:rPr>
        <w:t xml:space="preserve"> </w:t>
      </w:r>
      <w:r>
        <w:rPr>
          <w:noProof/>
        </w:rPr>
        <w:t xml:space="preserve">accessed Oct 31, 2020, </w:t>
      </w:r>
      <w:hyperlink w:history="1" r:id="rId4">
        <w:r w:rsidRPr="00676CD1">
          <w:rPr>
            <w:rStyle w:val="Hyperlink"/>
            <w:noProof/>
          </w:rPr>
          <w:t>http://www.cogic.org/administration-2</w:t>
        </w:r>
      </w:hyperlink>
      <w:r>
        <w:rPr>
          <w:noProof/>
        </w:rPr>
        <w:t xml:space="preserve">. </w:t>
      </w:r>
    </w:p>
  </w:footnote>
  <w:footnote w:id="118">
    <w:p w:rsidR="006B3D1B" w:rsidP="0047563D" w:rsidRDefault="006B3D1B" w14:paraId="19492DA0" w14:textId="47EAAD8E">
      <w:pPr>
        <w:pStyle w:val="FootnoteText"/>
        <w:ind w:firstLine="720"/>
      </w:pPr>
      <w:r>
        <w:rPr>
          <w:rStyle w:val="FootnoteReference"/>
        </w:rPr>
        <w:footnoteRef/>
      </w:r>
      <w:r>
        <w:t xml:space="preserve"> </w:t>
      </w:r>
      <w:r>
        <w:rPr>
          <w:noProof/>
        </w:rPr>
        <w:t xml:space="preserve">Lincoln and Mamiya, </w:t>
      </w:r>
      <w:r>
        <w:rPr>
          <w:i/>
          <w:iCs/>
          <w:noProof/>
        </w:rPr>
        <w:t xml:space="preserve">The Black Church in the African American Experience, </w:t>
      </w:r>
      <w:r>
        <w:rPr>
          <w:noProof/>
        </w:rPr>
        <w:t>1834, Kindle.</w:t>
      </w:r>
    </w:p>
  </w:footnote>
  <w:footnote w:id="119">
    <w:p w:rsidR="006B3D1B" w:rsidP="001A412D" w:rsidRDefault="006B3D1B" w14:paraId="40523574" w14:textId="7AB1C6F9">
      <w:pPr>
        <w:pStyle w:val="FootnoteText"/>
        <w:ind w:firstLine="720"/>
      </w:pPr>
      <w:r>
        <w:rPr>
          <w:rStyle w:val="FootnoteReference"/>
        </w:rPr>
        <w:footnoteRef/>
      </w:r>
      <w:r>
        <w:t xml:space="preserve"> </w:t>
      </w:r>
      <w:r>
        <w:rPr>
          <w:noProof/>
        </w:rPr>
        <w:t xml:space="preserve">McGee, </w:t>
      </w:r>
      <w:r>
        <w:rPr>
          <w:i/>
          <w:iCs/>
          <w:noProof/>
        </w:rPr>
        <w:t xml:space="preserve">Brand New Theology, </w:t>
      </w:r>
      <w:r>
        <w:rPr>
          <w:noProof/>
        </w:rPr>
        <w:t>938, Kindle.</w:t>
      </w:r>
    </w:p>
  </w:footnote>
  <w:footnote w:id="120">
    <w:p w:rsidR="006B3D1B" w:rsidP="00022E18" w:rsidRDefault="006B3D1B" w14:paraId="1EB684CE" w14:textId="2041E1CA">
      <w:pPr>
        <w:pStyle w:val="FootnoteText"/>
        <w:ind w:firstLine="720"/>
      </w:pPr>
      <w:r>
        <w:rPr>
          <w:rStyle w:val="FootnoteReference"/>
        </w:rPr>
        <w:footnoteRef/>
      </w:r>
      <w:r>
        <w:t xml:space="preserve"> </w:t>
      </w:r>
      <w:r>
        <w:rPr>
          <w:noProof/>
        </w:rPr>
        <w:t xml:space="preserve">Franklin, </w:t>
      </w:r>
      <w:r>
        <w:rPr>
          <w:i/>
          <w:iCs/>
          <w:noProof/>
        </w:rPr>
        <w:t xml:space="preserve">Crisis in the Village, </w:t>
      </w:r>
      <w:r>
        <w:rPr>
          <w:noProof/>
        </w:rPr>
        <w:t>1302, Kindle.</w:t>
      </w:r>
    </w:p>
  </w:footnote>
  <w:footnote w:id="121">
    <w:p w:rsidR="006B3D1B" w:rsidP="004F17B4" w:rsidRDefault="006B3D1B" w14:paraId="2FA38A51" w14:textId="1979A5C3">
      <w:pPr>
        <w:pStyle w:val="FootnoteText"/>
        <w:ind w:firstLine="720"/>
      </w:pPr>
      <w:r>
        <w:rPr>
          <w:rStyle w:val="FootnoteReference"/>
        </w:rPr>
        <w:footnoteRef/>
      </w:r>
      <w:r>
        <w:t xml:space="preserve"> Pamela </w:t>
      </w:r>
      <w:r>
        <w:rPr>
          <w:noProof/>
        </w:rPr>
        <w:t>Harris, “</w:t>
      </w:r>
      <w:r w:rsidRPr="00723DF4">
        <w:rPr>
          <w:noProof/>
        </w:rPr>
        <w:t>Kirk Franklin Blasts Creflo Dollar For Private Jet Scandal: ‘That’s A Shortage Of Character</w:t>
      </w:r>
      <w:r>
        <w:rPr>
          <w:noProof/>
        </w:rPr>
        <w:t xml:space="preserve">,” </w:t>
      </w:r>
      <w:r>
        <w:rPr>
          <w:i/>
          <w:iCs/>
          <w:noProof/>
        </w:rPr>
        <w:t xml:space="preserve">EEWBUZZ, </w:t>
      </w:r>
      <w:r>
        <w:rPr>
          <w:noProof/>
        </w:rPr>
        <w:t>last updated</w:t>
      </w:r>
      <w:r w:rsidRPr="00723DF4">
        <w:rPr>
          <w:noProof/>
        </w:rPr>
        <w:t xml:space="preserve"> March 18, 201</w:t>
      </w:r>
      <w:r>
        <w:rPr>
          <w:noProof/>
        </w:rPr>
        <w:t xml:space="preserve">5, accessed Oct 31, 2020, </w:t>
      </w:r>
      <w:r w:rsidRPr="00723DF4">
        <w:rPr>
          <w:noProof/>
        </w:rPr>
        <w:t>https://buzz.eewmagazine.com/eew-magazine-buzz-blog/2015/3/18/kirk-franklin-blasts-creflo-dollar-for-private-jet-scandal-t.html</w:t>
      </w:r>
      <w:r>
        <w:rPr>
          <w:noProof/>
        </w:rPr>
        <w:t>.</w:t>
      </w:r>
    </w:p>
  </w:footnote>
  <w:footnote w:id="122">
    <w:p w:rsidR="006B3D1B" w:rsidP="00793BB0" w:rsidRDefault="006B3D1B" w14:paraId="57597D8B" w14:textId="19C9ED52">
      <w:pPr>
        <w:pStyle w:val="FootnoteText"/>
        <w:ind w:firstLine="720"/>
      </w:pPr>
      <w:r>
        <w:rPr>
          <w:rStyle w:val="FootnoteReference"/>
        </w:rPr>
        <w:footnoteRef/>
      </w:r>
      <w:r>
        <w:t xml:space="preserve"> McGee, </w:t>
      </w:r>
      <w:r>
        <w:rPr>
          <w:i/>
          <w:iCs/>
        </w:rPr>
        <w:t xml:space="preserve">Brand New Theology, </w:t>
      </w:r>
      <w:r>
        <w:rPr>
          <w:noProof/>
        </w:rPr>
        <w:t>1229, Kindle.</w:t>
      </w:r>
    </w:p>
  </w:footnote>
  <w:footnote w:id="123">
    <w:p w:rsidR="006B3D1B" w:rsidP="00394EEF" w:rsidRDefault="006B3D1B" w14:paraId="40835CE8" w14:textId="71B48B6F">
      <w:pPr>
        <w:pStyle w:val="FootnoteText"/>
        <w:ind w:firstLine="720"/>
      </w:pPr>
      <w:r>
        <w:rPr>
          <w:rStyle w:val="FootnoteReference"/>
        </w:rPr>
        <w:footnoteRef/>
      </w:r>
      <w:r>
        <w:t xml:space="preserve"> Ibid., 1223-1229, Kindle.</w:t>
      </w:r>
    </w:p>
  </w:footnote>
  <w:footnote w:id="124">
    <w:p w:rsidR="006B3D1B" w:rsidP="00B41B02" w:rsidRDefault="006B3D1B" w14:paraId="28D0B176" w14:textId="05859653">
      <w:pPr>
        <w:pStyle w:val="FootnoteText"/>
        <w:ind w:firstLine="720"/>
      </w:pPr>
      <w:r>
        <w:rPr>
          <w:rStyle w:val="FootnoteReference"/>
        </w:rPr>
        <w:footnoteRef/>
      </w:r>
      <w:r>
        <w:t xml:space="preserve"> Ibid., 1241, Kindle.</w:t>
      </w:r>
    </w:p>
  </w:footnote>
  <w:footnote w:id="125">
    <w:p w:rsidR="006B3D1B" w:rsidP="00E139D3" w:rsidRDefault="006B3D1B" w14:paraId="69D65216" w14:textId="16CA7A9D">
      <w:pPr>
        <w:pStyle w:val="FootnoteText"/>
        <w:ind w:firstLine="720"/>
      </w:pPr>
      <w:r>
        <w:rPr>
          <w:rStyle w:val="FootnoteReference"/>
        </w:rPr>
        <w:footnoteRef/>
      </w:r>
      <w:r>
        <w:t xml:space="preserve"> Mark 10:42-44.</w:t>
      </w:r>
    </w:p>
  </w:footnote>
  <w:footnote w:id="126">
    <w:p w:rsidR="006B3D1B" w:rsidP="00832A3C" w:rsidRDefault="006B3D1B" w14:paraId="5DFA9EF5" w14:textId="1230DCF1">
      <w:pPr>
        <w:pStyle w:val="FootnoteText"/>
        <w:ind w:firstLine="720"/>
      </w:pPr>
      <w:r>
        <w:rPr>
          <w:rStyle w:val="FootnoteReference"/>
        </w:rPr>
        <w:footnoteRef/>
      </w:r>
      <w:r>
        <w:t xml:space="preserve"> McGee, </w:t>
      </w:r>
      <w:r>
        <w:rPr>
          <w:i/>
          <w:iCs/>
        </w:rPr>
        <w:t xml:space="preserve">Brand New Theology, </w:t>
      </w:r>
      <w:r>
        <w:rPr>
          <w:noProof/>
        </w:rPr>
        <w:t>1311, Kindle.</w:t>
      </w:r>
    </w:p>
  </w:footnote>
  <w:footnote w:id="127">
    <w:p w:rsidR="006B3D1B" w:rsidP="00E139D3" w:rsidRDefault="006B3D1B" w14:paraId="6CC25ACE" w14:textId="0BF034E2">
      <w:pPr>
        <w:pStyle w:val="FootnoteText"/>
        <w:ind w:firstLine="720"/>
      </w:pPr>
      <w:r>
        <w:rPr>
          <w:rStyle w:val="FootnoteReference"/>
        </w:rPr>
        <w:footnoteRef/>
      </w:r>
      <w:r>
        <w:t xml:space="preserve"> Colossians 1:18a.</w:t>
      </w:r>
    </w:p>
  </w:footnote>
  <w:footnote w:id="128">
    <w:p w:rsidR="006B3D1B" w:rsidP="00A25A89" w:rsidRDefault="006B3D1B" w14:paraId="5A1A1D9A" w14:textId="523127FE">
      <w:pPr>
        <w:pStyle w:val="FootnoteText"/>
        <w:ind w:firstLine="720"/>
      </w:pPr>
      <w:r>
        <w:rPr>
          <w:rStyle w:val="FootnoteReference"/>
        </w:rPr>
        <w:footnoteRef/>
      </w:r>
      <w:r>
        <w:t xml:space="preserve"> Gary </w:t>
      </w:r>
      <w:r>
        <w:rPr>
          <w:noProof/>
        </w:rPr>
        <w:t xml:space="preserve">McIntosh, </w:t>
      </w:r>
      <w:r w:rsidRPr="00723DF4">
        <w:rPr>
          <w:i/>
          <w:iCs/>
          <w:noProof/>
        </w:rPr>
        <w:t>Taking Your Church to the Next Level</w:t>
      </w:r>
      <w:r w:rsidRPr="00723DF4">
        <w:rPr>
          <w:noProof/>
        </w:rPr>
        <w:t xml:space="preserve"> </w:t>
      </w:r>
      <w:r>
        <w:rPr>
          <w:noProof/>
        </w:rPr>
        <w:t>(</w:t>
      </w:r>
      <w:r w:rsidRPr="00723DF4">
        <w:rPr>
          <w:noProof/>
        </w:rPr>
        <w:t>Grand Rapids, MI: Baker Publishing Group, 2011</w:t>
      </w:r>
      <w:r>
        <w:rPr>
          <w:noProof/>
        </w:rPr>
        <w:t>), 24.</w:t>
      </w:r>
    </w:p>
  </w:footnote>
  <w:footnote w:id="129">
    <w:p w:rsidR="006B3D1B" w:rsidP="00BB73A5" w:rsidRDefault="006B3D1B" w14:paraId="01A3DEC4" w14:textId="291E37DA">
      <w:pPr>
        <w:pStyle w:val="FootnoteText"/>
        <w:ind w:firstLine="720"/>
      </w:pPr>
      <w:r>
        <w:rPr>
          <w:rStyle w:val="FootnoteReference"/>
        </w:rPr>
        <w:footnoteRef/>
      </w:r>
      <w:r>
        <w:t xml:space="preserve"> Greg </w:t>
      </w:r>
      <w:r>
        <w:rPr>
          <w:noProof/>
        </w:rPr>
        <w:t>Wiens, “</w:t>
      </w:r>
      <w:r w:rsidRPr="00723DF4">
        <w:rPr>
          <w:noProof/>
        </w:rPr>
        <w:t>A Season for Everything - Life Cycle of a Church</w:t>
      </w:r>
      <w:r>
        <w:rPr>
          <w:noProof/>
        </w:rPr>
        <w:t>,” last updated</w:t>
      </w:r>
      <w:r w:rsidRPr="00723DF4">
        <w:rPr>
          <w:noProof/>
        </w:rPr>
        <w:t xml:space="preserve"> May 10, 2018</w:t>
      </w:r>
      <w:r>
        <w:rPr>
          <w:noProof/>
        </w:rPr>
        <w:t>,</w:t>
      </w:r>
      <w:r w:rsidRPr="00723DF4">
        <w:rPr>
          <w:noProof/>
        </w:rPr>
        <w:t xml:space="preserve"> </w:t>
      </w:r>
      <w:r>
        <w:rPr>
          <w:noProof/>
        </w:rPr>
        <w:t xml:space="preserve">accessed Oct 31, 2020, </w:t>
      </w:r>
      <w:r w:rsidRPr="00723DF4">
        <w:rPr>
          <w:noProof/>
        </w:rPr>
        <w:t>https://healthygrowingchurches.com/a-season-for-everything-life-cycle-of-a-church</w:t>
      </w:r>
      <w:r>
        <w:rPr>
          <w:noProof/>
        </w:rPr>
        <w:t>.</w:t>
      </w:r>
    </w:p>
  </w:footnote>
  <w:footnote w:id="130">
    <w:p w:rsidR="006B3D1B" w:rsidP="00671A02" w:rsidRDefault="006B3D1B" w14:paraId="09641C52" w14:textId="3440C29B">
      <w:pPr>
        <w:pStyle w:val="FootnoteText"/>
        <w:ind w:firstLine="720"/>
      </w:pPr>
      <w:r>
        <w:rPr>
          <w:rStyle w:val="FootnoteReference"/>
        </w:rPr>
        <w:footnoteRef/>
      </w:r>
      <w:r>
        <w:t xml:space="preserve"> Ibid.</w:t>
      </w:r>
    </w:p>
  </w:footnote>
  <w:footnote w:id="131">
    <w:p w:rsidR="006B3D1B" w:rsidP="008A11B3" w:rsidRDefault="006B3D1B" w14:paraId="69CCC86F" w14:textId="4054731E">
      <w:pPr>
        <w:pStyle w:val="FootnoteText"/>
        <w:ind w:firstLine="720"/>
      </w:pPr>
      <w:r>
        <w:rPr>
          <w:rStyle w:val="FootnoteReference"/>
        </w:rPr>
        <w:footnoteRef/>
      </w:r>
      <w:r>
        <w:t xml:space="preserve"> Ibid.</w:t>
      </w:r>
    </w:p>
  </w:footnote>
  <w:footnote w:id="132">
    <w:p w:rsidR="006B3D1B" w:rsidP="00A801D0" w:rsidRDefault="006B3D1B" w14:paraId="11BB8159" w14:textId="2734D540">
      <w:pPr>
        <w:pStyle w:val="FootnoteText"/>
        <w:ind w:firstLine="720"/>
      </w:pPr>
      <w:r>
        <w:rPr>
          <w:rStyle w:val="FootnoteReference"/>
        </w:rPr>
        <w:footnoteRef/>
      </w:r>
      <w:r>
        <w:t xml:space="preserve"> Louis </w:t>
      </w:r>
      <w:r>
        <w:rPr>
          <w:noProof/>
        </w:rPr>
        <w:t xml:space="preserve">Schneider, </w:t>
      </w:r>
      <w:r w:rsidRPr="00723DF4">
        <w:rPr>
          <w:noProof/>
        </w:rPr>
        <w:t>"Dialectic in Sociology</w:t>
      </w:r>
      <w:r>
        <w:rPr>
          <w:noProof/>
        </w:rPr>
        <w:t>,</w:t>
      </w:r>
      <w:r w:rsidRPr="00723DF4">
        <w:rPr>
          <w:noProof/>
        </w:rPr>
        <w:t xml:space="preserve">" </w:t>
      </w:r>
      <w:r w:rsidRPr="00723DF4">
        <w:rPr>
          <w:i/>
          <w:iCs/>
          <w:noProof/>
        </w:rPr>
        <w:t>American Sociological Review</w:t>
      </w:r>
      <w:r>
        <w:rPr>
          <w:noProof/>
        </w:rPr>
        <w:t xml:space="preserve">, vol. </w:t>
      </w:r>
      <w:r w:rsidRPr="00723DF4">
        <w:rPr>
          <w:noProof/>
        </w:rPr>
        <w:t xml:space="preserve">36, no. 4 (Aug 1971): </w:t>
      </w:r>
      <w:r>
        <w:rPr>
          <w:noProof/>
        </w:rPr>
        <w:t>668.</w:t>
      </w:r>
    </w:p>
  </w:footnote>
  <w:footnote w:id="133">
    <w:p w:rsidR="006B3D1B" w:rsidP="003A5F3E" w:rsidRDefault="006B3D1B" w14:paraId="0E9DBBE0" w14:textId="5A0E3825">
      <w:pPr>
        <w:pStyle w:val="FootnoteText"/>
        <w:ind w:firstLine="720"/>
      </w:pPr>
      <w:r>
        <w:rPr>
          <w:rStyle w:val="FootnoteReference"/>
        </w:rPr>
        <w:footnoteRef/>
      </w:r>
      <w:r>
        <w:t xml:space="preserve"> Timothy </w:t>
      </w:r>
      <w:r>
        <w:rPr>
          <w:noProof/>
        </w:rPr>
        <w:t xml:space="preserve">Hargrove and </w:t>
      </w:r>
      <w:r w:rsidRPr="00723DF4">
        <w:rPr>
          <w:noProof/>
        </w:rPr>
        <w:t>Andrew H Van de Ven</w:t>
      </w:r>
      <w:r>
        <w:rPr>
          <w:noProof/>
        </w:rPr>
        <w:t>,</w:t>
      </w:r>
      <w:r w:rsidRPr="00723DF4">
        <w:rPr>
          <w:noProof/>
        </w:rPr>
        <w:t xml:space="preserve"> "Integrating Dialectical and Paradox Perspectives on Managing Contradictions in Organizations</w:t>
      </w:r>
      <w:r>
        <w:rPr>
          <w:noProof/>
        </w:rPr>
        <w:t>,</w:t>
      </w:r>
      <w:r w:rsidRPr="00723DF4">
        <w:rPr>
          <w:noProof/>
        </w:rPr>
        <w:t xml:space="preserve">" </w:t>
      </w:r>
      <w:r w:rsidRPr="00723DF4">
        <w:rPr>
          <w:i/>
          <w:iCs/>
          <w:noProof/>
        </w:rPr>
        <w:t>Organization Studies</w:t>
      </w:r>
      <w:r w:rsidRPr="00723DF4">
        <w:rPr>
          <w:noProof/>
        </w:rPr>
        <w:t xml:space="preserve"> </w:t>
      </w:r>
      <w:r>
        <w:rPr>
          <w:noProof/>
        </w:rPr>
        <w:t xml:space="preserve">vol. </w:t>
      </w:r>
      <w:r w:rsidRPr="00723DF4">
        <w:rPr>
          <w:noProof/>
        </w:rPr>
        <w:t xml:space="preserve">38, no. 3-4 (2017): </w:t>
      </w:r>
      <w:r>
        <w:rPr>
          <w:noProof/>
        </w:rPr>
        <w:t>332.</w:t>
      </w:r>
    </w:p>
  </w:footnote>
  <w:footnote w:id="134">
    <w:p w:rsidR="006B3D1B" w:rsidP="008F7DA8" w:rsidRDefault="006B3D1B" w14:paraId="646E8625" w14:textId="686E6C85">
      <w:pPr>
        <w:pStyle w:val="FootnoteText"/>
        <w:ind w:firstLine="720"/>
      </w:pPr>
      <w:r>
        <w:rPr>
          <w:rStyle w:val="FootnoteReference"/>
        </w:rPr>
        <w:footnoteRef/>
      </w:r>
      <w:r>
        <w:t xml:space="preserve"> </w:t>
      </w:r>
      <w:r>
        <w:rPr>
          <w:noProof/>
        </w:rPr>
        <w:t>Schneider, “Dialectic in Sociology,” 673.</w:t>
      </w:r>
    </w:p>
  </w:footnote>
  <w:footnote w:id="135">
    <w:p w:rsidR="006B3D1B" w:rsidP="007E164D" w:rsidRDefault="006B3D1B" w14:paraId="716670E5" w14:textId="5B910346">
      <w:pPr>
        <w:pStyle w:val="FootnoteText"/>
        <w:ind w:firstLine="720"/>
      </w:pPr>
      <w:r>
        <w:rPr>
          <w:rStyle w:val="FootnoteReference"/>
        </w:rPr>
        <w:footnoteRef/>
      </w:r>
      <w:r>
        <w:t xml:space="preserve"> Ibid.</w:t>
      </w:r>
    </w:p>
  </w:footnote>
  <w:footnote w:id="136">
    <w:p w:rsidR="006B3D1B" w:rsidP="00542B2A" w:rsidRDefault="006B3D1B" w14:paraId="16190B29" w14:textId="26C0A528">
      <w:pPr>
        <w:pStyle w:val="FootnoteText"/>
        <w:ind w:firstLine="720"/>
      </w:pPr>
      <w:r>
        <w:rPr>
          <w:rStyle w:val="FootnoteReference"/>
        </w:rPr>
        <w:footnoteRef/>
      </w:r>
      <w:r>
        <w:t xml:space="preserve"> Ibid., 674.</w:t>
      </w:r>
    </w:p>
  </w:footnote>
  <w:footnote w:id="137">
    <w:p w:rsidR="006B3D1B" w:rsidP="00FE1495" w:rsidRDefault="006B3D1B" w14:paraId="3ED41126" w14:textId="478CB6DD">
      <w:pPr>
        <w:pStyle w:val="FootnoteText"/>
        <w:ind w:firstLine="720"/>
      </w:pPr>
      <w:r>
        <w:rPr>
          <w:rStyle w:val="FootnoteReference"/>
        </w:rPr>
        <w:footnoteRef/>
      </w:r>
      <w:r>
        <w:t xml:space="preserve"> Ibid., 675.</w:t>
      </w:r>
    </w:p>
  </w:footnote>
  <w:footnote w:id="138">
    <w:p w:rsidR="006B3D1B" w:rsidP="00FA0C7A" w:rsidRDefault="006B3D1B" w14:paraId="6EF0AC42" w14:textId="321EB237">
      <w:pPr>
        <w:pStyle w:val="FootnoteText"/>
        <w:ind w:firstLine="720"/>
      </w:pPr>
      <w:r>
        <w:rPr>
          <w:rStyle w:val="FootnoteReference"/>
        </w:rPr>
        <w:footnoteRef/>
      </w:r>
      <w:r>
        <w:t xml:space="preserve"> Ibid.</w:t>
      </w:r>
    </w:p>
  </w:footnote>
  <w:footnote w:id="139">
    <w:p w:rsidR="006B3D1B" w:rsidP="00A8261C" w:rsidRDefault="006B3D1B" w14:paraId="4AF5B8B4" w14:textId="1C41FBF2">
      <w:pPr>
        <w:pStyle w:val="FootnoteText"/>
        <w:ind w:firstLine="720"/>
      </w:pPr>
      <w:r>
        <w:rPr>
          <w:rStyle w:val="FootnoteReference"/>
        </w:rPr>
        <w:footnoteRef/>
      </w:r>
      <w:r>
        <w:t xml:space="preserve"> Ibid.</w:t>
      </w:r>
    </w:p>
  </w:footnote>
  <w:footnote w:id="140">
    <w:p w:rsidR="006B3D1B" w:rsidP="004052B7" w:rsidRDefault="006B3D1B" w14:paraId="7DEC04A6" w14:textId="02E1BBC7">
      <w:pPr>
        <w:pStyle w:val="FootnoteText"/>
        <w:ind w:firstLine="720"/>
      </w:pPr>
      <w:r>
        <w:rPr>
          <w:rStyle w:val="FootnoteReference"/>
        </w:rPr>
        <w:footnoteRef/>
      </w:r>
      <w:r>
        <w:t xml:space="preserve"> Ibid.</w:t>
      </w:r>
    </w:p>
  </w:footnote>
  <w:footnote w:id="141">
    <w:p w:rsidR="006B3D1B" w:rsidP="00B0046E" w:rsidRDefault="006B3D1B" w14:paraId="3E74D6C6" w14:textId="653478C8">
      <w:pPr>
        <w:pStyle w:val="FootnoteText"/>
        <w:ind w:firstLine="720"/>
      </w:pPr>
      <w:r>
        <w:rPr>
          <w:rStyle w:val="FootnoteReference"/>
        </w:rPr>
        <w:footnoteRef/>
      </w:r>
      <w:r>
        <w:t xml:space="preserve"> Ibid., 676.</w:t>
      </w:r>
    </w:p>
  </w:footnote>
  <w:footnote w:id="142">
    <w:p w:rsidR="006B3D1B" w:rsidP="0027642F" w:rsidRDefault="006B3D1B" w14:paraId="338683CD" w14:textId="34DEA2BC">
      <w:pPr>
        <w:pStyle w:val="FootnoteText"/>
        <w:ind w:firstLine="720"/>
      </w:pPr>
      <w:r>
        <w:rPr>
          <w:rStyle w:val="FootnoteReference"/>
        </w:rPr>
        <w:footnoteRef/>
      </w:r>
      <w:r>
        <w:t xml:space="preserve"> </w:t>
      </w:r>
      <w:r>
        <w:rPr>
          <w:noProof/>
        </w:rPr>
        <w:t xml:space="preserve">Lincoln and Mamiya, </w:t>
      </w:r>
      <w:r>
        <w:rPr>
          <w:i/>
          <w:iCs/>
          <w:noProof/>
        </w:rPr>
        <w:t xml:space="preserve">The Black Church in the African American Experience, </w:t>
      </w:r>
      <w:r>
        <w:rPr>
          <w:noProof/>
        </w:rPr>
        <w:t>475, Kindle.</w:t>
      </w:r>
    </w:p>
  </w:footnote>
  <w:footnote w:id="143">
    <w:p w:rsidR="006B3D1B" w:rsidP="00405E49" w:rsidRDefault="006B3D1B" w14:paraId="0CF68426" w14:textId="1B3BF6DB">
      <w:pPr>
        <w:pStyle w:val="FootnoteText"/>
        <w:ind w:firstLine="720"/>
      </w:pPr>
      <w:r>
        <w:rPr>
          <w:rStyle w:val="FootnoteReference"/>
        </w:rPr>
        <w:footnoteRef/>
      </w:r>
      <w:r>
        <w:t xml:space="preserve"> Ibid., 475-486, Kindle.</w:t>
      </w:r>
    </w:p>
  </w:footnote>
  <w:footnote w:id="144">
    <w:p w:rsidR="006B3D1B" w:rsidP="00BA4A71" w:rsidRDefault="006B3D1B" w14:paraId="4E0F8B66" w14:textId="5BFC90D9">
      <w:pPr>
        <w:pStyle w:val="FootnoteText"/>
        <w:ind w:firstLine="720"/>
      </w:pPr>
      <w:r>
        <w:rPr>
          <w:rStyle w:val="FootnoteReference"/>
        </w:rPr>
        <w:footnoteRef/>
      </w:r>
      <w:r>
        <w:t xml:space="preserve"> Ibid., 486, Kindle.</w:t>
      </w:r>
    </w:p>
  </w:footnote>
  <w:footnote w:id="145">
    <w:p w:rsidR="006B3D1B" w:rsidP="00B17570" w:rsidRDefault="006B3D1B" w14:paraId="35899FE6" w14:textId="40C87585">
      <w:pPr>
        <w:pStyle w:val="FootnoteText"/>
        <w:ind w:firstLine="720"/>
      </w:pPr>
      <w:r>
        <w:rPr>
          <w:rStyle w:val="FootnoteReference"/>
        </w:rPr>
        <w:footnoteRef/>
      </w:r>
      <w:r>
        <w:t xml:space="preserve"> Ibid., 496-507, Kindle.</w:t>
      </w:r>
    </w:p>
  </w:footnote>
  <w:footnote w:id="146">
    <w:p w:rsidR="006B3D1B" w:rsidP="00C72590" w:rsidRDefault="006B3D1B" w14:paraId="40ED09A2" w14:textId="46DF6DB9">
      <w:pPr>
        <w:pStyle w:val="FootnoteText"/>
        <w:ind w:firstLine="720"/>
      </w:pPr>
      <w:r>
        <w:rPr>
          <w:rStyle w:val="FootnoteReference"/>
        </w:rPr>
        <w:footnoteRef/>
      </w:r>
      <w:r>
        <w:t xml:space="preserve"> Ibid., 507, Kindle.</w:t>
      </w:r>
    </w:p>
  </w:footnote>
  <w:footnote w:id="147">
    <w:p w:rsidR="006B3D1B" w:rsidP="00425942" w:rsidRDefault="006B3D1B" w14:paraId="360DE499" w14:textId="5B33E51C">
      <w:pPr>
        <w:pStyle w:val="FootnoteText"/>
        <w:ind w:firstLine="720"/>
      </w:pPr>
      <w:r>
        <w:rPr>
          <w:rStyle w:val="FootnoteReference"/>
        </w:rPr>
        <w:footnoteRef/>
      </w:r>
      <w:r>
        <w:t xml:space="preserve"> Ibid.</w:t>
      </w:r>
    </w:p>
  </w:footnote>
  <w:footnote w:id="148">
    <w:p w:rsidR="006B3D1B" w:rsidP="00B55CA9" w:rsidRDefault="006B3D1B" w14:paraId="631917DE" w14:textId="1E7F16C1">
      <w:pPr>
        <w:pStyle w:val="FootnoteText"/>
        <w:ind w:firstLine="720"/>
      </w:pPr>
      <w:r>
        <w:rPr>
          <w:rStyle w:val="FootnoteReference"/>
        </w:rPr>
        <w:footnoteRef/>
      </w:r>
      <w:r>
        <w:t xml:space="preserve"> Ibid., 528-539, Kindle.</w:t>
      </w:r>
    </w:p>
  </w:footnote>
  <w:footnote w:id="149">
    <w:p w:rsidR="006B3D1B" w:rsidP="00E139D3" w:rsidRDefault="006B3D1B" w14:paraId="1035EABE" w14:textId="6184AE37">
      <w:pPr>
        <w:pStyle w:val="FootnoteText"/>
        <w:ind w:firstLine="720"/>
      </w:pPr>
      <w:r>
        <w:rPr>
          <w:rStyle w:val="FootnoteReference"/>
        </w:rPr>
        <w:footnoteRef/>
      </w:r>
      <w:r>
        <w:t xml:space="preserve"> Jeremiah 3:15.</w:t>
      </w:r>
    </w:p>
  </w:footnote>
  <w:footnote w:id="150">
    <w:p w:rsidR="006B3D1B" w:rsidP="002E262C" w:rsidRDefault="006B3D1B" w14:paraId="2253A2B5" w14:textId="723C9FBD">
      <w:pPr>
        <w:pStyle w:val="FootnoteText"/>
        <w:ind w:firstLine="720"/>
      </w:pPr>
      <w:r>
        <w:rPr>
          <w:rStyle w:val="FootnoteReference"/>
        </w:rPr>
        <w:footnoteRef/>
      </w:r>
      <w:r>
        <w:t xml:space="preserve"> Terrell </w:t>
      </w:r>
      <w:r>
        <w:rPr>
          <w:noProof/>
        </w:rPr>
        <w:t xml:space="preserve">Carter, </w:t>
      </w:r>
      <w:r w:rsidRPr="00723DF4">
        <w:rPr>
          <w:i/>
          <w:iCs/>
          <w:noProof/>
        </w:rPr>
        <w:t>The Lord Gave Me This: Understanding Historic Leadership Development Practices of the Black Church to Prepare Tomorrow's Leaders</w:t>
      </w:r>
      <w:r>
        <w:rPr>
          <w:i/>
          <w:iCs/>
          <w:noProof/>
        </w:rPr>
        <w:t xml:space="preserve"> </w:t>
      </w:r>
      <w:r>
        <w:rPr>
          <w:noProof/>
        </w:rPr>
        <w:t>(</w:t>
      </w:r>
      <w:r w:rsidRPr="00723DF4">
        <w:rPr>
          <w:noProof/>
        </w:rPr>
        <w:t>Eugene, OR: Wipf and Stock Publishers, 2016</w:t>
      </w:r>
      <w:r>
        <w:rPr>
          <w:noProof/>
        </w:rPr>
        <w:t>), 8.</w:t>
      </w:r>
    </w:p>
  </w:footnote>
  <w:footnote w:id="151">
    <w:p w:rsidR="006B3D1B" w:rsidP="00776055" w:rsidRDefault="006B3D1B" w14:paraId="581EFB3C" w14:textId="36897034">
      <w:pPr>
        <w:pStyle w:val="FootnoteText"/>
        <w:ind w:firstLine="720"/>
      </w:pPr>
      <w:r>
        <w:rPr>
          <w:rStyle w:val="FootnoteReference"/>
        </w:rPr>
        <w:footnoteRef/>
      </w:r>
      <w:r>
        <w:t xml:space="preserve"> Ibid., 9.</w:t>
      </w:r>
    </w:p>
  </w:footnote>
  <w:footnote w:id="152">
    <w:p w:rsidR="006B3D1B" w:rsidP="0011717D" w:rsidRDefault="006B3D1B" w14:paraId="05CFAD89" w14:textId="4AF0A83C">
      <w:pPr>
        <w:pStyle w:val="FootnoteText"/>
        <w:ind w:firstLine="720"/>
      </w:pPr>
      <w:r>
        <w:rPr>
          <w:rStyle w:val="FootnoteReference"/>
        </w:rPr>
        <w:footnoteRef/>
      </w:r>
      <w:r>
        <w:t xml:space="preserve"> Ibid., 10.</w:t>
      </w:r>
    </w:p>
  </w:footnote>
  <w:footnote w:id="153">
    <w:p w:rsidR="006B3D1B" w:rsidP="00D3122A" w:rsidRDefault="006B3D1B" w14:paraId="2AC6A3C7" w14:textId="01FEA704">
      <w:pPr>
        <w:pStyle w:val="FootnoteText"/>
        <w:ind w:firstLine="720"/>
      </w:pPr>
      <w:r>
        <w:rPr>
          <w:rStyle w:val="FootnoteReference"/>
        </w:rPr>
        <w:footnoteRef/>
      </w:r>
      <w:r>
        <w:t xml:space="preserve"> Ibid., 11.</w:t>
      </w:r>
    </w:p>
  </w:footnote>
  <w:footnote w:id="154">
    <w:p w:rsidR="006B3D1B" w:rsidP="00907861" w:rsidRDefault="006B3D1B" w14:paraId="0499D903" w14:textId="30D499DB">
      <w:pPr>
        <w:pStyle w:val="FootnoteText"/>
        <w:ind w:firstLine="720"/>
      </w:pPr>
      <w:r>
        <w:rPr>
          <w:rStyle w:val="FootnoteReference"/>
        </w:rPr>
        <w:footnoteRef/>
      </w:r>
      <w:r>
        <w:t xml:space="preserve"> </w:t>
      </w:r>
      <w:r>
        <w:rPr>
          <w:noProof/>
        </w:rPr>
        <w:t xml:space="preserve">McIntosh, </w:t>
      </w:r>
      <w:r>
        <w:rPr>
          <w:i/>
          <w:iCs/>
          <w:noProof/>
        </w:rPr>
        <w:t xml:space="preserve">Taking Your Church to the Next Level, </w:t>
      </w:r>
      <w:r>
        <w:rPr>
          <w:noProof/>
        </w:rPr>
        <w:t>89.</w:t>
      </w:r>
    </w:p>
  </w:footnote>
  <w:footnote w:id="155">
    <w:p w:rsidR="006B3D1B" w:rsidP="00907861" w:rsidRDefault="006B3D1B" w14:paraId="1D270CA7" w14:textId="77777777">
      <w:pPr>
        <w:pStyle w:val="FootnoteText"/>
        <w:ind w:firstLine="720"/>
      </w:pPr>
      <w:r>
        <w:rPr>
          <w:rStyle w:val="FootnoteReference"/>
        </w:rPr>
        <w:footnoteRef/>
      </w:r>
      <w:r>
        <w:t xml:space="preserve"> Ibid., 91-92.</w:t>
      </w:r>
    </w:p>
  </w:footnote>
  <w:footnote w:id="156">
    <w:p w:rsidR="006B3D1B" w:rsidP="00907861" w:rsidRDefault="006B3D1B" w14:paraId="7E1D1DDC" w14:textId="77777777">
      <w:pPr>
        <w:pStyle w:val="FootnoteText"/>
        <w:ind w:firstLine="720"/>
      </w:pPr>
      <w:r>
        <w:rPr>
          <w:rStyle w:val="FootnoteReference"/>
        </w:rPr>
        <w:footnoteRef/>
      </w:r>
      <w:r>
        <w:t xml:space="preserve"> Ibid., 92.</w:t>
      </w:r>
    </w:p>
  </w:footnote>
  <w:footnote w:id="157">
    <w:p w:rsidR="006B3D1B" w:rsidP="00907861" w:rsidRDefault="006B3D1B" w14:paraId="3E0F6DCB" w14:textId="77777777">
      <w:pPr>
        <w:pStyle w:val="FootnoteText"/>
        <w:ind w:firstLine="720"/>
      </w:pPr>
      <w:r>
        <w:rPr>
          <w:rStyle w:val="FootnoteReference"/>
        </w:rPr>
        <w:footnoteRef/>
      </w:r>
      <w:r>
        <w:t xml:space="preserve"> Ibid., 93.</w:t>
      </w:r>
    </w:p>
  </w:footnote>
  <w:footnote w:id="158">
    <w:p w:rsidR="006B3D1B" w:rsidP="00907861" w:rsidRDefault="006B3D1B" w14:paraId="70F3DBBC" w14:textId="77777777">
      <w:pPr>
        <w:pStyle w:val="FootnoteText"/>
        <w:ind w:firstLine="720"/>
      </w:pPr>
      <w:r>
        <w:rPr>
          <w:rStyle w:val="FootnoteReference"/>
        </w:rPr>
        <w:footnoteRef/>
      </w:r>
      <w:r>
        <w:t xml:space="preserve"> Ibid.</w:t>
      </w:r>
    </w:p>
  </w:footnote>
  <w:footnote w:id="159">
    <w:p w:rsidR="006B3D1B" w:rsidP="00907861" w:rsidRDefault="006B3D1B" w14:paraId="5641B714" w14:textId="77777777">
      <w:pPr>
        <w:pStyle w:val="FootnoteText"/>
        <w:ind w:firstLine="720"/>
      </w:pPr>
      <w:r>
        <w:rPr>
          <w:rStyle w:val="FootnoteReference"/>
        </w:rPr>
        <w:footnoteRef/>
      </w:r>
      <w:r>
        <w:t xml:space="preserve"> Ibid., 94.</w:t>
      </w:r>
    </w:p>
  </w:footnote>
  <w:footnote w:id="160">
    <w:p w:rsidR="006B3D1B" w:rsidP="00E139D3" w:rsidRDefault="006B3D1B" w14:paraId="14C42897" w14:textId="69C84134">
      <w:pPr>
        <w:pStyle w:val="FootnoteText"/>
        <w:ind w:firstLine="720"/>
      </w:pPr>
      <w:r>
        <w:rPr>
          <w:rStyle w:val="FootnoteReference"/>
        </w:rPr>
        <w:footnoteRef/>
      </w:r>
      <w:r>
        <w:t xml:space="preserve"> Psalm 139:1-3, 13-14a (NIV).</w:t>
      </w:r>
    </w:p>
  </w:footnote>
  <w:footnote w:id="161">
    <w:p w:rsidR="006B3D1B" w:rsidP="00E139D3" w:rsidRDefault="006B3D1B" w14:paraId="1F1329B5" w14:textId="16BF1213">
      <w:pPr>
        <w:pStyle w:val="FootnoteText"/>
        <w:ind w:firstLine="720"/>
      </w:pPr>
      <w:r>
        <w:rPr>
          <w:rStyle w:val="FootnoteReference"/>
        </w:rPr>
        <w:footnoteRef/>
      </w:r>
      <w:r>
        <w:t xml:space="preserve"> 1 Corinthians 11:1.</w:t>
      </w:r>
    </w:p>
  </w:footnote>
  <w:footnote w:id="162">
    <w:p w:rsidR="006B3D1B" w:rsidP="00006967" w:rsidRDefault="006B3D1B" w14:paraId="6B112BCE" w14:textId="59AAB11C">
      <w:pPr>
        <w:pStyle w:val="FootnoteText"/>
        <w:ind w:firstLine="720"/>
      </w:pPr>
      <w:r>
        <w:rPr>
          <w:rStyle w:val="FootnoteReference"/>
        </w:rPr>
        <w:footnoteRef/>
      </w:r>
      <w:r>
        <w:t xml:space="preserve"> </w:t>
      </w:r>
      <w:proofErr w:type="spellStart"/>
      <w:r>
        <w:t>Michale</w:t>
      </w:r>
      <w:proofErr w:type="spellEnd"/>
      <w:r>
        <w:t xml:space="preserve"> Todd </w:t>
      </w:r>
      <w:r>
        <w:rPr>
          <w:noProof/>
        </w:rPr>
        <w:t>Wilson and Brad Hoffmann,</w:t>
      </w:r>
      <w:r w:rsidRPr="00723DF4">
        <w:t xml:space="preserve"> </w:t>
      </w:r>
      <w:r w:rsidRPr="00723DF4">
        <w:rPr>
          <w:i/>
          <w:iCs/>
          <w:noProof/>
        </w:rPr>
        <w:t>Preventing Ministry Failure: A ShepherdCare Guide for Pastors, Ministers, and Other Caregivers</w:t>
      </w:r>
      <w:r w:rsidRPr="00723DF4">
        <w:rPr>
          <w:noProof/>
        </w:rPr>
        <w:t xml:space="preserve"> </w:t>
      </w:r>
      <w:r>
        <w:rPr>
          <w:noProof/>
        </w:rPr>
        <w:t>(</w:t>
      </w:r>
      <w:r w:rsidRPr="00723DF4">
        <w:rPr>
          <w:noProof/>
        </w:rPr>
        <w:t>Downers Grove, IL: Intervarsity Press, 2007</w:t>
      </w:r>
      <w:r>
        <w:rPr>
          <w:noProof/>
        </w:rPr>
        <w:t>), 230-231.</w:t>
      </w:r>
    </w:p>
  </w:footnote>
  <w:footnote w:id="163">
    <w:p w:rsidR="006B3D1B" w:rsidP="00006967" w:rsidRDefault="006B3D1B" w14:paraId="0E75C61F" w14:textId="4EC83614">
      <w:pPr>
        <w:pStyle w:val="FootnoteText"/>
        <w:ind w:firstLine="720"/>
      </w:pPr>
      <w:r>
        <w:rPr>
          <w:rStyle w:val="FootnoteReference"/>
        </w:rPr>
        <w:footnoteRef/>
      </w:r>
      <w:r>
        <w:t xml:space="preserve"> Bill </w:t>
      </w:r>
      <w:r>
        <w:rPr>
          <w:noProof/>
        </w:rPr>
        <w:t>Hybels,</w:t>
      </w:r>
      <w:r w:rsidRPr="00723DF4">
        <w:t xml:space="preserve"> </w:t>
      </w:r>
      <w:r w:rsidRPr="00723DF4">
        <w:rPr>
          <w:i/>
          <w:iCs/>
          <w:noProof/>
        </w:rPr>
        <w:t>Courageous Leadership</w:t>
      </w:r>
      <w:r w:rsidRPr="00723DF4">
        <w:rPr>
          <w:noProof/>
        </w:rPr>
        <w:t xml:space="preserve"> </w:t>
      </w:r>
      <w:r>
        <w:rPr>
          <w:noProof/>
        </w:rPr>
        <w:t>(</w:t>
      </w:r>
      <w:r w:rsidRPr="00723DF4">
        <w:rPr>
          <w:noProof/>
        </w:rPr>
        <w:t>Grand Rapids, MI: Zondervan, 2002</w:t>
      </w:r>
      <w:r>
        <w:rPr>
          <w:noProof/>
        </w:rPr>
        <w:t>), 141.</w:t>
      </w:r>
    </w:p>
  </w:footnote>
  <w:footnote w:id="164">
    <w:p w:rsidR="006B3D1B" w:rsidP="00686410" w:rsidRDefault="006B3D1B" w14:paraId="3E2BA9B7" w14:textId="3CD6BDAD">
      <w:pPr>
        <w:pStyle w:val="FootnoteText"/>
        <w:ind w:firstLine="720"/>
      </w:pPr>
      <w:r>
        <w:rPr>
          <w:rStyle w:val="FootnoteReference"/>
        </w:rPr>
        <w:footnoteRef/>
      </w:r>
      <w:r>
        <w:t xml:space="preserve"> Ibid.</w:t>
      </w:r>
    </w:p>
  </w:footnote>
  <w:footnote w:id="165">
    <w:p w:rsidR="006B3D1B" w:rsidP="00FD3F48" w:rsidRDefault="006B3D1B" w14:paraId="3B520D27" w14:textId="2C81249D">
      <w:pPr>
        <w:pStyle w:val="FootnoteText"/>
        <w:ind w:firstLine="720"/>
      </w:pPr>
      <w:r>
        <w:rPr>
          <w:rStyle w:val="FootnoteReference"/>
        </w:rPr>
        <w:footnoteRef/>
      </w:r>
      <w:r>
        <w:t xml:space="preserve"> </w:t>
      </w:r>
      <w:r>
        <w:rPr>
          <w:noProof/>
        </w:rPr>
        <w:t xml:space="preserve">Wilson and Hoffmann, </w:t>
      </w:r>
      <w:r>
        <w:rPr>
          <w:i/>
          <w:iCs/>
          <w:noProof/>
        </w:rPr>
        <w:t xml:space="preserve">Preventing Ministry Failure, </w:t>
      </w:r>
      <w:r>
        <w:rPr>
          <w:noProof/>
        </w:rPr>
        <w:t>232-233.</w:t>
      </w:r>
    </w:p>
  </w:footnote>
  <w:footnote w:id="166">
    <w:p w:rsidR="006B3D1B" w:rsidP="00381524" w:rsidRDefault="006B3D1B" w14:paraId="18D728E9" w14:textId="5C726E3A">
      <w:pPr>
        <w:pStyle w:val="FootnoteText"/>
        <w:ind w:firstLine="720"/>
      </w:pPr>
      <w:r>
        <w:rPr>
          <w:rStyle w:val="FootnoteReference"/>
        </w:rPr>
        <w:footnoteRef/>
      </w:r>
      <w:r>
        <w:t xml:space="preserve"> Ibid., </w:t>
      </w:r>
      <w:r>
        <w:rPr>
          <w:noProof/>
        </w:rPr>
        <w:t>233.</w:t>
      </w:r>
    </w:p>
  </w:footnote>
  <w:footnote w:id="167">
    <w:p w:rsidR="006B3D1B" w:rsidP="008208FB" w:rsidRDefault="006B3D1B" w14:paraId="51B446CB" w14:textId="7D6A7623">
      <w:pPr>
        <w:pStyle w:val="FootnoteText"/>
        <w:ind w:firstLine="720"/>
      </w:pPr>
      <w:r>
        <w:rPr>
          <w:rStyle w:val="FootnoteReference"/>
        </w:rPr>
        <w:footnoteRef/>
      </w:r>
      <w:r>
        <w:t xml:space="preserve"> Kenneth </w:t>
      </w:r>
      <w:r>
        <w:rPr>
          <w:noProof/>
        </w:rPr>
        <w:t xml:space="preserve">Gangel, </w:t>
      </w:r>
      <w:r w:rsidRPr="00723DF4">
        <w:rPr>
          <w:noProof/>
        </w:rPr>
        <w:t>"The Meaning of Leadership</w:t>
      </w:r>
      <w:r>
        <w:rPr>
          <w:noProof/>
        </w:rPr>
        <w:t>,</w:t>
      </w:r>
      <w:r w:rsidRPr="00723DF4">
        <w:rPr>
          <w:noProof/>
        </w:rPr>
        <w:t xml:space="preserve">" </w:t>
      </w:r>
      <w:r>
        <w:rPr>
          <w:noProof/>
        </w:rPr>
        <w:t>i</w:t>
      </w:r>
      <w:r w:rsidRPr="00723DF4">
        <w:rPr>
          <w:noProof/>
        </w:rPr>
        <w:t xml:space="preserve">n </w:t>
      </w:r>
      <w:r w:rsidRPr="00723DF4">
        <w:rPr>
          <w:i/>
          <w:iCs/>
          <w:noProof/>
        </w:rPr>
        <w:t>Leadership Handbook of Management and Administration,</w:t>
      </w:r>
      <w:r w:rsidRPr="00723DF4">
        <w:rPr>
          <w:noProof/>
        </w:rPr>
        <w:t xml:space="preserve"> edited by James D. Berkley</w:t>
      </w:r>
      <w:r>
        <w:rPr>
          <w:noProof/>
        </w:rPr>
        <w:t xml:space="preserve"> (G</w:t>
      </w:r>
      <w:r w:rsidRPr="00723DF4">
        <w:rPr>
          <w:noProof/>
        </w:rPr>
        <w:t>rand Rapids, MI: Zondervan, 2007</w:t>
      </w:r>
      <w:r>
        <w:rPr>
          <w:noProof/>
        </w:rPr>
        <w:t>), 182.</w:t>
      </w:r>
    </w:p>
  </w:footnote>
  <w:footnote w:id="168">
    <w:p w:rsidR="006B3D1B" w:rsidP="00E139D3" w:rsidRDefault="006B3D1B" w14:paraId="2ED19FB6" w14:textId="029FEF52">
      <w:pPr>
        <w:pStyle w:val="FootnoteText"/>
        <w:ind w:firstLine="720"/>
      </w:pPr>
      <w:r>
        <w:rPr>
          <w:rStyle w:val="FootnoteReference"/>
        </w:rPr>
        <w:footnoteRef/>
      </w:r>
      <w:r>
        <w:t xml:space="preserve"> Deuteronomy 34:9.</w:t>
      </w:r>
    </w:p>
  </w:footnote>
  <w:footnote w:id="169">
    <w:p w:rsidR="006B3D1B" w:rsidP="004B67BC" w:rsidRDefault="006B3D1B" w14:paraId="2FD08EA8" w14:textId="752A52E0">
      <w:pPr>
        <w:pStyle w:val="FootnoteText"/>
        <w:ind w:firstLine="720"/>
      </w:pPr>
      <w:r>
        <w:rPr>
          <w:rStyle w:val="FootnoteReference"/>
        </w:rPr>
        <w:footnoteRef/>
      </w:r>
      <w:r>
        <w:t xml:space="preserve"> </w:t>
      </w:r>
      <w:r>
        <w:rPr>
          <w:noProof/>
        </w:rPr>
        <w:t xml:space="preserve">Wilson and Hoffmann, </w:t>
      </w:r>
      <w:r>
        <w:rPr>
          <w:i/>
          <w:iCs/>
          <w:noProof/>
        </w:rPr>
        <w:t xml:space="preserve">Preventing Ministry Failure, </w:t>
      </w:r>
      <w:r>
        <w:rPr>
          <w:noProof/>
        </w:rPr>
        <w:t>234.</w:t>
      </w:r>
    </w:p>
  </w:footnote>
  <w:footnote w:id="170">
    <w:p w:rsidRPr="0054511B" w:rsidR="006B3D1B" w:rsidP="00FE1F18" w:rsidRDefault="006B3D1B" w14:paraId="4327D223" w14:textId="77777777">
      <w:pPr>
        <w:pStyle w:val="FootnoteText"/>
        <w:ind w:firstLine="720"/>
      </w:pPr>
      <w:r>
        <w:rPr>
          <w:rStyle w:val="FootnoteReference"/>
          <w:rFonts w:eastAsiaTheme="majorEastAsia"/>
        </w:rPr>
        <w:footnoteRef/>
      </w:r>
      <w:r>
        <w:t xml:space="preserve"> Gary L. McIntosh and Samuel D Rima, Sr., </w:t>
      </w:r>
      <w:r>
        <w:rPr>
          <w:i/>
        </w:rPr>
        <w:t xml:space="preserve">Overcoming the Dark Side of Leadership: The Paradox of Personal Dysfunction </w:t>
      </w:r>
      <w:r>
        <w:t>(Grand Rapids, MI: Baker Books, 1997), 89.</w:t>
      </w:r>
    </w:p>
  </w:footnote>
  <w:footnote w:id="171">
    <w:p w:rsidRPr="00F20154" w:rsidR="006B3D1B" w:rsidP="00FE1F18" w:rsidRDefault="006B3D1B" w14:paraId="69B5621A" w14:textId="77777777">
      <w:pPr>
        <w:pStyle w:val="FootnoteText"/>
        <w:ind w:firstLine="720"/>
        <w:rPr>
          <w:i/>
        </w:rPr>
      </w:pPr>
      <w:r>
        <w:rPr>
          <w:rStyle w:val="FootnoteReference"/>
          <w:rFonts w:eastAsiaTheme="majorEastAsia"/>
        </w:rPr>
        <w:footnoteRef/>
      </w:r>
      <w:r>
        <w:t xml:space="preserve"> Ibid., 98-99.</w:t>
      </w:r>
    </w:p>
  </w:footnote>
  <w:footnote w:id="172">
    <w:p w:rsidR="006B3D1B" w:rsidP="00FE1F18" w:rsidRDefault="006B3D1B" w14:paraId="6E817408" w14:textId="77777777">
      <w:pPr>
        <w:pStyle w:val="FootnoteText"/>
        <w:ind w:firstLine="720"/>
      </w:pPr>
      <w:r>
        <w:rPr>
          <w:rStyle w:val="FootnoteReference"/>
          <w:rFonts w:eastAsiaTheme="majorEastAsia"/>
        </w:rPr>
        <w:footnoteRef/>
      </w:r>
      <w:r>
        <w:t xml:space="preserve"> </w:t>
      </w:r>
      <w:bookmarkStart w:name="_Hlk7990150" w:id="44"/>
      <w:r>
        <w:t xml:space="preserve">Art Padilla, Robert Hogan, and Robert Kaiser, “The Toxic Triangle: Destructive Leaders, Susceptible Followers, and Conducive Environments,” </w:t>
      </w:r>
      <w:r>
        <w:rPr>
          <w:i/>
        </w:rPr>
        <w:t xml:space="preserve">The Leadership Quarterly </w:t>
      </w:r>
      <w:r>
        <w:t>vol 18 (2007): 180-182.</w:t>
      </w:r>
      <w:bookmarkEnd w:id="44"/>
    </w:p>
  </w:footnote>
  <w:footnote w:id="173">
    <w:p w:rsidR="006B3D1B" w:rsidP="00FE1F18" w:rsidRDefault="006B3D1B" w14:paraId="774D4905" w14:textId="77777777">
      <w:pPr>
        <w:pStyle w:val="FootnoteText"/>
        <w:ind w:firstLine="720"/>
      </w:pPr>
      <w:r>
        <w:rPr>
          <w:rStyle w:val="FootnoteReference"/>
          <w:rFonts w:eastAsiaTheme="majorEastAsia"/>
        </w:rPr>
        <w:footnoteRef/>
      </w:r>
      <w:r>
        <w:t xml:space="preserve"> Ibid., 182-185.</w:t>
      </w:r>
    </w:p>
  </w:footnote>
  <w:footnote w:id="174">
    <w:p w:rsidRPr="00D64DCA" w:rsidR="006B3D1B" w:rsidP="00FE1F18" w:rsidRDefault="006B3D1B" w14:paraId="6AF7373B" w14:textId="45E932AA">
      <w:pPr>
        <w:pStyle w:val="FootnoteText"/>
        <w:ind w:firstLine="720"/>
      </w:pPr>
      <w:r>
        <w:rPr>
          <w:rStyle w:val="FootnoteReference"/>
          <w:rFonts w:eastAsiaTheme="majorEastAsia"/>
        </w:rPr>
        <w:footnoteRef/>
      </w:r>
      <w:r>
        <w:t xml:space="preserve"> Philip H. Towner, “Regarding Qualifications of Overseers and Deacons,” in </w:t>
      </w:r>
      <w:r>
        <w:rPr>
          <w:i/>
        </w:rPr>
        <w:t xml:space="preserve">The New International Commentary on the New Testament: The Letters to Timothy and Titus </w:t>
      </w:r>
      <w:r>
        <w:t>(Grand Rapids, MI: Eerdmans Publishing Co., 2006), 239-245.</w:t>
      </w:r>
    </w:p>
  </w:footnote>
  <w:footnote w:id="175">
    <w:p w:rsidRPr="00BF02D0" w:rsidR="006B3D1B" w:rsidP="00D94075" w:rsidRDefault="006B3D1B" w14:paraId="5D702867" w14:textId="77777777">
      <w:pPr>
        <w:pStyle w:val="FootnoteText"/>
        <w:ind w:firstLine="720"/>
      </w:pPr>
      <w:r>
        <w:rPr>
          <w:rStyle w:val="FootnoteReference"/>
          <w:rFonts w:eastAsiaTheme="majorEastAsia"/>
        </w:rPr>
        <w:footnoteRef/>
      </w:r>
      <w:r>
        <w:t xml:space="preserve"> R. A. Vernon </w:t>
      </w:r>
      <w:r>
        <w:rPr>
          <w:i/>
        </w:rPr>
        <w:t xml:space="preserve">Size Does Matter: Moving Your Ministry from Micro to Mega </w:t>
      </w:r>
      <w:r>
        <w:t>(Cleveland, OH: Victory Media &amp; Publishing Company, 2011), 27-32.</w:t>
      </w:r>
    </w:p>
  </w:footnote>
  <w:footnote w:id="176">
    <w:p w:rsidR="006B3D1B" w:rsidP="00E139D3" w:rsidRDefault="006B3D1B" w14:paraId="5236C61D" w14:textId="62664880">
      <w:pPr>
        <w:pStyle w:val="FootnoteText"/>
        <w:ind w:firstLine="720"/>
      </w:pPr>
      <w:r>
        <w:rPr>
          <w:rStyle w:val="FootnoteReference"/>
        </w:rPr>
        <w:footnoteRef/>
      </w:r>
      <w:r>
        <w:t xml:space="preserve"> Matthew 28:19-20 NIV.</w:t>
      </w:r>
    </w:p>
  </w:footnote>
  <w:footnote w:id="177">
    <w:p w:rsidR="006B3D1B" w:rsidP="00E139D3" w:rsidRDefault="006B3D1B" w14:paraId="34BF4724" w14:textId="197D6546">
      <w:pPr>
        <w:pStyle w:val="FootnoteText"/>
        <w:ind w:firstLine="720"/>
      </w:pPr>
      <w:r>
        <w:rPr>
          <w:rStyle w:val="FootnoteReference"/>
        </w:rPr>
        <w:footnoteRef/>
      </w:r>
      <w:r>
        <w:t xml:space="preserve"> Acts 1:8</w:t>
      </w:r>
    </w:p>
  </w:footnote>
  <w:footnote w:id="178">
    <w:p w:rsidRPr="00A47579" w:rsidR="006B3D1B" w:rsidP="00D94075" w:rsidRDefault="006B3D1B" w14:paraId="32CAD60E" w14:textId="77777777">
      <w:pPr>
        <w:pStyle w:val="FootnoteText"/>
        <w:ind w:firstLine="720"/>
      </w:pPr>
      <w:r>
        <w:rPr>
          <w:rStyle w:val="FootnoteReference"/>
          <w:rFonts w:eastAsiaTheme="majorEastAsia"/>
        </w:rPr>
        <w:footnoteRef/>
      </w:r>
      <w:r>
        <w:t xml:space="preserve"> </w:t>
      </w:r>
      <w:bookmarkStart w:name="_Hlk7990441" w:id="50"/>
      <w:r>
        <w:t xml:space="preserve">Alton Garrison, </w:t>
      </w:r>
      <w:r>
        <w:rPr>
          <w:i/>
        </w:rPr>
        <w:t xml:space="preserve">A Spirit-Empowered Church: An Acts 2 Ministry Model </w:t>
      </w:r>
      <w:r>
        <w:t>(Springfield, MO: Influence Resources, 2015</w:t>
      </w:r>
      <w:bookmarkEnd w:id="50"/>
      <w:r>
        <w:t>), 175-179.</w:t>
      </w:r>
    </w:p>
  </w:footnote>
  <w:footnote w:id="179">
    <w:p w:rsidRPr="00B61922" w:rsidR="006B3D1B" w:rsidP="00D94075" w:rsidRDefault="006B3D1B" w14:paraId="2A829A60" w14:textId="77777777">
      <w:pPr>
        <w:pStyle w:val="FootnoteText"/>
        <w:ind w:firstLine="720"/>
      </w:pPr>
      <w:r>
        <w:rPr>
          <w:rStyle w:val="FootnoteReference"/>
          <w:rFonts w:eastAsiaTheme="majorEastAsia"/>
        </w:rPr>
        <w:footnoteRef/>
      </w:r>
      <w:r>
        <w:t xml:space="preserve"> </w:t>
      </w:r>
      <w:bookmarkStart w:name="_Hlk7990656" w:id="52"/>
      <w:r>
        <w:t xml:space="preserve">G.W. Bromiley, “Baptism” in </w:t>
      </w:r>
      <w:r w:rsidRPr="00B61922">
        <w:rPr>
          <w:i/>
        </w:rPr>
        <w:t xml:space="preserve">Evangelical </w:t>
      </w:r>
      <w:r>
        <w:rPr>
          <w:i/>
        </w:rPr>
        <w:t>D</w:t>
      </w:r>
      <w:r w:rsidRPr="00B61922">
        <w:rPr>
          <w:i/>
        </w:rPr>
        <w:t>ictionary</w:t>
      </w:r>
      <w:r>
        <w:rPr>
          <w:i/>
        </w:rPr>
        <w:t xml:space="preserve"> of Theology, </w:t>
      </w:r>
      <w:r>
        <w:t>edited by Walter A. Elwell (Grand Rapids, MI: Baker Books, 2001), 129-130.</w:t>
      </w:r>
      <w:bookmarkEnd w:id="52"/>
    </w:p>
  </w:footnote>
  <w:footnote w:id="180">
    <w:p w:rsidR="006B3D1B" w:rsidP="00D94075" w:rsidRDefault="006B3D1B" w14:paraId="6F690CB2" w14:textId="7B70DA96">
      <w:pPr>
        <w:pStyle w:val="FootnoteText"/>
        <w:ind w:firstLine="720"/>
      </w:pPr>
      <w:r>
        <w:rPr>
          <w:rStyle w:val="FootnoteReference"/>
          <w:rFonts w:eastAsiaTheme="majorEastAsia"/>
        </w:rPr>
        <w:footnoteRef/>
      </w:r>
      <w:r>
        <w:t xml:space="preserve"> Mark </w:t>
      </w:r>
      <w:proofErr w:type="spellStart"/>
      <w:r>
        <w:t>Dever</w:t>
      </w:r>
      <w:proofErr w:type="spellEnd"/>
      <w:r>
        <w:t xml:space="preserve">, </w:t>
      </w:r>
      <w:r>
        <w:rPr>
          <w:i/>
        </w:rPr>
        <w:t xml:space="preserve">Nine Marks of a Healthy Church </w:t>
      </w:r>
      <w:r>
        <w:rPr>
          <w:iCs/>
        </w:rPr>
        <w:t>(Wheaton, IL: Crossway, 2013),</w:t>
      </w:r>
      <w:r>
        <w:rPr>
          <w:i/>
        </w:rPr>
        <w:t xml:space="preserve"> </w:t>
      </w:r>
      <w:r>
        <w:t>212.</w:t>
      </w:r>
    </w:p>
  </w:footnote>
  <w:footnote w:id="181">
    <w:p w:rsidR="006B3D1B" w:rsidP="00E139D3" w:rsidRDefault="006B3D1B" w14:paraId="17D858DD" w14:textId="66EA3E29">
      <w:pPr>
        <w:pStyle w:val="FootnoteText"/>
        <w:ind w:firstLine="720"/>
      </w:pPr>
      <w:r>
        <w:rPr>
          <w:rStyle w:val="FootnoteReference"/>
        </w:rPr>
        <w:footnoteRef/>
      </w:r>
      <w:r>
        <w:t xml:space="preserve"> Proverbs 24:5 (NIV).</w:t>
      </w:r>
    </w:p>
  </w:footnote>
  <w:footnote w:id="182">
    <w:p w:rsidRPr="00720288" w:rsidR="006B3D1B" w:rsidP="00D94075" w:rsidRDefault="006B3D1B" w14:paraId="2C18EEDE" w14:textId="77777777">
      <w:pPr>
        <w:pStyle w:val="FootnoteText"/>
        <w:ind w:firstLine="720"/>
      </w:pPr>
      <w:r>
        <w:rPr>
          <w:rStyle w:val="FootnoteReference"/>
          <w:rFonts w:eastAsiaTheme="majorEastAsia"/>
        </w:rPr>
        <w:footnoteRef/>
      </w:r>
      <w:r>
        <w:t xml:space="preserve"> </w:t>
      </w:r>
      <w:bookmarkStart w:name="_Hlk7990717" w:id="53"/>
      <w:r>
        <w:t xml:space="preserve">Greg L. Hawkins and </w:t>
      </w:r>
      <w:proofErr w:type="spellStart"/>
      <w:r>
        <w:t>Cally</w:t>
      </w:r>
      <w:proofErr w:type="spellEnd"/>
      <w:r>
        <w:t xml:space="preserve"> Parkinson, </w:t>
      </w:r>
      <w:r>
        <w:rPr>
          <w:i/>
        </w:rPr>
        <w:t xml:space="preserve">Move: What 1000 Churches Reveal About Spiritual Growth </w:t>
      </w:r>
      <w:r>
        <w:t>(Grand Rapids, MI: Zondervan, 2011</w:t>
      </w:r>
      <w:bookmarkEnd w:id="53"/>
      <w:r>
        <w:t>), 108-110.</w:t>
      </w:r>
    </w:p>
  </w:footnote>
  <w:footnote w:id="183">
    <w:p w:rsidR="006B3D1B" w:rsidP="00D94075" w:rsidRDefault="006B3D1B" w14:paraId="53908B32" w14:textId="77777777">
      <w:pPr>
        <w:pStyle w:val="FootnoteText"/>
        <w:ind w:firstLine="720"/>
      </w:pPr>
      <w:r>
        <w:rPr>
          <w:rStyle w:val="FootnoteReference"/>
          <w:rFonts w:eastAsiaTheme="majorEastAsia"/>
        </w:rPr>
        <w:footnoteRef/>
      </w:r>
      <w:r>
        <w:t xml:space="preserve"> Ibid., 109-115.</w:t>
      </w:r>
    </w:p>
  </w:footnote>
  <w:footnote w:id="184">
    <w:p w:rsidR="006B3D1B" w:rsidP="00E139D3" w:rsidRDefault="006B3D1B" w14:paraId="19B88D38" w14:textId="79287158">
      <w:pPr>
        <w:pStyle w:val="FootnoteText"/>
        <w:ind w:firstLine="720"/>
      </w:pPr>
      <w:r>
        <w:rPr>
          <w:rStyle w:val="FootnoteReference"/>
        </w:rPr>
        <w:footnoteRef/>
      </w:r>
      <w:r>
        <w:t xml:space="preserve"> Titus 1:5.</w:t>
      </w:r>
    </w:p>
  </w:footnote>
  <w:footnote w:id="185">
    <w:p w:rsidRPr="000A0653" w:rsidR="006B3D1B" w:rsidP="00D94075" w:rsidRDefault="006B3D1B" w14:paraId="6B38E11E" w14:textId="77777777">
      <w:pPr>
        <w:pStyle w:val="FootnoteText"/>
        <w:ind w:firstLine="720"/>
      </w:pPr>
      <w:r>
        <w:rPr>
          <w:rStyle w:val="FootnoteReference"/>
          <w:rFonts w:eastAsiaTheme="majorEastAsia"/>
        </w:rPr>
        <w:footnoteRef/>
      </w:r>
      <w:r>
        <w:t xml:space="preserve"> Gary McIntosh, </w:t>
      </w:r>
      <w:r>
        <w:rPr>
          <w:i/>
        </w:rPr>
        <w:t xml:space="preserve">Taking Your Church to the Next Level: What Got You Here Won’t Get You There </w:t>
      </w:r>
      <w:r>
        <w:t>(Grand Rapids, MI: Baker Books, 2009), 16-17.</w:t>
      </w:r>
    </w:p>
  </w:footnote>
  <w:footnote w:id="186">
    <w:p w:rsidR="006B3D1B" w:rsidP="00D94075" w:rsidRDefault="006B3D1B" w14:paraId="00212195" w14:textId="77777777">
      <w:pPr>
        <w:pStyle w:val="FootnoteText"/>
        <w:ind w:firstLine="720"/>
      </w:pPr>
      <w:r>
        <w:rPr>
          <w:rStyle w:val="FootnoteReference"/>
          <w:rFonts w:eastAsiaTheme="majorEastAsia"/>
        </w:rPr>
        <w:footnoteRef/>
      </w:r>
      <w:r>
        <w:t xml:space="preserve"> Ibid., 18.</w:t>
      </w:r>
    </w:p>
  </w:footnote>
  <w:footnote w:id="187">
    <w:p w:rsidR="006B3D1B" w:rsidP="00E139D3" w:rsidRDefault="006B3D1B" w14:paraId="595CC5C9" w14:textId="554D6DFC">
      <w:pPr>
        <w:pStyle w:val="FootnoteText"/>
        <w:ind w:firstLine="720"/>
      </w:pPr>
      <w:r>
        <w:rPr>
          <w:rStyle w:val="FootnoteReference"/>
        </w:rPr>
        <w:footnoteRef/>
      </w:r>
      <w:r>
        <w:t xml:space="preserve"> Romans 6:23.</w:t>
      </w:r>
    </w:p>
  </w:footnote>
  <w:footnote w:id="188">
    <w:p w:rsidRPr="009A6336" w:rsidR="006B3D1B" w:rsidP="00D94075" w:rsidRDefault="006B3D1B" w14:paraId="1211F0FA" w14:textId="77777777">
      <w:pPr>
        <w:pStyle w:val="FootnoteText"/>
        <w:ind w:firstLine="720"/>
      </w:pPr>
      <w:r>
        <w:rPr>
          <w:rStyle w:val="FootnoteReference"/>
          <w:rFonts w:eastAsiaTheme="majorEastAsia"/>
        </w:rPr>
        <w:footnoteRef/>
      </w:r>
      <w:r>
        <w:t xml:space="preserve"> Timothy Keller, </w:t>
      </w:r>
      <w:r>
        <w:rPr>
          <w:i/>
        </w:rPr>
        <w:t xml:space="preserve">Center Church: Doing Balanced Gospel Centered Ministry in Your City </w:t>
      </w:r>
      <w:r>
        <w:t>(Grand Rapids, MI: Zondervan, 2012), 21-23.</w:t>
      </w:r>
    </w:p>
  </w:footnote>
  <w:footnote w:id="189">
    <w:p w:rsidRPr="005714A8" w:rsidR="006B3D1B" w:rsidP="00D94075" w:rsidRDefault="006B3D1B" w14:paraId="555661DD" w14:textId="77777777">
      <w:pPr>
        <w:pStyle w:val="FootnoteText"/>
        <w:ind w:firstLine="720"/>
      </w:pPr>
      <w:r>
        <w:rPr>
          <w:rStyle w:val="FootnoteReference"/>
          <w:rFonts w:eastAsiaTheme="majorEastAsia"/>
        </w:rPr>
        <w:footnoteRef/>
      </w:r>
      <w:r>
        <w:t xml:space="preserve"> Kenneth O. </w:t>
      </w:r>
      <w:proofErr w:type="spellStart"/>
      <w:r>
        <w:t>Gangel</w:t>
      </w:r>
      <w:proofErr w:type="spellEnd"/>
      <w:r>
        <w:t xml:space="preserve">, “Marks of a Healthy Church,” </w:t>
      </w:r>
      <w:r>
        <w:rPr>
          <w:i/>
        </w:rPr>
        <w:t xml:space="preserve">Bibliotheca Sacra </w:t>
      </w:r>
      <w:r>
        <w:t>158 (October-December 2001), 474-475.</w:t>
      </w:r>
    </w:p>
  </w:footnote>
  <w:footnote w:id="190">
    <w:p w:rsidR="006B3D1B" w:rsidP="00E139D3" w:rsidRDefault="006B3D1B" w14:paraId="2760872D" w14:textId="1699AC37">
      <w:pPr>
        <w:pStyle w:val="FootnoteText"/>
        <w:ind w:firstLine="720"/>
      </w:pPr>
      <w:r>
        <w:rPr>
          <w:rStyle w:val="FootnoteReference"/>
        </w:rPr>
        <w:footnoteRef/>
      </w:r>
      <w:r>
        <w:t xml:space="preserve"> 2 Timothy 3:5 (ESV).</w:t>
      </w:r>
    </w:p>
  </w:footnote>
  <w:footnote w:id="191">
    <w:p w:rsidR="006B3D1B" w:rsidP="00D94075" w:rsidRDefault="006B3D1B" w14:paraId="5A668C24" w14:textId="08E097A5">
      <w:pPr>
        <w:pStyle w:val="FootnoteText"/>
        <w:ind w:firstLine="720"/>
      </w:pPr>
      <w:r>
        <w:rPr>
          <w:rStyle w:val="FootnoteReference"/>
          <w:rFonts w:eastAsiaTheme="majorEastAsia"/>
        </w:rPr>
        <w:footnoteRef/>
      </w:r>
      <w:r>
        <w:t xml:space="preserve"> Chris </w:t>
      </w:r>
      <w:r w:rsidRPr="000554EC">
        <w:t xml:space="preserve">Shirley, "It Takes a Church to Make a Disciple: An Integrative Model of Discipleship for the Local Church," </w:t>
      </w:r>
      <w:r w:rsidRPr="000554EC">
        <w:rPr>
          <w:i/>
        </w:rPr>
        <w:t>Southwestern Journal of Theology</w:t>
      </w:r>
      <w:r>
        <w:rPr>
          <w:i/>
        </w:rPr>
        <w:t>,</w:t>
      </w:r>
      <w:r w:rsidRPr="000554EC">
        <w:rPr>
          <w:i/>
        </w:rPr>
        <w:t xml:space="preserve"> </w:t>
      </w:r>
      <w:r>
        <w:rPr>
          <w:i/>
        </w:rPr>
        <w:t>v</w:t>
      </w:r>
      <w:r w:rsidRPr="000554EC">
        <w:t>ol 50, no. 2</w:t>
      </w:r>
      <w:r>
        <w:t xml:space="preserve"> (</w:t>
      </w:r>
      <w:r w:rsidRPr="000554EC">
        <w:t>Spring 2008</w:t>
      </w:r>
      <w:r>
        <w:t>):</w:t>
      </w:r>
      <w:r w:rsidRPr="000554EC">
        <w:t xml:space="preserve"> 20</w:t>
      </w:r>
      <w:r>
        <w:t>9.</w:t>
      </w:r>
    </w:p>
  </w:footnote>
  <w:footnote w:id="192">
    <w:p w:rsidRPr="004F23AE" w:rsidR="006B3D1B" w:rsidP="00D94075" w:rsidRDefault="006B3D1B" w14:paraId="2B1B2050" w14:textId="145A25DE">
      <w:pPr>
        <w:pStyle w:val="FootnoteText"/>
        <w:ind w:firstLine="720"/>
      </w:pPr>
      <w:r>
        <w:rPr>
          <w:rStyle w:val="FootnoteReference"/>
          <w:rFonts w:eastAsiaTheme="majorEastAsia"/>
        </w:rPr>
        <w:footnoteRef/>
      </w:r>
      <w:r>
        <w:t xml:space="preserve"> Bill Wilson, “What Does a Healthy Church Look Like?” </w:t>
      </w:r>
      <w:r>
        <w:rPr>
          <w:i/>
        </w:rPr>
        <w:t xml:space="preserve">Review and Expositor, </w:t>
      </w:r>
      <w:r>
        <w:rPr>
          <w:iCs/>
        </w:rPr>
        <w:t>v</w:t>
      </w:r>
      <w:r>
        <w:t>ol. 113, no. 3 (2016): 335.</w:t>
      </w:r>
    </w:p>
  </w:footnote>
  <w:footnote w:id="193">
    <w:p w:rsidR="006B3D1B" w:rsidP="00D94075" w:rsidRDefault="006B3D1B" w14:paraId="4AB371BB" w14:textId="77777777">
      <w:pPr>
        <w:pStyle w:val="FootnoteText"/>
        <w:ind w:firstLine="720"/>
      </w:pPr>
      <w:r>
        <w:rPr>
          <w:rStyle w:val="FootnoteReference"/>
          <w:rFonts w:eastAsiaTheme="majorEastAsia"/>
        </w:rPr>
        <w:footnoteRef/>
      </w:r>
      <w:r>
        <w:t xml:space="preserve"> Ibid.</w:t>
      </w:r>
    </w:p>
  </w:footnote>
  <w:footnote w:id="194">
    <w:p w:rsidR="006B3D1B" w:rsidP="00D94075" w:rsidRDefault="006B3D1B" w14:paraId="611EF683" w14:textId="77777777">
      <w:pPr>
        <w:pStyle w:val="FootnoteText"/>
        <w:ind w:firstLine="720"/>
      </w:pPr>
      <w:r>
        <w:rPr>
          <w:rStyle w:val="FootnoteReference"/>
          <w:rFonts w:eastAsiaTheme="majorEastAsia"/>
        </w:rPr>
        <w:footnoteRef/>
      </w:r>
      <w:r>
        <w:t xml:space="preserve"> Ibid.</w:t>
      </w:r>
    </w:p>
  </w:footnote>
  <w:footnote w:id="195">
    <w:p w:rsidR="006B3D1B" w:rsidP="00722C8A" w:rsidRDefault="006B3D1B" w14:paraId="33190181" w14:textId="1825E7EE">
      <w:pPr>
        <w:pStyle w:val="FootnoteText"/>
        <w:ind w:firstLine="720"/>
      </w:pPr>
      <w:r>
        <w:rPr>
          <w:rStyle w:val="FootnoteReference"/>
        </w:rPr>
        <w:footnoteRef/>
      </w:r>
      <w:r>
        <w:t xml:space="preserve"> Eugene </w:t>
      </w:r>
      <w:r>
        <w:rPr>
          <w:noProof/>
        </w:rPr>
        <w:t xml:space="preserve">Blair, </w:t>
      </w:r>
      <w:r w:rsidRPr="00C637F8">
        <w:rPr>
          <w:noProof/>
        </w:rPr>
        <w:t>"Lord, Listen to Your Children Praying: Planning, Guiding, and Sustaining Spirtual Formation in the African American Congregation for Church Growth</w:t>
      </w:r>
      <w:r>
        <w:rPr>
          <w:noProof/>
        </w:rPr>
        <w:t>,</w:t>
      </w:r>
      <w:r w:rsidRPr="00C637F8">
        <w:rPr>
          <w:noProof/>
        </w:rPr>
        <w:t xml:space="preserve">" </w:t>
      </w:r>
      <w:r>
        <w:rPr>
          <w:noProof/>
        </w:rPr>
        <w:t>i</w:t>
      </w:r>
      <w:r w:rsidRPr="00C637F8">
        <w:rPr>
          <w:noProof/>
        </w:rPr>
        <w:t xml:space="preserve">n </w:t>
      </w:r>
      <w:r w:rsidRPr="00C637F8">
        <w:rPr>
          <w:i/>
          <w:iCs/>
          <w:noProof/>
        </w:rPr>
        <w:t>Growing the African American Church</w:t>
      </w:r>
      <w:r w:rsidRPr="00C637F8">
        <w:rPr>
          <w:noProof/>
        </w:rPr>
        <w:t>, edited by Carlyle Fielding Stewart, 111-134</w:t>
      </w:r>
      <w:r>
        <w:rPr>
          <w:noProof/>
        </w:rPr>
        <w:t xml:space="preserve"> (</w:t>
      </w:r>
      <w:r w:rsidRPr="00C637F8">
        <w:rPr>
          <w:noProof/>
        </w:rPr>
        <w:t>Nashville, T</w:t>
      </w:r>
      <w:r>
        <w:rPr>
          <w:noProof/>
        </w:rPr>
        <w:t>N</w:t>
      </w:r>
      <w:r w:rsidRPr="00C637F8">
        <w:rPr>
          <w:noProof/>
        </w:rPr>
        <w:t>: Abingdon Press, 2006</w:t>
      </w:r>
      <w:r>
        <w:rPr>
          <w:noProof/>
        </w:rPr>
        <w:t>), 115.</w:t>
      </w:r>
    </w:p>
  </w:footnote>
  <w:footnote w:id="196">
    <w:p w:rsidRPr="00ED4075" w:rsidR="006B3D1B" w:rsidP="00007BE3" w:rsidRDefault="006B3D1B" w14:paraId="5AA4094D" w14:textId="77777777">
      <w:pPr>
        <w:pStyle w:val="FootnoteText"/>
        <w:ind w:firstLine="720"/>
      </w:pPr>
      <w:r>
        <w:rPr>
          <w:rStyle w:val="FootnoteReference"/>
        </w:rPr>
        <w:footnoteRef/>
      </w:r>
      <w:r>
        <w:t xml:space="preserve"> Malphurs, </w:t>
      </w:r>
      <w:r>
        <w:rPr>
          <w:i/>
          <w:iCs/>
        </w:rPr>
        <w:t xml:space="preserve">Advanced Strategic Planning, </w:t>
      </w:r>
      <w:r>
        <w:t>58-59.</w:t>
      </w:r>
    </w:p>
  </w:footnote>
  <w:footnote w:id="197">
    <w:p w:rsidR="006B3D1B" w:rsidP="00E139D3" w:rsidRDefault="006B3D1B" w14:paraId="75349267" w14:textId="49C72D62">
      <w:pPr>
        <w:pStyle w:val="FootnoteText"/>
        <w:ind w:firstLine="720"/>
      </w:pPr>
      <w:r>
        <w:rPr>
          <w:rStyle w:val="FootnoteReference"/>
        </w:rPr>
        <w:footnoteRef/>
      </w:r>
      <w:r>
        <w:t xml:space="preserve"> Proverbs 11:14.</w:t>
      </w:r>
    </w:p>
  </w:footnote>
  <w:footnote w:id="198">
    <w:p w:rsidR="006B3D1B" w:rsidP="00007BE3" w:rsidRDefault="006B3D1B" w14:paraId="6205AAAF" w14:textId="77777777">
      <w:pPr>
        <w:pStyle w:val="FootnoteText"/>
        <w:ind w:firstLine="720"/>
      </w:pPr>
      <w:r>
        <w:rPr>
          <w:rStyle w:val="FootnoteReference"/>
        </w:rPr>
        <w:footnoteRef/>
      </w:r>
      <w:r>
        <w:t xml:space="preserve"> Ibid., 60-66.</w:t>
      </w:r>
    </w:p>
  </w:footnote>
  <w:footnote w:id="199">
    <w:p w:rsidR="006B3D1B" w:rsidP="009D2401" w:rsidRDefault="006B3D1B" w14:paraId="77FAE72C" w14:textId="50C2CD5E">
      <w:pPr>
        <w:pStyle w:val="FootnoteText"/>
        <w:ind w:firstLine="720"/>
      </w:pPr>
      <w:r>
        <w:rPr>
          <w:rStyle w:val="FootnoteReference"/>
        </w:rPr>
        <w:footnoteRef/>
      </w:r>
      <w:r>
        <w:t xml:space="preserve">  Jim </w:t>
      </w:r>
      <w:r>
        <w:rPr>
          <w:noProof/>
        </w:rPr>
        <w:t xml:space="preserve">Collins and Morten Hansen, </w:t>
      </w:r>
      <w:r w:rsidRPr="00C637F8">
        <w:rPr>
          <w:i/>
          <w:iCs/>
          <w:noProof/>
        </w:rPr>
        <w:t>Great By Choice</w:t>
      </w:r>
      <w:r w:rsidRPr="00C637F8">
        <w:rPr>
          <w:noProof/>
        </w:rPr>
        <w:t xml:space="preserve"> </w:t>
      </w:r>
      <w:r>
        <w:rPr>
          <w:noProof/>
        </w:rPr>
        <w:t>(</w:t>
      </w:r>
      <w:r w:rsidRPr="00C637F8">
        <w:rPr>
          <w:noProof/>
        </w:rPr>
        <w:t>New York, NY: Harper Collins, 2011</w:t>
      </w:r>
      <w:r>
        <w:rPr>
          <w:noProof/>
        </w:rPr>
        <w:t>), 128-129.</w:t>
      </w:r>
    </w:p>
  </w:footnote>
  <w:footnote w:id="200">
    <w:p w:rsidR="006B3D1B" w:rsidP="00B027BD" w:rsidRDefault="006B3D1B" w14:paraId="61C05669" w14:textId="534A6449">
      <w:pPr>
        <w:pStyle w:val="FootnoteText"/>
        <w:ind w:firstLine="720"/>
      </w:pPr>
      <w:r>
        <w:rPr>
          <w:rStyle w:val="FootnoteReference"/>
        </w:rPr>
        <w:footnoteRef/>
      </w:r>
      <w:r>
        <w:t xml:space="preserve"> </w:t>
      </w:r>
      <w:proofErr w:type="spellStart"/>
      <w:r>
        <w:t>Aubry</w:t>
      </w:r>
      <w:proofErr w:type="spellEnd"/>
      <w:r>
        <w:t xml:space="preserve"> </w:t>
      </w:r>
      <w:r>
        <w:rPr>
          <w:noProof/>
        </w:rPr>
        <w:t xml:space="preserve">Malphurs, </w:t>
      </w:r>
      <w:r w:rsidRPr="00C637F8">
        <w:rPr>
          <w:i/>
          <w:iCs/>
          <w:noProof/>
        </w:rPr>
        <w:t>Advanced Strategic Planning: A New Model for Church and Ministry Leaders</w:t>
      </w:r>
      <w:r w:rsidRPr="00C637F8">
        <w:rPr>
          <w:noProof/>
        </w:rPr>
        <w:t xml:space="preserve"> </w:t>
      </w:r>
      <w:r>
        <w:rPr>
          <w:noProof/>
        </w:rPr>
        <w:t>(</w:t>
      </w:r>
      <w:r w:rsidRPr="00C637F8">
        <w:rPr>
          <w:noProof/>
        </w:rPr>
        <w:t>Grand Rapids, MI: Baker Publishing Group</w:t>
      </w:r>
      <w:r>
        <w:rPr>
          <w:noProof/>
        </w:rPr>
        <w:t xml:space="preserve">, </w:t>
      </w:r>
      <w:r w:rsidRPr="00C637F8">
        <w:rPr>
          <w:noProof/>
        </w:rPr>
        <w:t>2005</w:t>
      </w:r>
      <w:r>
        <w:rPr>
          <w:noProof/>
        </w:rPr>
        <w:t>), 96-97.</w:t>
      </w:r>
    </w:p>
  </w:footnote>
  <w:footnote w:id="201">
    <w:p w:rsidR="006B3D1B" w:rsidP="00007BE3" w:rsidRDefault="006B3D1B" w14:paraId="0E71E201" w14:textId="77777777">
      <w:pPr>
        <w:pStyle w:val="FootnoteText"/>
        <w:ind w:firstLine="720"/>
      </w:pPr>
      <w:r>
        <w:rPr>
          <w:rStyle w:val="FootnoteReference"/>
        </w:rPr>
        <w:footnoteRef/>
      </w:r>
      <w:r>
        <w:t xml:space="preserve"> Ibid., 155.</w:t>
      </w:r>
    </w:p>
  </w:footnote>
  <w:footnote w:id="202">
    <w:p w:rsidR="006B3D1B" w:rsidP="00B027BD" w:rsidRDefault="006B3D1B" w14:paraId="2F19C409" w14:textId="1E68E0A0">
      <w:pPr>
        <w:pStyle w:val="FootnoteText"/>
        <w:ind w:firstLine="720"/>
      </w:pPr>
      <w:r>
        <w:rPr>
          <w:rStyle w:val="FootnoteReference"/>
        </w:rPr>
        <w:footnoteRef/>
      </w:r>
      <w:r>
        <w:t xml:space="preserve"> Ibid., 156.</w:t>
      </w:r>
    </w:p>
  </w:footnote>
  <w:footnote w:id="203">
    <w:p w:rsidR="006B3D1B" w:rsidP="00E139D3" w:rsidRDefault="006B3D1B" w14:paraId="10788D38" w14:textId="3B452056">
      <w:pPr>
        <w:pStyle w:val="FootnoteText"/>
        <w:ind w:firstLine="720"/>
      </w:pPr>
      <w:r>
        <w:rPr>
          <w:rStyle w:val="FootnoteReference"/>
        </w:rPr>
        <w:footnoteRef/>
      </w:r>
      <w:r>
        <w:t xml:space="preserve"> Ephesians 3:20.</w:t>
      </w:r>
    </w:p>
  </w:footnote>
  <w:footnote w:id="204">
    <w:p w:rsidR="006B3D1B" w:rsidP="00B027BD" w:rsidRDefault="006B3D1B" w14:paraId="25966187" w14:textId="261D2BF1">
      <w:pPr>
        <w:pStyle w:val="FootnoteText"/>
        <w:ind w:firstLine="720"/>
      </w:pPr>
      <w:r>
        <w:rPr>
          <w:rStyle w:val="FootnoteReference"/>
        </w:rPr>
        <w:footnoteRef/>
      </w:r>
      <w:r>
        <w:t xml:space="preserve"> Ibid., 153-154.</w:t>
      </w:r>
    </w:p>
  </w:footnote>
  <w:footnote w:id="205">
    <w:p w:rsidR="006B3D1B" w:rsidP="00007BE3" w:rsidRDefault="006B3D1B" w14:paraId="41F7FF74" w14:textId="77777777">
      <w:pPr>
        <w:pStyle w:val="FootnoteText"/>
        <w:ind w:firstLine="720"/>
      </w:pPr>
      <w:r>
        <w:rPr>
          <w:rStyle w:val="FootnoteReference"/>
        </w:rPr>
        <w:footnoteRef/>
      </w:r>
      <w:r>
        <w:t xml:space="preserve"> Ibid., 39-40.</w:t>
      </w:r>
    </w:p>
  </w:footnote>
  <w:footnote w:id="206">
    <w:p w:rsidR="006B3D1B" w:rsidP="007E4496" w:rsidRDefault="006B3D1B" w14:paraId="3FF8E8AA" w14:textId="3406C981">
      <w:pPr>
        <w:pStyle w:val="FootnoteText"/>
        <w:ind w:firstLine="720"/>
      </w:pPr>
      <w:r>
        <w:rPr>
          <w:rStyle w:val="FootnoteReference"/>
        </w:rPr>
        <w:footnoteRef/>
      </w:r>
      <w:r>
        <w:t xml:space="preserve"> Ibid., 131-136.</w:t>
      </w:r>
    </w:p>
  </w:footnote>
  <w:footnote w:id="207">
    <w:p w:rsidR="006B3D1B" w:rsidP="00834ACC" w:rsidRDefault="006B3D1B" w14:paraId="23C1A995" w14:textId="7EB6442F">
      <w:pPr>
        <w:pStyle w:val="FootnoteText"/>
        <w:ind w:firstLine="720"/>
      </w:pPr>
      <w:r>
        <w:rPr>
          <w:rStyle w:val="FootnoteReference"/>
        </w:rPr>
        <w:footnoteRef/>
      </w:r>
      <w:r>
        <w:t xml:space="preserve"> Ibid., 155-156.</w:t>
      </w:r>
    </w:p>
  </w:footnote>
  <w:footnote w:id="208">
    <w:p w:rsidR="006B3D1B" w:rsidP="00E139D3" w:rsidRDefault="006B3D1B" w14:paraId="07C70F02" w14:textId="2F43016A">
      <w:pPr>
        <w:pStyle w:val="FootnoteText"/>
        <w:ind w:firstLine="720"/>
      </w:pPr>
      <w:r>
        <w:rPr>
          <w:rStyle w:val="FootnoteReference"/>
        </w:rPr>
        <w:footnoteRef/>
      </w:r>
      <w:r>
        <w:t xml:space="preserve"> Ephesians 3:20.</w:t>
      </w:r>
    </w:p>
  </w:footnote>
  <w:footnote w:id="209">
    <w:p w:rsidR="006B3D1B" w:rsidP="00803134" w:rsidRDefault="006B3D1B" w14:paraId="0159B8B1" w14:textId="0123E7CD">
      <w:pPr>
        <w:pStyle w:val="FootnoteText"/>
        <w:ind w:firstLine="720"/>
      </w:pPr>
      <w:r>
        <w:rPr>
          <w:rStyle w:val="FootnoteReference"/>
        </w:rPr>
        <w:footnoteRef/>
      </w:r>
      <w:r>
        <w:t xml:space="preserve"> John </w:t>
      </w:r>
      <w:r>
        <w:rPr>
          <w:noProof/>
        </w:rPr>
        <w:t xml:space="preserve">Maxwell, </w:t>
      </w:r>
      <w:r w:rsidRPr="00C637F8">
        <w:rPr>
          <w:i/>
          <w:iCs/>
          <w:noProof/>
        </w:rPr>
        <w:t>The 5 Levels of Leadership</w:t>
      </w:r>
      <w:r w:rsidRPr="00C637F8">
        <w:rPr>
          <w:noProof/>
        </w:rPr>
        <w:t xml:space="preserve"> </w:t>
      </w:r>
      <w:r>
        <w:rPr>
          <w:noProof/>
        </w:rPr>
        <w:t>(</w:t>
      </w:r>
      <w:r w:rsidRPr="00C637F8">
        <w:rPr>
          <w:noProof/>
        </w:rPr>
        <w:t>New York, NY: Center Street, 2011</w:t>
      </w:r>
      <w:r>
        <w:rPr>
          <w:noProof/>
        </w:rPr>
        <w:t>), 7.</w:t>
      </w:r>
    </w:p>
  </w:footnote>
  <w:footnote w:id="210">
    <w:p w:rsidR="006B3D1B" w:rsidP="00803134" w:rsidRDefault="006B3D1B" w14:paraId="24FBD3E1" w14:textId="7C9081C4">
      <w:pPr>
        <w:pStyle w:val="FootnoteText"/>
        <w:ind w:firstLine="720"/>
      </w:pPr>
      <w:r>
        <w:rPr>
          <w:rStyle w:val="FootnoteReference"/>
        </w:rPr>
        <w:footnoteRef/>
      </w:r>
      <w:r>
        <w:t xml:space="preserve"> Ibid., 8.</w:t>
      </w:r>
    </w:p>
  </w:footnote>
  <w:footnote w:id="211">
    <w:p w:rsidR="006B3D1B" w:rsidP="0034541A" w:rsidRDefault="006B3D1B" w14:paraId="46176ED9" w14:textId="6394C59E">
      <w:pPr>
        <w:pStyle w:val="FootnoteText"/>
        <w:ind w:firstLine="720"/>
      </w:pPr>
      <w:r>
        <w:rPr>
          <w:rStyle w:val="FootnoteReference"/>
        </w:rPr>
        <w:footnoteRef/>
      </w:r>
      <w:r>
        <w:t xml:space="preserve"> Ibid., 8-9.</w:t>
      </w:r>
    </w:p>
  </w:footnote>
  <w:footnote w:id="212">
    <w:p w:rsidR="006B3D1B" w:rsidP="0034541A" w:rsidRDefault="006B3D1B" w14:paraId="69FF04A1" w14:textId="418995EE">
      <w:pPr>
        <w:pStyle w:val="FootnoteText"/>
        <w:ind w:firstLine="720"/>
      </w:pPr>
      <w:r>
        <w:rPr>
          <w:rStyle w:val="FootnoteReference"/>
        </w:rPr>
        <w:footnoteRef/>
      </w:r>
      <w:r>
        <w:t xml:space="preserve"> Ibid., 9-10.</w:t>
      </w:r>
    </w:p>
  </w:footnote>
  <w:footnote w:id="213">
    <w:p w:rsidR="006B3D1B" w:rsidP="00E139D3" w:rsidRDefault="006B3D1B" w14:paraId="04F9568E" w14:textId="096B4C08">
      <w:pPr>
        <w:pStyle w:val="FootnoteText"/>
        <w:ind w:firstLine="720"/>
      </w:pPr>
      <w:r>
        <w:rPr>
          <w:rStyle w:val="FootnoteReference"/>
        </w:rPr>
        <w:footnoteRef/>
      </w:r>
      <w:r>
        <w:t xml:space="preserve"> 1 Timothy 3:8-10.</w:t>
      </w:r>
    </w:p>
  </w:footnote>
  <w:footnote w:id="214">
    <w:p w:rsidR="006B3D1B" w:rsidP="00007BE3" w:rsidRDefault="006B3D1B" w14:paraId="620FDCBB" w14:textId="64D3D7F0">
      <w:pPr>
        <w:pStyle w:val="FootnoteText"/>
        <w:ind w:firstLine="720"/>
      </w:pPr>
      <w:r>
        <w:rPr>
          <w:rStyle w:val="FootnoteReference"/>
        </w:rPr>
        <w:footnoteRef/>
      </w:r>
      <w:r>
        <w:t xml:space="preserve"> </w:t>
      </w:r>
      <w:r>
        <w:rPr>
          <w:noProof/>
        </w:rPr>
        <w:t xml:space="preserve">Hybels, </w:t>
      </w:r>
      <w:r>
        <w:rPr>
          <w:i/>
          <w:iCs/>
          <w:noProof/>
        </w:rPr>
        <w:t xml:space="preserve">Courageous Leadership, </w:t>
      </w:r>
      <w:r>
        <w:rPr>
          <w:noProof/>
        </w:rPr>
        <w:t>127-130.</w:t>
      </w:r>
    </w:p>
  </w:footnote>
  <w:footnote w:id="215">
    <w:p w:rsidR="006B3D1B" w:rsidP="00007BE3" w:rsidRDefault="006B3D1B" w14:paraId="1593D8BD" w14:textId="7764633F">
      <w:pPr>
        <w:pStyle w:val="FootnoteText"/>
        <w:ind w:firstLine="720"/>
      </w:pPr>
      <w:r>
        <w:rPr>
          <w:rStyle w:val="FootnoteReference"/>
        </w:rPr>
        <w:footnoteRef/>
      </w:r>
      <w:r>
        <w:t xml:space="preserve"> Eric </w:t>
      </w:r>
      <w:r>
        <w:rPr>
          <w:noProof/>
        </w:rPr>
        <w:t xml:space="preserve">Geiger and Kevin Peck, </w:t>
      </w:r>
      <w:r w:rsidRPr="00C637F8">
        <w:rPr>
          <w:i/>
          <w:iCs/>
          <w:noProof/>
        </w:rPr>
        <w:t>Designed to Lead: The Church and Leadership Development</w:t>
      </w:r>
      <w:r w:rsidRPr="00C637F8">
        <w:rPr>
          <w:noProof/>
        </w:rPr>
        <w:t xml:space="preserve"> </w:t>
      </w:r>
      <w:r>
        <w:rPr>
          <w:noProof/>
        </w:rPr>
        <w:t>(</w:t>
      </w:r>
      <w:r w:rsidRPr="00C637F8">
        <w:rPr>
          <w:noProof/>
        </w:rPr>
        <w:t>Nashville, TN: B&amp;H Publishing, 2016</w:t>
      </w:r>
      <w:r>
        <w:rPr>
          <w:noProof/>
        </w:rPr>
        <w:t>), 162-164.</w:t>
      </w:r>
    </w:p>
  </w:footnote>
  <w:footnote w:id="216">
    <w:p w:rsidR="006B3D1B" w:rsidP="00007BE3" w:rsidRDefault="006B3D1B" w14:paraId="63EE863A" w14:textId="77777777">
      <w:pPr>
        <w:pStyle w:val="FootnoteText"/>
        <w:ind w:firstLine="720"/>
      </w:pPr>
      <w:r>
        <w:rPr>
          <w:rStyle w:val="FootnoteReference"/>
        </w:rPr>
        <w:footnoteRef/>
      </w:r>
      <w:r>
        <w:t xml:space="preserve"> Ibid.</w:t>
      </w:r>
    </w:p>
  </w:footnote>
  <w:footnote w:id="217">
    <w:p w:rsidR="006B3D1B" w:rsidP="00700390" w:rsidRDefault="006B3D1B" w14:paraId="5AA70F59" w14:textId="26786FAF">
      <w:pPr>
        <w:pStyle w:val="FootnoteText"/>
        <w:ind w:firstLine="720"/>
      </w:pPr>
      <w:r>
        <w:rPr>
          <w:rStyle w:val="FootnoteReference"/>
        </w:rPr>
        <w:footnoteRef/>
      </w:r>
      <w:r>
        <w:t xml:space="preserve"> Robert J. </w:t>
      </w:r>
      <w:r>
        <w:rPr>
          <w:noProof/>
        </w:rPr>
        <w:t xml:space="preserve">Clinton, </w:t>
      </w:r>
      <w:r w:rsidRPr="00C637F8">
        <w:rPr>
          <w:i/>
          <w:iCs/>
          <w:noProof/>
        </w:rPr>
        <w:t>The Making of a Leader: Recognizing the Lessons and Stages of Leadership Development</w:t>
      </w:r>
      <w:r>
        <w:rPr>
          <w:noProof/>
        </w:rPr>
        <w:t xml:space="preserve"> (</w:t>
      </w:r>
      <w:r w:rsidRPr="00C637F8">
        <w:rPr>
          <w:noProof/>
        </w:rPr>
        <w:t>Colorado Springs, CO: NavPress, 2012</w:t>
      </w:r>
      <w:r>
        <w:rPr>
          <w:noProof/>
        </w:rPr>
        <w:t>), 36-37.</w:t>
      </w:r>
    </w:p>
  </w:footnote>
  <w:footnote w:id="218">
    <w:p w:rsidR="006B3D1B" w:rsidP="00700390" w:rsidRDefault="006B3D1B" w14:paraId="6E40C974" w14:textId="6B835BEA">
      <w:pPr>
        <w:pStyle w:val="FootnoteText"/>
        <w:ind w:firstLine="720"/>
      </w:pPr>
      <w:r>
        <w:rPr>
          <w:rStyle w:val="FootnoteReference"/>
        </w:rPr>
        <w:footnoteRef/>
      </w:r>
      <w:r>
        <w:t xml:space="preserve"> Ibid., 37.</w:t>
      </w:r>
    </w:p>
  </w:footnote>
  <w:footnote w:id="219">
    <w:p w:rsidR="006B3D1B" w:rsidP="00700390" w:rsidRDefault="006B3D1B" w14:paraId="5302821A" w14:textId="3A272BE6">
      <w:pPr>
        <w:pStyle w:val="FootnoteText"/>
        <w:ind w:firstLine="720"/>
      </w:pPr>
      <w:r>
        <w:rPr>
          <w:rStyle w:val="FootnoteReference"/>
        </w:rPr>
        <w:footnoteRef/>
      </w:r>
      <w:r>
        <w:t xml:space="preserve"> Ibid., 38.</w:t>
      </w:r>
    </w:p>
  </w:footnote>
  <w:footnote w:id="220">
    <w:p w:rsidR="006B3D1B" w:rsidP="00700390" w:rsidRDefault="006B3D1B" w14:paraId="78FEB91A" w14:textId="23CCA7EE">
      <w:pPr>
        <w:pStyle w:val="FootnoteText"/>
        <w:ind w:firstLine="720"/>
      </w:pPr>
      <w:r>
        <w:rPr>
          <w:rStyle w:val="FootnoteReference"/>
        </w:rPr>
        <w:footnoteRef/>
      </w:r>
      <w:r>
        <w:t xml:space="preserve"> Ibid., 38-39.</w:t>
      </w:r>
    </w:p>
  </w:footnote>
  <w:footnote w:id="221">
    <w:p w:rsidR="006B3D1B" w:rsidP="00007BE3" w:rsidRDefault="006B3D1B" w14:paraId="50A0486B" w14:textId="21D47E54">
      <w:pPr>
        <w:pStyle w:val="FootnoteText"/>
        <w:ind w:firstLine="720"/>
      </w:pPr>
      <w:r>
        <w:rPr>
          <w:rStyle w:val="FootnoteReference"/>
        </w:rPr>
        <w:footnoteRef/>
      </w:r>
      <w:r>
        <w:t xml:space="preserve"> </w:t>
      </w:r>
      <w:r>
        <w:rPr>
          <w:noProof/>
        </w:rPr>
        <w:t xml:space="preserve">McIntosh, </w:t>
      </w:r>
      <w:r>
        <w:rPr>
          <w:i/>
          <w:iCs/>
          <w:noProof/>
        </w:rPr>
        <w:t xml:space="preserve">Taking Your Church to the Next Level, </w:t>
      </w:r>
      <w:r>
        <w:rPr>
          <w:noProof/>
        </w:rPr>
        <w:t>141-142.</w:t>
      </w:r>
    </w:p>
  </w:footnote>
  <w:footnote w:id="222">
    <w:p w:rsidR="006B3D1B" w:rsidP="00007BE3" w:rsidRDefault="006B3D1B" w14:paraId="3007198C" w14:textId="421E8798">
      <w:pPr>
        <w:pStyle w:val="FootnoteText"/>
        <w:ind w:firstLine="720"/>
      </w:pPr>
      <w:r>
        <w:rPr>
          <w:rStyle w:val="FootnoteReference"/>
        </w:rPr>
        <w:footnoteRef/>
      </w:r>
      <w:r>
        <w:t xml:space="preserve"> Ibid., </w:t>
      </w:r>
      <w:r>
        <w:rPr>
          <w:noProof/>
        </w:rPr>
        <w:t>140-145.</w:t>
      </w:r>
    </w:p>
  </w:footnote>
  <w:footnote w:id="223">
    <w:p w:rsidR="006B3D1B" w:rsidP="00E139D3" w:rsidRDefault="006B3D1B" w14:paraId="5AFF702B" w14:textId="480DB9E4">
      <w:pPr>
        <w:pStyle w:val="FootnoteText"/>
        <w:ind w:firstLine="720"/>
      </w:pPr>
      <w:r>
        <w:rPr>
          <w:rStyle w:val="FootnoteReference"/>
        </w:rPr>
        <w:footnoteRef/>
      </w:r>
      <w:r>
        <w:t xml:space="preserve"> 1 Corinthians 12:28.</w:t>
      </w:r>
    </w:p>
  </w:footnote>
  <w:footnote w:id="224">
    <w:p w:rsidR="006B3D1B" w:rsidP="002077FB" w:rsidRDefault="006B3D1B" w14:paraId="23505C49" w14:textId="5CF21F19">
      <w:pPr>
        <w:pStyle w:val="FootnoteText"/>
        <w:ind w:firstLine="720"/>
      </w:pPr>
      <w:r>
        <w:rPr>
          <w:rStyle w:val="FootnoteReference"/>
        </w:rPr>
        <w:footnoteRef/>
      </w:r>
      <w:r>
        <w:t xml:space="preserve"> Bruce </w:t>
      </w:r>
      <w:r>
        <w:rPr>
          <w:noProof/>
        </w:rPr>
        <w:t>Powers, “</w:t>
      </w:r>
      <w:r w:rsidRPr="00C637F8">
        <w:rPr>
          <w:noProof/>
        </w:rPr>
        <w:t>Church Organization</w:t>
      </w:r>
      <w:r>
        <w:rPr>
          <w:noProof/>
        </w:rPr>
        <w:t>,</w:t>
      </w:r>
      <w:r w:rsidRPr="00C637F8">
        <w:rPr>
          <w:noProof/>
        </w:rPr>
        <w:t xml:space="preserve">" </w:t>
      </w:r>
      <w:r>
        <w:rPr>
          <w:noProof/>
        </w:rPr>
        <w:t>i</w:t>
      </w:r>
      <w:r w:rsidRPr="00C637F8">
        <w:rPr>
          <w:noProof/>
        </w:rPr>
        <w:t xml:space="preserve">n </w:t>
      </w:r>
      <w:r w:rsidRPr="00C637F8">
        <w:rPr>
          <w:i/>
          <w:iCs/>
          <w:noProof/>
        </w:rPr>
        <w:t>Church Administration Handbook</w:t>
      </w:r>
      <w:r w:rsidRPr="00C637F8">
        <w:rPr>
          <w:noProof/>
        </w:rPr>
        <w:t>, edited by Bruce Powers, 21-55</w:t>
      </w:r>
      <w:r>
        <w:rPr>
          <w:noProof/>
        </w:rPr>
        <w:t xml:space="preserve"> (</w:t>
      </w:r>
      <w:r w:rsidRPr="00C637F8">
        <w:rPr>
          <w:noProof/>
        </w:rPr>
        <w:t>Nashville, TN: Broadman &amp; Holman Publishers, 1997</w:t>
      </w:r>
      <w:r>
        <w:rPr>
          <w:noProof/>
        </w:rPr>
        <w:t>), 22.</w:t>
      </w:r>
    </w:p>
  </w:footnote>
  <w:footnote w:id="225">
    <w:p w:rsidR="006B3D1B" w:rsidP="002077FB" w:rsidRDefault="006B3D1B" w14:paraId="7061EBF9" w14:textId="38D60595">
      <w:pPr>
        <w:pStyle w:val="FootnoteText"/>
        <w:ind w:firstLine="720"/>
      </w:pPr>
      <w:r>
        <w:rPr>
          <w:rStyle w:val="FootnoteReference"/>
        </w:rPr>
        <w:footnoteRef/>
      </w:r>
      <w:r>
        <w:t xml:space="preserve"> Ibid., 23.</w:t>
      </w:r>
    </w:p>
  </w:footnote>
  <w:footnote w:id="226">
    <w:p w:rsidR="006B3D1B" w:rsidP="002077FB" w:rsidRDefault="006B3D1B" w14:paraId="2365C8AD" w14:textId="0DEEF7C6">
      <w:pPr>
        <w:pStyle w:val="FootnoteText"/>
        <w:ind w:firstLine="720"/>
      </w:pPr>
      <w:r>
        <w:rPr>
          <w:rStyle w:val="FootnoteReference"/>
        </w:rPr>
        <w:footnoteRef/>
      </w:r>
      <w:r>
        <w:t xml:space="preserve"> Ibid.</w:t>
      </w:r>
    </w:p>
  </w:footnote>
  <w:footnote w:id="227">
    <w:p w:rsidR="006B3D1B" w:rsidP="00007BE3" w:rsidRDefault="006B3D1B" w14:paraId="1B6BE02F" w14:textId="6D122AAF">
      <w:pPr>
        <w:pStyle w:val="FootnoteText"/>
        <w:ind w:firstLine="720"/>
      </w:pPr>
      <w:r>
        <w:rPr>
          <w:rStyle w:val="FootnoteReference"/>
        </w:rPr>
        <w:footnoteRef/>
      </w:r>
      <w:r>
        <w:t xml:space="preserve"> Robert D. </w:t>
      </w:r>
      <w:r>
        <w:rPr>
          <w:noProof/>
        </w:rPr>
        <w:t xml:space="preserve">Dale, </w:t>
      </w:r>
      <w:r w:rsidRPr="00C637F8">
        <w:rPr>
          <w:noProof/>
        </w:rPr>
        <w:t>"Working With People</w:t>
      </w:r>
      <w:r>
        <w:rPr>
          <w:noProof/>
        </w:rPr>
        <w:t>,</w:t>
      </w:r>
      <w:r w:rsidRPr="00C637F8">
        <w:rPr>
          <w:noProof/>
        </w:rPr>
        <w:t xml:space="preserve">" </w:t>
      </w:r>
      <w:r>
        <w:rPr>
          <w:noProof/>
        </w:rPr>
        <w:t>i</w:t>
      </w:r>
      <w:r w:rsidRPr="00C637F8">
        <w:rPr>
          <w:noProof/>
        </w:rPr>
        <w:t xml:space="preserve">n </w:t>
      </w:r>
      <w:r w:rsidRPr="00C637F8">
        <w:rPr>
          <w:i/>
          <w:iCs/>
          <w:noProof/>
        </w:rPr>
        <w:t>Church Administration Handbook</w:t>
      </w:r>
      <w:r w:rsidRPr="00C637F8">
        <w:rPr>
          <w:noProof/>
        </w:rPr>
        <w:t xml:space="preserve">, edited by Bruce P. Powers, 57-69 </w:t>
      </w:r>
      <w:r>
        <w:rPr>
          <w:noProof/>
        </w:rPr>
        <w:t>(</w:t>
      </w:r>
      <w:r w:rsidRPr="00C637F8">
        <w:rPr>
          <w:noProof/>
        </w:rPr>
        <w:t>Nashville, TN: Broadman &amp; Holman Publishers, 1997</w:t>
      </w:r>
      <w:r>
        <w:rPr>
          <w:noProof/>
        </w:rPr>
        <w:t>), 61-62.</w:t>
      </w:r>
    </w:p>
  </w:footnote>
  <w:footnote w:id="228">
    <w:p w:rsidR="006B3D1B" w:rsidP="00DD2E30" w:rsidRDefault="006B3D1B" w14:paraId="53CFA4AC" w14:textId="62BBED16">
      <w:pPr>
        <w:pStyle w:val="FootnoteText"/>
        <w:ind w:firstLine="720"/>
      </w:pPr>
      <w:r>
        <w:rPr>
          <w:rStyle w:val="FootnoteReference"/>
        </w:rPr>
        <w:footnoteRef/>
      </w:r>
      <w:r>
        <w:t xml:space="preserve"> Robert D. </w:t>
      </w:r>
      <w:r>
        <w:rPr>
          <w:noProof/>
        </w:rPr>
        <w:t>Dale,</w:t>
      </w:r>
      <w:r w:rsidRPr="00C637F8">
        <w:t xml:space="preserve"> </w:t>
      </w:r>
      <w:r w:rsidRPr="00C637F8">
        <w:rPr>
          <w:noProof/>
        </w:rPr>
        <w:t>"Managing Christian Churches and Not-For-Profit Organizations</w:t>
      </w:r>
      <w:r>
        <w:rPr>
          <w:noProof/>
        </w:rPr>
        <w:t>,</w:t>
      </w:r>
      <w:r w:rsidRPr="00C637F8">
        <w:rPr>
          <w:noProof/>
        </w:rPr>
        <w:t xml:space="preserve">" </w:t>
      </w:r>
      <w:r>
        <w:rPr>
          <w:noProof/>
        </w:rPr>
        <w:t>i</w:t>
      </w:r>
      <w:r w:rsidRPr="00C637F8">
        <w:rPr>
          <w:noProof/>
        </w:rPr>
        <w:t xml:space="preserve">n </w:t>
      </w:r>
      <w:r w:rsidRPr="00C637F8">
        <w:rPr>
          <w:i/>
          <w:iCs/>
          <w:noProof/>
        </w:rPr>
        <w:t>Church Administration Handbook</w:t>
      </w:r>
      <w:r>
        <w:rPr>
          <w:i/>
          <w:iCs/>
          <w:noProof/>
        </w:rPr>
        <w:t>,</w:t>
      </w:r>
      <w:r w:rsidRPr="00C637F8">
        <w:rPr>
          <w:noProof/>
        </w:rPr>
        <w:t xml:space="preserve"> edited by Bruce Powers, 3-19</w:t>
      </w:r>
      <w:r>
        <w:rPr>
          <w:noProof/>
        </w:rPr>
        <w:t xml:space="preserve"> (</w:t>
      </w:r>
      <w:r w:rsidRPr="00C637F8">
        <w:rPr>
          <w:noProof/>
        </w:rPr>
        <w:t>Nashville, TN: Broadman &amp; Holman Publishers, 1997</w:t>
      </w:r>
      <w:r>
        <w:rPr>
          <w:noProof/>
        </w:rPr>
        <w:t>), 11-12.</w:t>
      </w:r>
    </w:p>
  </w:footnote>
  <w:footnote w:id="229">
    <w:p w:rsidR="006B3D1B" w:rsidP="00007BE3" w:rsidRDefault="006B3D1B" w14:paraId="14843A20" w14:textId="379F6855">
      <w:pPr>
        <w:pStyle w:val="FootnoteText"/>
        <w:ind w:firstLine="720"/>
      </w:pPr>
      <w:r>
        <w:rPr>
          <w:rStyle w:val="FootnoteReference"/>
        </w:rPr>
        <w:footnoteRef/>
      </w:r>
      <w:r>
        <w:t xml:space="preserve"> </w:t>
      </w:r>
      <w:r>
        <w:rPr>
          <w:noProof/>
        </w:rPr>
        <w:t xml:space="preserve">Keller, </w:t>
      </w:r>
      <w:r>
        <w:rPr>
          <w:i/>
          <w:iCs/>
          <w:noProof/>
        </w:rPr>
        <w:t xml:space="preserve">Center Church, </w:t>
      </w:r>
      <w:r>
        <w:rPr>
          <w:noProof/>
        </w:rPr>
        <w:t>253.</w:t>
      </w:r>
    </w:p>
  </w:footnote>
  <w:footnote w:id="230">
    <w:p w:rsidR="006B3D1B" w:rsidP="00007BE3" w:rsidRDefault="006B3D1B" w14:paraId="2FB6A94E" w14:textId="77777777">
      <w:pPr>
        <w:pStyle w:val="FootnoteText"/>
        <w:ind w:firstLine="720"/>
      </w:pPr>
      <w:r>
        <w:rPr>
          <w:rStyle w:val="FootnoteReference"/>
        </w:rPr>
        <w:footnoteRef/>
      </w:r>
      <w:r>
        <w:t xml:space="preserve"> Ibid., 254.</w:t>
      </w:r>
    </w:p>
  </w:footnote>
  <w:footnote w:id="231">
    <w:p w:rsidR="006B3D1B" w:rsidP="00E139D3" w:rsidRDefault="006B3D1B" w14:paraId="22FBDFE5" w14:textId="47DD3E97">
      <w:pPr>
        <w:pStyle w:val="FootnoteText"/>
        <w:ind w:firstLine="720"/>
      </w:pPr>
      <w:r>
        <w:rPr>
          <w:rStyle w:val="FootnoteReference"/>
        </w:rPr>
        <w:footnoteRef/>
      </w:r>
      <w:r>
        <w:t xml:space="preserve"> 1 Corinthians 9:19-23.</w:t>
      </w:r>
    </w:p>
  </w:footnote>
  <w:footnote w:id="232">
    <w:p w:rsidR="006B3D1B" w:rsidP="00007BE3" w:rsidRDefault="006B3D1B" w14:paraId="0D89DA59" w14:textId="77777777">
      <w:pPr>
        <w:pStyle w:val="FootnoteText"/>
        <w:ind w:firstLine="720"/>
      </w:pPr>
      <w:r>
        <w:rPr>
          <w:rStyle w:val="FootnoteReference"/>
        </w:rPr>
        <w:footnoteRef/>
      </w:r>
      <w:r>
        <w:t xml:space="preserve"> Ibid., 257-258.</w:t>
      </w:r>
    </w:p>
  </w:footnote>
  <w:footnote w:id="233">
    <w:p w:rsidR="006B3D1B" w:rsidP="00DD2E30" w:rsidRDefault="006B3D1B" w14:paraId="0AA67E53" w14:textId="2E8046F2">
      <w:pPr>
        <w:pStyle w:val="FootnoteText"/>
        <w:ind w:firstLine="720"/>
      </w:pPr>
      <w:r>
        <w:rPr>
          <w:rStyle w:val="FootnoteReference"/>
        </w:rPr>
        <w:footnoteRef/>
      </w:r>
      <w:r>
        <w:t xml:space="preserve"> Sandra L. </w:t>
      </w:r>
      <w:r>
        <w:rPr>
          <w:noProof/>
        </w:rPr>
        <w:t xml:space="preserve">Barnes, </w:t>
      </w:r>
      <w:r w:rsidRPr="00C637F8">
        <w:rPr>
          <w:noProof/>
        </w:rPr>
        <w:t>"Religion and Rap Music: An Analysis of Black Church Usage</w:t>
      </w:r>
      <w:r>
        <w:rPr>
          <w:noProof/>
        </w:rPr>
        <w:t>,</w:t>
      </w:r>
      <w:r w:rsidRPr="00C637F8">
        <w:rPr>
          <w:noProof/>
        </w:rPr>
        <w:t xml:space="preserve">" </w:t>
      </w:r>
      <w:r w:rsidRPr="00C637F8">
        <w:rPr>
          <w:i/>
          <w:iCs/>
          <w:noProof/>
        </w:rPr>
        <w:t>Review of Religious Research</w:t>
      </w:r>
      <w:r>
        <w:rPr>
          <w:noProof/>
        </w:rPr>
        <w:t>, vol.</w:t>
      </w:r>
      <w:r w:rsidRPr="00C637F8">
        <w:rPr>
          <w:noProof/>
        </w:rPr>
        <w:t xml:space="preserve"> 49, no. 3 (March 2008): </w:t>
      </w:r>
      <w:r>
        <w:rPr>
          <w:noProof/>
        </w:rPr>
        <w:t>322-323.</w:t>
      </w:r>
    </w:p>
  </w:footnote>
  <w:footnote w:id="234">
    <w:p w:rsidR="006B3D1B" w:rsidP="00DD2E30" w:rsidRDefault="006B3D1B" w14:paraId="7B166F11" w14:textId="71EFBB22">
      <w:pPr>
        <w:pStyle w:val="FootnoteText"/>
        <w:ind w:firstLine="720"/>
      </w:pPr>
      <w:r>
        <w:rPr>
          <w:rStyle w:val="FootnoteReference"/>
        </w:rPr>
        <w:footnoteRef/>
      </w:r>
      <w:r>
        <w:t xml:space="preserve"> Susan B. </w:t>
      </w:r>
      <w:r>
        <w:rPr>
          <w:noProof/>
        </w:rPr>
        <w:t>Snook,</w:t>
      </w:r>
      <w:r w:rsidRPr="00C637F8">
        <w:t xml:space="preserve"> </w:t>
      </w:r>
      <w:r w:rsidRPr="00C637F8">
        <w:rPr>
          <w:noProof/>
        </w:rPr>
        <w:t>"Reaching New People through Church Planting</w:t>
      </w:r>
      <w:r>
        <w:rPr>
          <w:noProof/>
        </w:rPr>
        <w:t>,</w:t>
      </w:r>
      <w:r w:rsidRPr="00C637F8">
        <w:rPr>
          <w:noProof/>
        </w:rPr>
        <w:t xml:space="preserve">" </w:t>
      </w:r>
      <w:r w:rsidRPr="00C637F8">
        <w:rPr>
          <w:i/>
          <w:iCs/>
          <w:noProof/>
        </w:rPr>
        <w:t>Anglican Theological Review</w:t>
      </w:r>
      <w:r w:rsidRPr="00C637F8">
        <w:rPr>
          <w:noProof/>
        </w:rPr>
        <w:t xml:space="preserve">, </w:t>
      </w:r>
      <w:r>
        <w:rPr>
          <w:noProof/>
        </w:rPr>
        <w:t>(</w:t>
      </w:r>
      <w:r w:rsidRPr="00C637F8">
        <w:rPr>
          <w:noProof/>
        </w:rPr>
        <w:t>2010</w:t>
      </w:r>
      <w:r>
        <w:rPr>
          <w:noProof/>
        </w:rPr>
        <w:t>)</w:t>
      </w:r>
      <w:r w:rsidRPr="00C637F8">
        <w:rPr>
          <w:noProof/>
        </w:rPr>
        <w:t xml:space="preserve">: </w:t>
      </w:r>
      <w:r>
        <w:rPr>
          <w:noProof/>
        </w:rPr>
        <w:t>114.</w:t>
      </w:r>
    </w:p>
  </w:footnote>
  <w:footnote w:id="235">
    <w:p w:rsidR="006B3D1B" w:rsidP="00831949" w:rsidRDefault="006B3D1B" w14:paraId="0C9F4A6B" w14:textId="41F5518B">
      <w:pPr>
        <w:pStyle w:val="FootnoteText"/>
        <w:ind w:firstLine="720"/>
      </w:pPr>
      <w:r>
        <w:rPr>
          <w:rStyle w:val="FootnoteReference"/>
        </w:rPr>
        <w:footnoteRef/>
      </w:r>
      <w:r>
        <w:t xml:space="preserve"> Colin </w:t>
      </w:r>
      <w:r>
        <w:rPr>
          <w:noProof/>
        </w:rPr>
        <w:t xml:space="preserve">Marshall and Tony Payne, </w:t>
      </w:r>
      <w:r w:rsidRPr="00C637F8">
        <w:rPr>
          <w:i/>
          <w:iCs/>
          <w:noProof/>
        </w:rPr>
        <w:t>The Trellis and the Vine</w:t>
      </w:r>
      <w:r w:rsidRPr="00C637F8">
        <w:rPr>
          <w:noProof/>
        </w:rPr>
        <w:t xml:space="preserve"> </w:t>
      </w:r>
      <w:r>
        <w:rPr>
          <w:noProof/>
        </w:rPr>
        <w:t>(</w:t>
      </w:r>
      <w:r w:rsidRPr="00C637F8">
        <w:rPr>
          <w:noProof/>
        </w:rPr>
        <w:t>Sydney: Matthias Media, 2009</w:t>
      </w:r>
      <w:r>
        <w:rPr>
          <w:noProof/>
        </w:rPr>
        <w:t>), 17-19.</w:t>
      </w:r>
    </w:p>
  </w:footnote>
  <w:footnote w:id="236">
    <w:p w:rsidR="006B3D1B" w:rsidP="00DD2E30" w:rsidRDefault="006B3D1B" w14:paraId="6B448F39" w14:textId="4608AD2C">
      <w:pPr>
        <w:pStyle w:val="FootnoteText"/>
        <w:ind w:firstLine="720"/>
      </w:pPr>
      <w:r>
        <w:rPr>
          <w:rStyle w:val="FootnoteReference"/>
        </w:rPr>
        <w:footnoteRef/>
      </w:r>
      <w:r>
        <w:t xml:space="preserve"> Ibid., </w:t>
      </w:r>
      <w:r>
        <w:rPr>
          <w:noProof/>
        </w:rPr>
        <w:t>18-21.</w:t>
      </w:r>
    </w:p>
  </w:footnote>
  <w:footnote w:id="237">
    <w:p w:rsidR="006B3D1B" w:rsidP="00DD2E30" w:rsidRDefault="006B3D1B" w14:paraId="01724499" w14:textId="18E05B3E">
      <w:pPr>
        <w:pStyle w:val="FootnoteText"/>
        <w:ind w:firstLine="720"/>
      </w:pPr>
      <w:r>
        <w:rPr>
          <w:rStyle w:val="FootnoteReference"/>
        </w:rPr>
        <w:footnoteRef/>
      </w:r>
      <w:r>
        <w:t xml:space="preserve"> Brad </w:t>
      </w:r>
      <w:r>
        <w:rPr>
          <w:noProof/>
        </w:rPr>
        <w:t xml:space="preserve">House, </w:t>
      </w:r>
      <w:r w:rsidRPr="00C637F8">
        <w:rPr>
          <w:i/>
          <w:iCs/>
          <w:noProof/>
        </w:rPr>
        <w:t>Community: Taking Your Small Group Off Life Support</w:t>
      </w:r>
      <w:r w:rsidRPr="00C637F8">
        <w:rPr>
          <w:noProof/>
        </w:rPr>
        <w:t xml:space="preserve"> </w:t>
      </w:r>
      <w:r>
        <w:rPr>
          <w:noProof/>
        </w:rPr>
        <w:t>(</w:t>
      </w:r>
      <w:r w:rsidRPr="00C637F8">
        <w:rPr>
          <w:noProof/>
        </w:rPr>
        <w:t>Wheaton , IL: Crossway, 2011</w:t>
      </w:r>
      <w:r>
        <w:rPr>
          <w:noProof/>
        </w:rPr>
        <w:t>),  52-54.</w:t>
      </w:r>
    </w:p>
  </w:footnote>
  <w:footnote w:id="238">
    <w:p w:rsidR="006B3D1B" w:rsidP="00C03D58" w:rsidRDefault="006B3D1B" w14:paraId="6AF0A5B3" w14:textId="3E1E22E0">
      <w:pPr>
        <w:pStyle w:val="FootnoteText"/>
        <w:ind w:firstLine="720"/>
      </w:pPr>
      <w:r>
        <w:rPr>
          <w:rStyle w:val="FootnoteReference"/>
        </w:rPr>
        <w:footnoteRef/>
      </w:r>
      <w:r>
        <w:t xml:space="preserve"> </w:t>
      </w:r>
      <w:r>
        <w:rPr>
          <w:noProof/>
        </w:rPr>
        <w:t>Glaude, “The Black Church is Dead,” 2010.</w:t>
      </w:r>
    </w:p>
  </w:footnote>
  <w:footnote w:id="239">
    <w:p w:rsidR="006B3D1B" w:rsidP="00353E5C" w:rsidRDefault="006B3D1B" w14:paraId="4A83AAE8" w14:textId="7F5E7CEA">
      <w:pPr>
        <w:pStyle w:val="FootnoteText"/>
        <w:ind w:firstLine="720"/>
      </w:pPr>
      <w:r>
        <w:rPr>
          <w:rStyle w:val="FootnoteReference"/>
        </w:rPr>
        <w:footnoteRef/>
      </w:r>
      <w:r>
        <w:t xml:space="preserve"> Pastor Isiah </w:t>
      </w:r>
      <w:r>
        <w:rPr>
          <w:noProof/>
        </w:rPr>
        <w:t>Joshua, Jr., “Shiloh Missionary Baptist Church,” interview by Mancil Carroll, Nov. 2019.</w:t>
      </w:r>
    </w:p>
  </w:footnote>
  <w:footnote w:id="240">
    <w:p w:rsidR="006B3D1B" w:rsidP="009A55C2" w:rsidRDefault="006B3D1B" w14:paraId="675B7EBA" w14:textId="3C6F9F1A">
      <w:pPr>
        <w:pStyle w:val="FootnoteText"/>
        <w:ind w:firstLine="720"/>
      </w:pPr>
      <w:r>
        <w:rPr>
          <w:rStyle w:val="FootnoteReference"/>
        </w:rPr>
        <w:footnoteRef/>
      </w:r>
      <w:r>
        <w:t xml:space="preserve"> “</w:t>
      </w:r>
      <w:r>
        <w:rPr>
          <w:noProof/>
        </w:rPr>
        <w:t>Our History,” Shiloh Missionary Baptist Church, accessed Nov 6, 2020, https://www.smbcplano.org/our-history.</w:t>
      </w:r>
    </w:p>
  </w:footnote>
  <w:footnote w:id="241">
    <w:p w:rsidR="006B3D1B" w:rsidP="00337575" w:rsidRDefault="006B3D1B" w14:paraId="0FBDFDCD" w14:textId="7C6ABD74">
      <w:pPr>
        <w:pStyle w:val="FootnoteText"/>
        <w:ind w:firstLine="720"/>
      </w:pPr>
      <w:r>
        <w:rPr>
          <w:rStyle w:val="FootnoteReference"/>
        </w:rPr>
        <w:footnoteRef/>
      </w:r>
      <w:r>
        <w:t xml:space="preserve"> </w:t>
      </w:r>
      <w:r>
        <w:rPr>
          <w:noProof/>
        </w:rPr>
        <w:t>Joshua, “Shiloh,” 2019.</w:t>
      </w:r>
    </w:p>
  </w:footnote>
  <w:footnote w:id="242">
    <w:p w:rsidR="006B3D1B" w:rsidP="008B01F6" w:rsidRDefault="006B3D1B" w14:paraId="11E9029C" w14:textId="52587DB3">
      <w:pPr>
        <w:pStyle w:val="FootnoteText"/>
        <w:ind w:firstLine="720"/>
      </w:pPr>
      <w:r>
        <w:rPr>
          <w:rStyle w:val="FootnoteReference"/>
        </w:rPr>
        <w:footnoteRef/>
      </w:r>
      <w:r>
        <w:t xml:space="preserve"> Ibid.</w:t>
      </w:r>
    </w:p>
  </w:footnote>
  <w:footnote w:id="243">
    <w:p w:rsidR="006B3D1B" w:rsidP="002506E8" w:rsidRDefault="006B3D1B" w14:paraId="7DEE99FA" w14:textId="6371D4FC">
      <w:pPr>
        <w:pStyle w:val="FootnoteText"/>
        <w:ind w:firstLine="720"/>
      </w:pPr>
      <w:r>
        <w:rPr>
          <w:rStyle w:val="FootnoteReference"/>
        </w:rPr>
        <w:footnoteRef/>
      </w:r>
      <w:r>
        <w:t xml:space="preserve"> Ibid.</w:t>
      </w:r>
    </w:p>
  </w:footnote>
  <w:footnote w:id="244">
    <w:p w:rsidR="006B3D1B" w:rsidP="002D0115" w:rsidRDefault="006B3D1B" w14:paraId="09FB0DA9" w14:textId="3EFF1531">
      <w:pPr>
        <w:pStyle w:val="FootnoteText"/>
        <w:ind w:firstLine="720"/>
      </w:pPr>
      <w:r>
        <w:rPr>
          <w:rStyle w:val="FootnoteReference"/>
        </w:rPr>
        <w:footnoteRef/>
      </w:r>
      <w:r>
        <w:t xml:space="preserve"> Ibid.</w:t>
      </w:r>
    </w:p>
  </w:footnote>
  <w:footnote w:id="245">
    <w:p w:rsidR="006B3D1B" w:rsidP="00187D35" w:rsidRDefault="006B3D1B" w14:paraId="26E78ED5" w14:textId="78F7F6BE">
      <w:pPr>
        <w:pStyle w:val="FootnoteText"/>
        <w:ind w:firstLine="720"/>
      </w:pPr>
      <w:r>
        <w:rPr>
          <w:rStyle w:val="FootnoteReference"/>
        </w:rPr>
        <w:footnoteRef/>
      </w:r>
      <w:r>
        <w:t xml:space="preserve"> Ibid.</w:t>
      </w:r>
    </w:p>
  </w:footnote>
  <w:footnote w:id="246">
    <w:p w:rsidR="006B3D1B" w:rsidP="00C637F8" w:rsidRDefault="006B3D1B" w14:paraId="17FF1E98" w14:textId="77777777">
      <w:pPr>
        <w:pStyle w:val="FootnoteText"/>
        <w:ind w:firstLine="720"/>
      </w:pPr>
      <w:r>
        <w:rPr>
          <w:rStyle w:val="FootnoteReference"/>
        </w:rPr>
        <w:footnoteRef/>
      </w:r>
      <w:r>
        <w:t xml:space="preserve"> At the time of this research, the COVID-19 pandemic spread which caused governmental agencies to shut down most places of public gatherings, including churches and worship centers. Because of the pandemic, the author could not proceed with the evaluations and team formation, instead relied on the interviews with key members of the church. The leadership agreed to begin the process after the pandemic ended. However, because of COVID, significant changes to various aspects of the church occurred such as evangelism due to the need for technology.</w:t>
      </w:r>
    </w:p>
    <w:p w:rsidR="006B3D1B" w:rsidRDefault="006B3D1B" w14:paraId="4F495E48" w14:textId="3145790D">
      <w:pPr>
        <w:pStyle w:val="FootnoteText"/>
      </w:pPr>
    </w:p>
  </w:footnote>
  <w:footnote w:id="247">
    <w:p w:rsidR="006B3D1B" w:rsidP="00CE4477" w:rsidRDefault="006B3D1B" w14:paraId="09AF3068" w14:textId="550954A2">
      <w:pPr>
        <w:pStyle w:val="FootnoteText"/>
        <w:ind w:firstLine="720"/>
      </w:pPr>
      <w:r>
        <w:rPr>
          <w:rStyle w:val="FootnoteReference"/>
        </w:rPr>
        <w:footnoteRef/>
      </w:r>
      <w:r>
        <w:t xml:space="preserve"> Mancil </w:t>
      </w:r>
      <w:r>
        <w:rPr>
          <w:noProof/>
        </w:rPr>
        <w:t xml:space="preserve">Carroll, </w:t>
      </w:r>
      <w:r w:rsidRPr="00C637F8">
        <w:rPr>
          <w:noProof/>
        </w:rPr>
        <w:t>"Refill the Oil Survey." Refill the Oil</w:t>
      </w:r>
      <w:r>
        <w:rPr>
          <w:noProof/>
        </w:rPr>
        <w:t xml:space="preserve">. Accessed Nov 7, 2020, </w:t>
      </w:r>
      <w:hyperlink w:history="1" r:id="rId5">
        <w:r w:rsidRPr="00676CD1">
          <w:rPr>
            <w:rStyle w:val="Hyperlink"/>
            <w:noProof/>
          </w:rPr>
          <w:t>www.tinyurl.com/Refilltheoil</w:t>
        </w:r>
      </w:hyperlink>
      <w:r>
        <w:rPr>
          <w:noProof/>
        </w:rPr>
        <w:t xml:space="preserve">. </w:t>
      </w:r>
    </w:p>
  </w:footnote>
  <w:footnote w:id="248">
    <w:p w:rsidR="006B3D1B" w:rsidRDefault="006B3D1B" w14:paraId="4434F843" w14:textId="1594E6F8">
      <w:pPr>
        <w:pStyle w:val="FootnoteText"/>
      </w:pPr>
      <w:r>
        <w:rPr>
          <w:rStyle w:val="FootnoteReference"/>
        </w:rPr>
        <w:footnoteRef/>
      </w:r>
      <w:r>
        <w:t xml:space="preserve"> </w:t>
      </w:r>
      <w:r>
        <w:rPr>
          <w:noProof/>
        </w:rPr>
        <w:t xml:space="preserve">(Malphurs, </w:t>
      </w:r>
      <w:r>
        <w:rPr>
          <w:i/>
          <w:iCs/>
          <w:noProof/>
        </w:rPr>
        <w:t xml:space="preserve">Advanced Strategic Planning, </w:t>
      </w:r>
      <w:r>
        <w:rPr>
          <w:noProof/>
        </w:rPr>
        <w:t>151.</w:t>
      </w:r>
    </w:p>
  </w:footnote>
  <w:footnote w:id="249">
    <w:p w:rsidR="006B3D1B" w:rsidP="00C708F6" w:rsidRDefault="006B3D1B" w14:paraId="37DB6EF1" w14:textId="0BB3A9D9">
      <w:pPr>
        <w:pStyle w:val="FootnoteText"/>
        <w:ind w:firstLine="720"/>
      </w:pPr>
      <w:r>
        <w:rPr>
          <w:rStyle w:val="FootnoteReference"/>
        </w:rPr>
        <w:footnoteRef/>
      </w:r>
      <w:r>
        <w:t xml:space="preserve"> Ibid.,126.</w:t>
      </w:r>
    </w:p>
  </w:footnote>
  <w:footnote w:id="250">
    <w:p w:rsidR="006B3D1B" w:rsidP="00EE69E6" w:rsidRDefault="006B3D1B" w14:paraId="3CD50CB8" w14:textId="109BD579">
      <w:pPr>
        <w:pStyle w:val="FootnoteText"/>
        <w:ind w:firstLine="720"/>
      </w:pPr>
      <w:r>
        <w:rPr>
          <w:rStyle w:val="FootnoteReference"/>
        </w:rPr>
        <w:footnoteRef/>
      </w:r>
      <w:r>
        <w:t xml:space="preserve"> </w:t>
      </w:r>
      <w:r>
        <w:rPr>
          <w:noProof/>
        </w:rPr>
        <w:t>Carroll, “Refill the Oil,” 2020.</w:t>
      </w:r>
    </w:p>
  </w:footnote>
  <w:footnote w:id="251">
    <w:p w:rsidR="006B3D1B" w:rsidP="000550A2" w:rsidRDefault="006B3D1B" w14:paraId="7C113770" w14:textId="160E6AF8">
      <w:pPr>
        <w:pStyle w:val="FootnoteText"/>
        <w:ind w:firstLine="720"/>
      </w:pPr>
      <w:r>
        <w:rPr>
          <w:rStyle w:val="FootnoteReference"/>
        </w:rPr>
        <w:footnoteRef/>
      </w:r>
      <w:r>
        <w:t xml:space="preserve"> Ibid.</w:t>
      </w:r>
    </w:p>
  </w:footnote>
  <w:footnote w:id="252">
    <w:p w:rsidR="006B3D1B" w:rsidP="000550A2" w:rsidRDefault="006B3D1B" w14:paraId="6DC6BF8A" w14:textId="4688F109">
      <w:pPr>
        <w:pStyle w:val="FootnoteText"/>
        <w:ind w:firstLine="720"/>
      </w:pPr>
      <w:r>
        <w:rPr>
          <w:rStyle w:val="FootnoteReference"/>
        </w:rPr>
        <w:footnoteRef/>
      </w:r>
      <w:r>
        <w:t xml:space="preserve"> Ibid.</w:t>
      </w:r>
    </w:p>
  </w:footnote>
  <w:footnote w:id="253">
    <w:p w:rsidR="006B3D1B" w:rsidP="000550A2" w:rsidRDefault="006B3D1B" w14:paraId="54DEE81C" w14:textId="4CD096B4">
      <w:pPr>
        <w:pStyle w:val="FootnoteText"/>
        <w:ind w:firstLine="720"/>
      </w:pPr>
      <w:r>
        <w:rPr>
          <w:rStyle w:val="FootnoteReference"/>
        </w:rPr>
        <w:footnoteRef/>
      </w:r>
      <w:r>
        <w:t xml:space="preserve"> Ibid.</w:t>
      </w:r>
    </w:p>
  </w:footnote>
  <w:footnote w:id="254">
    <w:p w:rsidR="006B3D1B" w:rsidP="00A063BD" w:rsidRDefault="006B3D1B" w14:paraId="55738369" w14:textId="4B3FE51E">
      <w:pPr>
        <w:pStyle w:val="FootnoteText"/>
        <w:ind w:firstLine="720"/>
      </w:pPr>
      <w:r>
        <w:rPr>
          <w:rStyle w:val="FootnoteReference"/>
        </w:rPr>
        <w:footnoteRef/>
      </w:r>
      <w:r>
        <w:t xml:space="preserve"> </w:t>
      </w:r>
      <w:r>
        <w:rPr>
          <w:noProof/>
        </w:rPr>
        <w:t>Joshua, “Shiloh,” 2019.</w:t>
      </w:r>
    </w:p>
  </w:footnote>
  <w:footnote w:id="255">
    <w:p w:rsidR="006B3D1B" w:rsidP="007E41F5" w:rsidRDefault="006B3D1B" w14:paraId="41F42137" w14:textId="43C4A1ED">
      <w:pPr>
        <w:pStyle w:val="FootnoteText"/>
        <w:ind w:firstLine="720"/>
      </w:pPr>
      <w:r>
        <w:rPr>
          <w:rStyle w:val="FootnoteReference"/>
        </w:rPr>
        <w:footnoteRef/>
      </w:r>
      <w:r>
        <w:t xml:space="preserve"> Ibid.</w:t>
      </w:r>
    </w:p>
  </w:footnote>
  <w:footnote w:id="256">
    <w:p w:rsidR="006B3D1B" w:rsidP="005A7069" w:rsidRDefault="006B3D1B" w14:paraId="3C03FB87" w14:textId="7618FB24">
      <w:pPr>
        <w:pStyle w:val="FootnoteText"/>
        <w:ind w:firstLine="720"/>
      </w:pPr>
      <w:r>
        <w:rPr>
          <w:rStyle w:val="FootnoteReference"/>
        </w:rPr>
        <w:footnoteRef/>
      </w:r>
      <w:r>
        <w:t xml:space="preserve"> Ibid.</w:t>
      </w:r>
    </w:p>
  </w:footnote>
  <w:footnote w:id="257">
    <w:p w:rsidR="006B3D1B" w:rsidP="00296D92" w:rsidRDefault="006B3D1B" w14:paraId="041552E4" w14:textId="023D68E5">
      <w:pPr>
        <w:pStyle w:val="FootnoteText"/>
        <w:ind w:firstLine="720"/>
      </w:pPr>
      <w:r>
        <w:rPr>
          <w:rStyle w:val="FootnoteReference"/>
        </w:rPr>
        <w:footnoteRef/>
      </w:r>
      <w:r>
        <w:t xml:space="preserve"> Ibid.</w:t>
      </w:r>
    </w:p>
  </w:footnote>
  <w:footnote w:id="258">
    <w:p w:rsidR="006B3D1B" w:rsidP="00E139D3" w:rsidRDefault="006B3D1B" w14:paraId="01C6D13B" w14:textId="67542500">
      <w:pPr>
        <w:pStyle w:val="FootnoteText"/>
        <w:ind w:firstLine="720"/>
      </w:pPr>
      <w:r>
        <w:rPr>
          <w:rStyle w:val="FootnoteReference"/>
        </w:rPr>
        <w:footnoteRef/>
      </w:r>
      <w:r>
        <w:t xml:space="preserve"> Proverbs 29:18a.</w:t>
      </w:r>
    </w:p>
  </w:footnote>
  <w:footnote w:id="259">
    <w:p w:rsidRPr="001A1E65" w:rsidR="006B3D1B" w:rsidP="00851F41" w:rsidRDefault="006B3D1B" w14:paraId="47E6C43A" w14:textId="07CD7E59">
      <w:pPr>
        <w:pStyle w:val="FootnoteText"/>
        <w:ind w:firstLine="720"/>
      </w:pPr>
      <w:r w:rsidRPr="001A1E65">
        <w:rPr>
          <w:rStyle w:val="FootnoteReference"/>
          <w:rFonts w:eastAsiaTheme="majorEastAsia"/>
        </w:rPr>
        <w:footnoteRef/>
      </w:r>
      <w:r w:rsidRPr="001A1E65">
        <w:t xml:space="preserve"> McIntosh, </w:t>
      </w:r>
      <w:r w:rsidRPr="001A1E65">
        <w:rPr>
          <w:i/>
          <w:iCs/>
        </w:rPr>
        <w:t>Taking Your Church to the Next Level</w:t>
      </w:r>
      <w:r>
        <w:rPr>
          <w:i/>
          <w:iCs/>
        </w:rPr>
        <w:t xml:space="preserve">, </w:t>
      </w:r>
      <w:r w:rsidRPr="001A1E65">
        <w:t>75-78.</w:t>
      </w:r>
    </w:p>
    <w:p w:rsidR="006B3D1B" w:rsidP="00851F41" w:rsidRDefault="006B3D1B" w14:paraId="7B02B7F0" w14:textId="77777777">
      <w:pPr>
        <w:pStyle w:val="FootnoteText"/>
      </w:pPr>
    </w:p>
  </w:footnote>
  <w:footnote w:id="260">
    <w:p w:rsidRPr="00860DE3" w:rsidR="006B3D1B" w:rsidP="00497ADA" w:rsidRDefault="006B3D1B" w14:paraId="3C286AB1" w14:textId="7FF394F4">
      <w:pPr>
        <w:pStyle w:val="FootnoteText"/>
        <w:ind w:firstLine="720"/>
        <w:rPr>
          <w:noProof/>
        </w:rPr>
      </w:pPr>
      <w:r>
        <w:rPr>
          <w:rStyle w:val="FootnoteReference"/>
          <w:rFonts w:eastAsiaTheme="majorEastAsia"/>
        </w:rPr>
        <w:footnoteRef/>
      </w:r>
      <w:r>
        <w:t xml:space="preserve"> </w:t>
      </w:r>
      <w:r w:rsidRPr="00860DE3">
        <w:rPr>
          <w:noProof/>
        </w:rPr>
        <w:t xml:space="preserve">McIntosh and </w:t>
      </w:r>
      <w:r>
        <w:rPr>
          <w:noProof/>
        </w:rPr>
        <w:t>S</w:t>
      </w:r>
      <w:r w:rsidRPr="00860DE3">
        <w:rPr>
          <w:noProof/>
        </w:rPr>
        <w:t>amuel</w:t>
      </w:r>
      <w:r>
        <w:rPr>
          <w:noProof/>
        </w:rPr>
        <w:t>,</w:t>
      </w:r>
      <w:r w:rsidRPr="00860DE3">
        <w:rPr>
          <w:noProof/>
        </w:rPr>
        <w:t xml:space="preserve"> </w:t>
      </w:r>
      <w:r w:rsidRPr="00860DE3">
        <w:rPr>
          <w:i/>
          <w:iCs/>
          <w:noProof/>
        </w:rPr>
        <w:t xml:space="preserve">Overcoming </w:t>
      </w:r>
      <w:r>
        <w:rPr>
          <w:i/>
          <w:iCs/>
          <w:noProof/>
        </w:rPr>
        <w:t xml:space="preserve">The Dark </w:t>
      </w:r>
      <w:r w:rsidRPr="00860DE3">
        <w:rPr>
          <w:i/>
          <w:iCs/>
          <w:noProof/>
        </w:rPr>
        <w:t>Side of Leadership</w:t>
      </w:r>
      <w:r>
        <w:rPr>
          <w:i/>
          <w:iCs/>
          <w:noProof/>
        </w:rPr>
        <w:t xml:space="preserve">, </w:t>
      </w:r>
      <w:r w:rsidRPr="00860DE3">
        <w:rPr>
          <w:noProof/>
        </w:rPr>
        <w:t>122-123.</w:t>
      </w:r>
    </w:p>
    <w:p w:rsidR="006B3D1B" w:rsidP="00497ADA" w:rsidRDefault="006B3D1B" w14:paraId="7591D4A6" w14:textId="77777777">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B3D1B" w:rsidRDefault="006B3D1B" w14:paraId="07B28FDA"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B3D1B" w:rsidRDefault="006B3D1B" w14:paraId="469D222F"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B3D1B" w:rsidRDefault="006B3D1B" w14:paraId="7D9AE415"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ED5CC4"/>
    <w:multiLevelType w:val="hybridMultilevel"/>
    <w:tmpl w:val="4B0A410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0F9F6751"/>
    <w:multiLevelType w:val="hybridMultilevel"/>
    <w:tmpl w:val="AFAA973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107923EF"/>
    <w:multiLevelType w:val="hybridMultilevel"/>
    <w:tmpl w:val="678CD46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133D2D8F"/>
    <w:multiLevelType w:val="hybridMultilevel"/>
    <w:tmpl w:val="194CD2E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18245960"/>
    <w:multiLevelType w:val="hybridMultilevel"/>
    <w:tmpl w:val="21B8131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19910C03"/>
    <w:multiLevelType w:val="hybridMultilevel"/>
    <w:tmpl w:val="ED1615B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 w15:restartNumberingAfterBreak="0">
    <w:nsid w:val="1CCC676B"/>
    <w:multiLevelType w:val="hybridMultilevel"/>
    <w:tmpl w:val="A19A01C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7" w15:restartNumberingAfterBreak="0">
    <w:nsid w:val="1E560F22"/>
    <w:multiLevelType w:val="hybridMultilevel"/>
    <w:tmpl w:val="0A3C183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1F7691"/>
    <w:multiLevelType w:val="hybridMultilevel"/>
    <w:tmpl w:val="EFB6B56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9" w15:restartNumberingAfterBreak="0">
    <w:nsid w:val="352B61ED"/>
    <w:multiLevelType w:val="hybridMultilevel"/>
    <w:tmpl w:val="F314C97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0" w15:restartNumberingAfterBreak="0">
    <w:nsid w:val="47900FD2"/>
    <w:multiLevelType w:val="hybridMultilevel"/>
    <w:tmpl w:val="47481D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91163E2"/>
    <w:multiLevelType w:val="hybridMultilevel"/>
    <w:tmpl w:val="236C4C08"/>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2" w15:restartNumberingAfterBreak="0">
    <w:nsid w:val="4E2B1AF8"/>
    <w:multiLevelType w:val="hybridMultilevel"/>
    <w:tmpl w:val="BF06D5B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3" w15:restartNumberingAfterBreak="0">
    <w:nsid w:val="5383086A"/>
    <w:multiLevelType w:val="hybridMultilevel"/>
    <w:tmpl w:val="DC728A3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4" w15:restartNumberingAfterBreak="0">
    <w:nsid w:val="60666C56"/>
    <w:multiLevelType w:val="hybridMultilevel"/>
    <w:tmpl w:val="C7488C9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5" w15:restartNumberingAfterBreak="0">
    <w:nsid w:val="64556DE8"/>
    <w:multiLevelType w:val="hybridMultilevel"/>
    <w:tmpl w:val="524A4D1E"/>
    <w:lvl w:ilvl="0" w:tplc="E30E3F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64BF452D"/>
    <w:multiLevelType w:val="hybridMultilevel"/>
    <w:tmpl w:val="3FD2D14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7" w15:restartNumberingAfterBreak="0">
    <w:nsid w:val="693D15DE"/>
    <w:multiLevelType w:val="hybridMultilevel"/>
    <w:tmpl w:val="3C1EC91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8" w15:restartNumberingAfterBreak="0">
    <w:nsid w:val="6C1A736F"/>
    <w:multiLevelType w:val="hybridMultilevel"/>
    <w:tmpl w:val="994ED880"/>
    <w:lvl w:ilvl="0" w:tplc="04090001">
      <w:start w:val="1"/>
      <w:numFmt w:val="bullet"/>
      <w:lvlText w:val=""/>
      <w:lvlJc w:val="left"/>
      <w:pPr>
        <w:ind w:left="780" w:hanging="360"/>
      </w:pPr>
      <w:rPr>
        <w:rFonts w:hint="default" w:ascii="Symbol" w:hAnsi="Symbol"/>
      </w:rPr>
    </w:lvl>
    <w:lvl w:ilvl="1" w:tplc="04090003" w:tentative="1">
      <w:start w:val="1"/>
      <w:numFmt w:val="bullet"/>
      <w:lvlText w:val="o"/>
      <w:lvlJc w:val="left"/>
      <w:pPr>
        <w:ind w:left="1500" w:hanging="360"/>
      </w:pPr>
      <w:rPr>
        <w:rFonts w:hint="default" w:ascii="Courier New" w:hAnsi="Courier New" w:cs="Courier New"/>
      </w:rPr>
    </w:lvl>
    <w:lvl w:ilvl="2" w:tplc="04090005" w:tentative="1">
      <w:start w:val="1"/>
      <w:numFmt w:val="bullet"/>
      <w:lvlText w:val=""/>
      <w:lvlJc w:val="left"/>
      <w:pPr>
        <w:ind w:left="2220" w:hanging="360"/>
      </w:pPr>
      <w:rPr>
        <w:rFonts w:hint="default" w:ascii="Wingdings" w:hAnsi="Wingdings"/>
      </w:rPr>
    </w:lvl>
    <w:lvl w:ilvl="3" w:tplc="04090001" w:tentative="1">
      <w:start w:val="1"/>
      <w:numFmt w:val="bullet"/>
      <w:lvlText w:val=""/>
      <w:lvlJc w:val="left"/>
      <w:pPr>
        <w:ind w:left="2940" w:hanging="360"/>
      </w:pPr>
      <w:rPr>
        <w:rFonts w:hint="default" w:ascii="Symbol" w:hAnsi="Symbol"/>
      </w:rPr>
    </w:lvl>
    <w:lvl w:ilvl="4" w:tplc="04090003" w:tentative="1">
      <w:start w:val="1"/>
      <w:numFmt w:val="bullet"/>
      <w:lvlText w:val="o"/>
      <w:lvlJc w:val="left"/>
      <w:pPr>
        <w:ind w:left="3660" w:hanging="360"/>
      </w:pPr>
      <w:rPr>
        <w:rFonts w:hint="default" w:ascii="Courier New" w:hAnsi="Courier New" w:cs="Courier New"/>
      </w:rPr>
    </w:lvl>
    <w:lvl w:ilvl="5" w:tplc="04090005" w:tentative="1">
      <w:start w:val="1"/>
      <w:numFmt w:val="bullet"/>
      <w:lvlText w:val=""/>
      <w:lvlJc w:val="left"/>
      <w:pPr>
        <w:ind w:left="4380" w:hanging="360"/>
      </w:pPr>
      <w:rPr>
        <w:rFonts w:hint="default" w:ascii="Wingdings" w:hAnsi="Wingdings"/>
      </w:rPr>
    </w:lvl>
    <w:lvl w:ilvl="6" w:tplc="04090001" w:tentative="1">
      <w:start w:val="1"/>
      <w:numFmt w:val="bullet"/>
      <w:lvlText w:val=""/>
      <w:lvlJc w:val="left"/>
      <w:pPr>
        <w:ind w:left="5100" w:hanging="360"/>
      </w:pPr>
      <w:rPr>
        <w:rFonts w:hint="default" w:ascii="Symbol" w:hAnsi="Symbol"/>
      </w:rPr>
    </w:lvl>
    <w:lvl w:ilvl="7" w:tplc="04090003" w:tentative="1">
      <w:start w:val="1"/>
      <w:numFmt w:val="bullet"/>
      <w:lvlText w:val="o"/>
      <w:lvlJc w:val="left"/>
      <w:pPr>
        <w:ind w:left="5820" w:hanging="360"/>
      </w:pPr>
      <w:rPr>
        <w:rFonts w:hint="default" w:ascii="Courier New" w:hAnsi="Courier New" w:cs="Courier New"/>
      </w:rPr>
    </w:lvl>
    <w:lvl w:ilvl="8" w:tplc="04090005" w:tentative="1">
      <w:start w:val="1"/>
      <w:numFmt w:val="bullet"/>
      <w:lvlText w:val=""/>
      <w:lvlJc w:val="left"/>
      <w:pPr>
        <w:ind w:left="6540" w:hanging="360"/>
      </w:pPr>
      <w:rPr>
        <w:rFonts w:hint="default" w:ascii="Wingdings" w:hAnsi="Wingdings"/>
      </w:rPr>
    </w:lvl>
  </w:abstractNum>
  <w:abstractNum w:abstractNumId="19" w15:restartNumberingAfterBreak="0">
    <w:nsid w:val="6C374C8E"/>
    <w:multiLevelType w:val="hybridMultilevel"/>
    <w:tmpl w:val="34A28CB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E696F9D"/>
    <w:multiLevelType w:val="hybridMultilevel"/>
    <w:tmpl w:val="758E4A16"/>
    <w:lvl w:ilvl="0" w:tplc="BEF6786E">
      <w:start w:val="2"/>
      <w:numFmt w:val="decimal"/>
      <w:lvlText w:val="(%1)"/>
      <w:lvlJc w:val="left"/>
      <w:pPr>
        <w:ind w:left="820" w:hanging="285"/>
      </w:pPr>
      <w:rPr>
        <w:rFonts w:hint="default" w:ascii="Times New Roman" w:hAnsi="Times New Roman" w:eastAsia="Times New Roman" w:cs="Times New Roman"/>
        <w:w w:val="99"/>
        <w:sz w:val="20"/>
        <w:szCs w:val="20"/>
        <w:lang w:val="en-US" w:eastAsia="en-US" w:bidi="ar-SA"/>
      </w:rPr>
    </w:lvl>
    <w:lvl w:ilvl="1" w:tplc="ADCCE5F4">
      <w:start w:val="1"/>
      <w:numFmt w:val="lowerRoman"/>
      <w:lvlText w:val="(%2)"/>
      <w:lvlJc w:val="left"/>
      <w:pPr>
        <w:ind w:left="1540" w:hanging="240"/>
      </w:pPr>
      <w:rPr>
        <w:rFonts w:hint="default" w:ascii="Times New Roman" w:hAnsi="Times New Roman" w:eastAsia="Times New Roman" w:cs="Times New Roman"/>
        <w:w w:val="99"/>
        <w:sz w:val="20"/>
        <w:szCs w:val="20"/>
        <w:lang w:val="en-US" w:eastAsia="en-US" w:bidi="ar-SA"/>
      </w:rPr>
    </w:lvl>
    <w:lvl w:ilvl="2" w:tplc="75300F84">
      <w:numFmt w:val="bullet"/>
      <w:lvlText w:val="•"/>
      <w:lvlJc w:val="left"/>
      <w:pPr>
        <w:ind w:left="2424" w:hanging="240"/>
      </w:pPr>
      <w:rPr>
        <w:rFonts w:hint="default"/>
        <w:lang w:val="en-US" w:eastAsia="en-US" w:bidi="ar-SA"/>
      </w:rPr>
    </w:lvl>
    <w:lvl w:ilvl="3" w:tplc="AEC06A2E">
      <w:numFmt w:val="bullet"/>
      <w:lvlText w:val="•"/>
      <w:lvlJc w:val="left"/>
      <w:pPr>
        <w:ind w:left="3308" w:hanging="240"/>
      </w:pPr>
      <w:rPr>
        <w:rFonts w:hint="default"/>
        <w:lang w:val="en-US" w:eastAsia="en-US" w:bidi="ar-SA"/>
      </w:rPr>
    </w:lvl>
    <w:lvl w:ilvl="4" w:tplc="FF70FF38">
      <w:numFmt w:val="bullet"/>
      <w:lvlText w:val="•"/>
      <w:lvlJc w:val="left"/>
      <w:pPr>
        <w:ind w:left="4193" w:hanging="240"/>
      </w:pPr>
      <w:rPr>
        <w:rFonts w:hint="default"/>
        <w:lang w:val="en-US" w:eastAsia="en-US" w:bidi="ar-SA"/>
      </w:rPr>
    </w:lvl>
    <w:lvl w:ilvl="5" w:tplc="AA783F12">
      <w:numFmt w:val="bullet"/>
      <w:lvlText w:val="•"/>
      <w:lvlJc w:val="left"/>
      <w:pPr>
        <w:ind w:left="5077" w:hanging="240"/>
      </w:pPr>
      <w:rPr>
        <w:rFonts w:hint="default"/>
        <w:lang w:val="en-US" w:eastAsia="en-US" w:bidi="ar-SA"/>
      </w:rPr>
    </w:lvl>
    <w:lvl w:ilvl="6" w:tplc="2416A700">
      <w:numFmt w:val="bullet"/>
      <w:lvlText w:val="•"/>
      <w:lvlJc w:val="left"/>
      <w:pPr>
        <w:ind w:left="5962" w:hanging="240"/>
      </w:pPr>
      <w:rPr>
        <w:rFonts w:hint="default"/>
        <w:lang w:val="en-US" w:eastAsia="en-US" w:bidi="ar-SA"/>
      </w:rPr>
    </w:lvl>
    <w:lvl w:ilvl="7" w:tplc="236C5B04">
      <w:numFmt w:val="bullet"/>
      <w:lvlText w:val="•"/>
      <w:lvlJc w:val="left"/>
      <w:pPr>
        <w:ind w:left="6846" w:hanging="240"/>
      </w:pPr>
      <w:rPr>
        <w:rFonts w:hint="default"/>
        <w:lang w:val="en-US" w:eastAsia="en-US" w:bidi="ar-SA"/>
      </w:rPr>
    </w:lvl>
    <w:lvl w:ilvl="8" w:tplc="0CDCA988">
      <w:numFmt w:val="bullet"/>
      <w:lvlText w:val="•"/>
      <w:lvlJc w:val="left"/>
      <w:pPr>
        <w:ind w:left="7731" w:hanging="240"/>
      </w:pPr>
      <w:rPr>
        <w:rFonts w:hint="default"/>
        <w:lang w:val="en-US" w:eastAsia="en-US" w:bidi="ar-SA"/>
      </w:rPr>
    </w:lvl>
  </w:abstractNum>
  <w:num w:numId="1">
    <w:abstractNumId w:val="10"/>
  </w:num>
  <w:num w:numId="2">
    <w:abstractNumId w:val="18"/>
  </w:num>
  <w:num w:numId="3">
    <w:abstractNumId w:val="3"/>
  </w:num>
  <w:num w:numId="4">
    <w:abstractNumId w:val="9"/>
  </w:num>
  <w:num w:numId="5">
    <w:abstractNumId w:val="13"/>
  </w:num>
  <w:num w:numId="6">
    <w:abstractNumId w:val="1"/>
  </w:num>
  <w:num w:numId="7">
    <w:abstractNumId w:val="17"/>
  </w:num>
  <w:num w:numId="8">
    <w:abstractNumId w:val="4"/>
  </w:num>
  <w:num w:numId="9">
    <w:abstractNumId w:val="12"/>
  </w:num>
  <w:num w:numId="10">
    <w:abstractNumId w:val="5"/>
  </w:num>
  <w:num w:numId="11">
    <w:abstractNumId w:val="7"/>
  </w:num>
  <w:num w:numId="12">
    <w:abstractNumId w:val="11"/>
  </w:num>
  <w:num w:numId="13">
    <w:abstractNumId w:val="19"/>
  </w:num>
  <w:num w:numId="14">
    <w:abstractNumId w:val="2"/>
  </w:num>
  <w:num w:numId="15">
    <w:abstractNumId w:val="14"/>
  </w:num>
  <w:num w:numId="16">
    <w:abstractNumId w:val="16"/>
  </w:num>
  <w:num w:numId="17">
    <w:abstractNumId w:val="6"/>
  </w:num>
  <w:num w:numId="18">
    <w:abstractNumId w:val="8"/>
  </w:num>
  <w:num w:numId="19">
    <w:abstractNumId w:val="0"/>
  </w:num>
  <w:num w:numId="20">
    <w:abstractNumId w:val="20"/>
  </w:num>
  <w:num w:numId="21">
    <w:abstractNumId w:val="1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zoom w:percent="100"/>
  <w:trackRevisions w:val="false"/>
  <w:defaultTabStop w:val="720"/>
  <w:drawingGridHorizontalSpacing w:val="110"/>
  <w:displayHorizontalDrawingGridEvery w:val="2"/>
  <w:characterSpacingControl w:val="doNotCompress"/>
  <w:hdrShapeDefaults>
    <o:shapedefaults v:ext="edit" spidmax="1945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MLA0Mzc2NrY0NDYyN7NU0lEKTi0uzszPAykwNKsFADfsYpQtAAAA"/>
  </w:docVars>
  <w:rsids>
    <w:rsidRoot w:val="003C5857"/>
    <w:rsid w:val="00000519"/>
    <w:rsid w:val="000009C8"/>
    <w:rsid w:val="00001274"/>
    <w:rsid w:val="0000181F"/>
    <w:rsid w:val="00002402"/>
    <w:rsid w:val="000029CD"/>
    <w:rsid w:val="00002CD5"/>
    <w:rsid w:val="00006967"/>
    <w:rsid w:val="00007BE3"/>
    <w:rsid w:val="000108BD"/>
    <w:rsid w:val="000111CF"/>
    <w:rsid w:val="000135F7"/>
    <w:rsid w:val="00013DA8"/>
    <w:rsid w:val="00014350"/>
    <w:rsid w:val="00014A16"/>
    <w:rsid w:val="0001523B"/>
    <w:rsid w:val="00015B53"/>
    <w:rsid w:val="00020577"/>
    <w:rsid w:val="00021381"/>
    <w:rsid w:val="00021B5E"/>
    <w:rsid w:val="00022E18"/>
    <w:rsid w:val="00025A31"/>
    <w:rsid w:val="00026E81"/>
    <w:rsid w:val="00026FC9"/>
    <w:rsid w:val="000277A7"/>
    <w:rsid w:val="00030B97"/>
    <w:rsid w:val="00030C0F"/>
    <w:rsid w:val="0003198C"/>
    <w:rsid w:val="000322AE"/>
    <w:rsid w:val="000332A7"/>
    <w:rsid w:val="0003411E"/>
    <w:rsid w:val="00034BBB"/>
    <w:rsid w:val="000350F3"/>
    <w:rsid w:val="000353CA"/>
    <w:rsid w:val="00035DBA"/>
    <w:rsid w:val="0004018D"/>
    <w:rsid w:val="0004126B"/>
    <w:rsid w:val="0004223A"/>
    <w:rsid w:val="000422EC"/>
    <w:rsid w:val="00042944"/>
    <w:rsid w:val="00043AAD"/>
    <w:rsid w:val="0004481F"/>
    <w:rsid w:val="000465BA"/>
    <w:rsid w:val="000477A3"/>
    <w:rsid w:val="00047AB1"/>
    <w:rsid w:val="00047D84"/>
    <w:rsid w:val="00051E19"/>
    <w:rsid w:val="00053245"/>
    <w:rsid w:val="00053F49"/>
    <w:rsid w:val="00054502"/>
    <w:rsid w:val="000550A2"/>
    <w:rsid w:val="00056ADE"/>
    <w:rsid w:val="00060106"/>
    <w:rsid w:val="0006062E"/>
    <w:rsid w:val="000609C5"/>
    <w:rsid w:val="00060F3E"/>
    <w:rsid w:val="0006267F"/>
    <w:rsid w:val="0006310E"/>
    <w:rsid w:val="000645EA"/>
    <w:rsid w:val="0006468E"/>
    <w:rsid w:val="000658F2"/>
    <w:rsid w:val="000659DF"/>
    <w:rsid w:val="000667EF"/>
    <w:rsid w:val="0006778C"/>
    <w:rsid w:val="00070DC3"/>
    <w:rsid w:val="000710C4"/>
    <w:rsid w:val="0007160D"/>
    <w:rsid w:val="000722D3"/>
    <w:rsid w:val="00072350"/>
    <w:rsid w:val="00072467"/>
    <w:rsid w:val="00072AF5"/>
    <w:rsid w:val="000738BE"/>
    <w:rsid w:val="00074A16"/>
    <w:rsid w:val="00074C5A"/>
    <w:rsid w:val="000757F7"/>
    <w:rsid w:val="00076183"/>
    <w:rsid w:val="000801AA"/>
    <w:rsid w:val="000802EC"/>
    <w:rsid w:val="00081F50"/>
    <w:rsid w:val="00082277"/>
    <w:rsid w:val="00082296"/>
    <w:rsid w:val="00082D85"/>
    <w:rsid w:val="000843E9"/>
    <w:rsid w:val="00084888"/>
    <w:rsid w:val="000857C4"/>
    <w:rsid w:val="00085DEA"/>
    <w:rsid w:val="000868D7"/>
    <w:rsid w:val="00086CB5"/>
    <w:rsid w:val="00086E37"/>
    <w:rsid w:val="000877D2"/>
    <w:rsid w:val="000902DB"/>
    <w:rsid w:val="00092597"/>
    <w:rsid w:val="00092EEF"/>
    <w:rsid w:val="0009306D"/>
    <w:rsid w:val="000934C1"/>
    <w:rsid w:val="00094FF6"/>
    <w:rsid w:val="00095A0C"/>
    <w:rsid w:val="0009691B"/>
    <w:rsid w:val="00096CCD"/>
    <w:rsid w:val="000A0280"/>
    <w:rsid w:val="000A068D"/>
    <w:rsid w:val="000A1346"/>
    <w:rsid w:val="000A1AEA"/>
    <w:rsid w:val="000A30F6"/>
    <w:rsid w:val="000A31AC"/>
    <w:rsid w:val="000A53C1"/>
    <w:rsid w:val="000A557F"/>
    <w:rsid w:val="000A60A1"/>
    <w:rsid w:val="000A713F"/>
    <w:rsid w:val="000A751B"/>
    <w:rsid w:val="000A76BE"/>
    <w:rsid w:val="000A7D35"/>
    <w:rsid w:val="000A7F78"/>
    <w:rsid w:val="000B07B6"/>
    <w:rsid w:val="000B1935"/>
    <w:rsid w:val="000B1C66"/>
    <w:rsid w:val="000B2094"/>
    <w:rsid w:val="000B3ED7"/>
    <w:rsid w:val="000B4882"/>
    <w:rsid w:val="000B4DB6"/>
    <w:rsid w:val="000B58A4"/>
    <w:rsid w:val="000B593E"/>
    <w:rsid w:val="000B6CE2"/>
    <w:rsid w:val="000B766A"/>
    <w:rsid w:val="000B79C6"/>
    <w:rsid w:val="000C07D8"/>
    <w:rsid w:val="000C2A08"/>
    <w:rsid w:val="000C2E1B"/>
    <w:rsid w:val="000C2E25"/>
    <w:rsid w:val="000C2FFD"/>
    <w:rsid w:val="000C3442"/>
    <w:rsid w:val="000C5F28"/>
    <w:rsid w:val="000C5F88"/>
    <w:rsid w:val="000D08D5"/>
    <w:rsid w:val="000D1D6F"/>
    <w:rsid w:val="000D37EE"/>
    <w:rsid w:val="000D3F8C"/>
    <w:rsid w:val="000D514D"/>
    <w:rsid w:val="000D5F2B"/>
    <w:rsid w:val="000D6407"/>
    <w:rsid w:val="000D66BC"/>
    <w:rsid w:val="000D721F"/>
    <w:rsid w:val="000D7492"/>
    <w:rsid w:val="000D7578"/>
    <w:rsid w:val="000E0644"/>
    <w:rsid w:val="000E14FC"/>
    <w:rsid w:val="000E1F4A"/>
    <w:rsid w:val="000E239B"/>
    <w:rsid w:val="000E2D58"/>
    <w:rsid w:val="000E38E2"/>
    <w:rsid w:val="000E3DC4"/>
    <w:rsid w:val="000E3FA0"/>
    <w:rsid w:val="000E662E"/>
    <w:rsid w:val="000E6695"/>
    <w:rsid w:val="000E72DA"/>
    <w:rsid w:val="000F1A6E"/>
    <w:rsid w:val="000F2817"/>
    <w:rsid w:val="000F3BC3"/>
    <w:rsid w:val="000F4330"/>
    <w:rsid w:val="000F4B74"/>
    <w:rsid w:val="000F5CB8"/>
    <w:rsid w:val="000F62BD"/>
    <w:rsid w:val="000F681B"/>
    <w:rsid w:val="000F6BD3"/>
    <w:rsid w:val="000F721A"/>
    <w:rsid w:val="000F7991"/>
    <w:rsid w:val="001003CA"/>
    <w:rsid w:val="00100791"/>
    <w:rsid w:val="00100F64"/>
    <w:rsid w:val="00101107"/>
    <w:rsid w:val="00101303"/>
    <w:rsid w:val="00101939"/>
    <w:rsid w:val="00101BAC"/>
    <w:rsid w:val="00101E77"/>
    <w:rsid w:val="00102249"/>
    <w:rsid w:val="00102594"/>
    <w:rsid w:val="00102980"/>
    <w:rsid w:val="0010335F"/>
    <w:rsid w:val="001036C5"/>
    <w:rsid w:val="00103CDC"/>
    <w:rsid w:val="00103DA6"/>
    <w:rsid w:val="00103F21"/>
    <w:rsid w:val="001043D1"/>
    <w:rsid w:val="001049E8"/>
    <w:rsid w:val="00104F78"/>
    <w:rsid w:val="001054ED"/>
    <w:rsid w:val="001055F9"/>
    <w:rsid w:val="001059E9"/>
    <w:rsid w:val="001060AF"/>
    <w:rsid w:val="00106156"/>
    <w:rsid w:val="00106AAD"/>
    <w:rsid w:val="00107702"/>
    <w:rsid w:val="001119DC"/>
    <w:rsid w:val="00111D0C"/>
    <w:rsid w:val="00112D36"/>
    <w:rsid w:val="00112F80"/>
    <w:rsid w:val="001134CA"/>
    <w:rsid w:val="00113865"/>
    <w:rsid w:val="001140DC"/>
    <w:rsid w:val="001148C8"/>
    <w:rsid w:val="001149B2"/>
    <w:rsid w:val="00114DA9"/>
    <w:rsid w:val="00114DE6"/>
    <w:rsid w:val="00115864"/>
    <w:rsid w:val="001168AB"/>
    <w:rsid w:val="0011717D"/>
    <w:rsid w:val="001172CA"/>
    <w:rsid w:val="0011730A"/>
    <w:rsid w:val="001179A2"/>
    <w:rsid w:val="00117A12"/>
    <w:rsid w:val="00117C22"/>
    <w:rsid w:val="00117E23"/>
    <w:rsid w:val="00120582"/>
    <w:rsid w:val="0012100F"/>
    <w:rsid w:val="00121B5D"/>
    <w:rsid w:val="00123061"/>
    <w:rsid w:val="001231D2"/>
    <w:rsid w:val="00126CD2"/>
    <w:rsid w:val="00127302"/>
    <w:rsid w:val="0012746F"/>
    <w:rsid w:val="00127F2F"/>
    <w:rsid w:val="00130A9E"/>
    <w:rsid w:val="00130D9E"/>
    <w:rsid w:val="00131908"/>
    <w:rsid w:val="00132445"/>
    <w:rsid w:val="0013344A"/>
    <w:rsid w:val="00133672"/>
    <w:rsid w:val="00133DB8"/>
    <w:rsid w:val="00134035"/>
    <w:rsid w:val="00134A79"/>
    <w:rsid w:val="00136805"/>
    <w:rsid w:val="00137764"/>
    <w:rsid w:val="00137CB5"/>
    <w:rsid w:val="00140F45"/>
    <w:rsid w:val="0014116F"/>
    <w:rsid w:val="001420C9"/>
    <w:rsid w:val="0014291E"/>
    <w:rsid w:val="00143FA2"/>
    <w:rsid w:val="00144099"/>
    <w:rsid w:val="00144B0E"/>
    <w:rsid w:val="00145689"/>
    <w:rsid w:val="00145C9E"/>
    <w:rsid w:val="001468DA"/>
    <w:rsid w:val="0014731C"/>
    <w:rsid w:val="0014783E"/>
    <w:rsid w:val="00150C81"/>
    <w:rsid w:val="001511B3"/>
    <w:rsid w:val="00151678"/>
    <w:rsid w:val="001523C2"/>
    <w:rsid w:val="001526DE"/>
    <w:rsid w:val="0015344A"/>
    <w:rsid w:val="00154294"/>
    <w:rsid w:val="00154C41"/>
    <w:rsid w:val="0015530D"/>
    <w:rsid w:val="0015740B"/>
    <w:rsid w:val="00160234"/>
    <w:rsid w:val="00160ECD"/>
    <w:rsid w:val="00161092"/>
    <w:rsid w:val="001613A9"/>
    <w:rsid w:val="00162078"/>
    <w:rsid w:val="001630C3"/>
    <w:rsid w:val="001632EF"/>
    <w:rsid w:val="001633CC"/>
    <w:rsid w:val="00164304"/>
    <w:rsid w:val="001651E6"/>
    <w:rsid w:val="00165DA2"/>
    <w:rsid w:val="001665D3"/>
    <w:rsid w:val="00166BAB"/>
    <w:rsid w:val="0016734B"/>
    <w:rsid w:val="00167DB5"/>
    <w:rsid w:val="00170EFA"/>
    <w:rsid w:val="0017229C"/>
    <w:rsid w:val="00173F59"/>
    <w:rsid w:val="0017447F"/>
    <w:rsid w:val="00174E53"/>
    <w:rsid w:val="00175AC7"/>
    <w:rsid w:val="00176F0E"/>
    <w:rsid w:val="001777FE"/>
    <w:rsid w:val="001800C0"/>
    <w:rsid w:val="00180259"/>
    <w:rsid w:val="00180566"/>
    <w:rsid w:val="00180A26"/>
    <w:rsid w:val="001822E6"/>
    <w:rsid w:val="0018238D"/>
    <w:rsid w:val="00183319"/>
    <w:rsid w:val="001836C6"/>
    <w:rsid w:val="0018506E"/>
    <w:rsid w:val="00187BC5"/>
    <w:rsid w:val="00187D35"/>
    <w:rsid w:val="00191307"/>
    <w:rsid w:val="00191B35"/>
    <w:rsid w:val="0019286A"/>
    <w:rsid w:val="00192B8E"/>
    <w:rsid w:val="001930A7"/>
    <w:rsid w:val="0019455B"/>
    <w:rsid w:val="00195916"/>
    <w:rsid w:val="00195AE4"/>
    <w:rsid w:val="001961BC"/>
    <w:rsid w:val="00196504"/>
    <w:rsid w:val="00196D77"/>
    <w:rsid w:val="001976C4"/>
    <w:rsid w:val="001A0104"/>
    <w:rsid w:val="001A16B7"/>
    <w:rsid w:val="001A16E0"/>
    <w:rsid w:val="001A1D20"/>
    <w:rsid w:val="001A2064"/>
    <w:rsid w:val="001A2BB8"/>
    <w:rsid w:val="001A412D"/>
    <w:rsid w:val="001A4581"/>
    <w:rsid w:val="001A504F"/>
    <w:rsid w:val="001A5B2D"/>
    <w:rsid w:val="001A7A89"/>
    <w:rsid w:val="001A7C03"/>
    <w:rsid w:val="001A7C36"/>
    <w:rsid w:val="001A7F72"/>
    <w:rsid w:val="001B0478"/>
    <w:rsid w:val="001B193D"/>
    <w:rsid w:val="001B36BC"/>
    <w:rsid w:val="001B5C9B"/>
    <w:rsid w:val="001B6697"/>
    <w:rsid w:val="001B681E"/>
    <w:rsid w:val="001B6F6F"/>
    <w:rsid w:val="001C0E44"/>
    <w:rsid w:val="001C1D89"/>
    <w:rsid w:val="001C36E4"/>
    <w:rsid w:val="001C3B64"/>
    <w:rsid w:val="001C3C93"/>
    <w:rsid w:val="001C42F3"/>
    <w:rsid w:val="001C4686"/>
    <w:rsid w:val="001C5884"/>
    <w:rsid w:val="001C58BC"/>
    <w:rsid w:val="001C5D1D"/>
    <w:rsid w:val="001C5EBD"/>
    <w:rsid w:val="001C6271"/>
    <w:rsid w:val="001D0122"/>
    <w:rsid w:val="001D013E"/>
    <w:rsid w:val="001D0F90"/>
    <w:rsid w:val="001D2546"/>
    <w:rsid w:val="001D26BB"/>
    <w:rsid w:val="001D2926"/>
    <w:rsid w:val="001D4481"/>
    <w:rsid w:val="001D4EC2"/>
    <w:rsid w:val="001D5596"/>
    <w:rsid w:val="001D59A7"/>
    <w:rsid w:val="001D5D42"/>
    <w:rsid w:val="001D60AD"/>
    <w:rsid w:val="001D6767"/>
    <w:rsid w:val="001D6FF8"/>
    <w:rsid w:val="001D7443"/>
    <w:rsid w:val="001D77F7"/>
    <w:rsid w:val="001D7DDF"/>
    <w:rsid w:val="001E0D9A"/>
    <w:rsid w:val="001E387F"/>
    <w:rsid w:val="001E4624"/>
    <w:rsid w:val="001E5976"/>
    <w:rsid w:val="001E5C56"/>
    <w:rsid w:val="001E657C"/>
    <w:rsid w:val="001E7DEC"/>
    <w:rsid w:val="001F078B"/>
    <w:rsid w:val="001F093C"/>
    <w:rsid w:val="001F0BA3"/>
    <w:rsid w:val="001F1276"/>
    <w:rsid w:val="001F12F5"/>
    <w:rsid w:val="001F130C"/>
    <w:rsid w:val="001F1FE9"/>
    <w:rsid w:val="001F29BC"/>
    <w:rsid w:val="001F2D8A"/>
    <w:rsid w:val="001F35CF"/>
    <w:rsid w:val="001F36C4"/>
    <w:rsid w:val="001F3F15"/>
    <w:rsid w:val="001F5FD3"/>
    <w:rsid w:val="001F64B8"/>
    <w:rsid w:val="001F75CA"/>
    <w:rsid w:val="001F769D"/>
    <w:rsid w:val="001F780C"/>
    <w:rsid w:val="00200421"/>
    <w:rsid w:val="00200B1C"/>
    <w:rsid w:val="00200B1E"/>
    <w:rsid w:val="002024C8"/>
    <w:rsid w:val="00203A00"/>
    <w:rsid w:val="002041BE"/>
    <w:rsid w:val="002045D7"/>
    <w:rsid w:val="00204F1C"/>
    <w:rsid w:val="00204F34"/>
    <w:rsid w:val="00206046"/>
    <w:rsid w:val="0020626A"/>
    <w:rsid w:val="00206542"/>
    <w:rsid w:val="002068EA"/>
    <w:rsid w:val="002077FB"/>
    <w:rsid w:val="00207CB2"/>
    <w:rsid w:val="00210181"/>
    <w:rsid w:val="00210893"/>
    <w:rsid w:val="00211F18"/>
    <w:rsid w:val="002120F0"/>
    <w:rsid w:val="00212A39"/>
    <w:rsid w:val="002132D2"/>
    <w:rsid w:val="0021333C"/>
    <w:rsid w:val="002137CD"/>
    <w:rsid w:val="00213CF5"/>
    <w:rsid w:val="00214738"/>
    <w:rsid w:val="0021480D"/>
    <w:rsid w:val="00214C20"/>
    <w:rsid w:val="0021517B"/>
    <w:rsid w:val="002164C1"/>
    <w:rsid w:val="00220CE7"/>
    <w:rsid w:val="00221950"/>
    <w:rsid w:val="002234C7"/>
    <w:rsid w:val="002238F5"/>
    <w:rsid w:val="00225297"/>
    <w:rsid w:val="002262BC"/>
    <w:rsid w:val="002265DD"/>
    <w:rsid w:val="002269EE"/>
    <w:rsid w:val="00230D13"/>
    <w:rsid w:val="00232C10"/>
    <w:rsid w:val="00232DE9"/>
    <w:rsid w:val="00233113"/>
    <w:rsid w:val="002331F7"/>
    <w:rsid w:val="00234C18"/>
    <w:rsid w:val="00235483"/>
    <w:rsid w:val="002360C8"/>
    <w:rsid w:val="002361F0"/>
    <w:rsid w:val="00236C47"/>
    <w:rsid w:val="00237DB2"/>
    <w:rsid w:val="00240694"/>
    <w:rsid w:val="002422D3"/>
    <w:rsid w:val="0024372A"/>
    <w:rsid w:val="00244026"/>
    <w:rsid w:val="0024410A"/>
    <w:rsid w:val="00244EF2"/>
    <w:rsid w:val="00246280"/>
    <w:rsid w:val="00246389"/>
    <w:rsid w:val="00246859"/>
    <w:rsid w:val="00246D76"/>
    <w:rsid w:val="00247D48"/>
    <w:rsid w:val="002506E8"/>
    <w:rsid w:val="00250ECE"/>
    <w:rsid w:val="0025130C"/>
    <w:rsid w:val="00251DED"/>
    <w:rsid w:val="00251E33"/>
    <w:rsid w:val="00253D82"/>
    <w:rsid w:val="00253F0C"/>
    <w:rsid w:val="00254E22"/>
    <w:rsid w:val="00255056"/>
    <w:rsid w:val="00256ADD"/>
    <w:rsid w:val="00256F42"/>
    <w:rsid w:val="0025782A"/>
    <w:rsid w:val="002613E7"/>
    <w:rsid w:val="002615A4"/>
    <w:rsid w:val="00261AC2"/>
    <w:rsid w:val="00262921"/>
    <w:rsid w:val="00263AF0"/>
    <w:rsid w:val="00264207"/>
    <w:rsid w:val="002656A8"/>
    <w:rsid w:val="002706BA"/>
    <w:rsid w:val="00271A71"/>
    <w:rsid w:val="00271F92"/>
    <w:rsid w:val="002737EE"/>
    <w:rsid w:val="00274682"/>
    <w:rsid w:val="00274BCE"/>
    <w:rsid w:val="00274C25"/>
    <w:rsid w:val="002752DB"/>
    <w:rsid w:val="002759BA"/>
    <w:rsid w:val="00275BE1"/>
    <w:rsid w:val="00275DED"/>
    <w:rsid w:val="0027642F"/>
    <w:rsid w:val="002773F0"/>
    <w:rsid w:val="00277D18"/>
    <w:rsid w:val="002817B6"/>
    <w:rsid w:val="00281FDE"/>
    <w:rsid w:val="0028343A"/>
    <w:rsid w:val="002834B9"/>
    <w:rsid w:val="002834F3"/>
    <w:rsid w:val="00285919"/>
    <w:rsid w:val="002872CD"/>
    <w:rsid w:val="00290263"/>
    <w:rsid w:val="0029152D"/>
    <w:rsid w:val="00291938"/>
    <w:rsid w:val="0029224D"/>
    <w:rsid w:val="00292292"/>
    <w:rsid w:val="0029341B"/>
    <w:rsid w:val="00293A1C"/>
    <w:rsid w:val="00295D17"/>
    <w:rsid w:val="002968A2"/>
    <w:rsid w:val="002969D6"/>
    <w:rsid w:val="00296D92"/>
    <w:rsid w:val="00296DA5"/>
    <w:rsid w:val="00297813"/>
    <w:rsid w:val="002A00C9"/>
    <w:rsid w:val="002A07C2"/>
    <w:rsid w:val="002A1279"/>
    <w:rsid w:val="002A12AB"/>
    <w:rsid w:val="002A1E03"/>
    <w:rsid w:val="002A2782"/>
    <w:rsid w:val="002A2FFD"/>
    <w:rsid w:val="002A431F"/>
    <w:rsid w:val="002A48CE"/>
    <w:rsid w:val="002A7DF5"/>
    <w:rsid w:val="002B2653"/>
    <w:rsid w:val="002B2C21"/>
    <w:rsid w:val="002B2F56"/>
    <w:rsid w:val="002B3811"/>
    <w:rsid w:val="002B4016"/>
    <w:rsid w:val="002B407C"/>
    <w:rsid w:val="002B4281"/>
    <w:rsid w:val="002B45E1"/>
    <w:rsid w:val="002B4B5A"/>
    <w:rsid w:val="002B6104"/>
    <w:rsid w:val="002B6364"/>
    <w:rsid w:val="002B67A2"/>
    <w:rsid w:val="002C0238"/>
    <w:rsid w:val="002C139E"/>
    <w:rsid w:val="002C1EEF"/>
    <w:rsid w:val="002C36E5"/>
    <w:rsid w:val="002C3BD3"/>
    <w:rsid w:val="002C424E"/>
    <w:rsid w:val="002C513E"/>
    <w:rsid w:val="002D00AE"/>
    <w:rsid w:val="002D0115"/>
    <w:rsid w:val="002D0180"/>
    <w:rsid w:val="002D01BA"/>
    <w:rsid w:val="002D01D2"/>
    <w:rsid w:val="002D0331"/>
    <w:rsid w:val="002D0426"/>
    <w:rsid w:val="002D0D8F"/>
    <w:rsid w:val="002D15B3"/>
    <w:rsid w:val="002D1BCD"/>
    <w:rsid w:val="002D1C6C"/>
    <w:rsid w:val="002D4D68"/>
    <w:rsid w:val="002D5DBE"/>
    <w:rsid w:val="002D714B"/>
    <w:rsid w:val="002D7496"/>
    <w:rsid w:val="002D76AF"/>
    <w:rsid w:val="002D7E92"/>
    <w:rsid w:val="002E003D"/>
    <w:rsid w:val="002E05F0"/>
    <w:rsid w:val="002E262C"/>
    <w:rsid w:val="002E46A7"/>
    <w:rsid w:val="002E4BE3"/>
    <w:rsid w:val="002E6701"/>
    <w:rsid w:val="002E7EFF"/>
    <w:rsid w:val="002F1F25"/>
    <w:rsid w:val="002F1FEF"/>
    <w:rsid w:val="002F2502"/>
    <w:rsid w:val="002F3B9E"/>
    <w:rsid w:val="002F3F5D"/>
    <w:rsid w:val="002F4E34"/>
    <w:rsid w:val="002F5DA3"/>
    <w:rsid w:val="002F5F07"/>
    <w:rsid w:val="002F74F1"/>
    <w:rsid w:val="00305CB2"/>
    <w:rsid w:val="003065BA"/>
    <w:rsid w:val="00306CCB"/>
    <w:rsid w:val="00307C10"/>
    <w:rsid w:val="003102E9"/>
    <w:rsid w:val="0031182A"/>
    <w:rsid w:val="003127B8"/>
    <w:rsid w:val="00312F5E"/>
    <w:rsid w:val="00313053"/>
    <w:rsid w:val="003135A4"/>
    <w:rsid w:val="003139EB"/>
    <w:rsid w:val="00313C6C"/>
    <w:rsid w:val="00314040"/>
    <w:rsid w:val="003141F5"/>
    <w:rsid w:val="00314364"/>
    <w:rsid w:val="003150D8"/>
    <w:rsid w:val="0031615F"/>
    <w:rsid w:val="00316322"/>
    <w:rsid w:val="003165CD"/>
    <w:rsid w:val="00316CFA"/>
    <w:rsid w:val="0032016C"/>
    <w:rsid w:val="00320AC8"/>
    <w:rsid w:val="0032198F"/>
    <w:rsid w:val="00321D91"/>
    <w:rsid w:val="00324819"/>
    <w:rsid w:val="00326C5E"/>
    <w:rsid w:val="00330630"/>
    <w:rsid w:val="00330B00"/>
    <w:rsid w:val="0033134A"/>
    <w:rsid w:val="003324F6"/>
    <w:rsid w:val="003336B7"/>
    <w:rsid w:val="003347E9"/>
    <w:rsid w:val="00335055"/>
    <w:rsid w:val="00335985"/>
    <w:rsid w:val="00335CBA"/>
    <w:rsid w:val="00335F11"/>
    <w:rsid w:val="003361D1"/>
    <w:rsid w:val="00337575"/>
    <w:rsid w:val="00337B24"/>
    <w:rsid w:val="00337CB6"/>
    <w:rsid w:val="003412FE"/>
    <w:rsid w:val="0034286E"/>
    <w:rsid w:val="00342CBE"/>
    <w:rsid w:val="00344130"/>
    <w:rsid w:val="003441DC"/>
    <w:rsid w:val="003442A0"/>
    <w:rsid w:val="00344419"/>
    <w:rsid w:val="00344D6C"/>
    <w:rsid w:val="0034541A"/>
    <w:rsid w:val="00345624"/>
    <w:rsid w:val="00350042"/>
    <w:rsid w:val="00350430"/>
    <w:rsid w:val="00350963"/>
    <w:rsid w:val="003511E5"/>
    <w:rsid w:val="00351B24"/>
    <w:rsid w:val="0035253D"/>
    <w:rsid w:val="00352ED5"/>
    <w:rsid w:val="00353343"/>
    <w:rsid w:val="00353463"/>
    <w:rsid w:val="00353E5C"/>
    <w:rsid w:val="00353EE6"/>
    <w:rsid w:val="0035550C"/>
    <w:rsid w:val="00355583"/>
    <w:rsid w:val="003558BD"/>
    <w:rsid w:val="00355F5C"/>
    <w:rsid w:val="003565B1"/>
    <w:rsid w:val="00357F58"/>
    <w:rsid w:val="00362BE4"/>
    <w:rsid w:val="00364F4D"/>
    <w:rsid w:val="00370034"/>
    <w:rsid w:val="00370E91"/>
    <w:rsid w:val="00372C99"/>
    <w:rsid w:val="00372EFF"/>
    <w:rsid w:val="00373026"/>
    <w:rsid w:val="00373B68"/>
    <w:rsid w:val="00374747"/>
    <w:rsid w:val="00374949"/>
    <w:rsid w:val="00374CCA"/>
    <w:rsid w:val="00374EB9"/>
    <w:rsid w:val="00376A66"/>
    <w:rsid w:val="00376AF5"/>
    <w:rsid w:val="00377951"/>
    <w:rsid w:val="00377BBA"/>
    <w:rsid w:val="00380F59"/>
    <w:rsid w:val="00381524"/>
    <w:rsid w:val="003815B2"/>
    <w:rsid w:val="003817E7"/>
    <w:rsid w:val="00382473"/>
    <w:rsid w:val="00382867"/>
    <w:rsid w:val="00383007"/>
    <w:rsid w:val="00383A3E"/>
    <w:rsid w:val="00384400"/>
    <w:rsid w:val="00385824"/>
    <w:rsid w:val="00385FF5"/>
    <w:rsid w:val="00386542"/>
    <w:rsid w:val="00386DD0"/>
    <w:rsid w:val="003877D6"/>
    <w:rsid w:val="00387DCC"/>
    <w:rsid w:val="00387F73"/>
    <w:rsid w:val="00390284"/>
    <w:rsid w:val="003902F3"/>
    <w:rsid w:val="003903F2"/>
    <w:rsid w:val="003924A4"/>
    <w:rsid w:val="00392A2A"/>
    <w:rsid w:val="00393FA5"/>
    <w:rsid w:val="00394DA1"/>
    <w:rsid w:val="00394EEF"/>
    <w:rsid w:val="00395B02"/>
    <w:rsid w:val="003976CF"/>
    <w:rsid w:val="0039794B"/>
    <w:rsid w:val="003A0195"/>
    <w:rsid w:val="003A0696"/>
    <w:rsid w:val="003A0B6C"/>
    <w:rsid w:val="003A0CA5"/>
    <w:rsid w:val="003A11B6"/>
    <w:rsid w:val="003A2997"/>
    <w:rsid w:val="003A3AA9"/>
    <w:rsid w:val="003A482E"/>
    <w:rsid w:val="003A59EE"/>
    <w:rsid w:val="003A5F3E"/>
    <w:rsid w:val="003A6A3D"/>
    <w:rsid w:val="003A6BAF"/>
    <w:rsid w:val="003A72F0"/>
    <w:rsid w:val="003A7D29"/>
    <w:rsid w:val="003B1E44"/>
    <w:rsid w:val="003B2B7E"/>
    <w:rsid w:val="003B2C59"/>
    <w:rsid w:val="003B320D"/>
    <w:rsid w:val="003B4568"/>
    <w:rsid w:val="003B4830"/>
    <w:rsid w:val="003B56F2"/>
    <w:rsid w:val="003B7EEE"/>
    <w:rsid w:val="003C0A71"/>
    <w:rsid w:val="003C12DB"/>
    <w:rsid w:val="003C29FA"/>
    <w:rsid w:val="003C3BFB"/>
    <w:rsid w:val="003C4728"/>
    <w:rsid w:val="003C5857"/>
    <w:rsid w:val="003C59A7"/>
    <w:rsid w:val="003C5E28"/>
    <w:rsid w:val="003C622B"/>
    <w:rsid w:val="003C635F"/>
    <w:rsid w:val="003C6B51"/>
    <w:rsid w:val="003C787C"/>
    <w:rsid w:val="003D0297"/>
    <w:rsid w:val="003D0569"/>
    <w:rsid w:val="003D191F"/>
    <w:rsid w:val="003D1E9A"/>
    <w:rsid w:val="003D2BF9"/>
    <w:rsid w:val="003D41D9"/>
    <w:rsid w:val="003D45D3"/>
    <w:rsid w:val="003D48F8"/>
    <w:rsid w:val="003D5C28"/>
    <w:rsid w:val="003D5EBC"/>
    <w:rsid w:val="003D5F65"/>
    <w:rsid w:val="003D67F5"/>
    <w:rsid w:val="003D6B83"/>
    <w:rsid w:val="003D6D7A"/>
    <w:rsid w:val="003E0295"/>
    <w:rsid w:val="003E096C"/>
    <w:rsid w:val="003E0A0A"/>
    <w:rsid w:val="003E3243"/>
    <w:rsid w:val="003E36F6"/>
    <w:rsid w:val="003E3EBC"/>
    <w:rsid w:val="003E54C9"/>
    <w:rsid w:val="003E647D"/>
    <w:rsid w:val="003E6C24"/>
    <w:rsid w:val="003E7079"/>
    <w:rsid w:val="003E7DD1"/>
    <w:rsid w:val="003F1120"/>
    <w:rsid w:val="003F1310"/>
    <w:rsid w:val="003F232E"/>
    <w:rsid w:val="003F2491"/>
    <w:rsid w:val="003F257B"/>
    <w:rsid w:val="003F3F18"/>
    <w:rsid w:val="003F4C73"/>
    <w:rsid w:val="003F4F98"/>
    <w:rsid w:val="003F55E4"/>
    <w:rsid w:val="003F5AFC"/>
    <w:rsid w:val="003F6BB6"/>
    <w:rsid w:val="0040095E"/>
    <w:rsid w:val="004009A8"/>
    <w:rsid w:val="00401A63"/>
    <w:rsid w:val="00402395"/>
    <w:rsid w:val="004028F4"/>
    <w:rsid w:val="00402D1A"/>
    <w:rsid w:val="004036BC"/>
    <w:rsid w:val="004039CF"/>
    <w:rsid w:val="00403D84"/>
    <w:rsid w:val="0040464F"/>
    <w:rsid w:val="004051FF"/>
    <w:rsid w:val="004052B7"/>
    <w:rsid w:val="0040551F"/>
    <w:rsid w:val="00405E49"/>
    <w:rsid w:val="00407056"/>
    <w:rsid w:val="00407ACB"/>
    <w:rsid w:val="004103BA"/>
    <w:rsid w:val="0041077D"/>
    <w:rsid w:val="00411B57"/>
    <w:rsid w:val="004122E8"/>
    <w:rsid w:val="00412645"/>
    <w:rsid w:val="00414509"/>
    <w:rsid w:val="0041654A"/>
    <w:rsid w:val="0041706B"/>
    <w:rsid w:val="0042064A"/>
    <w:rsid w:val="00420860"/>
    <w:rsid w:val="00420BB9"/>
    <w:rsid w:val="00421A79"/>
    <w:rsid w:val="004222B9"/>
    <w:rsid w:val="00422D72"/>
    <w:rsid w:val="004236C5"/>
    <w:rsid w:val="004244F9"/>
    <w:rsid w:val="004247A9"/>
    <w:rsid w:val="00424DB5"/>
    <w:rsid w:val="0042525E"/>
    <w:rsid w:val="004257BC"/>
    <w:rsid w:val="00425942"/>
    <w:rsid w:val="004261E3"/>
    <w:rsid w:val="00427D40"/>
    <w:rsid w:val="00431A4A"/>
    <w:rsid w:val="0043215F"/>
    <w:rsid w:val="00433E6F"/>
    <w:rsid w:val="00434D97"/>
    <w:rsid w:val="00434FF6"/>
    <w:rsid w:val="00435B14"/>
    <w:rsid w:val="004360C9"/>
    <w:rsid w:val="00436292"/>
    <w:rsid w:val="00436CCE"/>
    <w:rsid w:val="00436E1F"/>
    <w:rsid w:val="00437821"/>
    <w:rsid w:val="00437C28"/>
    <w:rsid w:val="004402E5"/>
    <w:rsid w:val="004412C4"/>
    <w:rsid w:val="00441F40"/>
    <w:rsid w:val="0044287A"/>
    <w:rsid w:val="00442B86"/>
    <w:rsid w:val="004437C0"/>
    <w:rsid w:val="00444CE1"/>
    <w:rsid w:val="00444DFB"/>
    <w:rsid w:val="004457AF"/>
    <w:rsid w:val="00447D3B"/>
    <w:rsid w:val="0045051B"/>
    <w:rsid w:val="00451370"/>
    <w:rsid w:val="004524FA"/>
    <w:rsid w:val="004539B5"/>
    <w:rsid w:val="00454404"/>
    <w:rsid w:val="004544F7"/>
    <w:rsid w:val="0045474F"/>
    <w:rsid w:val="00454939"/>
    <w:rsid w:val="00454AE2"/>
    <w:rsid w:val="00454E33"/>
    <w:rsid w:val="00455F8F"/>
    <w:rsid w:val="00456D9E"/>
    <w:rsid w:val="00456E5C"/>
    <w:rsid w:val="004573D7"/>
    <w:rsid w:val="0045785C"/>
    <w:rsid w:val="00460B48"/>
    <w:rsid w:val="00460E70"/>
    <w:rsid w:val="004610F9"/>
    <w:rsid w:val="00462423"/>
    <w:rsid w:val="0046352A"/>
    <w:rsid w:val="00463AB1"/>
    <w:rsid w:val="00464E50"/>
    <w:rsid w:val="004660A8"/>
    <w:rsid w:val="00467BB5"/>
    <w:rsid w:val="004700C6"/>
    <w:rsid w:val="00470F78"/>
    <w:rsid w:val="00471703"/>
    <w:rsid w:val="00471A72"/>
    <w:rsid w:val="00471FDE"/>
    <w:rsid w:val="004727DE"/>
    <w:rsid w:val="00473AA9"/>
    <w:rsid w:val="00473BBF"/>
    <w:rsid w:val="0047563D"/>
    <w:rsid w:val="00475A91"/>
    <w:rsid w:val="00475C09"/>
    <w:rsid w:val="004764F2"/>
    <w:rsid w:val="00476571"/>
    <w:rsid w:val="00476931"/>
    <w:rsid w:val="004771BE"/>
    <w:rsid w:val="004800F3"/>
    <w:rsid w:val="00480494"/>
    <w:rsid w:val="0048117F"/>
    <w:rsid w:val="004816A9"/>
    <w:rsid w:val="0048191E"/>
    <w:rsid w:val="00481E4C"/>
    <w:rsid w:val="00481E7E"/>
    <w:rsid w:val="004828D7"/>
    <w:rsid w:val="00482A35"/>
    <w:rsid w:val="00482E04"/>
    <w:rsid w:val="00482E4A"/>
    <w:rsid w:val="00483521"/>
    <w:rsid w:val="00484167"/>
    <w:rsid w:val="004848E3"/>
    <w:rsid w:val="004849CE"/>
    <w:rsid w:val="00485C0D"/>
    <w:rsid w:val="0048667B"/>
    <w:rsid w:val="0048718D"/>
    <w:rsid w:val="00487587"/>
    <w:rsid w:val="00487C80"/>
    <w:rsid w:val="004900E9"/>
    <w:rsid w:val="004901F2"/>
    <w:rsid w:val="00491AA0"/>
    <w:rsid w:val="00491B67"/>
    <w:rsid w:val="00492635"/>
    <w:rsid w:val="00492874"/>
    <w:rsid w:val="00492908"/>
    <w:rsid w:val="004935DE"/>
    <w:rsid w:val="00493816"/>
    <w:rsid w:val="004942FD"/>
    <w:rsid w:val="00495400"/>
    <w:rsid w:val="0049722B"/>
    <w:rsid w:val="004972EF"/>
    <w:rsid w:val="00497754"/>
    <w:rsid w:val="00497777"/>
    <w:rsid w:val="00497ADA"/>
    <w:rsid w:val="004A0171"/>
    <w:rsid w:val="004A05C3"/>
    <w:rsid w:val="004A09AE"/>
    <w:rsid w:val="004A1230"/>
    <w:rsid w:val="004A209E"/>
    <w:rsid w:val="004A2C6B"/>
    <w:rsid w:val="004A2DC1"/>
    <w:rsid w:val="004A3B48"/>
    <w:rsid w:val="004A459A"/>
    <w:rsid w:val="004A4804"/>
    <w:rsid w:val="004A4B0F"/>
    <w:rsid w:val="004A4FDD"/>
    <w:rsid w:val="004A5511"/>
    <w:rsid w:val="004A76F4"/>
    <w:rsid w:val="004A7D8F"/>
    <w:rsid w:val="004B0ACC"/>
    <w:rsid w:val="004B2325"/>
    <w:rsid w:val="004B2982"/>
    <w:rsid w:val="004B2AB5"/>
    <w:rsid w:val="004B2FCD"/>
    <w:rsid w:val="004B40A7"/>
    <w:rsid w:val="004B4CD3"/>
    <w:rsid w:val="004B50A6"/>
    <w:rsid w:val="004B6677"/>
    <w:rsid w:val="004B67BC"/>
    <w:rsid w:val="004B75B5"/>
    <w:rsid w:val="004B7991"/>
    <w:rsid w:val="004C0C23"/>
    <w:rsid w:val="004C0FA7"/>
    <w:rsid w:val="004C0FBF"/>
    <w:rsid w:val="004C291E"/>
    <w:rsid w:val="004C4A22"/>
    <w:rsid w:val="004C4D49"/>
    <w:rsid w:val="004C4F0F"/>
    <w:rsid w:val="004C55EF"/>
    <w:rsid w:val="004C58A8"/>
    <w:rsid w:val="004C6DD5"/>
    <w:rsid w:val="004D06F0"/>
    <w:rsid w:val="004D2F70"/>
    <w:rsid w:val="004D313F"/>
    <w:rsid w:val="004D3F46"/>
    <w:rsid w:val="004D4C23"/>
    <w:rsid w:val="004D5BCF"/>
    <w:rsid w:val="004D5E6E"/>
    <w:rsid w:val="004D6039"/>
    <w:rsid w:val="004E0A8A"/>
    <w:rsid w:val="004E1816"/>
    <w:rsid w:val="004E2AAE"/>
    <w:rsid w:val="004E3E40"/>
    <w:rsid w:val="004E3FDD"/>
    <w:rsid w:val="004E6069"/>
    <w:rsid w:val="004E61A9"/>
    <w:rsid w:val="004E7BA4"/>
    <w:rsid w:val="004E7FD8"/>
    <w:rsid w:val="004F0956"/>
    <w:rsid w:val="004F0F75"/>
    <w:rsid w:val="004F17B4"/>
    <w:rsid w:val="004F2545"/>
    <w:rsid w:val="004F317E"/>
    <w:rsid w:val="004F32D7"/>
    <w:rsid w:val="004F3B15"/>
    <w:rsid w:val="004F3FD9"/>
    <w:rsid w:val="004F4626"/>
    <w:rsid w:val="004F46DF"/>
    <w:rsid w:val="004F4BA8"/>
    <w:rsid w:val="004F6011"/>
    <w:rsid w:val="004F6A64"/>
    <w:rsid w:val="004F7887"/>
    <w:rsid w:val="004F7A14"/>
    <w:rsid w:val="005002AD"/>
    <w:rsid w:val="005016BB"/>
    <w:rsid w:val="005020D7"/>
    <w:rsid w:val="0050466B"/>
    <w:rsid w:val="0050498C"/>
    <w:rsid w:val="00506028"/>
    <w:rsid w:val="0050617C"/>
    <w:rsid w:val="00511002"/>
    <w:rsid w:val="0051139D"/>
    <w:rsid w:val="00511B8F"/>
    <w:rsid w:val="0051284C"/>
    <w:rsid w:val="0051434E"/>
    <w:rsid w:val="005146C5"/>
    <w:rsid w:val="005146D4"/>
    <w:rsid w:val="00515441"/>
    <w:rsid w:val="0051644C"/>
    <w:rsid w:val="00516E46"/>
    <w:rsid w:val="00520ED9"/>
    <w:rsid w:val="005212FA"/>
    <w:rsid w:val="00524130"/>
    <w:rsid w:val="0052453D"/>
    <w:rsid w:val="00524D5A"/>
    <w:rsid w:val="00525832"/>
    <w:rsid w:val="00526095"/>
    <w:rsid w:val="00527EE3"/>
    <w:rsid w:val="0053046C"/>
    <w:rsid w:val="00531367"/>
    <w:rsid w:val="00531F59"/>
    <w:rsid w:val="00532048"/>
    <w:rsid w:val="0053230C"/>
    <w:rsid w:val="00532FA4"/>
    <w:rsid w:val="00533088"/>
    <w:rsid w:val="00533AF3"/>
    <w:rsid w:val="00534591"/>
    <w:rsid w:val="00534BAC"/>
    <w:rsid w:val="005371E3"/>
    <w:rsid w:val="00537DAE"/>
    <w:rsid w:val="00542155"/>
    <w:rsid w:val="00542B2A"/>
    <w:rsid w:val="0054322B"/>
    <w:rsid w:val="00543F08"/>
    <w:rsid w:val="0054497F"/>
    <w:rsid w:val="00544C95"/>
    <w:rsid w:val="00545F1A"/>
    <w:rsid w:val="00546663"/>
    <w:rsid w:val="00546E30"/>
    <w:rsid w:val="005501E1"/>
    <w:rsid w:val="00550FDC"/>
    <w:rsid w:val="00551032"/>
    <w:rsid w:val="00551338"/>
    <w:rsid w:val="00551DE4"/>
    <w:rsid w:val="005522A3"/>
    <w:rsid w:val="00552964"/>
    <w:rsid w:val="00552EE6"/>
    <w:rsid w:val="00553F47"/>
    <w:rsid w:val="0055453E"/>
    <w:rsid w:val="005568A6"/>
    <w:rsid w:val="00556BFD"/>
    <w:rsid w:val="005579E2"/>
    <w:rsid w:val="00557D18"/>
    <w:rsid w:val="00560AC4"/>
    <w:rsid w:val="00561D24"/>
    <w:rsid w:val="005626C9"/>
    <w:rsid w:val="00562F64"/>
    <w:rsid w:val="0056538A"/>
    <w:rsid w:val="00565E78"/>
    <w:rsid w:val="0056655E"/>
    <w:rsid w:val="00566FA3"/>
    <w:rsid w:val="0056754B"/>
    <w:rsid w:val="00567680"/>
    <w:rsid w:val="0057153B"/>
    <w:rsid w:val="00571E3E"/>
    <w:rsid w:val="00571E56"/>
    <w:rsid w:val="00571ECD"/>
    <w:rsid w:val="005724EC"/>
    <w:rsid w:val="005730E1"/>
    <w:rsid w:val="00574166"/>
    <w:rsid w:val="00574A7D"/>
    <w:rsid w:val="00574AE1"/>
    <w:rsid w:val="0057566C"/>
    <w:rsid w:val="00576119"/>
    <w:rsid w:val="00576E29"/>
    <w:rsid w:val="00577CD6"/>
    <w:rsid w:val="00577CFC"/>
    <w:rsid w:val="00580385"/>
    <w:rsid w:val="00580DBC"/>
    <w:rsid w:val="00581514"/>
    <w:rsid w:val="005838F3"/>
    <w:rsid w:val="00583C11"/>
    <w:rsid w:val="005849FA"/>
    <w:rsid w:val="00585A1C"/>
    <w:rsid w:val="00585BB1"/>
    <w:rsid w:val="00585DDB"/>
    <w:rsid w:val="005866EB"/>
    <w:rsid w:val="005906F8"/>
    <w:rsid w:val="00590CE6"/>
    <w:rsid w:val="00590E59"/>
    <w:rsid w:val="0059119E"/>
    <w:rsid w:val="00591587"/>
    <w:rsid w:val="0059189A"/>
    <w:rsid w:val="00591E13"/>
    <w:rsid w:val="0059243D"/>
    <w:rsid w:val="005955F5"/>
    <w:rsid w:val="00596110"/>
    <w:rsid w:val="0059613F"/>
    <w:rsid w:val="0059646F"/>
    <w:rsid w:val="00596FAA"/>
    <w:rsid w:val="005A00AF"/>
    <w:rsid w:val="005A2AC4"/>
    <w:rsid w:val="005A46E3"/>
    <w:rsid w:val="005A4802"/>
    <w:rsid w:val="005A4C00"/>
    <w:rsid w:val="005A4F5D"/>
    <w:rsid w:val="005A4FD5"/>
    <w:rsid w:val="005A55E4"/>
    <w:rsid w:val="005A6F24"/>
    <w:rsid w:val="005A7069"/>
    <w:rsid w:val="005A7AF0"/>
    <w:rsid w:val="005A7BBE"/>
    <w:rsid w:val="005B11BC"/>
    <w:rsid w:val="005B12E8"/>
    <w:rsid w:val="005B1D4C"/>
    <w:rsid w:val="005B3610"/>
    <w:rsid w:val="005B380F"/>
    <w:rsid w:val="005B4D5C"/>
    <w:rsid w:val="005B4DE4"/>
    <w:rsid w:val="005B6293"/>
    <w:rsid w:val="005B69C8"/>
    <w:rsid w:val="005B71F5"/>
    <w:rsid w:val="005B7698"/>
    <w:rsid w:val="005B7B07"/>
    <w:rsid w:val="005C070B"/>
    <w:rsid w:val="005C0A2F"/>
    <w:rsid w:val="005C0ACE"/>
    <w:rsid w:val="005C0E5C"/>
    <w:rsid w:val="005C17E8"/>
    <w:rsid w:val="005C1C52"/>
    <w:rsid w:val="005C1EEA"/>
    <w:rsid w:val="005C3C89"/>
    <w:rsid w:val="005C4925"/>
    <w:rsid w:val="005C4AC0"/>
    <w:rsid w:val="005C539E"/>
    <w:rsid w:val="005C560A"/>
    <w:rsid w:val="005C63C4"/>
    <w:rsid w:val="005C6593"/>
    <w:rsid w:val="005C7057"/>
    <w:rsid w:val="005C7CD9"/>
    <w:rsid w:val="005D11B3"/>
    <w:rsid w:val="005D1BB6"/>
    <w:rsid w:val="005D2077"/>
    <w:rsid w:val="005D2448"/>
    <w:rsid w:val="005D2715"/>
    <w:rsid w:val="005D352A"/>
    <w:rsid w:val="005D6912"/>
    <w:rsid w:val="005D6D58"/>
    <w:rsid w:val="005D704E"/>
    <w:rsid w:val="005E0761"/>
    <w:rsid w:val="005E102E"/>
    <w:rsid w:val="005E1F83"/>
    <w:rsid w:val="005E2660"/>
    <w:rsid w:val="005E26D1"/>
    <w:rsid w:val="005E2CA2"/>
    <w:rsid w:val="005E2D62"/>
    <w:rsid w:val="005E3140"/>
    <w:rsid w:val="005E48CA"/>
    <w:rsid w:val="005E543F"/>
    <w:rsid w:val="005E64D7"/>
    <w:rsid w:val="005E6931"/>
    <w:rsid w:val="005F00D4"/>
    <w:rsid w:val="005F0E52"/>
    <w:rsid w:val="005F1A6E"/>
    <w:rsid w:val="005F1B10"/>
    <w:rsid w:val="005F3B45"/>
    <w:rsid w:val="005F4FF8"/>
    <w:rsid w:val="005F5F83"/>
    <w:rsid w:val="005F622E"/>
    <w:rsid w:val="005F62A3"/>
    <w:rsid w:val="005F63DB"/>
    <w:rsid w:val="005F6542"/>
    <w:rsid w:val="005F725E"/>
    <w:rsid w:val="005F7525"/>
    <w:rsid w:val="005F7748"/>
    <w:rsid w:val="00600674"/>
    <w:rsid w:val="00600710"/>
    <w:rsid w:val="00600CF0"/>
    <w:rsid w:val="00601533"/>
    <w:rsid w:val="006042A9"/>
    <w:rsid w:val="00604FC4"/>
    <w:rsid w:val="006053D5"/>
    <w:rsid w:val="00605581"/>
    <w:rsid w:val="00605981"/>
    <w:rsid w:val="00606546"/>
    <w:rsid w:val="0060671D"/>
    <w:rsid w:val="00606903"/>
    <w:rsid w:val="006106DC"/>
    <w:rsid w:val="00610D37"/>
    <w:rsid w:val="00610D42"/>
    <w:rsid w:val="00610F2C"/>
    <w:rsid w:val="006113B5"/>
    <w:rsid w:val="00611536"/>
    <w:rsid w:val="00611B4D"/>
    <w:rsid w:val="00611B79"/>
    <w:rsid w:val="00612266"/>
    <w:rsid w:val="006127AF"/>
    <w:rsid w:val="00612BCB"/>
    <w:rsid w:val="00612EEA"/>
    <w:rsid w:val="00613572"/>
    <w:rsid w:val="0061482B"/>
    <w:rsid w:val="00614AE5"/>
    <w:rsid w:val="00614F09"/>
    <w:rsid w:val="00615159"/>
    <w:rsid w:val="0061580D"/>
    <w:rsid w:val="00615DE0"/>
    <w:rsid w:val="006161F4"/>
    <w:rsid w:val="006165FF"/>
    <w:rsid w:val="00616892"/>
    <w:rsid w:val="00616BFE"/>
    <w:rsid w:val="00617F97"/>
    <w:rsid w:val="0062065B"/>
    <w:rsid w:val="00620B3B"/>
    <w:rsid w:val="00621478"/>
    <w:rsid w:val="00621771"/>
    <w:rsid w:val="006219F1"/>
    <w:rsid w:val="00621FA9"/>
    <w:rsid w:val="006223C1"/>
    <w:rsid w:val="00622873"/>
    <w:rsid w:val="006229D8"/>
    <w:rsid w:val="00623FD1"/>
    <w:rsid w:val="006243C6"/>
    <w:rsid w:val="006246D3"/>
    <w:rsid w:val="006250B6"/>
    <w:rsid w:val="006252DD"/>
    <w:rsid w:val="00626554"/>
    <w:rsid w:val="00627410"/>
    <w:rsid w:val="00627550"/>
    <w:rsid w:val="006304C8"/>
    <w:rsid w:val="006309ED"/>
    <w:rsid w:val="00631255"/>
    <w:rsid w:val="006335EC"/>
    <w:rsid w:val="0063363F"/>
    <w:rsid w:val="00633917"/>
    <w:rsid w:val="0063540A"/>
    <w:rsid w:val="0063691B"/>
    <w:rsid w:val="00636CD3"/>
    <w:rsid w:val="00637078"/>
    <w:rsid w:val="0063756F"/>
    <w:rsid w:val="00637F9A"/>
    <w:rsid w:val="006404F1"/>
    <w:rsid w:val="006408AA"/>
    <w:rsid w:val="00642440"/>
    <w:rsid w:val="006425AC"/>
    <w:rsid w:val="00642DCC"/>
    <w:rsid w:val="00643080"/>
    <w:rsid w:val="006436FE"/>
    <w:rsid w:val="006458FC"/>
    <w:rsid w:val="00645A83"/>
    <w:rsid w:val="006473E5"/>
    <w:rsid w:val="00647F29"/>
    <w:rsid w:val="00650608"/>
    <w:rsid w:val="006518CD"/>
    <w:rsid w:val="00651BE0"/>
    <w:rsid w:val="00651E8A"/>
    <w:rsid w:val="0065267B"/>
    <w:rsid w:val="00652CD9"/>
    <w:rsid w:val="00652ED7"/>
    <w:rsid w:val="0065311E"/>
    <w:rsid w:val="00654305"/>
    <w:rsid w:val="00655E53"/>
    <w:rsid w:val="00657556"/>
    <w:rsid w:val="0066055C"/>
    <w:rsid w:val="00660D41"/>
    <w:rsid w:val="0066126B"/>
    <w:rsid w:val="006623FB"/>
    <w:rsid w:val="006624F5"/>
    <w:rsid w:val="00662536"/>
    <w:rsid w:val="006626F1"/>
    <w:rsid w:val="00662C25"/>
    <w:rsid w:val="006639B9"/>
    <w:rsid w:val="00664368"/>
    <w:rsid w:val="006649EB"/>
    <w:rsid w:val="00664F3B"/>
    <w:rsid w:val="006663D7"/>
    <w:rsid w:val="006675BA"/>
    <w:rsid w:val="00667881"/>
    <w:rsid w:val="00667B9F"/>
    <w:rsid w:val="00667FCE"/>
    <w:rsid w:val="00670A02"/>
    <w:rsid w:val="00671A02"/>
    <w:rsid w:val="00671E3B"/>
    <w:rsid w:val="006720E3"/>
    <w:rsid w:val="006721DF"/>
    <w:rsid w:val="006739C1"/>
    <w:rsid w:val="00674F58"/>
    <w:rsid w:val="006750A3"/>
    <w:rsid w:val="006753AB"/>
    <w:rsid w:val="006754AC"/>
    <w:rsid w:val="006756F1"/>
    <w:rsid w:val="00675782"/>
    <w:rsid w:val="00677401"/>
    <w:rsid w:val="006776A1"/>
    <w:rsid w:val="006777BA"/>
    <w:rsid w:val="00677C12"/>
    <w:rsid w:val="00680C0C"/>
    <w:rsid w:val="006812F0"/>
    <w:rsid w:val="00681E92"/>
    <w:rsid w:val="006837FD"/>
    <w:rsid w:val="00683C7E"/>
    <w:rsid w:val="00684077"/>
    <w:rsid w:val="0068521D"/>
    <w:rsid w:val="00685308"/>
    <w:rsid w:val="00685AF9"/>
    <w:rsid w:val="00686410"/>
    <w:rsid w:val="0069049F"/>
    <w:rsid w:val="00690983"/>
    <w:rsid w:val="006929F2"/>
    <w:rsid w:val="00692CD9"/>
    <w:rsid w:val="00693910"/>
    <w:rsid w:val="00693F7A"/>
    <w:rsid w:val="00694136"/>
    <w:rsid w:val="0069497C"/>
    <w:rsid w:val="00696786"/>
    <w:rsid w:val="006A060E"/>
    <w:rsid w:val="006A07C3"/>
    <w:rsid w:val="006A167C"/>
    <w:rsid w:val="006A1B06"/>
    <w:rsid w:val="006A1D83"/>
    <w:rsid w:val="006A20BC"/>
    <w:rsid w:val="006A23B7"/>
    <w:rsid w:val="006A26BF"/>
    <w:rsid w:val="006A27AA"/>
    <w:rsid w:val="006A3A4D"/>
    <w:rsid w:val="006A41A4"/>
    <w:rsid w:val="006A5981"/>
    <w:rsid w:val="006A622B"/>
    <w:rsid w:val="006B0018"/>
    <w:rsid w:val="006B03BB"/>
    <w:rsid w:val="006B3D1B"/>
    <w:rsid w:val="006B3EEE"/>
    <w:rsid w:val="006B468A"/>
    <w:rsid w:val="006B52FC"/>
    <w:rsid w:val="006B5450"/>
    <w:rsid w:val="006B698C"/>
    <w:rsid w:val="006B69A0"/>
    <w:rsid w:val="006B711F"/>
    <w:rsid w:val="006B733F"/>
    <w:rsid w:val="006C1EF5"/>
    <w:rsid w:val="006C1F3B"/>
    <w:rsid w:val="006C22E0"/>
    <w:rsid w:val="006C2657"/>
    <w:rsid w:val="006C2C7C"/>
    <w:rsid w:val="006C3601"/>
    <w:rsid w:val="006C373A"/>
    <w:rsid w:val="006C399F"/>
    <w:rsid w:val="006C3F96"/>
    <w:rsid w:val="006C4284"/>
    <w:rsid w:val="006C4507"/>
    <w:rsid w:val="006C4841"/>
    <w:rsid w:val="006C5DD2"/>
    <w:rsid w:val="006C74B7"/>
    <w:rsid w:val="006D0DB9"/>
    <w:rsid w:val="006D1362"/>
    <w:rsid w:val="006D30C4"/>
    <w:rsid w:val="006D312C"/>
    <w:rsid w:val="006D32EB"/>
    <w:rsid w:val="006D4431"/>
    <w:rsid w:val="006D5626"/>
    <w:rsid w:val="006D5678"/>
    <w:rsid w:val="006D77B3"/>
    <w:rsid w:val="006E05B6"/>
    <w:rsid w:val="006E05E9"/>
    <w:rsid w:val="006E274E"/>
    <w:rsid w:val="006E312A"/>
    <w:rsid w:val="006E4C73"/>
    <w:rsid w:val="006E4CF4"/>
    <w:rsid w:val="006E5651"/>
    <w:rsid w:val="006E775C"/>
    <w:rsid w:val="006F0673"/>
    <w:rsid w:val="006F1802"/>
    <w:rsid w:val="006F1DA8"/>
    <w:rsid w:val="006F2034"/>
    <w:rsid w:val="006F2619"/>
    <w:rsid w:val="006F274C"/>
    <w:rsid w:val="006F3928"/>
    <w:rsid w:val="006F39BF"/>
    <w:rsid w:val="006F4366"/>
    <w:rsid w:val="006F5B33"/>
    <w:rsid w:val="006F5D4F"/>
    <w:rsid w:val="006F615A"/>
    <w:rsid w:val="006F6354"/>
    <w:rsid w:val="006F7390"/>
    <w:rsid w:val="006F7725"/>
    <w:rsid w:val="006F7ED9"/>
    <w:rsid w:val="006F7FF6"/>
    <w:rsid w:val="00700390"/>
    <w:rsid w:val="0070141E"/>
    <w:rsid w:val="00701C09"/>
    <w:rsid w:val="0070200E"/>
    <w:rsid w:val="00705A93"/>
    <w:rsid w:val="00706402"/>
    <w:rsid w:val="00706BB1"/>
    <w:rsid w:val="007074D0"/>
    <w:rsid w:val="007074E8"/>
    <w:rsid w:val="007076D4"/>
    <w:rsid w:val="007105BF"/>
    <w:rsid w:val="00710976"/>
    <w:rsid w:val="00710986"/>
    <w:rsid w:val="007121F1"/>
    <w:rsid w:val="00712C25"/>
    <w:rsid w:val="00713790"/>
    <w:rsid w:val="00713EB5"/>
    <w:rsid w:val="00715791"/>
    <w:rsid w:val="0071580F"/>
    <w:rsid w:val="00715C01"/>
    <w:rsid w:val="00717892"/>
    <w:rsid w:val="00717E6C"/>
    <w:rsid w:val="0072108B"/>
    <w:rsid w:val="007214C2"/>
    <w:rsid w:val="00721F03"/>
    <w:rsid w:val="007222CD"/>
    <w:rsid w:val="00722B6B"/>
    <w:rsid w:val="00722C8A"/>
    <w:rsid w:val="00722F07"/>
    <w:rsid w:val="00723A81"/>
    <w:rsid w:val="00723DF4"/>
    <w:rsid w:val="00724B7A"/>
    <w:rsid w:val="00724BFC"/>
    <w:rsid w:val="00725B4F"/>
    <w:rsid w:val="00726236"/>
    <w:rsid w:val="00726264"/>
    <w:rsid w:val="00726762"/>
    <w:rsid w:val="00727412"/>
    <w:rsid w:val="00727453"/>
    <w:rsid w:val="00730486"/>
    <w:rsid w:val="00731DDD"/>
    <w:rsid w:val="00731E48"/>
    <w:rsid w:val="007329E4"/>
    <w:rsid w:val="00732A69"/>
    <w:rsid w:val="0073382B"/>
    <w:rsid w:val="00733A2B"/>
    <w:rsid w:val="0073465A"/>
    <w:rsid w:val="007356A9"/>
    <w:rsid w:val="00735B5D"/>
    <w:rsid w:val="00735FE7"/>
    <w:rsid w:val="00736573"/>
    <w:rsid w:val="007369FF"/>
    <w:rsid w:val="00736B14"/>
    <w:rsid w:val="00737A30"/>
    <w:rsid w:val="007432B1"/>
    <w:rsid w:val="0074376F"/>
    <w:rsid w:val="00743BC6"/>
    <w:rsid w:val="00744292"/>
    <w:rsid w:val="00745DF8"/>
    <w:rsid w:val="00746B54"/>
    <w:rsid w:val="00746F6D"/>
    <w:rsid w:val="007472CC"/>
    <w:rsid w:val="00747564"/>
    <w:rsid w:val="00750955"/>
    <w:rsid w:val="00751AB1"/>
    <w:rsid w:val="00752A85"/>
    <w:rsid w:val="0075437A"/>
    <w:rsid w:val="0075442D"/>
    <w:rsid w:val="00754636"/>
    <w:rsid w:val="00754C0C"/>
    <w:rsid w:val="007553B7"/>
    <w:rsid w:val="0075621A"/>
    <w:rsid w:val="0075640B"/>
    <w:rsid w:val="00756CDF"/>
    <w:rsid w:val="0075701E"/>
    <w:rsid w:val="007576E5"/>
    <w:rsid w:val="00757D7B"/>
    <w:rsid w:val="00760095"/>
    <w:rsid w:val="00760673"/>
    <w:rsid w:val="00760CEF"/>
    <w:rsid w:val="0076261B"/>
    <w:rsid w:val="00762835"/>
    <w:rsid w:val="00763229"/>
    <w:rsid w:val="00763B17"/>
    <w:rsid w:val="00764147"/>
    <w:rsid w:val="007646EE"/>
    <w:rsid w:val="00765584"/>
    <w:rsid w:val="0076607E"/>
    <w:rsid w:val="0076670F"/>
    <w:rsid w:val="00767788"/>
    <w:rsid w:val="007700E8"/>
    <w:rsid w:val="00770B6B"/>
    <w:rsid w:val="00771DA3"/>
    <w:rsid w:val="00772B91"/>
    <w:rsid w:val="00773392"/>
    <w:rsid w:val="007759F2"/>
    <w:rsid w:val="00775E86"/>
    <w:rsid w:val="00776055"/>
    <w:rsid w:val="00776430"/>
    <w:rsid w:val="00777022"/>
    <w:rsid w:val="00777C01"/>
    <w:rsid w:val="00780343"/>
    <w:rsid w:val="007805C6"/>
    <w:rsid w:val="00780A05"/>
    <w:rsid w:val="00780AE9"/>
    <w:rsid w:val="00781092"/>
    <w:rsid w:val="00781B02"/>
    <w:rsid w:val="00781EE2"/>
    <w:rsid w:val="0078209F"/>
    <w:rsid w:val="00782741"/>
    <w:rsid w:val="00783ABA"/>
    <w:rsid w:val="00783D58"/>
    <w:rsid w:val="00784EE9"/>
    <w:rsid w:val="00784F16"/>
    <w:rsid w:val="00786527"/>
    <w:rsid w:val="007865CE"/>
    <w:rsid w:val="00787480"/>
    <w:rsid w:val="00787538"/>
    <w:rsid w:val="00787934"/>
    <w:rsid w:val="0079130E"/>
    <w:rsid w:val="00793483"/>
    <w:rsid w:val="007937C9"/>
    <w:rsid w:val="00793BB0"/>
    <w:rsid w:val="00793CC4"/>
    <w:rsid w:val="007944ED"/>
    <w:rsid w:val="007946F7"/>
    <w:rsid w:val="007948BD"/>
    <w:rsid w:val="0079586E"/>
    <w:rsid w:val="00796C90"/>
    <w:rsid w:val="00796C9B"/>
    <w:rsid w:val="00797F99"/>
    <w:rsid w:val="007A0EAE"/>
    <w:rsid w:val="007A4A12"/>
    <w:rsid w:val="007A4C16"/>
    <w:rsid w:val="007A5458"/>
    <w:rsid w:val="007A62CD"/>
    <w:rsid w:val="007A644B"/>
    <w:rsid w:val="007A687C"/>
    <w:rsid w:val="007A713A"/>
    <w:rsid w:val="007A781E"/>
    <w:rsid w:val="007A7860"/>
    <w:rsid w:val="007A7997"/>
    <w:rsid w:val="007A7AE8"/>
    <w:rsid w:val="007B0BA2"/>
    <w:rsid w:val="007B14B6"/>
    <w:rsid w:val="007B1C12"/>
    <w:rsid w:val="007B1C55"/>
    <w:rsid w:val="007B4772"/>
    <w:rsid w:val="007B5250"/>
    <w:rsid w:val="007B5E70"/>
    <w:rsid w:val="007B6234"/>
    <w:rsid w:val="007B730F"/>
    <w:rsid w:val="007C1137"/>
    <w:rsid w:val="007C1535"/>
    <w:rsid w:val="007C2E04"/>
    <w:rsid w:val="007C2FDF"/>
    <w:rsid w:val="007C3AAE"/>
    <w:rsid w:val="007C4E14"/>
    <w:rsid w:val="007C656F"/>
    <w:rsid w:val="007C7082"/>
    <w:rsid w:val="007C7471"/>
    <w:rsid w:val="007D1B60"/>
    <w:rsid w:val="007D28C1"/>
    <w:rsid w:val="007D2B90"/>
    <w:rsid w:val="007D36DF"/>
    <w:rsid w:val="007D3ACC"/>
    <w:rsid w:val="007D442A"/>
    <w:rsid w:val="007D5738"/>
    <w:rsid w:val="007D5D12"/>
    <w:rsid w:val="007D61FC"/>
    <w:rsid w:val="007D63F8"/>
    <w:rsid w:val="007D696E"/>
    <w:rsid w:val="007E0434"/>
    <w:rsid w:val="007E060A"/>
    <w:rsid w:val="007E073E"/>
    <w:rsid w:val="007E14E8"/>
    <w:rsid w:val="007E164D"/>
    <w:rsid w:val="007E2BEC"/>
    <w:rsid w:val="007E3E80"/>
    <w:rsid w:val="007E41F5"/>
    <w:rsid w:val="007E43B7"/>
    <w:rsid w:val="007E4496"/>
    <w:rsid w:val="007E4CDD"/>
    <w:rsid w:val="007E4D21"/>
    <w:rsid w:val="007E5070"/>
    <w:rsid w:val="007E545C"/>
    <w:rsid w:val="007E5E20"/>
    <w:rsid w:val="007E6117"/>
    <w:rsid w:val="007E70D6"/>
    <w:rsid w:val="007E7B45"/>
    <w:rsid w:val="007F04F8"/>
    <w:rsid w:val="007F0AF5"/>
    <w:rsid w:val="007F1454"/>
    <w:rsid w:val="007F1862"/>
    <w:rsid w:val="007F1A7A"/>
    <w:rsid w:val="007F1C3F"/>
    <w:rsid w:val="007F2DF4"/>
    <w:rsid w:val="007F354D"/>
    <w:rsid w:val="007F3B6F"/>
    <w:rsid w:val="007F496E"/>
    <w:rsid w:val="007F4BE7"/>
    <w:rsid w:val="007F679E"/>
    <w:rsid w:val="007F7797"/>
    <w:rsid w:val="00800E64"/>
    <w:rsid w:val="0080119E"/>
    <w:rsid w:val="0080128C"/>
    <w:rsid w:val="00803134"/>
    <w:rsid w:val="00803310"/>
    <w:rsid w:val="008033F0"/>
    <w:rsid w:val="00804383"/>
    <w:rsid w:val="00804412"/>
    <w:rsid w:val="008047BE"/>
    <w:rsid w:val="00804D78"/>
    <w:rsid w:val="00804E52"/>
    <w:rsid w:val="008051F9"/>
    <w:rsid w:val="008057CE"/>
    <w:rsid w:val="00805FC5"/>
    <w:rsid w:val="00807CBB"/>
    <w:rsid w:val="0081007F"/>
    <w:rsid w:val="00810B94"/>
    <w:rsid w:val="00811210"/>
    <w:rsid w:val="00811570"/>
    <w:rsid w:val="00811C0A"/>
    <w:rsid w:val="00812DF3"/>
    <w:rsid w:val="008132E7"/>
    <w:rsid w:val="0081366D"/>
    <w:rsid w:val="0081543A"/>
    <w:rsid w:val="00815F7D"/>
    <w:rsid w:val="00816034"/>
    <w:rsid w:val="00816A79"/>
    <w:rsid w:val="00817459"/>
    <w:rsid w:val="00817CDF"/>
    <w:rsid w:val="00817DF1"/>
    <w:rsid w:val="008208FB"/>
    <w:rsid w:val="00820E31"/>
    <w:rsid w:val="0082159D"/>
    <w:rsid w:val="00821818"/>
    <w:rsid w:val="0082343E"/>
    <w:rsid w:val="00824D34"/>
    <w:rsid w:val="00824F2A"/>
    <w:rsid w:val="00826A9B"/>
    <w:rsid w:val="00827495"/>
    <w:rsid w:val="00827DE4"/>
    <w:rsid w:val="0083100F"/>
    <w:rsid w:val="008313F5"/>
    <w:rsid w:val="00831949"/>
    <w:rsid w:val="00832A3C"/>
    <w:rsid w:val="00832D17"/>
    <w:rsid w:val="00833142"/>
    <w:rsid w:val="00834537"/>
    <w:rsid w:val="00834554"/>
    <w:rsid w:val="008346E6"/>
    <w:rsid w:val="00834ACC"/>
    <w:rsid w:val="008364B5"/>
    <w:rsid w:val="00836B85"/>
    <w:rsid w:val="0084016B"/>
    <w:rsid w:val="00841208"/>
    <w:rsid w:val="00841E2A"/>
    <w:rsid w:val="00842ABF"/>
    <w:rsid w:val="00842C13"/>
    <w:rsid w:val="0084360B"/>
    <w:rsid w:val="00844FC6"/>
    <w:rsid w:val="00845922"/>
    <w:rsid w:val="00845C21"/>
    <w:rsid w:val="00846678"/>
    <w:rsid w:val="008474C6"/>
    <w:rsid w:val="00847A69"/>
    <w:rsid w:val="00847C25"/>
    <w:rsid w:val="00847EBD"/>
    <w:rsid w:val="00850039"/>
    <w:rsid w:val="00850E6D"/>
    <w:rsid w:val="00851620"/>
    <w:rsid w:val="00851EF6"/>
    <w:rsid w:val="00851F41"/>
    <w:rsid w:val="00852A55"/>
    <w:rsid w:val="00852A9C"/>
    <w:rsid w:val="00852EA2"/>
    <w:rsid w:val="0085306A"/>
    <w:rsid w:val="00853FD2"/>
    <w:rsid w:val="00854192"/>
    <w:rsid w:val="00854EDA"/>
    <w:rsid w:val="008562BA"/>
    <w:rsid w:val="00856AE2"/>
    <w:rsid w:val="00857724"/>
    <w:rsid w:val="008602AC"/>
    <w:rsid w:val="00861A6F"/>
    <w:rsid w:val="0086260C"/>
    <w:rsid w:val="00865F71"/>
    <w:rsid w:val="00866199"/>
    <w:rsid w:val="008670B0"/>
    <w:rsid w:val="00867B6B"/>
    <w:rsid w:val="00870224"/>
    <w:rsid w:val="008719FB"/>
    <w:rsid w:val="0087343A"/>
    <w:rsid w:val="00873D80"/>
    <w:rsid w:val="00874255"/>
    <w:rsid w:val="0087435C"/>
    <w:rsid w:val="00874DF2"/>
    <w:rsid w:val="00874F45"/>
    <w:rsid w:val="008765E5"/>
    <w:rsid w:val="00877363"/>
    <w:rsid w:val="00880842"/>
    <w:rsid w:val="00880E2F"/>
    <w:rsid w:val="008813C2"/>
    <w:rsid w:val="008827E8"/>
    <w:rsid w:val="00882E9E"/>
    <w:rsid w:val="00883EF3"/>
    <w:rsid w:val="00884C8C"/>
    <w:rsid w:val="00884C9D"/>
    <w:rsid w:val="008869F8"/>
    <w:rsid w:val="008876B4"/>
    <w:rsid w:val="00887A16"/>
    <w:rsid w:val="00890754"/>
    <w:rsid w:val="00890EDD"/>
    <w:rsid w:val="008912B9"/>
    <w:rsid w:val="00893072"/>
    <w:rsid w:val="008930AD"/>
    <w:rsid w:val="0089418B"/>
    <w:rsid w:val="00895038"/>
    <w:rsid w:val="008953D9"/>
    <w:rsid w:val="00895876"/>
    <w:rsid w:val="00896093"/>
    <w:rsid w:val="00896F0C"/>
    <w:rsid w:val="0089700F"/>
    <w:rsid w:val="0089760A"/>
    <w:rsid w:val="0089774A"/>
    <w:rsid w:val="00897DCE"/>
    <w:rsid w:val="008A094B"/>
    <w:rsid w:val="008A11B3"/>
    <w:rsid w:val="008A141E"/>
    <w:rsid w:val="008A1E28"/>
    <w:rsid w:val="008A299F"/>
    <w:rsid w:val="008A4915"/>
    <w:rsid w:val="008A4F41"/>
    <w:rsid w:val="008A6CD2"/>
    <w:rsid w:val="008A6E60"/>
    <w:rsid w:val="008A7AAE"/>
    <w:rsid w:val="008B01F6"/>
    <w:rsid w:val="008B0B3A"/>
    <w:rsid w:val="008B1592"/>
    <w:rsid w:val="008B1F8A"/>
    <w:rsid w:val="008B2C31"/>
    <w:rsid w:val="008B3077"/>
    <w:rsid w:val="008B3553"/>
    <w:rsid w:val="008B38DC"/>
    <w:rsid w:val="008B4932"/>
    <w:rsid w:val="008B6237"/>
    <w:rsid w:val="008B68D5"/>
    <w:rsid w:val="008B6906"/>
    <w:rsid w:val="008B69E3"/>
    <w:rsid w:val="008C090C"/>
    <w:rsid w:val="008C107A"/>
    <w:rsid w:val="008C1465"/>
    <w:rsid w:val="008C18A2"/>
    <w:rsid w:val="008C20FE"/>
    <w:rsid w:val="008C275E"/>
    <w:rsid w:val="008C2BDD"/>
    <w:rsid w:val="008C3110"/>
    <w:rsid w:val="008C32A5"/>
    <w:rsid w:val="008C3691"/>
    <w:rsid w:val="008C4EF2"/>
    <w:rsid w:val="008C51FF"/>
    <w:rsid w:val="008C56C1"/>
    <w:rsid w:val="008C7092"/>
    <w:rsid w:val="008C7A7D"/>
    <w:rsid w:val="008D0425"/>
    <w:rsid w:val="008D0F53"/>
    <w:rsid w:val="008D1437"/>
    <w:rsid w:val="008D1578"/>
    <w:rsid w:val="008D2511"/>
    <w:rsid w:val="008D3E0F"/>
    <w:rsid w:val="008D3E63"/>
    <w:rsid w:val="008D6677"/>
    <w:rsid w:val="008D6926"/>
    <w:rsid w:val="008D6BC3"/>
    <w:rsid w:val="008D7BDF"/>
    <w:rsid w:val="008E107C"/>
    <w:rsid w:val="008E111B"/>
    <w:rsid w:val="008E1DF6"/>
    <w:rsid w:val="008E31DF"/>
    <w:rsid w:val="008E3CE4"/>
    <w:rsid w:val="008E3F9F"/>
    <w:rsid w:val="008E500A"/>
    <w:rsid w:val="008E5960"/>
    <w:rsid w:val="008E61EE"/>
    <w:rsid w:val="008F17D0"/>
    <w:rsid w:val="008F1B55"/>
    <w:rsid w:val="008F1D76"/>
    <w:rsid w:val="008F2BBD"/>
    <w:rsid w:val="008F2EB2"/>
    <w:rsid w:val="008F3E74"/>
    <w:rsid w:val="008F5006"/>
    <w:rsid w:val="008F7046"/>
    <w:rsid w:val="008F72D3"/>
    <w:rsid w:val="008F778F"/>
    <w:rsid w:val="008F77F6"/>
    <w:rsid w:val="008F7AF8"/>
    <w:rsid w:val="008F7DA8"/>
    <w:rsid w:val="008F7F0F"/>
    <w:rsid w:val="00900AD9"/>
    <w:rsid w:val="009018D5"/>
    <w:rsid w:val="00901E28"/>
    <w:rsid w:val="009035DF"/>
    <w:rsid w:val="00903FF5"/>
    <w:rsid w:val="00904000"/>
    <w:rsid w:val="0090519D"/>
    <w:rsid w:val="00906059"/>
    <w:rsid w:val="00906723"/>
    <w:rsid w:val="00906871"/>
    <w:rsid w:val="00907245"/>
    <w:rsid w:val="00907861"/>
    <w:rsid w:val="009119F2"/>
    <w:rsid w:val="00911F62"/>
    <w:rsid w:val="009124D4"/>
    <w:rsid w:val="00912734"/>
    <w:rsid w:val="009138FB"/>
    <w:rsid w:val="009139C8"/>
    <w:rsid w:val="00914507"/>
    <w:rsid w:val="0091457A"/>
    <w:rsid w:val="009147B8"/>
    <w:rsid w:val="009169E2"/>
    <w:rsid w:val="00916F23"/>
    <w:rsid w:val="00921083"/>
    <w:rsid w:val="0092117A"/>
    <w:rsid w:val="0092158F"/>
    <w:rsid w:val="00921A31"/>
    <w:rsid w:val="00921B92"/>
    <w:rsid w:val="0092257C"/>
    <w:rsid w:val="00923409"/>
    <w:rsid w:val="009234F2"/>
    <w:rsid w:val="00925336"/>
    <w:rsid w:val="00925412"/>
    <w:rsid w:val="0092628D"/>
    <w:rsid w:val="00927841"/>
    <w:rsid w:val="0092794F"/>
    <w:rsid w:val="00927A62"/>
    <w:rsid w:val="0093035C"/>
    <w:rsid w:val="009304D3"/>
    <w:rsid w:val="0093238A"/>
    <w:rsid w:val="00932565"/>
    <w:rsid w:val="00932943"/>
    <w:rsid w:val="00932C6E"/>
    <w:rsid w:val="00933A8F"/>
    <w:rsid w:val="00933D74"/>
    <w:rsid w:val="009343E8"/>
    <w:rsid w:val="009348DF"/>
    <w:rsid w:val="00935F1A"/>
    <w:rsid w:val="00937940"/>
    <w:rsid w:val="009379F5"/>
    <w:rsid w:val="0094002F"/>
    <w:rsid w:val="00940826"/>
    <w:rsid w:val="0094093F"/>
    <w:rsid w:val="00940B31"/>
    <w:rsid w:val="00940E9D"/>
    <w:rsid w:val="00941401"/>
    <w:rsid w:val="00941712"/>
    <w:rsid w:val="00941E39"/>
    <w:rsid w:val="00942B50"/>
    <w:rsid w:val="0094338B"/>
    <w:rsid w:val="00943557"/>
    <w:rsid w:val="00943581"/>
    <w:rsid w:val="00943910"/>
    <w:rsid w:val="00943B49"/>
    <w:rsid w:val="00943E34"/>
    <w:rsid w:val="00943E42"/>
    <w:rsid w:val="00944029"/>
    <w:rsid w:val="009441B3"/>
    <w:rsid w:val="00945C40"/>
    <w:rsid w:val="00946693"/>
    <w:rsid w:val="009472B9"/>
    <w:rsid w:val="00947A0A"/>
    <w:rsid w:val="00947DD3"/>
    <w:rsid w:val="00947F65"/>
    <w:rsid w:val="009500D6"/>
    <w:rsid w:val="009504B6"/>
    <w:rsid w:val="00950618"/>
    <w:rsid w:val="00950E5D"/>
    <w:rsid w:val="0095147B"/>
    <w:rsid w:val="00951F68"/>
    <w:rsid w:val="009533D9"/>
    <w:rsid w:val="00953FDD"/>
    <w:rsid w:val="009540AC"/>
    <w:rsid w:val="00954226"/>
    <w:rsid w:val="00954445"/>
    <w:rsid w:val="0095548B"/>
    <w:rsid w:val="0095730E"/>
    <w:rsid w:val="0095750F"/>
    <w:rsid w:val="009600CF"/>
    <w:rsid w:val="0096028F"/>
    <w:rsid w:val="00960ED7"/>
    <w:rsid w:val="00961613"/>
    <w:rsid w:val="009618AB"/>
    <w:rsid w:val="009636FF"/>
    <w:rsid w:val="00966F76"/>
    <w:rsid w:val="009673B1"/>
    <w:rsid w:val="0096770F"/>
    <w:rsid w:val="0097010D"/>
    <w:rsid w:val="00970EEA"/>
    <w:rsid w:val="009710B5"/>
    <w:rsid w:val="009715AE"/>
    <w:rsid w:val="00972195"/>
    <w:rsid w:val="009724D8"/>
    <w:rsid w:val="009725C8"/>
    <w:rsid w:val="0097263E"/>
    <w:rsid w:val="009739ED"/>
    <w:rsid w:val="00974417"/>
    <w:rsid w:val="0097471A"/>
    <w:rsid w:val="00974F1E"/>
    <w:rsid w:val="0097621D"/>
    <w:rsid w:val="0097623D"/>
    <w:rsid w:val="0097700C"/>
    <w:rsid w:val="00977048"/>
    <w:rsid w:val="00977A1E"/>
    <w:rsid w:val="0098050C"/>
    <w:rsid w:val="00981091"/>
    <w:rsid w:val="00981529"/>
    <w:rsid w:val="00981582"/>
    <w:rsid w:val="00981BA2"/>
    <w:rsid w:val="00981FF5"/>
    <w:rsid w:val="00983049"/>
    <w:rsid w:val="0098535D"/>
    <w:rsid w:val="00985714"/>
    <w:rsid w:val="009858D7"/>
    <w:rsid w:val="0098616A"/>
    <w:rsid w:val="0098684A"/>
    <w:rsid w:val="00986FC5"/>
    <w:rsid w:val="009872ED"/>
    <w:rsid w:val="00990B16"/>
    <w:rsid w:val="00990B73"/>
    <w:rsid w:val="00993725"/>
    <w:rsid w:val="0099382E"/>
    <w:rsid w:val="0099445F"/>
    <w:rsid w:val="00994655"/>
    <w:rsid w:val="009965EF"/>
    <w:rsid w:val="00996D03"/>
    <w:rsid w:val="009A04C0"/>
    <w:rsid w:val="009A1DED"/>
    <w:rsid w:val="009A20FA"/>
    <w:rsid w:val="009A288B"/>
    <w:rsid w:val="009A2A36"/>
    <w:rsid w:val="009A2F05"/>
    <w:rsid w:val="009A417F"/>
    <w:rsid w:val="009A5460"/>
    <w:rsid w:val="009A55C2"/>
    <w:rsid w:val="009A563C"/>
    <w:rsid w:val="009A568D"/>
    <w:rsid w:val="009A68DF"/>
    <w:rsid w:val="009A6C88"/>
    <w:rsid w:val="009A6D82"/>
    <w:rsid w:val="009A7318"/>
    <w:rsid w:val="009A74E6"/>
    <w:rsid w:val="009A773C"/>
    <w:rsid w:val="009A7E0C"/>
    <w:rsid w:val="009A7ECB"/>
    <w:rsid w:val="009B0752"/>
    <w:rsid w:val="009B0F0F"/>
    <w:rsid w:val="009B17F6"/>
    <w:rsid w:val="009B183E"/>
    <w:rsid w:val="009B21DF"/>
    <w:rsid w:val="009B30CB"/>
    <w:rsid w:val="009B3102"/>
    <w:rsid w:val="009B4D40"/>
    <w:rsid w:val="009B4EF9"/>
    <w:rsid w:val="009B55A7"/>
    <w:rsid w:val="009B6888"/>
    <w:rsid w:val="009B72F8"/>
    <w:rsid w:val="009B7349"/>
    <w:rsid w:val="009B7CB8"/>
    <w:rsid w:val="009C0722"/>
    <w:rsid w:val="009C12AC"/>
    <w:rsid w:val="009C26D3"/>
    <w:rsid w:val="009C3A32"/>
    <w:rsid w:val="009C47FB"/>
    <w:rsid w:val="009C4B07"/>
    <w:rsid w:val="009C6610"/>
    <w:rsid w:val="009C6ACC"/>
    <w:rsid w:val="009C6BE5"/>
    <w:rsid w:val="009C6CE3"/>
    <w:rsid w:val="009C79F2"/>
    <w:rsid w:val="009C7D96"/>
    <w:rsid w:val="009C7EA9"/>
    <w:rsid w:val="009D0DED"/>
    <w:rsid w:val="009D2401"/>
    <w:rsid w:val="009D2EB3"/>
    <w:rsid w:val="009D2FBC"/>
    <w:rsid w:val="009D390E"/>
    <w:rsid w:val="009D3D45"/>
    <w:rsid w:val="009D3DED"/>
    <w:rsid w:val="009D42CA"/>
    <w:rsid w:val="009D43D8"/>
    <w:rsid w:val="009D4E1A"/>
    <w:rsid w:val="009D7B2F"/>
    <w:rsid w:val="009D7B3E"/>
    <w:rsid w:val="009E05E0"/>
    <w:rsid w:val="009E253D"/>
    <w:rsid w:val="009E2AF3"/>
    <w:rsid w:val="009E3324"/>
    <w:rsid w:val="009E3544"/>
    <w:rsid w:val="009E4976"/>
    <w:rsid w:val="009E4E24"/>
    <w:rsid w:val="009E6133"/>
    <w:rsid w:val="009E6145"/>
    <w:rsid w:val="009E6502"/>
    <w:rsid w:val="009E6764"/>
    <w:rsid w:val="009E6976"/>
    <w:rsid w:val="009F0A4B"/>
    <w:rsid w:val="009F1501"/>
    <w:rsid w:val="009F2D4C"/>
    <w:rsid w:val="009F2FA8"/>
    <w:rsid w:val="009F40EF"/>
    <w:rsid w:val="009F42A1"/>
    <w:rsid w:val="009F4C92"/>
    <w:rsid w:val="009F4E6A"/>
    <w:rsid w:val="009F595E"/>
    <w:rsid w:val="009F63AC"/>
    <w:rsid w:val="009F6588"/>
    <w:rsid w:val="009F679E"/>
    <w:rsid w:val="009F67F6"/>
    <w:rsid w:val="009F79B4"/>
    <w:rsid w:val="009F7B3D"/>
    <w:rsid w:val="00A005D2"/>
    <w:rsid w:val="00A012ED"/>
    <w:rsid w:val="00A01C64"/>
    <w:rsid w:val="00A02234"/>
    <w:rsid w:val="00A02E19"/>
    <w:rsid w:val="00A049A1"/>
    <w:rsid w:val="00A04EBA"/>
    <w:rsid w:val="00A062F4"/>
    <w:rsid w:val="00A063BD"/>
    <w:rsid w:val="00A06950"/>
    <w:rsid w:val="00A075CF"/>
    <w:rsid w:val="00A07CEA"/>
    <w:rsid w:val="00A10A26"/>
    <w:rsid w:val="00A11215"/>
    <w:rsid w:val="00A116A1"/>
    <w:rsid w:val="00A11813"/>
    <w:rsid w:val="00A12AB1"/>
    <w:rsid w:val="00A13A98"/>
    <w:rsid w:val="00A13EEE"/>
    <w:rsid w:val="00A14FBB"/>
    <w:rsid w:val="00A152D8"/>
    <w:rsid w:val="00A16BA6"/>
    <w:rsid w:val="00A16DCA"/>
    <w:rsid w:val="00A17274"/>
    <w:rsid w:val="00A17EF0"/>
    <w:rsid w:val="00A20002"/>
    <w:rsid w:val="00A20267"/>
    <w:rsid w:val="00A2050C"/>
    <w:rsid w:val="00A20819"/>
    <w:rsid w:val="00A208D2"/>
    <w:rsid w:val="00A2239F"/>
    <w:rsid w:val="00A2268E"/>
    <w:rsid w:val="00A23A13"/>
    <w:rsid w:val="00A25142"/>
    <w:rsid w:val="00A2540B"/>
    <w:rsid w:val="00A25591"/>
    <w:rsid w:val="00A259E4"/>
    <w:rsid w:val="00A25A89"/>
    <w:rsid w:val="00A25E79"/>
    <w:rsid w:val="00A26734"/>
    <w:rsid w:val="00A26A9B"/>
    <w:rsid w:val="00A275F0"/>
    <w:rsid w:val="00A27A8D"/>
    <w:rsid w:val="00A309A6"/>
    <w:rsid w:val="00A30D87"/>
    <w:rsid w:val="00A31471"/>
    <w:rsid w:val="00A31DC6"/>
    <w:rsid w:val="00A3204C"/>
    <w:rsid w:val="00A322FC"/>
    <w:rsid w:val="00A3272C"/>
    <w:rsid w:val="00A32CEA"/>
    <w:rsid w:val="00A33DDC"/>
    <w:rsid w:val="00A346DC"/>
    <w:rsid w:val="00A35C07"/>
    <w:rsid w:val="00A369A0"/>
    <w:rsid w:val="00A36BF8"/>
    <w:rsid w:val="00A378C6"/>
    <w:rsid w:val="00A37F38"/>
    <w:rsid w:val="00A41168"/>
    <w:rsid w:val="00A41CC0"/>
    <w:rsid w:val="00A42C12"/>
    <w:rsid w:val="00A42DC9"/>
    <w:rsid w:val="00A43685"/>
    <w:rsid w:val="00A4384F"/>
    <w:rsid w:val="00A44880"/>
    <w:rsid w:val="00A45FD1"/>
    <w:rsid w:val="00A462DD"/>
    <w:rsid w:val="00A46844"/>
    <w:rsid w:val="00A468F3"/>
    <w:rsid w:val="00A46C89"/>
    <w:rsid w:val="00A46ECC"/>
    <w:rsid w:val="00A517EA"/>
    <w:rsid w:val="00A51907"/>
    <w:rsid w:val="00A51F21"/>
    <w:rsid w:val="00A51F67"/>
    <w:rsid w:val="00A52A68"/>
    <w:rsid w:val="00A53620"/>
    <w:rsid w:val="00A5455A"/>
    <w:rsid w:val="00A54BAE"/>
    <w:rsid w:val="00A55860"/>
    <w:rsid w:val="00A55CC3"/>
    <w:rsid w:val="00A561E4"/>
    <w:rsid w:val="00A56277"/>
    <w:rsid w:val="00A5641A"/>
    <w:rsid w:val="00A56465"/>
    <w:rsid w:val="00A57393"/>
    <w:rsid w:val="00A6000D"/>
    <w:rsid w:val="00A603EF"/>
    <w:rsid w:val="00A61E7C"/>
    <w:rsid w:val="00A629BA"/>
    <w:rsid w:val="00A630AA"/>
    <w:rsid w:val="00A635C1"/>
    <w:rsid w:val="00A63B54"/>
    <w:rsid w:val="00A63F81"/>
    <w:rsid w:val="00A6414E"/>
    <w:rsid w:val="00A641C9"/>
    <w:rsid w:val="00A64CF7"/>
    <w:rsid w:val="00A6525D"/>
    <w:rsid w:val="00A65492"/>
    <w:rsid w:val="00A65BB9"/>
    <w:rsid w:val="00A65F9A"/>
    <w:rsid w:val="00A705E1"/>
    <w:rsid w:val="00A7062B"/>
    <w:rsid w:val="00A70AF0"/>
    <w:rsid w:val="00A71E3F"/>
    <w:rsid w:val="00A7226E"/>
    <w:rsid w:val="00A72963"/>
    <w:rsid w:val="00A72ABE"/>
    <w:rsid w:val="00A73AC0"/>
    <w:rsid w:val="00A73D6B"/>
    <w:rsid w:val="00A7494B"/>
    <w:rsid w:val="00A764BA"/>
    <w:rsid w:val="00A76740"/>
    <w:rsid w:val="00A76FC8"/>
    <w:rsid w:val="00A801D0"/>
    <w:rsid w:val="00A8074B"/>
    <w:rsid w:val="00A823B7"/>
    <w:rsid w:val="00A8261C"/>
    <w:rsid w:val="00A84937"/>
    <w:rsid w:val="00A84D2D"/>
    <w:rsid w:val="00A84E19"/>
    <w:rsid w:val="00A84EBF"/>
    <w:rsid w:val="00A85102"/>
    <w:rsid w:val="00A865DA"/>
    <w:rsid w:val="00A86FF1"/>
    <w:rsid w:val="00A872FA"/>
    <w:rsid w:val="00A90263"/>
    <w:rsid w:val="00A90905"/>
    <w:rsid w:val="00A92E31"/>
    <w:rsid w:val="00A94A9D"/>
    <w:rsid w:val="00A966F1"/>
    <w:rsid w:val="00A97C91"/>
    <w:rsid w:val="00AA08B0"/>
    <w:rsid w:val="00AA1F55"/>
    <w:rsid w:val="00AA2F8B"/>
    <w:rsid w:val="00AA33CB"/>
    <w:rsid w:val="00AA35CB"/>
    <w:rsid w:val="00AA399E"/>
    <w:rsid w:val="00AA4535"/>
    <w:rsid w:val="00AA4E18"/>
    <w:rsid w:val="00AA52D0"/>
    <w:rsid w:val="00AA5FCB"/>
    <w:rsid w:val="00AA6085"/>
    <w:rsid w:val="00AA649E"/>
    <w:rsid w:val="00AA6F02"/>
    <w:rsid w:val="00AA760E"/>
    <w:rsid w:val="00AA7680"/>
    <w:rsid w:val="00AB0A8C"/>
    <w:rsid w:val="00AB1116"/>
    <w:rsid w:val="00AB21FB"/>
    <w:rsid w:val="00AB220B"/>
    <w:rsid w:val="00AB2C53"/>
    <w:rsid w:val="00AB3C9F"/>
    <w:rsid w:val="00AB4099"/>
    <w:rsid w:val="00AB4869"/>
    <w:rsid w:val="00AB4BD5"/>
    <w:rsid w:val="00AB625F"/>
    <w:rsid w:val="00AB6779"/>
    <w:rsid w:val="00AB6B82"/>
    <w:rsid w:val="00AB7CE6"/>
    <w:rsid w:val="00AB7EC7"/>
    <w:rsid w:val="00AC19C8"/>
    <w:rsid w:val="00AC2B43"/>
    <w:rsid w:val="00AC47E7"/>
    <w:rsid w:val="00AC51E2"/>
    <w:rsid w:val="00AC5574"/>
    <w:rsid w:val="00AC5BE0"/>
    <w:rsid w:val="00AC5ED2"/>
    <w:rsid w:val="00AC6D04"/>
    <w:rsid w:val="00AC6D9E"/>
    <w:rsid w:val="00AC6F60"/>
    <w:rsid w:val="00AC73D7"/>
    <w:rsid w:val="00AD255C"/>
    <w:rsid w:val="00AD25F1"/>
    <w:rsid w:val="00AD28DA"/>
    <w:rsid w:val="00AD438B"/>
    <w:rsid w:val="00AD4C31"/>
    <w:rsid w:val="00AD57C6"/>
    <w:rsid w:val="00AD669D"/>
    <w:rsid w:val="00AD68CA"/>
    <w:rsid w:val="00AD690B"/>
    <w:rsid w:val="00AD7447"/>
    <w:rsid w:val="00AD749B"/>
    <w:rsid w:val="00AE114E"/>
    <w:rsid w:val="00AE1819"/>
    <w:rsid w:val="00AE1857"/>
    <w:rsid w:val="00AE2405"/>
    <w:rsid w:val="00AE34F5"/>
    <w:rsid w:val="00AE4601"/>
    <w:rsid w:val="00AE48C1"/>
    <w:rsid w:val="00AE4D64"/>
    <w:rsid w:val="00AE669B"/>
    <w:rsid w:val="00AE6E4E"/>
    <w:rsid w:val="00AE75C3"/>
    <w:rsid w:val="00AF0314"/>
    <w:rsid w:val="00AF1F25"/>
    <w:rsid w:val="00AF2260"/>
    <w:rsid w:val="00AF29A0"/>
    <w:rsid w:val="00AF3D74"/>
    <w:rsid w:val="00AF76E7"/>
    <w:rsid w:val="00AF7B6E"/>
    <w:rsid w:val="00AF7E87"/>
    <w:rsid w:val="00B0046E"/>
    <w:rsid w:val="00B008FD"/>
    <w:rsid w:val="00B00A7F"/>
    <w:rsid w:val="00B01264"/>
    <w:rsid w:val="00B016BC"/>
    <w:rsid w:val="00B02697"/>
    <w:rsid w:val="00B027BD"/>
    <w:rsid w:val="00B02C9D"/>
    <w:rsid w:val="00B02F8F"/>
    <w:rsid w:val="00B039EB"/>
    <w:rsid w:val="00B03D44"/>
    <w:rsid w:val="00B0523A"/>
    <w:rsid w:val="00B059CB"/>
    <w:rsid w:val="00B06AFD"/>
    <w:rsid w:val="00B10425"/>
    <w:rsid w:val="00B104B7"/>
    <w:rsid w:val="00B10791"/>
    <w:rsid w:val="00B11C19"/>
    <w:rsid w:val="00B130A0"/>
    <w:rsid w:val="00B138AB"/>
    <w:rsid w:val="00B13C86"/>
    <w:rsid w:val="00B145FD"/>
    <w:rsid w:val="00B14D8B"/>
    <w:rsid w:val="00B15827"/>
    <w:rsid w:val="00B170BC"/>
    <w:rsid w:val="00B17570"/>
    <w:rsid w:val="00B17FDE"/>
    <w:rsid w:val="00B23FA2"/>
    <w:rsid w:val="00B24070"/>
    <w:rsid w:val="00B255E6"/>
    <w:rsid w:val="00B260B2"/>
    <w:rsid w:val="00B26F28"/>
    <w:rsid w:val="00B270BB"/>
    <w:rsid w:val="00B27F76"/>
    <w:rsid w:val="00B31333"/>
    <w:rsid w:val="00B31412"/>
    <w:rsid w:val="00B3162B"/>
    <w:rsid w:val="00B32155"/>
    <w:rsid w:val="00B32BDF"/>
    <w:rsid w:val="00B3364B"/>
    <w:rsid w:val="00B3504F"/>
    <w:rsid w:val="00B35849"/>
    <w:rsid w:val="00B35943"/>
    <w:rsid w:val="00B37553"/>
    <w:rsid w:val="00B415FD"/>
    <w:rsid w:val="00B41B02"/>
    <w:rsid w:val="00B41B0D"/>
    <w:rsid w:val="00B41B74"/>
    <w:rsid w:val="00B42235"/>
    <w:rsid w:val="00B4305A"/>
    <w:rsid w:val="00B43441"/>
    <w:rsid w:val="00B43CD9"/>
    <w:rsid w:val="00B45B91"/>
    <w:rsid w:val="00B45CF7"/>
    <w:rsid w:val="00B47700"/>
    <w:rsid w:val="00B47AA5"/>
    <w:rsid w:val="00B52401"/>
    <w:rsid w:val="00B52F1A"/>
    <w:rsid w:val="00B53D4D"/>
    <w:rsid w:val="00B55CA9"/>
    <w:rsid w:val="00B56635"/>
    <w:rsid w:val="00B56E4F"/>
    <w:rsid w:val="00B60AAC"/>
    <w:rsid w:val="00B60C00"/>
    <w:rsid w:val="00B611FE"/>
    <w:rsid w:val="00B61A5D"/>
    <w:rsid w:val="00B6224C"/>
    <w:rsid w:val="00B62D5B"/>
    <w:rsid w:val="00B62E6D"/>
    <w:rsid w:val="00B64154"/>
    <w:rsid w:val="00B64AE8"/>
    <w:rsid w:val="00B64E9E"/>
    <w:rsid w:val="00B651E9"/>
    <w:rsid w:val="00B65754"/>
    <w:rsid w:val="00B65A21"/>
    <w:rsid w:val="00B65A6A"/>
    <w:rsid w:val="00B660C8"/>
    <w:rsid w:val="00B664FF"/>
    <w:rsid w:val="00B666EC"/>
    <w:rsid w:val="00B66F42"/>
    <w:rsid w:val="00B6746D"/>
    <w:rsid w:val="00B677AF"/>
    <w:rsid w:val="00B67D9B"/>
    <w:rsid w:val="00B70C54"/>
    <w:rsid w:val="00B721B5"/>
    <w:rsid w:val="00B722B1"/>
    <w:rsid w:val="00B73425"/>
    <w:rsid w:val="00B73E55"/>
    <w:rsid w:val="00B742B8"/>
    <w:rsid w:val="00B75104"/>
    <w:rsid w:val="00B75489"/>
    <w:rsid w:val="00B7639C"/>
    <w:rsid w:val="00B763C0"/>
    <w:rsid w:val="00B77FD9"/>
    <w:rsid w:val="00B81AB9"/>
    <w:rsid w:val="00B81DEC"/>
    <w:rsid w:val="00B8243E"/>
    <w:rsid w:val="00B82D70"/>
    <w:rsid w:val="00B84FC2"/>
    <w:rsid w:val="00B85271"/>
    <w:rsid w:val="00B878F5"/>
    <w:rsid w:val="00B90571"/>
    <w:rsid w:val="00B90E7F"/>
    <w:rsid w:val="00B916DA"/>
    <w:rsid w:val="00B94064"/>
    <w:rsid w:val="00B940B4"/>
    <w:rsid w:val="00B9526F"/>
    <w:rsid w:val="00B95D6A"/>
    <w:rsid w:val="00B966FB"/>
    <w:rsid w:val="00B9675C"/>
    <w:rsid w:val="00B968D9"/>
    <w:rsid w:val="00B96AAD"/>
    <w:rsid w:val="00B97FC7"/>
    <w:rsid w:val="00BA098C"/>
    <w:rsid w:val="00BA22FA"/>
    <w:rsid w:val="00BA37A1"/>
    <w:rsid w:val="00BA40B9"/>
    <w:rsid w:val="00BA4A71"/>
    <w:rsid w:val="00BA51A8"/>
    <w:rsid w:val="00BA56D3"/>
    <w:rsid w:val="00BA591C"/>
    <w:rsid w:val="00BA6161"/>
    <w:rsid w:val="00BB052B"/>
    <w:rsid w:val="00BB1265"/>
    <w:rsid w:val="00BB1E51"/>
    <w:rsid w:val="00BB2540"/>
    <w:rsid w:val="00BB4345"/>
    <w:rsid w:val="00BB4B9C"/>
    <w:rsid w:val="00BB5ACF"/>
    <w:rsid w:val="00BB7277"/>
    <w:rsid w:val="00BB73A5"/>
    <w:rsid w:val="00BC0710"/>
    <w:rsid w:val="00BC0DF8"/>
    <w:rsid w:val="00BC2195"/>
    <w:rsid w:val="00BC226B"/>
    <w:rsid w:val="00BC43CA"/>
    <w:rsid w:val="00BC4AB9"/>
    <w:rsid w:val="00BC4F3B"/>
    <w:rsid w:val="00BC5F85"/>
    <w:rsid w:val="00BC668D"/>
    <w:rsid w:val="00BC6C97"/>
    <w:rsid w:val="00BC75D0"/>
    <w:rsid w:val="00BD0E4C"/>
    <w:rsid w:val="00BD275C"/>
    <w:rsid w:val="00BD2A56"/>
    <w:rsid w:val="00BD2B72"/>
    <w:rsid w:val="00BD5DEA"/>
    <w:rsid w:val="00BD5E74"/>
    <w:rsid w:val="00BD71AB"/>
    <w:rsid w:val="00BD732E"/>
    <w:rsid w:val="00BD7891"/>
    <w:rsid w:val="00BD7E17"/>
    <w:rsid w:val="00BE0E5B"/>
    <w:rsid w:val="00BE1070"/>
    <w:rsid w:val="00BE1942"/>
    <w:rsid w:val="00BE1988"/>
    <w:rsid w:val="00BE1DFD"/>
    <w:rsid w:val="00BE209A"/>
    <w:rsid w:val="00BE29C9"/>
    <w:rsid w:val="00BE44B3"/>
    <w:rsid w:val="00BE4AE8"/>
    <w:rsid w:val="00BE5F9A"/>
    <w:rsid w:val="00BE7C12"/>
    <w:rsid w:val="00BF06AE"/>
    <w:rsid w:val="00BF1758"/>
    <w:rsid w:val="00BF17BE"/>
    <w:rsid w:val="00BF1992"/>
    <w:rsid w:val="00BF2B3C"/>
    <w:rsid w:val="00BF35FD"/>
    <w:rsid w:val="00BF3C2C"/>
    <w:rsid w:val="00BF3FAB"/>
    <w:rsid w:val="00BF430C"/>
    <w:rsid w:val="00BF5F58"/>
    <w:rsid w:val="00BF6A88"/>
    <w:rsid w:val="00BF7A1C"/>
    <w:rsid w:val="00C0004D"/>
    <w:rsid w:val="00C0062C"/>
    <w:rsid w:val="00C0123F"/>
    <w:rsid w:val="00C0143F"/>
    <w:rsid w:val="00C01AF2"/>
    <w:rsid w:val="00C01EBC"/>
    <w:rsid w:val="00C029F1"/>
    <w:rsid w:val="00C02B1D"/>
    <w:rsid w:val="00C037EB"/>
    <w:rsid w:val="00C03D03"/>
    <w:rsid w:val="00C03D42"/>
    <w:rsid w:val="00C03D58"/>
    <w:rsid w:val="00C03DD1"/>
    <w:rsid w:val="00C05813"/>
    <w:rsid w:val="00C10767"/>
    <w:rsid w:val="00C10A9C"/>
    <w:rsid w:val="00C12573"/>
    <w:rsid w:val="00C12A08"/>
    <w:rsid w:val="00C133E1"/>
    <w:rsid w:val="00C140FA"/>
    <w:rsid w:val="00C1481C"/>
    <w:rsid w:val="00C1518D"/>
    <w:rsid w:val="00C15199"/>
    <w:rsid w:val="00C1650A"/>
    <w:rsid w:val="00C172CA"/>
    <w:rsid w:val="00C1753E"/>
    <w:rsid w:val="00C175D2"/>
    <w:rsid w:val="00C17D69"/>
    <w:rsid w:val="00C201DC"/>
    <w:rsid w:val="00C203B2"/>
    <w:rsid w:val="00C2126D"/>
    <w:rsid w:val="00C21582"/>
    <w:rsid w:val="00C2196D"/>
    <w:rsid w:val="00C21C78"/>
    <w:rsid w:val="00C230A7"/>
    <w:rsid w:val="00C2347A"/>
    <w:rsid w:val="00C23A94"/>
    <w:rsid w:val="00C23E37"/>
    <w:rsid w:val="00C244A9"/>
    <w:rsid w:val="00C25474"/>
    <w:rsid w:val="00C25B20"/>
    <w:rsid w:val="00C26393"/>
    <w:rsid w:val="00C268E6"/>
    <w:rsid w:val="00C27392"/>
    <w:rsid w:val="00C30125"/>
    <w:rsid w:val="00C309A5"/>
    <w:rsid w:val="00C309BD"/>
    <w:rsid w:val="00C30C67"/>
    <w:rsid w:val="00C316E9"/>
    <w:rsid w:val="00C32BFD"/>
    <w:rsid w:val="00C32FA0"/>
    <w:rsid w:val="00C33460"/>
    <w:rsid w:val="00C337F1"/>
    <w:rsid w:val="00C33B4C"/>
    <w:rsid w:val="00C34148"/>
    <w:rsid w:val="00C3497B"/>
    <w:rsid w:val="00C35E03"/>
    <w:rsid w:val="00C366E2"/>
    <w:rsid w:val="00C36CF5"/>
    <w:rsid w:val="00C36E64"/>
    <w:rsid w:val="00C37799"/>
    <w:rsid w:val="00C37EBF"/>
    <w:rsid w:val="00C400BF"/>
    <w:rsid w:val="00C403C0"/>
    <w:rsid w:val="00C452DF"/>
    <w:rsid w:val="00C46187"/>
    <w:rsid w:val="00C46558"/>
    <w:rsid w:val="00C46A22"/>
    <w:rsid w:val="00C46FCA"/>
    <w:rsid w:val="00C47812"/>
    <w:rsid w:val="00C47855"/>
    <w:rsid w:val="00C47EB8"/>
    <w:rsid w:val="00C502F8"/>
    <w:rsid w:val="00C50B90"/>
    <w:rsid w:val="00C50C11"/>
    <w:rsid w:val="00C51863"/>
    <w:rsid w:val="00C5236A"/>
    <w:rsid w:val="00C52A70"/>
    <w:rsid w:val="00C53CE3"/>
    <w:rsid w:val="00C54657"/>
    <w:rsid w:val="00C54AE4"/>
    <w:rsid w:val="00C5556B"/>
    <w:rsid w:val="00C55FA4"/>
    <w:rsid w:val="00C56071"/>
    <w:rsid w:val="00C56A26"/>
    <w:rsid w:val="00C57301"/>
    <w:rsid w:val="00C57304"/>
    <w:rsid w:val="00C57733"/>
    <w:rsid w:val="00C60BAE"/>
    <w:rsid w:val="00C60FB5"/>
    <w:rsid w:val="00C6137C"/>
    <w:rsid w:val="00C61BCD"/>
    <w:rsid w:val="00C621C8"/>
    <w:rsid w:val="00C621DD"/>
    <w:rsid w:val="00C6282A"/>
    <w:rsid w:val="00C628CC"/>
    <w:rsid w:val="00C62DCA"/>
    <w:rsid w:val="00C637F8"/>
    <w:rsid w:val="00C63B55"/>
    <w:rsid w:val="00C647A7"/>
    <w:rsid w:val="00C64F37"/>
    <w:rsid w:val="00C65724"/>
    <w:rsid w:val="00C65EAD"/>
    <w:rsid w:val="00C65F3A"/>
    <w:rsid w:val="00C6624B"/>
    <w:rsid w:val="00C67C40"/>
    <w:rsid w:val="00C708F6"/>
    <w:rsid w:val="00C70977"/>
    <w:rsid w:val="00C70B84"/>
    <w:rsid w:val="00C72590"/>
    <w:rsid w:val="00C72CD3"/>
    <w:rsid w:val="00C7407E"/>
    <w:rsid w:val="00C74439"/>
    <w:rsid w:val="00C74531"/>
    <w:rsid w:val="00C745DD"/>
    <w:rsid w:val="00C75389"/>
    <w:rsid w:val="00C754A4"/>
    <w:rsid w:val="00C75935"/>
    <w:rsid w:val="00C75B76"/>
    <w:rsid w:val="00C765FF"/>
    <w:rsid w:val="00C76ECC"/>
    <w:rsid w:val="00C76F40"/>
    <w:rsid w:val="00C770D1"/>
    <w:rsid w:val="00C80326"/>
    <w:rsid w:val="00C8054A"/>
    <w:rsid w:val="00C80AC4"/>
    <w:rsid w:val="00C80FC0"/>
    <w:rsid w:val="00C812CC"/>
    <w:rsid w:val="00C8157A"/>
    <w:rsid w:val="00C82F18"/>
    <w:rsid w:val="00C8432E"/>
    <w:rsid w:val="00C84510"/>
    <w:rsid w:val="00C84A5B"/>
    <w:rsid w:val="00C85779"/>
    <w:rsid w:val="00C85DCF"/>
    <w:rsid w:val="00C8610B"/>
    <w:rsid w:val="00C867AB"/>
    <w:rsid w:val="00C872B8"/>
    <w:rsid w:val="00C87575"/>
    <w:rsid w:val="00C87C37"/>
    <w:rsid w:val="00C900D0"/>
    <w:rsid w:val="00C91137"/>
    <w:rsid w:val="00C91BDC"/>
    <w:rsid w:val="00C923E8"/>
    <w:rsid w:val="00C92EE9"/>
    <w:rsid w:val="00C934D9"/>
    <w:rsid w:val="00C93DC0"/>
    <w:rsid w:val="00C942D4"/>
    <w:rsid w:val="00C944EB"/>
    <w:rsid w:val="00CA0195"/>
    <w:rsid w:val="00CA0E40"/>
    <w:rsid w:val="00CA104A"/>
    <w:rsid w:val="00CA1090"/>
    <w:rsid w:val="00CA229F"/>
    <w:rsid w:val="00CA2BC4"/>
    <w:rsid w:val="00CA301C"/>
    <w:rsid w:val="00CA4815"/>
    <w:rsid w:val="00CA4F26"/>
    <w:rsid w:val="00CA522A"/>
    <w:rsid w:val="00CA5A4F"/>
    <w:rsid w:val="00CA6616"/>
    <w:rsid w:val="00CB050B"/>
    <w:rsid w:val="00CB15DF"/>
    <w:rsid w:val="00CB172F"/>
    <w:rsid w:val="00CB3D2F"/>
    <w:rsid w:val="00CB4FB3"/>
    <w:rsid w:val="00CB5683"/>
    <w:rsid w:val="00CB57F5"/>
    <w:rsid w:val="00CC0AE4"/>
    <w:rsid w:val="00CC0DBE"/>
    <w:rsid w:val="00CC0F75"/>
    <w:rsid w:val="00CC23E7"/>
    <w:rsid w:val="00CC34E6"/>
    <w:rsid w:val="00CC37D7"/>
    <w:rsid w:val="00CC3E93"/>
    <w:rsid w:val="00CC6E22"/>
    <w:rsid w:val="00CC7077"/>
    <w:rsid w:val="00CC7514"/>
    <w:rsid w:val="00CD000F"/>
    <w:rsid w:val="00CD0031"/>
    <w:rsid w:val="00CD0262"/>
    <w:rsid w:val="00CD0C29"/>
    <w:rsid w:val="00CD1291"/>
    <w:rsid w:val="00CD1316"/>
    <w:rsid w:val="00CD1390"/>
    <w:rsid w:val="00CD2218"/>
    <w:rsid w:val="00CD371C"/>
    <w:rsid w:val="00CD39D8"/>
    <w:rsid w:val="00CD4536"/>
    <w:rsid w:val="00CD4C5F"/>
    <w:rsid w:val="00CD6A76"/>
    <w:rsid w:val="00CD6D07"/>
    <w:rsid w:val="00CD7F62"/>
    <w:rsid w:val="00CE01BA"/>
    <w:rsid w:val="00CE04EF"/>
    <w:rsid w:val="00CE06C3"/>
    <w:rsid w:val="00CE2508"/>
    <w:rsid w:val="00CE2C85"/>
    <w:rsid w:val="00CE33F4"/>
    <w:rsid w:val="00CE4477"/>
    <w:rsid w:val="00CE5A0B"/>
    <w:rsid w:val="00CE619C"/>
    <w:rsid w:val="00CE65A2"/>
    <w:rsid w:val="00CE6C3B"/>
    <w:rsid w:val="00CE7C75"/>
    <w:rsid w:val="00CF02CC"/>
    <w:rsid w:val="00CF02EA"/>
    <w:rsid w:val="00CF0856"/>
    <w:rsid w:val="00CF0F86"/>
    <w:rsid w:val="00CF1237"/>
    <w:rsid w:val="00CF124E"/>
    <w:rsid w:val="00CF16B4"/>
    <w:rsid w:val="00CF2D05"/>
    <w:rsid w:val="00CF2F2E"/>
    <w:rsid w:val="00CF334C"/>
    <w:rsid w:val="00CF3467"/>
    <w:rsid w:val="00CF6364"/>
    <w:rsid w:val="00CF718E"/>
    <w:rsid w:val="00CF77B6"/>
    <w:rsid w:val="00CF7BD2"/>
    <w:rsid w:val="00D017DA"/>
    <w:rsid w:val="00D01879"/>
    <w:rsid w:val="00D02021"/>
    <w:rsid w:val="00D02CC6"/>
    <w:rsid w:val="00D030CE"/>
    <w:rsid w:val="00D03419"/>
    <w:rsid w:val="00D03C0B"/>
    <w:rsid w:val="00D04D28"/>
    <w:rsid w:val="00D06B7A"/>
    <w:rsid w:val="00D0727A"/>
    <w:rsid w:val="00D10AB7"/>
    <w:rsid w:val="00D1169D"/>
    <w:rsid w:val="00D12020"/>
    <w:rsid w:val="00D121E8"/>
    <w:rsid w:val="00D131BC"/>
    <w:rsid w:val="00D13363"/>
    <w:rsid w:val="00D13594"/>
    <w:rsid w:val="00D14131"/>
    <w:rsid w:val="00D15403"/>
    <w:rsid w:val="00D15E28"/>
    <w:rsid w:val="00D16421"/>
    <w:rsid w:val="00D16FF9"/>
    <w:rsid w:val="00D20159"/>
    <w:rsid w:val="00D218C9"/>
    <w:rsid w:val="00D225D5"/>
    <w:rsid w:val="00D228B7"/>
    <w:rsid w:val="00D22DAE"/>
    <w:rsid w:val="00D2384F"/>
    <w:rsid w:val="00D24F23"/>
    <w:rsid w:val="00D26298"/>
    <w:rsid w:val="00D26E87"/>
    <w:rsid w:val="00D2730A"/>
    <w:rsid w:val="00D27364"/>
    <w:rsid w:val="00D30963"/>
    <w:rsid w:val="00D3118D"/>
    <w:rsid w:val="00D3122A"/>
    <w:rsid w:val="00D321EE"/>
    <w:rsid w:val="00D32A82"/>
    <w:rsid w:val="00D336F5"/>
    <w:rsid w:val="00D3391A"/>
    <w:rsid w:val="00D34021"/>
    <w:rsid w:val="00D341B0"/>
    <w:rsid w:val="00D34C33"/>
    <w:rsid w:val="00D34FC3"/>
    <w:rsid w:val="00D359D1"/>
    <w:rsid w:val="00D36856"/>
    <w:rsid w:val="00D3695E"/>
    <w:rsid w:val="00D36ADB"/>
    <w:rsid w:val="00D40110"/>
    <w:rsid w:val="00D414D8"/>
    <w:rsid w:val="00D4157C"/>
    <w:rsid w:val="00D41AF9"/>
    <w:rsid w:val="00D41D36"/>
    <w:rsid w:val="00D45782"/>
    <w:rsid w:val="00D45EB7"/>
    <w:rsid w:val="00D462AD"/>
    <w:rsid w:val="00D463CF"/>
    <w:rsid w:val="00D46A81"/>
    <w:rsid w:val="00D520B5"/>
    <w:rsid w:val="00D52268"/>
    <w:rsid w:val="00D52DE7"/>
    <w:rsid w:val="00D5308E"/>
    <w:rsid w:val="00D530DC"/>
    <w:rsid w:val="00D53193"/>
    <w:rsid w:val="00D53410"/>
    <w:rsid w:val="00D54513"/>
    <w:rsid w:val="00D545E3"/>
    <w:rsid w:val="00D54F04"/>
    <w:rsid w:val="00D551AB"/>
    <w:rsid w:val="00D555F5"/>
    <w:rsid w:val="00D55F2D"/>
    <w:rsid w:val="00D60A0A"/>
    <w:rsid w:val="00D61A6F"/>
    <w:rsid w:val="00D61F01"/>
    <w:rsid w:val="00D62AE2"/>
    <w:rsid w:val="00D63EEA"/>
    <w:rsid w:val="00D64C22"/>
    <w:rsid w:val="00D64FDC"/>
    <w:rsid w:val="00D65345"/>
    <w:rsid w:val="00D66150"/>
    <w:rsid w:val="00D66272"/>
    <w:rsid w:val="00D66321"/>
    <w:rsid w:val="00D667F6"/>
    <w:rsid w:val="00D66805"/>
    <w:rsid w:val="00D6712F"/>
    <w:rsid w:val="00D67F6A"/>
    <w:rsid w:val="00D67F82"/>
    <w:rsid w:val="00D70EAA"/>
    <w:rsid w:val="00D7118F"/>
    <w:rsid w:val="00D71260"/>
    <w:rsid w:val="00D715EB"/>
    <w:rsid w:val="00D71F69"/>
    <w:rsid w:val="00D7228C"/>
    <w:rsid w:val="00D7247E"/>
    <w:rsid w:val="00D72FFD"/>
    <w:rsid w:val="00D7374B"/>
    <w:rsid w:val="00D73B32"/>
    <w:rsid w:val="00D75C6A"/>
    <w:rsid w:val="00D779B4"/>
    <w:rsid w:val="00D81FDA"/>
    <w:rsid w:val="00D82291"/>
    <w:rsid w:val="00D82744"/>
    <w:rsid w:val="00D82C19"/>
    <w:rsid w:val="00D83422"/>
    <w:rsid w:val="00D83EB1"/>
    <w:rsid w:val="00D866DB"/>
    <w:rsid w:val="00D878E0"/>
    <w:rsid w:val="00D90C80"/>
    <w:rsid w:val="00D9142B"/>
    <w:rsid w:val="00D917D5"/>
    <w:rsid w:val="00D92FD6"/>
    <w:rsid w:val="00D93315"/>
    <w:rsid w:val="00D9389B"/>
    <w:rsid w:val="00D938AC"/>
    <w:rsid w:val="00D93CA7"/>
    <w:rsid w:val="00D94075"/>
    <w:rsid w:val="00D940BA"/>
    <w:rsid w:val="00D940BC"/>
    <w:rsid w:val="00D94571"/>
    <w:rsid w:val="00D94A99"/>
    <w:rsid w:val="00D94CF2"/>
    <w:rsid w:val="00D953D0"/>
    <w:rsid w:val="00D96840"/>
    <w:rsid w:val="00D96952"/>
    <w:rsid w:val="00D96A5A"/>
    <w:rsid w:val="00D97C13"/>
    <w:rsid w:val="00DA066C"/>
    <w:rsid w:val="00DA0675"/>
    <w:rsid w:val="00DA0A67"/>
    <w:rsid w:val="00DA0D7B"/>
    <w:rsid w:val="00DA1CDF"/>
    <w:rsid w:val="00DA1D49"/>
    <w:rsid w:val="00DA1F79"/>
    <w:rsid w:val="00DA23A2"/>
    <w:rsid w:val="00DA369E"/>
    <w:rsid w:val="00DA429D"/>
    <w:rsid w:val="00DA4585"/>
    <w:rsid w:val="00DA478E"/>
    <w:rsid w:val="00DA53EB"/>
    <w:rsid w:val="00DA5F88"/>
    <w:rsid w:val="00DA610C"/>
    <w:rsid w:val="00DA6D82"/>
    <w:rsid w:val="00DA6DC6"/>
    <w:rsid w:val="00DA74B2"/>
    <w:rsid w:val="00DB08D6"/>
    <w:rsid w:val="00DB181C"/>
    <w:rsid w:val="00DB1BB7"/>
    <w:rsid w:val="00DB37E8"/>
    <w:rsid w:val="00DB3DA0"/>
    <w:rsid w:val="00DB4AE3"/>
    <w:rsid w:val="00DB4CA4"/>
    <w:rsid w:val="00DB4F85"/>
    <w:rsid w:val="00DB568B"/>
    <w:rsid w:val="00DB5B19"/>
    <w:rsid w:val="00DB6408"/>
    <w:rsid w:val="00DC00D8"/>
    <w:rsid w:val="00DC0327"/>
    <w:rsid w:val="00DC0A56"/>
    <w:rsid w:val="00DC0E48"/>
    <w:rsid w:val="00DC1CC9"/>
    <w:rsid w:val="00DC2711"/>
    <w:rsid w:val="00DC3531"/>
    <w:rsid w:val="00DC4902"/>
    <w:rsid w:val="00DC4D70"/>
    <w:rsid w:val="00DC4F8E"/>
    <w:rsid w:val="00DC4FF2"/>
    <w:rsid w:val="00DC5287"/>
    <w:rsid w:val="00DC62B2"/>
    <w:rsid w:val="00DC65F0"/>
    <w:rsid w:val="00DC6978"/>
    <w:rsid w:val="00DC6B16"/>
    <w:rsid w:val="00DC7E45"/>
    <w:rsid w:val="00DD1677"/>
    <w:rsid w:val="00DD1D59"/>
    <w:rsid w:val="00DD2E30"/>
    <w:rsid w:val="00DD4E40"/>
    <w:rsid w:val="00DD68DB"/>
    <w:rsid w:val="00DD7A3C"/>
    <w:rsid w:val="00DE0238"/>
    <w:rsid w:val="00DE0DB7"/>
    <w:rsid w:val="00DE2B3F"/>
    <w:rsid w:val="00DE2CF0"/>
    <w:rsid w:val="00DE4834"/>
    <w:rsid w:val="00DE6835"/>
    <w:rsid w:val="00DF0F14"/>
    <w:rsid w:val="00DF1569"/>
    <w:rsid w:val="00DF2013"/>
    <w:rsid w:val="00DF2478"/>
    <w:rsid w:val="00DF328F"/>
    <w:rsid w:val="00DF3ECB"/>
    <w:rsid w:val="00DF461F"/>
    <w:rsid w:val="00DF46CC"/>
    <w:rsid w:val="00DF48C9"/>
    <w:rsid w:val="00DF5F64"/>
    <w:rsid w:val="00DF7D9C"/>
    <w:rsid w:val="00E004AE"/>
    <w:rsid w:val="00E00E20"/>
    <w:rsid w:val="00E01059"/>
    <w:rsid w:val="00E033EC"/>
    <w:rsid w:val="00E04FCA"/>
    <w:rsid w:val="00E0534F"/>
    <w:rsid w:val="00E0787C"/>
    <w:rsid w:val="00E07880"/>
    <w:rsid w:val="00E07CA9"/>
    <w:rsid w:val="00E10571"/>
    <w:rsid w:val="00E11C3A"/>
    <w:rsid w:val="00E12657"/>
    <w:rsid w:val="00E12E5B"/>
    <w:rsid w:val="00E139D3"/>
    <w:rsid w:val="00E1406D"/>
    <w:rsid w:val="00E149E1"/>
    <w:rsid w:val="00E14A09"/>
    <w:rsid w:val="00E14E1E"/>
    <w:rsid w:val="00E154CC"/>
    <w:rsid w:val="00E155A5"/>
    <w:rsid w:val="00E1569F"/>
    <w:rsid w:val="00E1789F"/>
    <w:rsid w:val="00E20143"/>
    <w:rsid w:val="00E218C8"/>
    <w:rsid w:val="00E22079"/>
    <w:rsid w:val="00E24CE1"/>
    <w:rsid w:val="00E252A1"/>
    <w:rsid w:val="00E25467"/>
    <w:rsid w:val="00E25C1C"/>
    <w:rsid w:val="00E261F9"/>
    <w:rsid w:val="00E272BC"/>
    <w:rsid w:val="00E3044A"/>
    <w:rsid w:val="00E30482"/>
    <w:rsid w:val="00E307E7"/>
    <w:rsid w:val="00E3167E"/>
    <w:rsid w:val="00E3186C"/>
    <w:rsid w:val="00E31FC0"/>
    <w:rsid w:val="00E32DC3"/>
    <w:rsid w:val="00E33167"/>
    <w:rsid w:val="00E33311"/>
    <w:rsid w:val="00E33AB7"/>
    <w:rsid w:val="00E33F57"/>
    <w:rsid w:val="00E340C2"/>
    <w:rsid w:val="00E3596E"/>
    <w:rsid w:val="00E37870"/>
    <w:rsid w:val="00E40D10"/>
    <w:rsid w:val="00E4149C"/>
    <w:rsid w:val="00E41CC7"/>
    <w:rsid w:val="00E44F70"/>
    <w:rsid w:val="00E45107"/>
    <w:rsid w:val="00E45288"/>
    <w:rsid w:val="00E45533"/>
    <w:rsid w:val="00E45A1A"/>
    <w:rsid w:val="00E45C54"/>
    <w:rsid w:val="00E45D25"/>
    <w:rsid w:val="00E45F40"/>
    <w:rsid w:val="00E46724"/>
    <w:rsid w:val="00E467D0"/>
    <w:rsid w:val="00E51919"/>
    <w:rsid w:val="00E53071"/>
    <w:rsid w:val="00E5335F"/>
    <w:rsid w:val="00E53BA4"/>
    <w:rsid w:val="00E54008"/>
    <w:rsid w:val="00E540B9"/>
    <w:rsid w:val="00E55704"/>
    <w:rsid w:val="00E55CE9"/>
    <w:rsid w:val="00E5705B"/>
    <w:rsid w:val="00E62105"/>
    <w:rsid w:val="00E62910"/>
    <w:rsid w:val="00E62C46"/>
    <w:rsid w:val="00E63A64"/>
    <w:rsid w:val="00E63BB9"/>
    <w:rsid w:val="00E642F7"/>
    <w:rsid w:val="00E64DC2"/>
    <w:rsid w:val="00E652D0"/>
    <w:rsid w:val="00E655B3"/>
    <w:rsid w:val="00E65B00"/>
    <w:rsid w:val="00E6616E"/>
    <w:rsid w:val="00E6728C"/>
    <w:rsid w:val="00E67879"/>
    <w:rsid w:val="00E71B9D"/>
    <w:rsid w:val="00E7314E"/>
    <w:rsid w:val="00E734F7"/>
    <w:rsid w:val="00E74263"/>
    <w:rsid w:val="00E7472B"/>
    <w:rsid w:val="00E759EA"/>
    <w:rsid w:val="00E814E8"/>
    <w:rsid w:val="00E81FB9"/>
    <w:rsid w:val="00E826AC"/>
    <w:rsid w:val="00E82C47"/>
    <w:rsid w:val="00E82F61"/>
    <w:rsid w:val="00E8350C"/>
    <w:rsid w:val="00E83C91"/>
    <w:rsid w:val="00E841A5"/>
    <w:rsid w:val="00E84298"/>
    <w:rsid w:val="00E84CC1"/>
    <w:rsid w:val="00E851D9"/>
    <w:rsid w:val="00E8573F"/>
    <w:rsid w:val="00E903E0"/>
    <w:rsid w:val="00E90E0E"/>
    <w:rsid w:val="00E917F5"/>
    <w:rsid w:val="00E91957"/>
    <w:rsid w:val="00E91D42"/>
    <w:rsid w:val="00E9220A"/>
    <w:rsid w:val="00E92C0D"/>
    <w:rsid w:val="00E92C4C"/>
    <w:rsid w:val="00E9330F"/>
    <w:rsid w:val="00E958E2"/>
    <w:rsid w:val="00E95A4E"/>
    <w:rsid w:val="00E95C4F"/>
    <w:rsid w:val="00E96D06"/>
    <w:rsid w:val="00EA03B9"/>
    <w:rsid w:val="00EA10E3"/>
    <w:rsid w:val="00EA21DA"/>
    <w:rsid w:val="00EA3D46"/>
    <w:rsid w:val="00EA3D7D"/>
    <w:rsid w:val="00EB0767"/>
    <w:rsid w:val="00EB1B39"/>
    <w:rsid w:val="00EB2B0F"/>
    <w:rsid w:val="00EB457A"/>
    <w:rsid w:val="00EB565D"/>
    <w:rsid w:val="00EB648F"/>
    <w:rsid w:val="00EB6E18"/>
    <w:rsid w:val="00EC01B5"/>
    <w:rsid w:val="00EC1200"/>
    <w:rsid w:val="00EC2BE2"/>
    <w:rsid w:val="00EC2C23"/>
    <w:rsid w:val="00EC3057"/>
    <w:rsid w:val="00EC3407"/>
    <w:rsid w:val="00EC3901"/>
    <w:rsid w:val="00EC3D6F"/>
    <w:rsid w:val="00EC453F"/>
    <w:rsid w:val="00EC6FAD"/>
    <w:rsid w:val="00EC7BE5"/>
    <w:rsid w:val="00ED0D61"/>
    <w:rsid w:val="00ED27B4"/>
    <w:rsid w:val="00ED27DF"/>
    <w:rsid w:val="00ED317A"/>
    <w:rsid w:val="00ED4075"/>
    <w:rsid w:val="00ED43BD"/>
    <w:rsid w:val="00ED4FC2"/>
    <w:rsid w:val="00ED4FE1"/>
    <w:rsid w:val="00ED54D9"/>
    <w:rsid w:val="00ED680C"/>
    <w:rsid w:val="00ED68C1"/>
    <w:rsid w:val="00ED7335"/>
    <w:rsid w:val="00ED7446"/>
    <w:rsid w:val="00ED7A45"/>
    <w:rsid w:val="00ED7ADC"/>
    <w:rsid w:val="00EE010A"/>
    <w:rsid w:val="00EE0E22"/>
    <w:rsid w:val="00EE1F80"/>
    <w:rsid w:val="00EE2786"/>
    <w:rsid w:val="00EE2983"/>
    <w:rsid w:val="00EE2D21"/>
    <w:rsid w:val="00EE352B"/>
    <w:rsid w:val="00EE3757"/>
    <w:rsid w:val="00EE3822"/>
    <w:rsid w:val="00EE3C01"/>
    <w:rsid w:val="00EE3EAA"/>
    <w:rsid w:val="00EE4862"/>
    <w:rsid w:val="00EE5A93"/>
    <w:rsid w:val="00EE69E6"/>
    <w:rsid w:val="00EE744D"/>
    <w:rsid w:val="00EF047D"/>
    <w:rsid w:val="00EF1232"/>
    <w:rsid w:val="00EF177C"/>
    <w:rsid w:val="00EF2399"/>
    <w:rsid w:val="00EF245B"/>
    <w:rsid w:val="00EF259C"/>
    <w:rsid w:val="00EF26FD"/>
    <w:rsid w:val="00EF3EEF"/>
    <w:rsid w:val="00EF65F5"/>
    <w:rsid w:val="00EF6D96"/>
    <w:rsid w:val="00EF6FFD"/>
    <w:rsid w:val="00F0083E"/>
    <w:rsid w:val="00F00F00"/>
    <w:rsid w:val="00F01D0B"/>
    <w:rsid w:val="00F02348"/>
    <w:rsid w:val="00F03940"/>
    <w:rsid w:val="00F03AA3"/>
    <w:rsid w:val="00F0450D"/>
    <w:rsid w:val="00F049B0"/>
    <w:rsid w:val="00F04FC7"/>
    <w:rsid w:val="00F05284"/>
    <w:rsid w:val="00F06388"/>
    <w:rsid w:val="00F06D21"/>
    <w:rsid w:val="00F10584"/>
    <w:rsid w:val="00F10BEA"/>
    <w:rsid w:val="00F10D44"/>
    <w:rsid w:val="00F10F07"/>
    <w:rsid w:val="00F112D1"/>
    <w:rsid w:val="00F12103"/>
    <w:rsid w:val="00F123D4"/>
    <w:rsid w:val="00F13C71"/>
    <w:rsid w:val="00F141C5"/>
    <w:rsid w:val="00F14740"/>
    <w:rsid w:val="00F14BB2"/>
    <w:rsid w:val="00F1522B"/>
    <w:rsid w:val="00F1563E"/>
    <w:rsid w:val="00F15D87"/>
    <w:rsid w:val="00F174C7"/>
    <w:rsid w:val="00F17557"/>
    <w:rsid w:val="00F1790C"/>
    <w:rsid w:val="00F21B64"/>
    <w:rsid w:val="00F220CF"/>
    <w:rsid w:val="00F230C9"/>
    <w:rsid w:val="00F25EA5"/>
    <w:rsid w:val="00F261C6"/>
    <w:rsid w:val="00F26479"/>
    <w:rsid w:val="00F26CBA"/>
    <w:rsid w:val="00F322D8"/>
    <w:rsid w:val="00F32306"/>
    <w:rsid w:val="00F33138"/>
    <w:rsid w:val="00F33199"/>
    <w:rsid w:val="00F33BA5"/>
    <w:rsid w:val="00F33DF1"/>
    <w:rsid w:val="00F34A53"/>
    <w:rsid w:val="00F35147"/>
    <w:rsid w:val="00F3572C"/>
    <w:rsid w:val="00F35A46"/>
    <w:rsid w:val="00F35C31"/>
    <w:rsid w:val="00F35FE6"/>
    <w:rsid w:val="00F37029"/>
    <w:rsid w:val="00F376A3"/>
    <w:rsid w:val="00F37E22"/>
    <w:rsid w:val="00F4010F"/>
    <w:rsid w:val="00F40607"/>
    <w:rsid w:val="00F40F39"/>
    <w:rsid w:val="00F40F51"/>
    <w:rsid w:val="00F4110B"/>
    <w:rsid w:val="00F41D17"/>
    <w:rsid w:val="00F41FC9"/>
    <w:rsid w:val="00F4242E"/>
    <w:rsid w:val="00F42658"/>
    <w:rsid w:val="00F42A15"/>
    <w:rsid w:val="00F42B2A"/>
    <w:rsid w:val="00F43AB7"/>
    <w:rsid w:val="00F443EE"/>
    <w:rsid w:val="00F444F0"/>
    <w:rsid w:val="00F45545"/>
    <w:rsid w:val="00F46213"/>
    <w:rsid w:val="00F5039C"/>
    <w:rsid w:val="00F50617"/>
    <w:rsid w:val="00F5089D"/>
    <w:rsid w:val="00F51FD6"/>
    <w:rsid w:val="00F52018"/>
    <w:rsid w:val="00F52DE0"/>
    <w:rsid w:val="00F52E03"/>
    <w:rsid w:val="00F52ED3"/>
    <w:rsid w:val="00F53E9E"/>
    <w:rsid w:val="00F57179"/>
    <w:rsid w:val="00F57230"/>
    <w:rsid w:val="00F57281"/>
    <w:rsid w:val="00F600E9"/>
    <w:rsid w:val="00F61236"/>
    <w:rsid w:val="00F62C86"/>
    <w:rsid w:val="00F6372C"/>
    <w:rsid w:val="00F66CFF"/>
    <w:rsid w:val="00F66D25"/>
    <w:rsid w:val="00F67192"/>
    <w:rsid w:val="00F67EA6"/>
    <w:rsid w:val="00F705BA"/>
    <w:rsid w:val="00F71D40"/>
    <w:rsid w:val="00F72189"/>
    <w:rsid w:val="00F752E6"/>
    <w:rsid w:val="00F760F9"/>
    <w:rsid w:val="00F770E7"/>
    <w:rsid w:val="00F77B8F"/>
    <w:rsid w:val="00F811E3"/>
    <w:rsid w:val="00F8189C"/>
    <w:rsid w:val="00F82420"/>
    <w:rsid w:val="00F82716"/>
    <w:rsid w:val="00F829BD"/>
    <w:rsid w:val="00F82AA0"/>
    <w:rsid w:val="00F849C7"/>
    <w:rsid w:val="00F84C82"/>
    <w:rsid w:val="00F84EDA"/>
    <w:rsid w:val="00F86C11"/>
    <w:rsid w:val="00F86DA4"/>
    <w:rsid w:val="00F87B10"/>
    <w:rsid w:val="00F9040C"/>
    <w:rsid w:val="00F92774"/>
    <w:rsid w:val="00F9558F"/>
    <w:rsid w:val="00F95750"/>
    <w:rsid w:val="00F9625E"/>
    <w:rsid w:val="00F96C82"/>
    <w:rsid w:val="00F9752D"/>
    <w:rsid w:val="00F97B11"/>
    <w:rsid w:val="00FA0C7A"/>
    <w:rsid w:val="00FA1262"/>
    <w:rsid w:val="00FA1646"/>
    <w:rsid w:val="00FA1C68"/>
    <w:rsid w:val="00FA1C8E"/>
    <w:rsid w:val="00FA3582"/>
    <w:rsid w:val="00FA3D7C"/>
    <w:rsid w:val="00FA6844"/>
    <w:rsid w:val="00FA751F"/>
    <w:rsid w:val="00FA7860"/>
    <w:rsid w:val="00FB0400"/>
    <w:rsid w:val="00FB04A2"/>
    <w:rsid w:val="00FB1214"/>
    <w:rsid w:val="00FB1BD2"/>
    <w:rsid w:val="00FB1F6D"/>
    <w:rsid w:val="00FB1FDF"/>
    <w:rsid w:val="00FB278D"/>
    <w:rsid w:val="00FB2997"/>
    <w:rsid w:val="00FB35C6"/>
    <w:rsid w:val="00FB40BA"/>
    <w:rsid w:val="00FB4272"/>
    <w:rsid w:val="00FB5965"/>
    <w:rsid w:val="00FB5D10"/>
    <w:rsid w:val="00FB62D5"/>
    <w:rsid w:val="00FB679F"/>
    <w:rsid w:val="00FB7003"/>
    <w:rsid w:val="00FB73CB"/>
    <w:rsid w:val="00FC00B4"/>
    <w:rsid w:val="00FC06F7"/>
    <w:rsid w:val="00FC0756"/>
    <w:rsid w:val="00FC0934"/>
    <w:rsid w:val="00FC11CB"/>
    <w:rsid w:val="00FC27D6"/>
    <w:rsid w:val="00FC2DE5"/>
    <w:rsid w:val="00FC633C"/>
    <w:rsid w:val="00FC762B"/>
    <w:rsid w:val="00FC7649"/>
    <w:rsid w:val="00FD02A8"/>
    <w:rsid w:val="00FD2239"/>
    <w:rsid w:val="00FD2F29"/>
    <w:rsid w:val="00FD3111"/>
    <w:rsid w:val="00FD3F48"/>
    <w:rsid w:val="00FD48F1"/>
    <w:rsid w:val="00FD594F"/>
    <w:rsid w:val="00FD7468"/>
    <w:rsid w:val="00FD7632"/>
    <w:rsid w:val="00FD79EA"/>
    <w:rsid w:val="00FE010E"/>
    <w:rsid w:val="00FE0B2C"/>
    <w:rsid w:val="00FE0BD8"/>
    <w:rsid w:val="00FE1495"/>
    <w:rsid w:val="00FE1600"/>
    <w:rsid w:val="00FE1F18"/>
    <w:rsid w:val="00FE2460"/>
    <w:rsid w:val="00FE2497"/>
    <w:rsid w:val="00FE294F"/>
    <w:rsid w:val="00FE3296"/>
    <w:rsid w:val="00FE36B0"/>
    <w:rsid w:val="00FE5D73"/>
    <w:rsid w:val="00FE7687"/>
    <w:rsid w:val="00FF05BF"/>
    <w:rsid w:val="00FF2736"/>
    <w:rsid w:val="00FF2F50"/>
    <w:rsid w:val="00FF4B18"/>
    <w:rsid w:val="00FF5C09"/>
    <w:rsid w:val="00FF6002"/>
    <w:rsid w:val="00FF61E0"/>
    <w:rsid w:val="00FF6C23"/>
    <w:rsid w:val="00FF72B2"/>
    <w:rsid w:val="00FF7A41"/>
    <w:rsid w:val="00FF7FBA"/>
    <w:rsid w:val="63CF14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9457"/>
    <o:shapelayout v:ext="edit">
      <o:idmap v:ext="edit" data="1"/>
    </o:shapelayout>
  </w:shapeDefaults>
  <w:decimalSymbol w:val="."/>
  <w:listSeparator w:val=","/>
  <w14:docId w14:val="0864A5E0"/>
  <w15:docId w15:val="{A13E1B75-EDB8-4886-A17B-97C86BCE6DC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A4A12"/>
    <w:pPr>
      <w:spacing w:line="480" w:lineRule="auto"/>
    </w:pPr>
    <w:rPr>
      <w:rFonts w:ascii="Times New Roman" w:hAnsi="Times New Roman" w:eastAsia="Times New Roman" w:cs="Times New Roman"/>
    </w:rPr>
  </w:style>
  <w:style w:type="paragraph" w:styleId="Heading1">
    <w:name w:val="heading 1"/>
    <w:basedOn w:val="Normal"/>
    <w:link w:val="Heading1Char"/>
    <w:uiPriority w:val="9"/>
    <w:qFormat/>
    <w:rsid w:val="00622873"/>
    <w:pPr>
      <w:ind w:left="2246" w:right="2246"/>
      <w:jc w:val="center"/>
      <w:outlineLvl w:val="0"/>
    </w:pPr>
    <w:rPr>
      <w:b/>
      <w:bCs/>
      <w:sz w:val="24"/>
      <w:szCs w:val="24"/>
    </w:rPr>
  </w:style>
  <w:style w:type="paragraph" w:styleId="Heading2">
    <w:name w:val="heading 2"/>
    <w:basedOn w:val="Normal"/>
    <w:next w:val="Normal"/>
    <w:link w:val="Heading2Char"/>
    <w:uiPriority w:val="9"/>
    <w:unhideWhenUsed/>
    <w:qFormat/>
    <w:rsid w:val="00D3118D"/>
    <w:pPr>
      <w:keepNext/>
      <w:keepLines/>
      <w:spacing w:before="40"/>
      <w:jc w:val="center"/>
      <w:outlineLvl w:val="1"/>
    </w:pPr>
    <w:rPr>
      <w:rFonts w:eastAsiaTheme="majorEastAsia" w:cstheme="majorBidi"/>
      <w:sz w:val="24"/>
      <w:szCs w:val="26"/>
    </w:rPr>
  </w:style>
  <w:style w:type="paragraph" w:styleId="Heading3">
    <w:name w:val="heading 3"/>
    <w:basedOn w:val="Normal"/>
    <w:next w:val="Normal"/>
    <w:link w:val="Heading3Char"/>
    <w:uiPriority w:val="9"/>
    <w:unhideWhenUsed/>
    <w:qFormat/>
    <w:rsid w:val="00D3118D"/>
    <w:pPr>
      <w:keepNext/>
      <w:keepLines/>
      <w:spacing w:before="40"/>
      <w:outlineLvl w:val="2"/>
    </w:pPr>
    <w:rPr>
      <w:rFonts w:eastAsiaTheme="majorEastAsia" w:cstheme="majorBidi"/>
      <w:b/>
      <w:sz w:val="24"/>
      <w:szCs w:val="24"/>
    </w:rPr>
  </w:style>
  <w:style w:type="paragraph" w:styleId="Heading4">
    <w:name w:val="heading 4"/>
    <w:basedOn w:val="Normal"/>
    <w:next w:val="Normal"/>
    <w:link w:val="Heading4Char"/>
    <w:uiPriority w:val="9"/>
    <w:unhideWhenUsed/>
    <w:qFormat/>
    <w:rsid w:val="00D3118D"/>
    <w:pPr>
      <w:keepNext/>
      <w:keepLines/>
      <w:spacing w:before="40"/>
      <w:outlineLvl w:val="3"/>
    </w:pPr>
    <w:rPr>
      <w:rFonts w:eastAsiaTheme="majorEastAsia" w:cstheme="majorBidi"/>
      <w:iCs/>
      <w:sz w:val="24"/>
    </w:rPr>
  </w:style>
  <w:style w:type="paragraph" w:styleId="Heading5">
    <w:name w:val="heading 5"/>
    <w:basedOn w:val="Normal"/>
    <w:next w:val="Normal"/>
    <w:link w:val="Heading5Char"/>
    <w:uiPriority w:val="9"/>
    <w:unhideWhenUsed/>
    <w:qFormat/>
    <w:rsid w:val="00D3118D"/>
    <w:pPr>
      <w:ind w:firstLine="720"/>
      <w:contextualSpacing/>
      <w:textboxTightWrap w:val="firstLineOnly"/>
      <w:outlineLvl w:val="4"/>
    </w:pPr>
    <w:rPr>
      <w:rFonts w:eastAsia="Calibri"/>
      <w:b/>
      <w:sz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style>
  <w:style w:type="paragraph" w:styleId="TableParagraph" w:customStyle="1">
    <w:name w:val="Table Paragraph"/>
    <w:basedOn w:val="Normal"/>
    <w:uiPriority w:val="1"/>
    <w:qFormat/>
  </w:style>
  <w:style w:type="paragraph" w:styleId="Header">
    <w:name w:val="header"/>
    <w:basedOn w:val="Normal"/>
    <w:link w:val="HeaderChar"/>
    <w:uiPriority w:val="99"/>
    <w:unhideWhenUsed/>
    <w:rsid w:val="009B17F6"/>
    <w:pPr>
      <w:tabs>
        <w:tab w:val="center" w:pos="4680"/>
        <w:tab w:val="right" w:pos="9360"/>
      </w:tabs>
    </w:pPr>
  </w:style>
  <w:style w:type="character" w:styleId="HeaderChar" w:customStyle="1">
    <w:name w:val="Header Char"/>
    <w:basedOn w:val="DefaultParagraphFont"/>
    <w:link w:val="Header"/>
    <w:uiPriority w:val="99"/>
    <w:rsid w:val="009B17F6"/>
    <w:rPr>
      <w:rFonts w:ascii="Times New Roman" w:hAnsi="Times New Roman" w:eastAsia="Times New Roman" w:cs="Times New Roman"/>
    </w:rPr>
  </w:style>
  <w:style w:type="paragraph" w:styleId="Footer">
    <w:name w:val="footer"/>
    <w:basedOn w:val="Normal"/>
    <w:link w:val="FooterChar"/>
    <w:uiPriority w:val="99"/>
    <w:unhideWhenUsed/>
    <w:rsid w:val="009B17F6"/>
    <w:pPr>
      <w:tabs>
        <w:tab w:val="center" w:pos="4680"/>
        <w:tab w:val="right" w:pos="9360"/>
      </w:tabs>
    </w:pPr>
  </w:style>
  <w:style w:type="character" w:styleId="FooterChar" w:customStyle="1">
    <w:name w:val="Footer Char"/>
    <w:basedOn w:val="DefaultParagraphFont"/>
    <w:link w:val="Footer"/>
    <w:uiPriority w:val="99"/>
    <w:rsid w:val="009B17F6"/>
    <w:rPr>
      <w:rFonts w:ascii="Times New Roman" w:hAnsi="Times New Roman" w:eastAsia="Times New Roman" w:cs="Times New Roman"/>
    </w:rPr>
  </w:style>
  <w:style w:type="character" w:styleId="Heading2Char" w:customStyle="1">
    <w:name w:val="Heading 2 Char"/>
    <w:basedOn w:val="DefaultParagraphFont"/>
    <w:link w:val="Heading2"/>
    <w:uiPriority w:val="9"/>
    <w:rsid w:val="00D3118D"/>
    <w:rPr>
      <w:rFonts w:ascii="Times New Roman" w:hAnsi="Times New Roman" w:eastAsiaTheme="majorEastAsia" w:cstheme="majorBidi"/>
      <w:sz w:val="24"/>
      <w:szCs w:val="26"/>
    </w:rPr>
  </w:style>
  <w:style w:type="character" w:styleId="Heading3Char" w:customStyle="1">
    <w:name w:val="Heading 3 Char"/>
    <w:basedOn w:val="DefaultParagraphFont"/>
    <w:link w:val="Heading3"/>
    <w:uiPriority w:val="9"/>
    <w:rsid w:val="00D3118D"/>
    <w:rPr>
      <w:rFonts w:ascii="Times New Roman" w:hAnsi="Times New Roman" w:eastAsiaTheme="majorEastAsia" w:cstheme="majorBidi"/>
      <w:b/>
      <w:sz w:val="24"/>
      <w:szCs w:val="24"/>
    </w:rPr>
  </w:style>
  <w:style w:type="paragraph" w:styleId="TOCHeading">
    <w:name w:val="TOC Heading"/>
    <w:basedOn w:val="Heading1"/>
    <w:next w:val="Normal"/>
    <w:uiPriority w:val="39"/>
    <w:unhideWhenUsed/>
    <w:qFormat/>
    <w:rsid w:val="007A4A12"/>
    <w:pPr>
      <w:keepNext/>
      <w:keepLines/>
      <w:widowControl/>
      <w:autoSpaceDE/>
      <w:autoSpaceDN/>
      <w:spacing w:before="240" w:line="259" w:lineRule="auto"/>
      <w:ind w:left="0" w:right="0"/>
      <w:jc w:val="left"/>
      <w:outlineLvl w:val="9"/>
    </w:pPr>
    <w:rPr>
      <w:rFonts w:asciiTheme="majorHAnsi" w:hAnsiTheme="majorHAnsi" w:eastAsiaTheme="majorEastAsia" w:cstheme="majorBidi"/>
      <w:b w:val="0"/>
      <w:bCs w:val="0"/>
      <w:color w:val="365F91" w:themeColor="accent1" w:themeShade="BF"/>
      <w:sz w:val="32"/>
      <w:szCs w:val="32"/>
    </w:rPr>
  </w:style>
  <w:style w:type="paragraph" w:styleId="TOC1">
    <w:name w:val="toc 1"/>
    <w:basedOn w:val="Normal"/>
    <w:next w:val="Normal"/>
    <w:autoRedefine/>
    <w:uiPriority w:val="39"/>
    <w:unhideWhenUsed/>
    <w:rsid w:val="007074E8"/>
    <w:pPr>
      <w:tabs>
        <w:tab w:val="right" w:leader="dot" w:pos="9590"/>
      </w:tabs>
      <w:spacing w:before="120" w:after="120"/>
    </w:pPr>
    <w:rPr>
      <w:b/>
      <w:bCs/>
      <w:noProof/>
      <w:sz w:val="24"/>
    </w:rPr>
  </w:style>
  <w:style w:type="paragraph" w:styleId="TOC2">
    <w:name w:val="toc 2"/>
    <w:basedOn w:val="Normal"/>
    <w:next w:val="Normal"/>
    <w:autoRedefine/>
    <w:uiPriority w:val="39"/>
    <w:unhideWhenUsed/>
    <w:rsid w:val="007074E8"/>
    <w:pPr>
      <w:ind w:left="216"/>
    </w:pPr>
    <w:rPr>
      <w:sz w:val="24"/>
    </w:rPr>
  </w:style>
  <w:style w:type="paragraph" w:styleId="TOC3">
    <w:name w:val="toc 3"/>
    <w:basedOn w:val="Normal"/>
    <w:next w:val="Normal"/>
    <w:autoRedefine/>
    <w:uiPriority w:val="39"/>
    <w:unhideWhenUsed/>
    <w:rsid w:val="007074E8"/>
    <w:pPr>
      <w:tabs>
        <w:tab w:val="right" w:leader="dot" w:pos="9590"/>
      </w:tabs>
      <w:ind w:left="446"/>
      <w:contextualSpacing/>
    </w:pPr>
    <w:rPr>
      <w:sz w:val="24"/>
    </w:rPr>
  </w:style>
  <w:style w:type="character" w:styleId="Hyperlink">
    <w:name w:val="Hyperlink"/>
    <w:basedOn w:val="DefaultParagraphFont"/>
    <w:uiPriority w:val="99"/>
    <w:unhideWhenUsed/>
    <w:rsid w:val="007A4A12"/>
    <w:rPr>
      <w:color w:val="0000FF" w:themeColor="hyperlink"/>
      <w:u w:val="single"/>
    </w:rPr>
  </w:style>
  <w:style w:type="character" w:styleId="Heading4Char" w:customStyle="1">
    <w:name w:val="Heading 4 Char"/>
    <w:basedOn w:val="DefaultParagraphFont"/>
    <w:link w:val="Heading4"/>
    <w:uiPriority w:val="9"/>
    <w:rsid w:val="00D3118D"/>
    <w:rPr>
      <w:rFonts w:ascii="Times New Roman" w:hAnsi="Times New Roman" w:eastAsiaTheme="majorEastAsia" w:cstheme="majorBidi"/>
      <w:iCs/>
      <w:sz w:val="24"/>
    </w:rPr>
  </w:style>
  <w:style w:type="paragraph" w:styleId="FootnoteText">
    <w:name w:val="footnote text"/>
    <w:basedOn w:val="Normal"/>
    <w:link w:val="FootnoteTextChar"/>
    <w:uiPriority w:val="99"/>
    <w:semiHidden/>
    <w:unhideWhenUsed/>
    <w:rsid w:val="00D336F5"/>
    <w:pPr>
      <w:spacing w:line="240" w:lineRule="auto"/>
    </w:pPr>
    <w:rPr>
      <w:sz w:val="20"/>
      <w:szCs w:val="20"/>
    </w:rPr>
  </w:style>
  <w:style w:type="character" w:styleId="FootnoteTextChar" w:customStyle="1">
    <w:name w:val="Footnote Text Char"/>
    <w:basedOn w:val="DefaultParagraphFont"/>
    <w:link w:val="FootnoteText"/>
    <w:uiPriority w:val="99"/>
    <w:semiHidden/>
    <w:rsid w:val="00D336F5"/>
    <w:rPr>
      <w:rFonts w:ascii="Times New Roman" w:hAnsi="Times New Roman" w:eastAsia="Times New Roman" w:cs="Times New Roman"/>
      <w:sz w:val="20"/>
      <w:szCs w:val="20"/>
    </w:rPr>
  </w:style>
  <w:style w:type="character" w:styleId="FootnoteReference">
    <w:name w:val="footnote reference"/>
    <w:basedOn w:val="DefaultParagraphFont"/>
    <w:uiPriority w:val="99"/>
    <w:semiHidden/>
    <w:unhideWhenUsed/>
    <w:rsid w:val="00D336F5"/>
    <w:rPr>
      <w:vertAlign w:val="superscript"/>
    </w:rPr>
  </w:style>
  <w:style w:type="character" w:styleId="CommentReference">
    <w:name w:val="annotation reference"/>
    <w:basedOn w:val="DefaultParagraphFont"/>
    <w:uiPriority w:val="99"/>
    <w:semiHidden/>
    <w:unhideWhenUsed/>
    <w:rsid w:val="00D336F5"/>
    <w:rPr>
      <w:sz w:val="16"/>
      <w:szCs w:val="16"/>
    </w:rPr>
  </w:style>
  <w:style w:type="paragraph" w:styleId="CommentText">
    <w:name w:val="annotation text"/>
    <w:basedOn w:val="Normal"/>
    <w:link w:val="CommentTextChar"/>
    <w:uiPriority w:val="99"/>
    <w:semiHidden/>
    <w:unhideWhenUsed/>
    <w:rsid w:val="00D336F5"/>
    <w:pPr>
      <w:spacing w:line="240" w:lineRule="auto"/>
    </w:pPr>
    <w:rPr>
      <w:sz w:val="20"/>
      <w:szCs w:val="20"/>
    </w:rPr>
  </w:style>
  <w:style w:type="character" w:styleId="CommentTextChar" w:customStyle="1">
    <w:name w:val="Comment Text Char"/>
    <w:basedOn w:val="DefaultParagraphFont"/>
    <w:link w:val="CommentText"/>
    <w:uiPriority w:val="99"/>
    <w:semiHidden/>
    <w:rsid w:val="00D336F5"/>
    <w:rPr>
      <w:rFonts w:ascii="Times New Roman" w:hAnsi="Times New Roman" w:eastAsia="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D336F5"/>
    <w:rPr>
      <w:b/>
      <w:bCs/>
    </w:rPr>
  </w:style>
  <w:style w:type="character" w:styleId="CommentSubjectChar" w:customStyle="1">
    <w:name w:val="Comment Subject Char"/>
    <w:basedOn w:val="CommentTextChar"/>
    <w:link w:val="CommentSubject"/>
    <w:uiPriority w:val="99"/>
    <w:semiHidden/>
    <w:rsid w:val="00D336F5"/>
    <w:rPr>
      <w:rFonts w:ascii="Times New Roman" w:hAnsi="Times New Roman" w:eastAsia="Times New Roman" w:cs="Times New Roman"/>
      <w:b/>
      <w:bCs/>
      <w:sz w:val="20"/>
      <w:szCs w:val="20"/>
    </w:rPr>
  </w:style>
  <w:style w:type="character" w:styleId="UnresolvedMention">
    <w:name w:val="Unresolved Mention"/>
    <w:basedOn w:val="DefaultParagraphFont"/>
    <w:uiPriority w:val="99"/>
    <w:semiHidden/>
    <w:unhideWhenUsed/>
    <w:rsid w:val="00D336F5"/>
    <w:rPr>
      <w:color w:val="605E5C"/>
      <w:shd w:val="clear" w:color="auto" w:fill="E1DFDD"/>
    </w:rPr>
  </w:style>
  <w:style w:type="paragraph" w:styleId="BalloonText">
    <w:name w:val="Balloon Text"/>
    <w:basedOn w:val="Normal"/>
    <w:link w:val="BalloonTextChar"/>
    <w:uiPriority w:val="99"/>
    <w:semiHidden/>
    <w:unhideWhenUsed/>
    <w:rsid w:val="00D336F5"/>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D336F5"/>
    <w:rPr>
      <w:rFonts w:ascii="Segoe UI" w:hAnsi="Segoe UI" w:eastAsia="Times New Roman" w:cs="Segoe UI"/>
      <w:sz w:val="18"/>
      <w:szCs w:val="18"/>
    </w:rPr>
  </w:style>
  <w:style w:type="character" w:styleId="Heading5Char" w:customStyle="1">
    <w:name w:val="Heading 5 Char"/>
    <w:basedOn w:val="DefaultParagraphFont"/>
    <w:link w:val="Heading5"/>
    <w:uiPriority w:val="9"/>
    <w:rsid w:val="00D3118D"/>
    <w:rPr>
      <w:rFonts w:ascii="Times New Roman" w:hAnsi="Times New Roman" w:eastAsia="Calibri" w:cs="Times New Roman"/>
      <w:b/>
      <w:sz w:val="24"/>
    </w:rPr>
  </w:style>
  <w:style w:type="paragraph" w:styleId="TOC4">
    <w:name w:val="toc 4"/>
    <w:basedOn w:val="Normal"/>
    <w:next w:val="Normal"/>
    <w:autoRedefine/>
    <w:uiPriority w:val="39"/>
    <w:unhideWhenUsed/>
    <w:rsid w:val="001D6FF8"/>
    <w:pPr>
      <w:tabs>
        <w:tab w:val="right" w:leader="dot" w:pos="9590"/>
      </w:tabs>
      <w:spacing w:line="240" w:lineRule="auto"/>
      <w:ind w:left="662"/>
      <w:contextualSpacing/>
    </w:pPr>
  </w:style>
  <w:style w:type="paragraph" w:styleId="TOC5">
    <w:name w:val="toc 5"/>
    <w:basedOn w:val="Normal"/>
    <w:next w:val="Normal"/>
    <w:autoRedefine/>
    <w:uiPriority w:val="39"/>
    <w:unhideWhenUsed/>
    <w:rsid w:val="00E154CC"/>
    <w:pPr>
      <w:tabs>
        <w:tab w:val="right" w:leader="dot" w:pos="9590"/>
      </w:tabs>
      <w:spacing w:line="240" w:lineRule="auto"/>
      <w:ind w:left="878"/>
      <w:contextualSpacing/>
    </w:pPr>
  </w:style>
  <w:style w:type="paragraph" w:styleId="Caption">
    <w:name w:val="caption"/>
    <w:basedOn w:val="Normal"/>
    <w:next w:val="Normal"/>
    <w:uiPriority w:val="35"/>
    <w:unhideWhenUsed/>
    <w:qFormat/>
    <w:rsid w:val="00402D1A"/>
    <w:pPr>
      <w:spacing w:after="200" w:line="240" w:lineRule="auto"/>
    </w:pPr>
    <w:rPr>
      <w:i/>
      <w:iCs/>
      <w:color w:val="1F497D" w:themeColor="text2"/>
      <w:sz w:val="18"/>
      <w:szCs w:val="18"/>
    </w:rPr>
  </w:style>
  <w:style w:type="table" w:styleId="TableGrid">
    <w:name w:val="Table Grid"/>
    <w:basedOn w:val="TableNormal"/>
    <w:uiPriority w:val="39"/>
    <w:rsid w:val="00F42A15"/>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1Char" w:customStyle="1">
    <w:name w:val="Heading 1 Char"/>
    <w:basedOn w:val="DefaultParagraphFont"/>
    <w:link w:val="Heading1"/>
    <w:uiPriority w:val="9"/>
    <w:rsid w:val="0090519D"/>
    <w:rPr>
      <w:rFonts w:ascii="Times New Roman" w:hAnsi="Times New Roman" w:eastAsia="Times New Roman" w:cs="Times New Roman"/>
      <w:b/>
      <w:bCs/>
      <w:sz w:val="24"/>
      <w:szCs w:val="24"/>
    </w:rPr>
  </w:style>
  <w:style w:type="paragraph" w:styleId="Bibliography">
    <w:name w:val="Bibliography"/>
    <w:basedOn w:val="Normal"/>
    <w:next w:val="Normal"/>
    <w:uiPriority w:val="37"/>
    <w:unhideWhenUsed/>
    <w:rsid w:val="0090519D"/>
  </w:style>
  <w:style w:type="paragraph" w:styleId="EndnoteText">
    <w:name w:val="endnote text"/>
    <w:basedOn w:val="Normal"/>
    <w:link w:val="EndnoteTextChar"/>
    <w:uiPriority w:val="99"/>
    <w:semiHidden/>
    <w:unhideWhenUsed/>
    <w:rsid w:val="00AF29A0"/>
    <w:pPr>
      <w:spacing w:line="240" w:lineRule="auto"/>
    </w:pPr>
    <w:rPr>
      <w:sz w:val="20"/>
      <w:szCs w:val="20"/>
    </w:rPr>
  </w:style>
  <w:style w:type="character" w:styleId="EndnoteTextChar" w:customStyle="1">
    <w:name w:val="Endnote Text Char"/>
    <w:basedOn w:val="DefaultParagraphFont"/>
    <w:link w:val="EndnoteText"/>
    <w:uiPriority w:val="99"/>
    <w:semiHidden/>
    <w:rsid w:val="00AF29A0"/>
    <w:rPr>
      <w:rFonts w:ascii="Times New Roman" w:hAnsi="Times New Roman" w:eastAsia="Times New Roman" w:cs="Times New Roman"/>
      <w:sz w:val="20"/>
      <w:szCs w:val="20"/>
    </w:rPr>
  </w:style>
  <w:style w:type="character" w:styleId="EndnoteReference">
    <w:name w:val="endnote reference"/>
    <w:basedOn w:val="DefaultParagraphFont"/>
    <w:uiPriority w:val="99"/>
    <w:semiHidden/>
    <w:unhideWhenUsed/>
    <w:rsid w:val="00AF29A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09432">
      <w:bodyDiv w:val="1"/>
      <w:marLeft w:val="0"/>
      <w:marRight w:val="0"/>
      <w:marTop w:val="0"/>
      <w:marBottom w:val="0"/>
      <w:divBdr>
        <w:top w:val="none" w:sz="0" w:space="0" w:color="auto"/>
        <w:left w:val="none" w:sz="0" w:space="0" w:color="auto"/>
        <w:bottom w:val="none" w:sz="0" w:space="0" w:color="auto"/>
        <w:right w:val="none" w:sz="0" w:space="0" w:color="auto"/>
      </w:divBdr>
    </w:div>
    <w:div w:id="1206434">
      <w:bodyDiv w:val="1"/>
      <w:marLeft w:val="0"/>
      <w:marRight w:val="0"/>
      <w:marTop w:val="0"/>
      <w:marBottom w:val="0"/>
      <w:divBdr>
        <w:top w:val="none" w:sz="0" w:space="0" w:color="auto"/>
        <w:left w:val="none" w:sz="0" w:space="0" w:color="auto"/>
        <w:bottom w:val="none" w:sz="0" w:space="0" w:color="auto"/>
        <w:right w:val="none" w:sz="0" w:space="0" w:color="auto"/>
      </w:divBdr>
    </w:div>
    <w:div w:id="4408493">
      <w:bodyDiv w:val="1"/>
      <w:marLeft w:val="0"/>
      <w:marRight w:val="0"/>
      <w:marTop w:val="0"/>
      <w:marBottom w:val="0"/>
      <w:divBdr>
        <w:top w:val="none" w:sz="0" w:space="0" w:color="auto"/>
        <w:left w:val="none" w:sz="0" w:space="0" w:color="auto"/>
        <w:bottom w:val="none" w:sz="0" w:space="0" w:color="auto"/>
        <w:right w:val="none" w:sz="0" w:space="0" w:color="auto"/>
      </w:divBdr>
    </w:div>
    <w:div w:id="16541238">
      <w:bodyDiv w:val="1"/>
      <w:marLeft w:val="0"/>
      <w:marRight w:val="0"/>
      <w:marTop w:val="0"/>
      <w:marBottom w:val="0"/>
      <w:divBdr>
        <w:top w:val="none" w:sz="0" w:space="0" w:color="auto"/>
        <w:left w:val="none" w:sz="0" w:space="0" w:color="auto"/>
        <w:bottom w:val="none" w:sz="0" w:space="0" w:color="auto"/>
        <w:right w:val="none" w:sz="0" w:space="0" w:color="auto"/>
      </w:divBdr>
    </w:div>
    <w:div w:id="16977791">
      <w:bodyDiv w:val="1"/>
      <w:marLeft w:val="0"/>
      <w:marRight w:val="0"/>
      <w:marTop w:val="0"/>
      <w:marBottom w:val="0"/>
      <w:divBdr>
        <w:top w:val="none" w:sz="0" w:space="0" w:color="auto"/>
        <w:left w:val="none" w:sz="0" w:space="0" w:color="auto"/>
        <w:bottom w:val="none" w:sz="0" w:space="0" w:color="auto"/>
        <w:right w:val="none" w:sz="0" w:space="0" w:color="auto"/>
      </w:divBdr>
    </w:div>
    <w:div w:id="17170746">
      <w:bodyDiv w:val="1"/>
      <w:marLeft w:val="0"/>
      <w:marRight w:val="0"/>
      <w:marTop w:val="0"/>
      <w:marBottom w:val="0"/>
      <w:divBdr>
        <w:top w:val="none" w:sz="0" w:space="0" w:color="auto"/>
        <w:left w:val="none" w:sz="0" w:space="0" w:color="auto"/>
        <w:bottom w:val="none" w:sz="0" w:space="0" w:color="auto"/>
        <w:right w:val="none" w:sz="0" w:space="0" w:color="auto"/>
      </w:divBdr>
    </w:div>
    <w:div w:id="17318501">
      <w:bodyDiv w:val="1"/>
      <w:marLeft w:val="0"/>
      <w:marRight w:val="0"/>
      <w:marTop w:val="0"/>
      <w:marBottom w:val="0"/>
      <w:divBdr>
        <w:top w:val="none" w:sz="0" w:space="0" w:color="auto"/>
        <w:left w:val="none" w:sz="0" w:space="0" w:color="auto"/>
        <w:bottom w:val="none" w:sz="0" w:space="0" w:color="auto"/>
        <w:right w:val="none" w:sz="0" w:space="0" w:color="auto"/>
      </w:divBdr>
    </w:div>
    <w:div w:id="20519914">
      <w:bodyDiv w:val="1"/>
      <w:marLeft w:val="0"/>
      <w:marRight w:val="0"/>
      <w:marTop w:val="0"/>
      <w:marBottom w:val="0"/>
      <w:divBdr>
        <w:top w:val="none" w:sz="0" w:space="0" w:color="auto"/>
        <w:left w:val="none" w:sz="0" w:space="0" w:color="auto"/>
        <w:bottom w:val="none" w:sz="0" w:space="0" w:color="auto"/>
        <w:right w:val="none" w:sz="0" w:space="0" w:color="auto"/>
      </w:divBdr>
    </w:div>
    <w:div w:id="26687990">
      <w:bodyDiv w:val="1"/>
      <w:marLeft w:val="0"/>
      <w:marRight w:val="0"/>
      <w:marTop w:val="0"/>
      <w:marBottom w:val="0"/>
      <w:divBdr>
        <w:top w:val="none" w:sz="0" w:space="0" w:color="auto"/>
        <w:left w:val="none" w:sz="0" w:space="0" w:color="auto"/>
        <w:bottom w:val="none" w:sz="0" w:space="0" w:color="auto"/>
        <w:right w:val="none" w:sz="0" w:space="0" w:color="auto"/>
      </w:divBdr>
    </w:div>
    <w:div w:id="27685363">
      <w:bodyDiv w:val="1"/>
      <w:marLeft w:val="0"/>
      <w:marRight w:val="0"/>
      <w:marTop w:val="0"/>
      <w:marBottom w:val="0"/>
      <w:divBdr>
        <w:top w:val="none" w:sz="0" w:space="0" w:color="auto"/>
        <w:left w:val="none" w:sz="0" w:space="0" w:color="auto"/>
        <w:bottom w:val="none" w:sz="0" w:space="0" w:color="auto"/>
        <w:right w:val="none" w:sz="0" w:space="0" w:color="auto"/>
      </w:divBdr>
    </w:div>
    <w:div w:id="28454342">
      <w:bodyDiv w:val="1"/>
      <w:marLeft w:val="0"/>
      <w:marRight w:val="0"/>
      <w:marTop w:val="0"/>
      <w:marBottom w:val="0"/>
      <w:divBdr>
        <w:top w:val="none" w:sz="0" w:space="0" w:color="auto"/>
        <w:left w:val="none" w:sz="0" w:space="0" w:color="auto"/>
        <w:bottom w:val="none" w:sz="0" w:space="0" w:color="auto"/>
        <w:right w:val="none" w:sz="0" w:space="0" w:color="auto"/>
      </w:divBdr>
    </w:div>
    <w:div w:id="29188236">
      <w:bodyDiv w:val="1"/>
      <w:marLeft w:val="0"/>
      <w:marRight w:val="0"/>
      <w:marTop w:val="0"/>
      <w:marBottom w:val="0"/>
      <w:divBdr>
        <w:top w:val="none" w:sz="0" w:space="0" w:color="auto"/>
        <w:left w:val="none" w:sz="0" w:space="0" w:color="auto"/>
        <w:bottom w:val="none" w:sz="0" w:space="0" w:color="auto"/>
        <w:right w:val="none" w:sz="0" w:space="0" w:color="auto"/>
      </w:divBdr>
    </w:div>
    <w:div w:id="31686072">
      <w:bodyDiv w:val="1"/>
      <w:marLeft w:val="0"/>
      <w:marRight w:val="0"/>
      <w:marTop w:val="0"/>
      <w:marBottom w:val="0"/>
      <w:divBdr>
        <w:top w:val="none" w:sz="0" w:space="0" w:color="auto"/>
        <w:left w:val="none" w:sz="0" w:space="0" w:color="auto"/>
        <w:bottom w:val="none" w:sz="0" w:space="0" w:color="auto"/>
        <w:right w:val="none" w:sz="0" w:space="0" w:color="auto"/>
      </w:divBdr>
    </w:div>
    <w:div w:id="32002994">
      <w:bodyDiv w:val="1"/>
      <w:marLeft w:val="0"/>
      <w:marRight w:val="0"/>
      <w:marTop w:val="0"/>
      <w:marBottom w:val="0"/>
      <w:divBdr>
        <w:top w:val="none" w:sz="0" w:space="0" w:color="auto"/>
        <w:left w:val="none" w:sz="0" w:space="0" w:color="auto"/>
        <w:bottom w:val="none" w:sz="0" w:space="0" w:color="auto"/>
        <w:right w:val="none" w:sz="0" w:space="0" w:color="auto"/>
      </w:divBdr>
    </w:div>
    <w:div w:id="33434207">
      <w:bodyDiv w:val="1"/>
      <w:marLeft w:val="0"/>
      <w:marRight w:val="0"/>
      <w:marTop w:val="0"/>
      <w:marBottom w:val="0"/>
      <w:divBdr>
        <w:top w:val="none" w:sz="0" w:space="0" w:color="auto"/>
        <w:left w:val="none" w:sz="0" w:space="0" w:color="auto"/>
        <w:bottom w:val="none" w:sz="0" w:space="0" w:color="auto"/>
        <w:right w:val="none" w:sz="0" w:space="0" w:color="auto"/>
      </w:divBdr>
    </w:div>
    <w:div w:id="36853390">
      <w:bodyDiv w:val="1"/>
      <w:marLeft w:val="0"/>
      <w:marRight w:val="0"/>
      <w:marTop w:val="0"/>
      <w:marBottom w:val="0"/>
      <w:divBdr>
        <w:top w:val="none" w:sz="0" w:space="0" w:color="auto"/>
        <w:left w:val="none" w:sz="0" w:space="0" w:color="auto"/>
        <w:bottom w:val="none" w:sz="0" w:space="0" w:color="auto"/>
        <w:right w:val="none" w:sz="0" w:space="0" w:color="auto"/>
      </w:divBdr>
    </w:div>
    <w:div w:id="37171158">
      <w:bodyDiv w:val="1"/>
      <w:marLeft w:val="0"/>
      <w:marRight w:val="0"/>
      <w:marTop w:val="0"/>
      <w:marBottom w:val="0"/>
      <w:divBdr>
        <w:top w:val="none" w:sz="0" w:space="0" w:color="auto"/>
        <w:left w:val="none" w:sz="0" w:space="0" w:color="auto"/>
        <w:bottom w:val="none" w:sz="0" w:space="0" w:color="auto"/>
        <w:right w:val="none" w:sz="0" w:space="0" w:color="auto"/>
      </w:divBdr>
    </w:div>
    <w:div w:id="38865536">
      <w:bodyDiv w:val="1"/>
      <w:marLeft w:val="0"/>
      <w:marRight w:val="0"/>
      <w:marTop w:val="0"/>
      <w:marBottom w:val="0"/>
      <w:divBdr>
        <w:top w:val="none" w:sz="0" w:space="0" w:color="auto"/>
        <w:left w:val="none" w:sz="0" w:space="0" w:color="auto"/>
        <w:bottom w:val="none" w:sz="0" w:space="0" w:color="auto"/>
        <w:right w:val="none" w:sz="0" w:space="0" w:color="auto"/>
      </w:divBdr>
    </w:div>
    <w:div w:id="39090747">
      <w:bodyDiv w:val="1"/>
      <w:marLeft w:val="0"/>
      <w:marRight w:val="0"/>
      <w:marTop w:val="0"/>
      <w:marBottom w:val="0"/>
      <w:divBdr>
        <w:top w:val="none" w:sz="0" w:space="0" w:color="auto"/>
        <w:left w:val="none" w:sz="0" w:space="0" w:color="auto"/>
        <w:bottom w:val="none" w:sz="0" w:space="0" w:color="auto"/>
        <w:right w:val="none" w:sz="0" w:space="0" w:color="auto"/>
      </w:divBdr>
    </w:div>
    <w:div w:id="40520613">
      <w:bodyDiv w:val="1"/>
      <w:marLeft w:val="0"/>
      <w:marRight w:val="0"/>
      <w:marTop w:val="0"/>
      <w:marBottom w:val="0"/>
      <w:divBdr>
        <w:top w:val="none" w:sz="0" w:space="0" w:color="auto"/>
        <w:left w:val="none" w:sz="0" w:space="0" w:color="auto"/>
        <w:bottom w:val="none" w:sz="0" w:space="0" w:color="auto"/>
        <w:right w:val="none" w:sz="0" w:space="0" w:color="auto"/>
      </w:divBdr>
    </w:div>
    <w:div w:id="43676849">
      <w:bodyDiv w:val="1"/>
      <w:marLeft w:val="0"/>
      <w:marRight w:val="0"/>
      <w:marTop w:val="0"/>
      <w:marBottom w:val="0"/>
      <w:divBdr>
        <w:top w:val="none" w:sz="0" w:space="0" w:color="auto"/>
        <w:left w:val="none" w:sz="0" w:space="0" w:color="auto"/>
        <w:bottom w:val="none" w:sz="0" w:space="0" w:color="auto"/>
        <w:right w:val="none" w:sz="0" w:space="0" w:color="auto"/>
      </w:divBdr>
    </w:div>
    <w:div w:id="50856471">
      <w:bodyDiv w:val="1"/>
      <w:marLeft w:val="0"/>
      <w:marRight w:val="0"/>
      <w:marTop w:val="0"/>
      <w:marBottom w:val="0"/>
      <w:divBdr>
        <w:top w:val="none" w:sz="0" w:space="0" w:color="auto"/>
        <w:left w:val="none" w:sz="0" w:space="0" w:color="auto"/>
        <w:bottom w:val="none" w:sz="0" w:space="0" w:color="auto"/>
        <w:right w:val="none" w:sz="0" w:space="0" w:color="auto"/>
      </w:divBdr>
    </w:div>
    <w:div w:id="57169541">
      <w:bodyDiv w:val="1"/>
      <w:marLeft w:val="0"/>
      <w:marRight w:val="0"/>
      <w:marTop w:val="0"/>
      <w:marBottom w:val="0"/>
      <w:divBdr>
        <w:top w:val="none" w:sz="0" w:space="0" w:color="auto"/>
        <w:left w:val="none" w:sz="0" w:space="0" w:color="auto"/>
        <w:bottom w:val="none" w:sz="0" w:space="0" w:color="auto"/>
        <w:right w:val="none" w:sz="0" w:space="0" w:color="auto"/>
      </w:divBdr>
    </w:div>
    <w:div w:id="57754051">
      <w:bodyDiv w:val="1"/>
      <w:marLeft w:val="0"/>
      <w:marRight w:val="0"/>
      <w:marTop w:val="0"/>
      <w:marBottom w:val="0"/>
      <w:divBdr>
        <w:top w:val="none" w:sz="0" w:space="0" w:color="auto"/>
        <w:left w:val="none" w:sz="0" w:space="0" w:color="auto"/>
        <w:bottom w:val="none" w:sz="0" w:space="0" w:color="auto"/>
        <w:right w:val="none" w:sz="0" w:space="0" w:color="auto"/>
      </w:divBdr>
    </w:div>
    <w:div w:id="59255273">
      <w:bodyDiv w:val="1"/>
      <w:marLeft w:val="0"/>
      <w:marRight w:val="0"/>
      <w:marTop w:val="0"/>
      <w:marBottom w:val="0"/>
      <w:divBdr>
        <w:top w:val="none" w:sz="0" w:space="0" w:color="auto"/>
        <w:left w:val="none" w:sz="0" w:space="0" w:color="auto"/>
        <w:bottom w:val="none" w:sz="0" w:space="0" w:color="auto"/>
        <w:right w:val="none" w:sz="0" w:space="0" w:color="auto"/>
      </w:divBdr>
    </w:div>
    <w:div w:id="62533945">
      <w:bodyDiv w:val="1"/>
      <w:marLeft w:val="0"/>
      <w:marRight w:val="0"/>
      <w:marTop w:val="0"/>
      <w:marBottom w:val="0"/>
      <w:divBdr>
        <w:top w:val="none" w:sz="0" w:space="0" w:color="auto"/>
        <w:left w:val="none" w:sz="0" w:space="0" w:color="auto"/>
        <w:bottom w:val="none" w:sz="0" w:space="0" w:color="auto"/>
        <w:right w:val="none" w:sz="0" w:space="0" w:color="auto"/>
      </w:divBdr>
    </w:div>
    <w:div w:id="70742001">
      <w:bodyDiv w:val="1"/>
      <w:marLeft w:val="0"/>
      <w:marRight w:val="0"/>
      <w:marTop w:val="0"/>
      <w:marBottom w:val="0"/>
      <w:divBdr>
        <w:top w:val="none" w:sz="0" w:space="0" w:color="auto"/>
        <w:left w:val="none" w:sz="0" w:space="0" w:color="auto"/>
        <w:bottom w:val="none" w:sz="0" w:space="0" w:color="auto"/>
        <w:right w:val="none" w:sz="0" w:space="0" w:color="auto"/>
      </w:divBdr>
    </w:div>
    <w:div w:id="71438864">
      <w:bodyDiv w:val="1"/>
      <w:marLeft w:val="0"/>
      <w:marRight w:val="0"/>
      <w:marTop w:val="0"/>
      <w:marBottom w:val="0"/>
      <w:divBdr>
        <w:top w:val="none" w:sz="0" w:space="0" w:color="auto"/>
        <w:left w:val="none" w:sz="0" w:space="0" w:color="auto"/>
        <w:bottom w:val="none" w:sz="0" w:space="0" w:color="auto"/>
        <w:right w:val="none" w:sz="0" w:space="0" w:color="auto"/>
      </w:divBdr>
    </w:div>
    <w:div w:id="72901303">
      <w:bodyDiv w:val="1"/>
      <w:marLeft w:val="0"/>
      <w:marRight w:val="0"/>
      <w:marTop w:val="0"/>
      <w:marBottom w:val="0"/>
      <w:divBdr>
        <w:top w:val="none" w:sz="0" w:space="0" w:color="auto"/>
        <w:left w:val="none" w:sz="0" w:space="0" w:color="auto"/>
        <w:bottom w:val="none" w:sz="0" w:space="0" w:color="auto"/>
        <w:right w:val="none" w:sz="0" w:space="0" w:color="auto"/>
      </w:divBdr>
    </w:div>
    <w:div w:id="77753420">
      <w:bodyDiv w:val="1"/>
      <w:marLeft w:val="0"/>
      <w:marRight w:val="0"/>
      <w:marTop w:val="0"/>
      <w:marBottom w:val="0"/>
      <w:divBdr>
        <w:top w:val="none" w:sz="0" w:space="0" w:color="auto"/>
        <w:left w:val="none" w:sz="0" w:space="0" w:color="auto"/>
        <w:bottom w:val="none" w:sz="0" w:space="0" w:color="auto"/>
        <w:right w:val="none" w:sz="0" w:space="0" w:color="auto"/>
      </w:divBdr>
    </w:div>
    <w:div w:id="78840888">
      <w:bodyDiv w:val="1"/>
      <w:marLeft w:val="0"/>
      <w:marRight w:val="0"/>
      <w:marTop w:val="0"/>
      <w:marBottom w:val="0"/>
      <w:divBdr>
        <w:top w:val="none" w:sz="0" w:space="0" w:color="auto"/>
        <w:left w:val="none" w:sz="0" w:space="0" w:color="auto"/>
        <w:bottom w:val="none" w:sz="0" w:space="0" w:color="auto"/>
        <w:right w:val="none" w:sz="0" w:space="0" w:color="auto"/>
      </w:divBdr>
    </w:div>
    <w:div w:id="84302097">
      <w:bodyDiv w:val="1"/>
      <w:marLeft w:val="0"/>
      <w:marRight w:val="0"/>
      <w:marTop w:val="0"/>
      <w:marBottom w:val="0"/>
      <w:divBdr>
        <w:top w:val="none" w:sz="0" w:space="0" w:color="auto"/>
        <w:left w:val="none" w:sz="0" w:space="0" w:color="auto"/>
        <w:bottom w:val="none" w:sz="0" w:space="0" w:color="auto"/>
        <w:right w:val="none" w:sz="0" w:space="0" w:color="auto"/>
      </w:divBdr>
    </w:div>
    <w:div w:id="85469195">
      <w:bodyDiv w:val="1"/>
      <w:marLeft w:val="0"/>
      <w:marRight w:val="0"/>
      <w:marTop w:val="0"/>
      <w:marBottom w:val="0"/>
      <w:divBdr>
        <w:top w:val="none" w:sz="0" w:space="0" w:color="auto"/>
        <w:left w:val="none" w:sz="0" w:space="0" w:color="auto"/>
        <w:bottom w:val="none" w:sz="0" w:space="0" w:color="auto"/>
        <w:right w:val="none" w:sz="0" w:space="0" w:color="auto"/>
      </w:divBdr>
    </w:div>
    <w:div w:id="88163920">
      <w:bodyDiv w:val="1"/>
      <w:marLeft w:val="0"/>
      <w:marRight w:val="0"/>
      <w:marTop w:val="0"/>
      <w:marBottom w:val="0"/>
      <w:divBdr>
        <w:top w:val="none" w:sz="0" w:space="0" w:color="auto"/>
        <w:left w:val="none" w:sz="0" w:space="0" w:color="auto"/>
        <w:bottom w:val="none" w:sz="0" w:space="0" w:color="auto"/>
        <w:right w:val="none" w:sz="0" w:space="0" w:color="auto"/>
      </w:divBdr>
    </w:div>
    <w:div w:id="93206740">
      <w:bodyDiv w:val="1"/>
      <w:marLeft w:val="0"/>
      <w:marRight w:val="0"/>
      <w:marTop w:val="0"/>
      <w:marBottom w:val="0"/>
      <w:divBdr>
        <w:top w:val="none" w:sz="0" w:space="0" w:color="auto"/>
        <w:left w:val="none" w:sz="0" w:space="0" w:color="auto"/>
        <w:bottom w:val="none" w:sz="0" w:space="0" w:color="auto"/>
        <w:right w:val="none" w:sz="0" w:space="0" w:color="auto"/>
      </w:divBdr>
    </w:div>
    <w:div w:id="98110496">
      <w:bodyDiv w:val="1"/>
      <w:marLeft w:val="0"/>
      <w:marRight w:val="0"/>
      <w:marTop w:val="0"/>
      <w:marBottom w:val="0"/>
      <w:divBdr>
        <w:top w:val="none" w:sz="0" w:space="0" w:color="auto"/>
        <w:left w:val="none" w:sz="0" w:space="0" w:color="auto"/>
        <w:bottom w:val="none" w:sz="0" w:space="0" w:color="auto"/>
        <w:right w:val="none" w:sz="0" w:space="0" w:color="auto"/>
      </w:divBdr>
    </w:div>
    <w:div w:id="100074136">
      <w:bodyDiv w:val="1"/>
      <w:marLeft w:val="0"/>
      <w:marRight w:val="0"/>
      <w:marTop w:val="0"/>
      <w:marBottom w:val="0"/>
      <w:divBdr>
        <w:top w:val="none" w:sz="0" w:space="0" w:color="auto"/>
        <w:left w:val="none" w:sz="0" w:space="0" w:color="auto"/>
        <w:bottom w:val="none" w:sz="0" w:space="0" w:color="auto"/>
        <w:right w:val="none" w:sz="0" w:space="0" w:color="auto"/>
      </w:divBdr>
    </w:div>
    <w:div w:id="100802528">
      <w:bodyDiv w:val="1"/>
      <w:marLeft w:val="0"/>
      <w:marRight w:val="0"/>
      <w:marTop w:val="0"/>
      <w:marBottom w:val="0"/>
      <w:divBdr>
        <w:top w:val="none" w:sz="0" w:space="0" w:color="auto"/>
        <w:left w:val="none" w:sz="0" w:space="0" w:color="auto"/>
        <w:bottom w:val="none" w:sz="0" w:space="0" w:color="auto"/>
        <w:right w:val="none" w:sz="0" w:space="0" w:color="auto"/>
      </w:divBdr>
    </w:div>
    <w:div w:id="101071521">
      <w:bodyDiv w:val="1"/>
      <w:marLeft w:val="0"/>
      <w:marRight w:val="0"/>
      <w:marTop w:val="0"/>
      <w:marBottom w:val="0"/>
      <w:divBdr>
        <w:top w:val="none" w:sz="0" w:space="0" w:color="auto"/>
        <w:left w:val="none" w:sz="0" w:space="0" w:color="auto"/>
        <w:bottom w:val="none" w:sz="0" w:space="0" w:color="auto"/>
        <w:right w:val="none" w:sz="0" w:space="0" w:color="auto"/>
      </w:divBdr>
    </w:div>
    <w:div w:id="101346899">
      <w:bodyDiv w:val="1"/>
      <w:marLeft w:val="0"/>
      <w:marRight w:val="0"/>
      <w:marTop w:val="0"/>
      <w:marBottom w:val="0"/>
      <w:divBdr>
        <w:top w:val="none" w:sz="0" w:space="0" w:color="auto"/>
        <w:left w:val="none" w:sz="0" w:space="0" w:color="auto"/>
        <w:bottom w:val="none" w:sz="0" w:space="0" w:color="auto"/>
        <w:right w:val="none" w:sz="0" w:space="0" w:color="auto"/>
      </w:divBdr>
    </w:div>
    <w:div w:id="101534133">
      <w:bodyDiv w:val="1"/>
      <w:marLeft w:val="0"/>
      <w:marRight w:val="0"/>
      <w:marTop w:val="0"/>
      <w:marBottom w:val="0"/>
      <w:divBdr>
        <w:top w:val="none" w:sz="0" w:space="0" w:color="auto"/>
        <w:left w:val="none" w:sz="0" w:space="0" w:color="auto"/>
        <w:bottom w:val="none" w:sz="0" w:space="0" w:color="auto"/>
        <w:right w:val="none" w:sz="0" w:space="0" w:color="auto"/>
      </w:divBdr>
    </w:div>
    <w:div w:id="106394644">
      <w:bodyDiv w:val="1"/>
      <w:marLeft w:val="0"/>
      <w:marRight w:val="0"/>
      <w:marTop w:val="0"/>
      <w:marBottom w:val="0"/>
      <w:divBdr>
        <w:top w:val="none" w:sz="0" w:space="0" w:color="auto"/>
        <w:left w:val="none" w:sz="0" w:space="0" w:color="auto"/>
        <w:bottom w:val="none" w:sz="0" w:space="0" w:color="auto"/>
        <w:right w:val="none" w:sz="0" w:space="0" w:color="auto"/>
      </w:divBdr>
    </w:div>
    <w:div w:id="112791931">
      <w:bodyDiv w:val="1"/>
      <w:marLeft w:val="0"/>
      <w:marRight w:val="0"/>
      <w:marTop w:val="0"/>
      <w:marBottom w:val="0"/>
      <w:divBdr>
        <w:top w:val="none" w:sz="0" w:space="0" w:color="auto"/>
        <w:left w:val="none" w:sz="0" w:space="0" w:color="auto"/>
        <w:bottom w:val="none" w:sz="0" w:space="0" w:color="auto"/>
        <w:right w:val="none" w:sz="0" w:space="0" w:color="auto"/>
      </w:divBdr>
    </w:div>
    <w:div w:id="114300332">
      <w:bodyDiv w:val="1"/>
      <w:marLeft w:val="0"/>
      <w:marRight w:val="0"/>
      <w:marTop w:val="0"/>
      <w:marBottom w:val="0"/>
      <w:divBdr>
        <w:top w:val="none" w:sz="0" w:space="0" w:color="auto"/>
        <w:left w:val="none" w:sz="0" w:space="0" w:color="auto"/>
        <w:bottom w:val="none" w:sz="0" w:space="0" w:color="auto"/>
        <w:right w:val="none" w:sz="0" w:space="0" w:color="auto"/>
      </w:divBdr>
    </w:div>
    <w:div w:id="115411970">
      <w:bodyDiv w:val="1"/>
      <w:marLeft w:val="0"/>
      <w:marRight w:val="0"/>
      <w:marTop w:val="0"/>
      <w:marBottom w:val="0"/>
      <w:divBdr>
        <w:top w:val="none" w:sz="0" w:space="0" w:color="auto"/>
        <w:left w:val="none" w:sz="0" w:space="0" w:color="auto"/>
        <w:bottom w:val="none" w:sz="0" w:space="0" w:color="auto"/>
        <w:right w:val="none" w:sz="0" w:space="0" w:color="auto"/>
      </w:divBdr>
    </w:div>
    <w:div w:id="116409062">
      <w:bodyDiv w:val="1"/>
      <w:marLeft w:val="0"/>
      <w:marRight w:val="0"/>
      <w:marTop w:val="0"/>
      <w:marBottom w:val="0"/>
      <w:divBdr>
        <w:top w:val="none" w:sz="0" w:space="0" w:color="auto"/>
        <w:left w:val="none" w:sz="0" w:space="0" w:color="auto"/>
        <w:bottom w:val="none" w:sz="0" w:space="0" w:color="auto"/>
        <w:right w:val="none" w:sz="0" w:space="0" w:color="auto"/>
      </w:divBdr>
    </w:div>
    <w:div w:id="119810901">
      <w:bodyDiv w:val="1"/>
      <w:marLeft w:val="0"/>
      <w:marRight w:val="0"/>
      <w:marTop w:val="0"/>
      <w:marBottom w:val="0"/>
      <w:divBdr>
        <w:top w:val="none" w:sz="0" w:space="0" w:color="auto"/>
        <w:left w:val="none" w:sz="0" w:space="0" w:color="auto"/>
        <w:bottom w:val="none" w:sz="0" w:space="0" w:color="auto"/>
        <w:right w:val="none" w:sz="0" w:space="0" w:color="auto"/>
      </w:divBdr>
    </w:div>
    <w:div w:id="122577971">
      <w:bodyDiv w:val="1"/>
      <w:marLeft w:val="0"/>
      <w:marRight w:val="0"/>
      <w:marTop w:val="0"/>
      <w:marBottom w:val="0"/>
      <w:divBdr>
        <w:top w:val="none" w:sz="0" w:space="0" w:color="auto"/>
        <w:left w:val="none" w:sz="0" w:space="0" w:color="auto"/>
        <w:bottom w:val="none" w:sz="0" w:space="0" w:color="auto"/>
        <w:right w:val="none" w:sz="0" w:space="0" w:color="auto"/>
      </w:divBdr>
    </w:div>
    <w:div w:id="123235942">
      <w:bodyDiv w:val="1"/>
      <w:marLeft w:val="0"/>
      <w:marRight w:val="0"/>
      <w:marTop w:val="0"/>
      <w:marBottom w:val="0"/>
      <w:divBdr>
        <w:top w:val="none" w:sz="0" w:space="0" w:color="auto"/>
        <w:left w:val="none" w:sz="0" w:space="0" w:color="auto"/>
        <w:bottom w:val="none" w:sz="0" w:space="0" w:color="auto"/>
        <w:right w:val="none" w:sz="0" w:space="0" w:color="auto"/>
      </w:divBdr>
    </w:div>
    <w:div w:id="125662533">
      <w:bodyDiv w:val="1"/>
      <w:marLeft w:val="0"/>
      <w:marRight w:val="0"/>
      <w:marTop w:val="0"/>
      <w:marBottom w:val="0"/>
      <w:divBdr>
        <w:top w:val="none" w:sz="0" w:space="0" w:color="auto"/>
        <w:left w:val="none" w:sz="0" w:space="0" w:color="auto"/>
        <w:bottom w:val="none" w:sz="0" w:space="0" w:color="auto"/>
        <w:right w:val="none" w:sz="0" w:space="0" w:color="auto"/>
      </w:divBdr>
    </w:div>
    <w:div w:id="126751084">
      <w:bodyDiv w:val="1"/>
      <w:marLeft w:val="0"/>
      <w:marRight w:val="0"/>
      <w:marTop w:val="0"/>
      <w:marBottom w:val="0"/>
      <w:divBdr>
        <w:top w:val="none" w:sz="0" w:space="0" w:color="auto"/>
        <w:left w:val="none" w:sz="0" w:space="0" w:color="auto"/>
        <w:bottom w:val="none" w:sz="0" w:space="0" w:color="auto"/>
        <w:right w:val="none" w:sz="0" w:space="0" w:color="auto"/>
      </w:divBdr>
    </w:div>
    <w:div w:id="131799268">
      <w:bodyDiv w:val="1"/>
      <w:marLeft w:val="0"/>
      <w:marRight w:val="0"/>
      <w:marTop w:val="0"/>
      <w:marBottom w:val="0"/>
      <w:divBdr>
        <w:top w:val="none" w:sz="0" w:space="0" w:color="auto"/>
        <w:left w:val="none" w:sz="0" w:space="0" w:color="auto"/>
        <w:bottom w:val="none" w:sz="0" w:space="0" w:color="auto"/>
        <w:right w:val="none" w:sz="0" w:space="0" w:color="auto"/>
      </w:divBdr>
    </w:div>
    <w:div w:id="134567013">
      <w:bodyDiv w:val="1"/>
      <w:marLeft w:val="0"/>
      <w:marRight w:val="0"/>
      <w:marTop w:val="0"/>
      <w:marBottom w:val="0"/>
      <w:divBdr>
        <w:top w:val="none" w:sz="0" w:space="0" w:color="auto"/>
        <w:left w:val="none" w:sz="0" w:space="0" w:color="auto"/>
        <w:bottom w:val="none" w:sz="0" w:space="0" w:color="auto"/>
        <w:right w:val="none" w:sz="0" w:space="0" w:color="auto"/>
      </w:divBdr>
    </w:div>
    <w:div w:id="134832642">
      <w:bodyDiv w:val="1"/>
      <w:marLeft w:val="0"/>
      <w:marRight w:val="0"/>
      <w:marTop w:val="0"/>
      <w:marBottom w:val="0"/>
      <w:divBdr>
        <w:top w:val="none" w:sz="0" w:space="0" w:color="auto"/>
        <w:left w:val="none" w:sz="0" w:space="0" w:color="auto"/>
        <w:bottom w:val="none" w:sz="0" w:space="0" w:color="auto"/>
        <w:right w:val="none" w:sz="0" w:space="0" w:color="auto"/>
      </w:divBdr>
    </w:div>
    <w:div w:id="135807025">
      <w:bodyDiv w:val="1"/>
      <w:marLeft w:val="0"/>
      <w:marRight w:val="0"/>
      <w:marTop w:val="0"/>
      <w:marBottom w:val="0"/>
      <w:divBdr>
        <w:top w:val="none" w:sz="0" w:space="0" w:color="auto"/>
        <w:left w:val="none" w:sz="0" w:space="0" w:color="auto"/>
        <w:bottom w:val="none" w:sz="0" w:space="0" w:color="auto"/>
        <w:right w:val="none" w:sz="0" w:space="0" w:color="auto"/>
      </w:divBdr>
    </w:div>
    <w:div w:id="136655543">
      <w:bodyDiv w:val="1"/>
      <w:marLeft w:val="0"/>
      <w:marRight w:val="0"/>
      <w:marTop w:val="0"/>
      <w:marBottom w:val="0"/>
      <w:divBdr>
        <w:top w:val="none" w:sz="0" w:space="0" w:color="auto"/>
        <w:left w:val="none" w:sz="0" w:space="0" w:color="auto"/>
        <w:bottom w:val="none" w:sz="0" w:space="0" w:color="auto"/>
        <w:right w:val="none" w:sz="0" w:space="0" w:color="auto"/>
      </w:divBdr>
    </w:div>
    <w:div w:id="139079156">
      <w:bodyDiv w:val="1"/>
      <w:marLeft w:val="0"/>
      <w:marRight w:val="0"/>
      <w:marTop w:val="0"/>
      <w:marBottom w:val="0"/>
      <w:divBdr>
        <w:top w:val="none" w:sz="0" w:space="0" w:color="auto"/>
        <w:left w:val="none" w:sz="0" w:space="0" w:color="auto"/>
        <w:bottom w:val="none" w:sz="0" w:space="0" w:color="auto"/>
        <w:right w:val="none" w:sz="0" w:space="0" w:color="auto"/>
      </w:divBdr>
    </w:div>
    <w:div w:id="141312888">
      <w:bodyDiv w:val="1"/>
      <w:marLeft w:val="0"/>
      <w:marRight w:val="0"/>
      <w:marTop w:val="0"/>
      <w:marBottom w:val="0"/>
      <w:divBdr>
        <w:top w:val="none" w:sz="0" w:space="0" w:color="auto"/>
        <w:left w:val="none" w:sz="0" w:space="0" w:color="auto"/>
        <w:bottom w:val="none" w:sz="0" w:space="0" w:color="auto"/>
        <w:right w:val="none" w:sz="0" w:space="0" w:color="auto"/>
      </w:divBdr>
    </w:div>
    <w:div w:id="142309236">
      <w:bodyDiv w:val="1"/>
      <w:marLeft w:val="0"/>
      <w:marRight w:val="0"/>
      <w:marTop w:val="0"/>
      <w:marBottom w:val="0"/>
      <w:divBdr>
        <w:top w:val="none" w:sz="0" w:space="0" w:color="auto"/>
        <w:left w:val="none" w:sz="0" w:space="0" w:color="auto"/>
        <w:bottom w:val="none" w:sz="0" w:space="0" w:color="auto"/>
        <w:right w:val="none" w:sz="0" w:space="0" w:color="auto"/>
      </w:divBdr>
    </w:div>
    <w:div w:id="143668873">
      <w:bodyDiv w:val="1"/>
      <w:marLeft w:val="0"/>
      <w:marRight w:val="0"/>
      <w:marTop w:val="0"/>
      <w:marBottom w:val="0"/>
      <w:divBdr>
        <w:top w:val="none" w:sz="0" w:space="0" w:color="auto"/>
        <w:left w:val="none" w:sz="0" w:space="0" w:color="auto"/>
        <w:bottom w:val="none" w:sz="0" w:space="0" w:color="auto"/>
        <w:right w:val="none" w:sz="0" w:space="0" w:color="auto"/>
      </w:divBdr>
    </w:div>
    <w:div w:id="150104835">
      <w:bodyDiv w:val="1"/>
      <w:marLeft w:val="0"/>
      <w:marRight w:val="0"/>
      <w:marTop w:val="0"/>
      <w:marBottom w:val="0"/>
      <w:divBdr>
        <w:top w:val="none" w:sz="0" w:space="0" w:color="auto"/>
        <w:left w:val="none" w:sz="0" w:space="0" w:color="auto"/>
        <w:bottom w:val="none" w:sz="0" w:space="0" w:color="auto"/>
        <w:right w:val="none" w:sz="0" w:space="0" w:color="auto"/>
      </w:divBdr>
    </w:div>
    <w:div w:id="153955442">
      <w:bodyDiv w:val="1"/>
      <w:marLeft w:val="0"/>
      <w:marRight w:val="0"/>
      <w:marTop w:val="0"/>
      <w:marBottom w:val="0"/>
      <w:divBdr>
        <w:top w:val="none" w:sz="0" w:space="0" w:color="auto"/>
        <w:left w:val="none" w:sz="0" w:space="0" w:color="auto"/>
        <w:bottom w:val="none" w:sz="0" w:space="0" w:color="auto"/>
        <w:right w:val="none" w:sz="0" w:space="0" w:color="auto"/>
      </w:divBdr>
    </w:div>
    <w:div w:id="156194342">
      <w:bodyDiv w:val="1"/>
      <w:marLeft w:val="0"/>
      <w:marRight w:val="0"/>
      <w:marTop w:val="0"/>
      <w:marBottom w:val="0"/>
      <w:divBdr>
        <w:top w:val="none" w:sz="0" w:space="0" w:color="auto"/>
        <w:left w:val="none" w:sz="0" w:space="0" w:color="auto"/>
        <w:bottom w:val="none" w:sz="0" w:space="0" w:color="auto"/>
        <w:right w:val="none" w:sz="0" w:space="0" w:color="auto"/>
      </w:divBdr>
    </w:div>
    <w:div w:id="159471912">
      <w:bodyDiv w:val="1"/>
      <w:marLeft w:val="0"/>
      <w:marRight w:val="0"/>
      <w:marTop w:val="0"/>
      <w:marBottom w:val="0"/>
      <w:divBdr>
        <w:top w:val="none" w:sz="0" w:space="0" w:color="auto"/>
        <w:left w:val="none" w:sz="0" w:space="0" w:color="auto"/>
        <w:bottom w:val="none" w:sz="0" w:space="0" w:color="auto"/>
        <w:right w:val="none" w:sz="0" w:space="0" w:color="auto"/>
      </w:divBdr>
    </w:div>
    <w:div w:id="162627224">
      <w:bodyDiv w:val="1"/>
      <w:marLeft w:val="0"/>
      <w:marRight w:val="0"/>
      <w:marTop w:val="0"/>
      <w:marBottom w:val="0"/>
      <w:divBdr>
        <w:top w:val="none" w:sz="0" w:space="0" w:color="auto"/>
        <w:left w:val="none" w:sz="0" w:space="0" w:color="auto"/>
        <w:bottom w:val="none" w:sz="0" w:space="0" w:color="auto"/>
        <w:right w:val="none" w:sz="0" w:space="0" w:color="auto"/>
      </w:divBdr>
    </w:div>
    <w:div w:id="163663735">
      <w:bodyDiv w:val="1"/>
      <w:marLeft w:val="0"/>
      <w:marRight w:val="0"/>
      <w:marTop w:val="0"/>
      <w:marBottom w:val="0"/>
      <w:divBdr>
        <w:top w:val="none" w:sz="0" w:space="0" w:color="auto"/>
        <w:left w:val="none" w:sz="0" w:space="0" w:color="auto"/>
        <w:bottom w:val="none" w:sz="0" w:space="0" w:color="auto"/>
        <w:right w:val="none" w:sz="0" w:space="0" w:color="auto"/>
      </w:divBdr>
    </w:div>
    <w:div w:id="164244324">
      <w:bodyDiv w:val="1"/>
      <w:marLeft w:val="0"/>
      <w:marRight w:val="0"/>
      <w:marTop w:val="0"/>
      <w:marBottom w:val="0"/>
      <w:divBdr>
        <w:top w:val="none" w:sz="0" w:space="0" w:color="auto"/>
        <w:left w:val="none" w:sz="0" w:space="0" w:color="auto"/>
        <w:bottom w:val="none" w:sz="0" w:space="0" w:color="auto"/>
        <w:right w:val="none" w:sz="0" w:space="0" w:color="auto"/>
      </w:divBdr>
    </w:div>
    <w:div w:id="169686104">
      <w:bodyDiv w:val="1"/>
      <w:marLeft w:val="0"/>
      <w:marRight w:val="0"/>
      <w:marTop w:val="0"/>
      <w:marBottom w:val="0"/>
      <w:divBdr>
        <w:top w:val="none" w:sz="0" w:space="0" w:color="auto"/>
        <w:left w:val="none" w:sz="0" w:space="0" w:color="auto"/>
        <w:bottom w:val="none" w:sz="0" w:space="0" w:color="auto"/>
        <w:right w:val="none" w:sz="0" w:space="0" w:color="auto"/>
      </w:divBdr>
    </w:div>
    <w:div w:id="170685589">
      <w:bodyDiv w:val="1"/>
      <w:marLeft w:val="0"/>
      <w:marRight w:val="0"/>
      <w:marTop w:val="0"/>
      <w:marBottom w:val="0"/>
      <w:divBdr>
        <w:top w:val="none" w:sz="0" w:space="0" w:color="auto"/>
        <w:left w:val="none" w:sz="0" w:space="0" w:color="auto"/>
        <w:bottom w:val="none" w:sz="0" w:space="0" w:color="auto"/>
        <w:right w:val="none" w:sz="0" w:space="0" w:color="auto"/>
      </w:divBdr>
    </w:div>
    <w:div w:id="174655999">
      <w:bodyDiv w:val="1"/>
      <w:marLeft w:val="0"/>
      <w:marRight w:val="0"/>
      <w:marTop w:val="0"/>
      <w:marBottom w:val="0"/>
      <w:divBdr>
        <w:top w:val="none" w:sz="0" w:space="0" w:color="auto"/>
        <w:left w:val="none" w:sz="0" w:space="0" w:color="auto"/>
        <w:bottom w:val="none" w:sz="0" w:space="0" w:color="auto"/>
        <w:right w:val="none" w:sz="0" w:space="0" w:color="auto"/>
      </w:divBdr>
    </w:div>
    <w:div w:id="175734699">
      <w:bodyDiv w:val="1"/>
      <w:marLeft w:val="0"/>
      <w:marRight w:val="0"/>
      <w:marTop w:val="0"/>
      <w:marBottom w:val="0"/>
      <w:divBdr>
        <w:top w:val="none" w:sz="0" w:space="0" w:color="auto"/>
        <w:left w:val="none" w:sz="0" w:space="0" w:color="auto"/>
        <w:bottom w:val="none" w:sz="0" w:space="0" w:color="auto"/>
        <w:right w:val="none" w:sz="0" w:space="0" w:color="auto"/>
      </w:divBdr>
    </w:div>
    <w:div w:id="176119409">
      <w:bodyDiv w:val="1"/>
      <w:marLeft w:val="0"/>
      <w:marRight w:val="0"/>
      <w:marTop w:val="0"/>
      <w:marBottom w:val="0"/>
      <w:divBdr>
        <w:top w:val="none" w:sz="0" w:space="0" w:color="auto"/>
        <w:left w:val="none" w:sz="0" w:space="0" w:color="auto"/>
        <w:bottom w:val="none" w:sz="0" w:space="0" w:color="auto"/>
        <w:right w:val="none" w:sz="0" w:space="0" w:color="auto"/>
      </w:divBdr>
    </w:div>
    <w:div w:id="180824992">
      <w:bodyDiv w:val="1"/>
      <w:marLeft w:val="0"/>
      <w:marRight w:val="0"/>
      <w:marTop w:val="0"/>
      <w:marBottom w:val="0"/>
      <w:divBdr>
        <w:top w:val="none" w:sz="0" w:space="0" w:color="auto"/>
        <w:left w:val="none" w:sz="0" w:space="0" w:color="auto"/>
        <w:bottom w:val="none" w:sz="0" w:space="0" w:color="auto"/>
        <w:right w:val="none" w:sz="0" w:space="0" w:color="auto"/>
      </w:divBdr>
    </w:div>
    <w:div w:id="182667624">
      <w:bodyDiv w:val="1"/>
      <w:marLeft w:val="0"/>
      <w:marRight w:val="0"/>
      <w:marTop w:val="0"/>
      <w:marBottom w:val="0"/>
      <w:divBdr>
        <w:top w:val="none" w:sz="0" w:space="0" w:color="auto"/>
        <w:left w:val="none" w:sz="0" w:space="0" w:color="auto"/>
        <w:bottom w:val="none" w:sz="0" w:space="0" w:color="auto"/>
        <w:right w:val="none" w:sz="0" w:space="0" w:color="auto"/>
      </w:divBdr>
    </w:div>
    <w:div w:id="184248899">
      <w:bodyDiv w:val="1"/>
      <w:marLeft w:val="0"/>
      <w:marRight w:val="0"/>
      <w:marTop w:val="0"/>
      <w:marBottom w:val="0"/>
      <w:divBdr>
        <w:top w:val="none" w:sz="0" w:space="0" w:color="auto"/>
        <w:left w:val="none" w:sz="0" w:space="0" w:color="auto"/>
        <w:bottom w:val="none" w:sz="0" w:space="0" w:color="auto"/>
        <w:right w:val="none" w:sz="0" w:space="0" w:color="auto"/>
      </w:divBdr>
    </w:div>
    <w:div w:id="184368178">
      <w:bodyDiv w:val="1"/>
      <w:marLeft w:val="0"/>
      <w:marRight w:val="0"/>
      <w:marTop w:val="0"/>
      <w:marBottom w:val="0"/>
      <w:divBdr>
        <w:top w:val="none" w:sz="0" w:space="0" w:color="auto"/>
        <w:left w:val="none" w:sz="0" w:space="0" w:color="auto"/>
        <w:bottom w:val="none" w:sz="0" w:space="0" w:color="auto"/>
        <w:right w:val="none" w:sz="0" w:space="0" w:color="auto"/>
      </w:divBdr>
    </w:div>
    <w:div w:id="185946730">
      <w:bodyDiv w:val="1"/>
      <w:marLeft w:val="0"/>
      <w:marRight w:val="0"/>
      <w:marTop w:val="0"/>
      <w:marBottom w:val="0"/>
      <w:divBdr>
        <w:top w:val="none" w:sz="0" w:space="0" w:color="auto"/>
        <w:left w:val="none" w:sz="0" w:space="0" w:color="auto"/>
        <w:bottom w:val="none" w:sz="0" w:space="0" w:color="auto"/>
        <w:right w:val="none" w:sz="0" w:space="0" w:color="auto"/>
      </w:divBdr>
    </w:div>
    <w:div w:id="188028700">
      <w:bodyDiv w:val="1"/>
      <w:marLeft w:val="0"/>
      <w:marRight w:val="0"/>
      <w:marTop w:val="0"/>
      <w:marBottom w:val="0"/>
      <w:divBdr>
        <w:top w:val="none" w:sz="0" w:space="0" w:color="auto"/>
        <w:left w:val="none" w:sz="0" w:space="0" w:color="auto"/>
        <w:bottom w:val="none" w:sz="0" w:space="0" w:color="auto"/>
        <w:right w:val="none" w:sz="0" w:space="0" w:color="auto"/>
      </w:divBdr>
    </w:div>
    <w:div w:id="189151319">
      <w:bodyDiv w:val="1"/>
      <w:marLeft w:val="0"/>
      <w:marRight w:val="0"/>
      <w:marTop w:val="0"/>
      <w:marBottom w:val="0"/>
      <w:divBdr>
        <w:top w:val="none" w:sz="0" w:space="0" w:color="auto"/>
        <w:left w:val="none" w:sz="0" w:space="0" w:color="auto"/>
        <w:bottom w:val="none" w:sz="0" w:space="0" w:color="auto"/>
        <w:right w:val="none" w:sz="0" w:space="0" w:color="auto"/>
      </w:divBdr>
    </w:div>
    <w:div w:id="189884181">
      <w:bodyDiv w:val="1"/>
      <w:marLeft w:val="0"/>
      <w:marRight w:val="0"/>
      <w:marTop w:val="0"/>
      <w:marBottom w:val="0"/>
      <w:divBdr>
        <w:top w:val="none" w:sz="0" w:space="0" w:color="auto"/>
        <w:left w:val="none" w:sz="0" w:space="0" w:color="auto"/>
        <w:bottom w:val="none" w:sz="0" w:space="0" w:color="auto"/>
        <w:right w:val="none" w:sz="0" w:space="0" w:color="auto"/>
      </w:divBdr>
    </w:div>
    <w:div w:id="190650011">
      <w:bodyDiv w:val="1"/>
      <w:marLeft w:val="0"/>
      <w:marRight w:val="0"/>
      <w:marTop w:val="0"/>
      <w:marBottom w:val="0"/>
      <w:divBdr>
        <w:top w:val="none" w:sz="0" w:space="0" w:color="auto"/>
        <w:left w:val="none" w:sz="0" w:space="0" w:color="auto"/>
        <w:bottom w:val="none" w:sz="0" w:space="0" w:color="auto"/>
        <w:right w:val="none" w:sz="0" w:space="0" w:color="auto"/>
      </w:divBdr>
    </w:div>
    <w:div w:id="191069268">
      <w:bodyDiv w:val="1"/>
      <w:marLeft w:val="0"/>
      <w:marRight w:val="0"/>
      <w:marTop w:val="0"/>
      <w:marBottom w:val="0"/>
      <w:divBdr>
        <w:top w:val="none" w:sz="0" w:space="0" w:color="auto"/>
        <w:left w:val="none" w:sz="0" w:space="0" w:color="auto"/>
        <w:bottom w:val="none" w:sz="0" w:space="0" w:color="auto"/>
        <w:right w:val="none" w:sz="0" w:space="0" w:color="auto"/>
      </w:divBdr>
    </w:div>
    <w:div w:id="193080718">
      <w:bodyDiv w:val="1"/>
      <w:marLeft w:val="0"/>
      <w:marRight w:val="0"/>
      <w:marTop w:val="0"/>
      <w:marBottom w:val="0"/>
      <w:divBdr>
        <w:top w:val="none" w:sz="0" w:space="0" w:color="auto"/>
        <w:left w:val="none" w:sz="0" w:space="0" w:color="auto"/>
        <w:bottom w:val="none" w:sz="0" w:space="0" w:color="auto"/>
        <w:right w:val="none" w:sz="0" w:space="0" w:color="auto"/>
      </w:divBdr>
    </w:div>
    <w:div w:id="196705169">
      <w:bodyDiv w:val="1"/>
      <w:marLeft w:val="0"/>
      <w:marRight w:val="0"/>
      <w:marTop w:val="0"/>
      <w:marBottom w:val="0"/>
      <w:divBdr>
        <w:top w:val="none" w:sz="0" w:space="0" w:color="auto"/>
        <w:left w:val="none" w:sz="0" w:space="0" w:color="auto"/>
        <w:bottom w:val="none" w:sz="0" w:space="0" w:color="auto"/>
        <w:right w:val="none" w:sz="0" w:space="0" w:color="auto"/>
      </w:divBdr>
    </w:div>
    <w:div w:id="199512195">
      <w:bodyDiv w:val="1"/>
      <w:marLeft w:val="0"/>
      <w:marRight w:val="0"/>
      <w:marTop w:val="0"/>
      <w:marBottom w:val="0"/>
      <w:divBdr>
        <w:top w:val="none" w:sz="0" w:space="0" w:color="auto"/>
        <w:left w:val="none" w:sz="0" w:space="0" w:color="auto"/>
        <w:bottom w:val="none" w:sz="0" w:space="0" w:color="auto"/>
        <w:right w:val="none" w:sz="0" w:space="0" w:color="auto"/>
      </w:divBdr>
    </w:div>
    <w:div w:id="207760885">
      <w:bodyDiv w:val="1"/>
      <w:marLeft w:val="0"/>
      <w:marRight w:val="0"/>
      <w:marTop w:val="0"/>
      <w:marBottom w:val="0"/>
      <w:divBdr>
        <w:top w:val="none" w:sz="0" w:space="0" w:color="auto"/>
        <w:left w:val="none" w:sz="0" w:space="0" w:color="auto"/>
        <w:bottom w:val="none" w:sz="0" w:space="0" w:color="auto"/>
        <w:right w:val="none" w:sz="0" w:space="0" w:color="auto"/>
      </w:divBdr>
    </w:div>
    <w:div w:id="210656412">
      <w:bodyDiv w:val="1"/>
      <w:marLeft w:val="0"/>
      <w:marRight w:val="0"/>
      <w:marTop w:val="0"/>
      <w:marBottom w:val="0"/>
      <w:divBdr>
        <w:top w:val="none" w:sz="0" w:space="0" w:color="auto"/>
        <w:left w:val="none" w:sz="0" w:space="0" w:color="auto"/>
        <w:bottom w:val="none" w:sz="0" w:space="0" w:color="auto"/>
        <w:right w:val="none" w:sz="0" w:space="0" w:color="auto"/>
      </w:divBdr>
    </w:div>
    <w:div w:id="215315984">
      <w:bodyDiv w:val="1"/>
      <w:marLeft w:val="0"/>
      <w:marRight w:val="0"/>
      <w:marTop w:val="0"/>
      <w:marBottom w:val="0"/>
      <w:divBdr>
        <w:top w:val="none" w:sz="0" w:space="0" w:color="auto"/>
        <w:left w:val="none" w:sz="0" w:space="0" w:color="auto"/>
        <w:bottom w:val="none" w:sz="0" w:space="0" w:color="auto"/>
        <w:right w:val="none" w:sz="0" w:space="0" w:color="auto"/>
      </w:divBdr>
    </w:div>
    <w:div w:id="217017070">
      <w:bodyDiv w:val="1"/>
      <w:marLeft w:val="0"/>
      <w:marRight w:val="0"/>
      <w:marTop w:val="0"/>
      <w:marBottom w:val="0"/>
      <w:divBdr>
        <w:top w:val="none" w:sz="0" w:space="0" w:color="auto"/>
        <w:left w:val="none" w:sz="0" w:space="0" w:color="auto"/>
        <w:bottom w:val="none" w:sz="0" w:space="0" w:color="auto"/>
        <w:right w:val="none" w:sz="0" w:space="0" w:color="auto"/>
      </w:divBdr>
    </w:div>
    <w:div w:id="227349859">
      <w:bodyDiv w:val="1"/>
      <w:marLeft w:val="0"/>
      <w:marRight w:val="0"/>
      <w:marTop w:val="0"/>
      <w:marBottom w:val="0"/>
      <w:divBdr>
        <w:top w:val="none" w:sz="0" w:space="0" w:color="auto"/>
        <w:left w:val="none" w:sz="0" w:space="0" w:color="auto"/>
        <w:bottom w:val="none" w:sz="0" w:space="0" w:color="auto"/>
        <w:right w:val="none" w:sz="0" w:space="0" w:color="auto"/>
      </w:divBdr>
    </w:div>
    <w:div w:id="231933847">
      <w:bodyDiv w:val="1"/>
      <w:marLeft w:val="0"/>
      <w:marRight w:val="0"/>
      <w:marTop w:val="0"/>
      <w:marBottom w:val="0"/>
      <w:divBdr>
        <w:top w:val="none" w:sz="0" w:space="0" w:color="auto"/>
        <w:left w:val="none" w:sz="0" w:space="0" w:color="auto"/>
        <w:bottom w:val="none" w:sz="0" w:space="0" w:color="auto"/>
        <w:right w:val="none" w:sz="0" w:space="0" w:color="auto"/>
      </w:divBdr>
    </w:div>
    <w:div w:id="232467860">
      <w:bodyDiv w:val="1"/>
      <w:marLeft w:val="0"/>
      <w:marRight w:val="0"/>
      <w:marTop w:val="0"/>
      <w:marBottom w:val="0"/>
      <w:divBdr>
        <w:top w:val="none" w:sz="0" w:space="0" w:color="auto"/>
        <w:left w:val="none" w:sz="0" w:space="0" w:color="auto"/>
        <w:bottom w:val="none" w:sz="0" w:space="0" w:color="auto"/>
        <w:right w:val="none" w:sz="0" w:space="0" w:color="auto"/>
      </w:divBdr>
    </w:div>
    <w:div w:id="236093286">
      <w:bodyDiv w:val="1"/>
      <w:marLeft w:val="0"/>
      <w:marRight w:val="0"/>
      <w:marTop w:val="0"/>
      <w:marBottom w:val="0"/>
      <w:divBdr>
        <w:top w:val="none" w:sz="0" w:space="0" w:color="auto"/>
        <w:left w:val="none" w:sz="0" w:space="0" w:color="auto"/>
        <w:bottom w:val="none" w:sz="0" w:space="0" w:color="auto"/>
        <w:right w:val="none" w:sz="0" w:space="0" w:color="auto"/>
      </w:divBdr>
    </w:div>
    <w:div w:id="238096793">
      <w:bodyDiv w:val="1"/>
      <w:marLeft w:val="0"/>
      <w:marRight w:val="0"/>
      <w:marTop w:val="0"/>
      <w:marBottom w:val="0"/>
      <w:divBdr>
        <w:top w:val="none" w:sz="0" w:space="0" w:color="auto"/>
        <w:left w:val="none" w:sz="0" w:space="0" w:color="auto"/>
        <w:bottom w:val="none" w:sz="0" w:space="0" w:color="auto"/>
        <w:right w:val="none" w:sz="0" w:space="0" w:color="auto"/>
      </w:divBdr>
    </w:div>
    <w:div w:id="238250336">
      <w:bodyDiv w:val="1"/>
      <w:marLeft w:val="0"/>
      <w:marRight w:val="0"/>
      <w:marTop w:val="0"/>
      <w:marBottom w:val="0"/>
      <w:divBdr>
        <w:top w:val="none" w:sz="0" w:space="0" w:color="auto"/>
        <w:left w:val="none" w:sz="0" w:space="0" w:color="auto"/>
        <w:bottom w:val="none" w:sz="0" w:space="0" w:color="auto"/>
        <w:right w:val="none" w:sz="0" w:space="0" w:color="auto"/>
      </w:divBdr>
    </w:div>
    <w:div w:id="247274228">
      <w:bodyDiv w:val="1"/>
      <w:marLeft w:val="0"/>
      <w:marRight w:val="0"/>
      <w:marTop w:val="0"/>
      <w:marBottom w:val="0"/>
      <w:divBdr>
        <w:top w:val="none" w:sz="0" w:space="0" w:color="auto"/>
        <w:left w:val="none" w:sz="0" w:space="0" w:color="auto"/>
        <w:bottom w:val="none" w:sz="0" w:space="0" w:color="auto"/>
        <w:right w:val="none" w:sz="0" w:space="0" w:color="auto"/>
      </w:divBdr>
    </w:div>
    <w:div w:id="248782322">
      <w:bodyDiv w:val="1"/>
      <w:marLeft w:val="0"/>
      <w:marRight w:val="0"/>
      <w:marTop w:val="0"/>
      <w:marBottom w:val="0"/>
      <w:divBdr>
        <w:top w:val="none" w:sz="0" w:space="0" w:color="auto"/>
        <w:left w:val="none" w:sz="0" w:space="0" w:color="auto"/>
        <w:bottom w:val="none" w:sz="0" w:space="0" w:color="auto"/>
        <w:right w:val="none" w:sz="0" w:space="0" w:color="auto"/>
      </w:divBdr>
    </w:div>
    <w:div w:id="254946808">
      <w:bodyDiv w:val="1"/>
      <w:marLeft w:val="0"/>
      <w:marRight w:val="0"/>
      <w:marTop w:val="0"/>
      <w:marBottom w:val="0"/>
      <w:divBdr>
        <w:top w:val="none" w:sz="0" w:space="0" w:color="auto"/>
        <w:left w:val="none" w:sz="0" w:space="0" w:color="auto"/>
        <w:bottom w:val="none" w:sz="0" w:space="0" w:color="auto"/>
        <w:right w:val="none" w:sz="0" w:space="0" w:color="auto"/>
      </w:divBdr>
    </w:div>
    <w:div w:id="260799401">
      <w:bodyDiv w:val="1"/>
      <w:marLeft w:val="0"/>
      <w:marRight w:val="0"/>
      <w:marTop w:val="0"/>
      <w:marBottom w:val="0"/>
      <w:divBdr>
        <w:top w:val="none" w:sz="0" w:space="0" w:color="auto"/>
        <w:left w:val="none" w:sz="0" w:space="0" w:color="auto"/>
        <w:bottom w:val="none" w:sz="0" w:space="0" w:color="auto"/>
        <w:right w:val="none" w:sz="0" w:space="0" w:color="auto"/>
      </w:divBdr>
    </w:div>
    <w:div w:id="262610055">
      <w:bodyDiv w:val="1"/>
      <w:marLeft w:val="0"/>
      <w:marRight w:val="0"/>
      <w:marTop w:val="0"/>
      <w:marBottom w:val="0"/>
      <w:divBdr>
        <w:top w:val="none" w:sz="0" w:space="0" w:color="auto"/>
        <w:left w:val="none" w:sz="0" w:space="0" w:color="auto"/>
        <w:bottom w:val="none" w:sz="0" w:space="0" w:color="auto"/>
        <w:right w:val="none" w:sz="0" w:space="0" w:color="auto"/>
      </w:divBdr>
    </w:div>
    <w:div w:id="263272348">
      <w:bodyDiv w:val="1"/>
      <w:marLeft w:val="0"/>
      <w:marRight w:val="0"/>
      <w:marTop w:val="0"/>
      <w:marBottom w:val="0"/>
      <w:divBdr>
        <w:top w:val="none" w:sz="0" w:space="0" w:color="auto"/>
        <w:left w:val="none" w:sz="0" w:space="0" w:color="auto"/>
        <w:bottom w:val="none" w:sz="0" w:space="0" w:color="auto"/>
        <w:right w:val="none" w:sz="0" w:space="0" w:color="auto"/>
      </w:divBdr>
    </w:div>
    <w:div w:id="268393191">
      <w:bodyDiv w:val="1"/>
      <w:marLeft w:val="0"/>
      <w:marRight w:val="0"/>
      <w:marTop w:val="0"/>
      <w:marBottom w:val="0"/>
      <w:divBdr>
        <w:top w:val="none" w:sz="0" w:space="0" w:color="auto"/>
        <w:left w:val="none" w:sz="0" w:space="0" w:color="auto"/>
        <w:bottom w:val="none" w:sz="0" w:space="0" w:color="auto"/>
        <w:right w:val="none" w:sz="0" w:space="0" w:color="auto"/>
      </w:divBdr>
    </w:div>
    <w:div w:id="268515760">
      <w:bodyDiv w:val="1"/>
      <w:marLeft w:val="0"/>
      <w:marRight w:val="0"/>
      <w:marTop w:val="0"/>
      <w:marBottom w:val="0"/>
      <w:divBdr>
        <w:top w:val="none" w:sz="0" w:space="0" w:color="auto"/>
        <w:left w:val="none" w:sz="0" w:space="0" w:color="auto"/>
        <w:bottom w:val="none" w:sz="0" w:space="0" w:color="auto"/>
        <w:right w:val="none" w:sz="0" w:space="0" w:color="auto"/>
      </w:divBdr>
    </w:div>
    <w:div w:id="271323540">
      <w:bodyDiv w:val="1"/>
      <w:marLeft w:val="0"/>
      <w:marRight w:val="0"/>
      <w:marTop w:val="0"/>
      <w:marBottom w:val="0"/>
      <w:divBdr>
        <w:top w:val="none" w:sz="0" w:space="0" w:color="auto"/>
        <w:left w:val="none" w:sz="0" w:space="0" w:color="auto"/>
        <w:bottom w:val="none" w:sz="0" w:space="0" w:color="auto"/>
        <w:right w:val="none" w:sz="0" w:space="0" w:color="auto"/>
      </w:divBdr>
    </w:div>
    <w:div w:id="271323899">
      <w:bodyDiv w:val="1"/>
      <w:marLeft w:val="0"/>
      <w:marRight w:val="0"/>
      <w:marTop w:val="0"/>
      <w:marBottom w:val="0"/>
      <w:divBdr>
        <w:top w:val="none" w:sz="0" w:space="0" w:color="auto"/>
        <w:left w:val="none" w:sz="0" w:space="0" w:color="auto"/>
        <w:bottom w:val="none" w:sz="0" w:space="0" w:color="auto"/>
        <w:right w:val="none" w:sz="0" w:space="0" w:color="auto"/>
      </w:divBdr>
    </w:div>
    <w:div w:id="273707043">
      <w:bodyDiv w:val="1"/>
      <w:marLeft w:val="0"/>
      <w:marRight w:val="0"/>
      <w:marTop w:val="0"/>
      <w:marBottom w:val="0"/>
      <w:divBdr>
        <w:top w:val="none" w:sz="0" w:space="0" w:color="auto"/>
        <w:left w:val="none" w:sz="0" w:space="0" w:color="auto"/>
        <w:bottom w:val="none" w:sz="0" w:space="0" w:color="auto"/>
        <w:right w:val="none" w:sz="0" w:space="0" w:color="auto"/>
      </w:divBdr>
    </w:div>
    <w:div w:id="275480120">
      <w:bodyDiv w:val="1"/>
      <w:marLeft w:val="0"/>
      <w:marRight w:val="0"/>
      <w:marTop w:val="0"/>
      <w:marBottom w:val="0"/>
      <w:divBdr>
        <w:top w:val="none" w:sz="0" w:space="0" w:color="auto"/>
        <w:left w:val="none" w:sz="0" w:space="0" w:color="auto"/>
        <w:bottom w:val="none" w:sz="0" w:space="0" w:color="auto"/>
        <w:right w:val="none" w:sz="0" w:space="0" w:color="auto"/>
      </w:divBdr>
    </w:div>
    <w:div w:id="278495183">
      <w:bodyDiv w:val="1"/>
      <w:marLeft w:val="0"/>
      <w:marRight w:val="0"/>
      <w:marTop w:val="0"/>
      <w:marBottom w:val="0"/>
      <w:divBdr>
        <w:top w:val="none" w:sz="0" w:space="0" w:color="auto"/>
        <w:left w:val="none" w:sz="0" w:space="0" w:color="auto"/>
        <w:bottom w:val="none" w:sz="0" w:space="0" w:color="auto"/>
        <w:right w:val="none" w:sz="0" w:space="0" w:color="auto"/>
      </w:divBdr>
    </w:div>
    <w:div w:id="278729151">
      <w:bodyDiv w:val="1"/>
      <w:marLeft w:val="0"/>
      <w:marRight w:val="0"/>
      <w:marTop w:val="0"/>
      <w:marBottom w:val="0"/>
      <w:divBdr>
        <w:top w:val="none" w:sz="0" w:space="0" w:color="auto"/>
        <w:left w:val="none" w:sz="0" w:space="0" w:color="auto"/>
        <w:bottom w:val="none" w:sz="0" w:space="0" w:color="auto"/>
        <w:right w:val="none" w:sz="0" w:space="0" w:color="auto"/>
      </w:divBdr>
    </w:div>
    <w:div w:id="278953363">
      <w:bodyDiv w:val="1"/>
      <w:marLeft w:val="0"/>
      <w:marRight w:val="0"/>
      <w:marTop w:val="0"/>
      <w:marBottom w:val="0"/>
      <w:divBdr>
        <w:top w:val="none" w:sz="0" w:space="0" w:color="auto"/>
        <w:left w:val="none" w:sz="0" w:space="0" w:color="auto"/>
        <w:bottom w:val="none" w:sz="0" w:space="0" w:color="auto"/>
        <w:right w:val="none" w:sz="0" w:space="0" w:color="auto"/>
      </w:divBdr>
    </w:div>
    <w:div w:id="280184344">
      <w:bodyDiv w:val="1"/>
      <w:marLeft w:val="0"/>
      <w:marRight w:val="0"/>
      <w:marTop w:val="0"/>
      <w:marBottom w:val="0"/>
      <w:divBdr>
        <w:top w:val="none" w:sz="0" w:space="0" w:color="auto"/>
        <w:left w:val="none" w:sz="0" w:space="0" w:color="auto"/>
        <w:bottom w:val="none" w:sz="0" w:space="0" w:color="auto"/>
        <w:right w:val="none" w:sz="0" w:space="0" w:color="auto"/>
      </w:divBdr>
    </w:div>
    <w:div w:id="283197274">
      <w:bodyDiv w:val="1"/>
      <w:marLeft w:val="0"/>
      <w:marRight w:val="0"/>
      <w:marTop w:val="0"/>
      <w:marBottom w:val="0"/>
      <w:divBdr>
        <w:top w:val="none" w:sz="0" w:space="0" w:color="auto"/>
        <w:left w:val="none" w:sz="0" w:space="0" w:color="auto"/>
        <w:bottom w:val="none" w:sz="0" w:space="0" w:color="auto"/>
        <w:right w:val="none" w:sz="0" w:space="0" w:color="auto"/>
      </w:divBdr>
    </w:div>
    <w:div w:id="284578671">
      <w:bodyDiv w:val="1"/>
      <w:marLeft w:val="0"/>
      <w:marRight w:val="0"/>
      <w:marTop w:val="0"/>
      <w:marBottom w:val="0"/>
      <w:divBdr>
        <w:top w:val="none" w:sz="0" w:space="0" w:color="auto"/>
        <w:left w:val="none" w:sz="0" w:space="0" w:color="auto"/>
        <w:bottom w:val="none" w:sz="0" w:space="0" w:color="auto"/>
        <w:right w:val="none" w:sz="0" w:space="0" w:color="auto"/>
      </w:divBdr>
    </w:div>
    <w:div w:id="290208296">
      <w:bodyDiv w:val="1"/>
      <w:marLeft w:val="0"/>
      <w:marRight w:val="0"/>
      <w:marTop w:val="0"/>
      <w:marBottom w:val="0"/>
      <w:divBdr>
        <w:top w:val="none" w:sz="0" w:space="0" w:color="auto"/>
        <w:left w:val="none" w:sz="0" w:space="0" w:color="auto"/>
        <w:bottom w:val="none" w:sz="0" w:space="0" w:color="auto"/>
        <w:right w:val="none" w:sz="0" w:space="0" w:color="auto"/>
      </w:divBdr>
    </w:div>
    <w:div w:id="291256569">
      <w:bodyDiv w:val="1"/>
      <w:marLeft w:val="0"/>
      <w:marRight w:val="0"/>
      <w:marTop w:val="0"/>
      <w:marBottom w:val="0"/>
      <w:divBdr>
        <w:top w:val="none" w:sz="0" w:space="0" w:color="auto"/>
        <w:left w:val="none" w:sz="0" w:space="0" w:color="auto"/>
        <w:bottom w:val="none" w:sz="0" w:space="0" w:color="auto"/>
        <w:right w:val="none" w:sz="0" w:space="0" w:color="auto"/>
      </w:divBdr>
    </w:div>
    <w:div w:id="298654062">
      <w:bodyDiv w:val="1"/>
      <w:marLeft w:val="0"/>
      <w:marRight w:val="0"/>
      <w:marTop w:val="0"/>
      <w:marBottom w:val="0"/>
      <w:divBdr>
        <w:top w:val="none" w:sz="0" w:space="0" w:color="auto"/>
        <w:left w:val="none" w:sz="0" w:space="0" w:color="auto"/>
        <w:bottom w:val="none" w:sz="0" w:space="0" w:color="auto"/>
        <w:right w:val="none" w:sz="0" w:space="0" w:color="auto"/>
      </w:divBdr>
    </w:div>
    <w:div w:id="299507070">
      <w:bodyDiv w:val="1"/>
      <w:marLeft w:val="0"/>
      <w:marRight w:val="0"/>
      <w:marTop w:val="0"/>
      <w:marBottom w:val="0"/>
      <w:divBdr>
        <w:top w:val="none" w:sz="0" w:space="0" w:color="auto"/>
        <w:left w:val="none" w:sz="0" w:space="0" w:color="auto"/>
        <w:bottom w:val="none" w:sz="0" w:space="0" w:color="auto"/>
        <w:right w:val="none" w:sz="0" w:space="0" w:color="auto"/>
      </w:divBdr>
    </w:div>
    <w:div w:id="301497356">
      <w:bodyDiv w:val="1"/>
      <w:marLeft w:val="0"/>
      <w:marRight w:val="0"/>
      <w:marTop w:val="0"/>
      <w:marBottom w:val="0"/>
      <w:divBdr>
        <w:top w:val="none" w:sz="0" w:space="0" w:color="auto"/>
        <w:left w:val="none" w:sz="0" w:space="0" w:color="auto"/>
        <w:bottom w:val="none" w:sz="0" w:space="0" w:color="auto"/>
        <w:right w:val="none" w:sz="0" w:space="0" w:color="auto"/>
      </w:divBdr>
    </w:div>
    <w:div w:id="303123082">
      <w:bodyDiv w:val="1"/>
      <w:marLeft w:val="0"/>
      <w:marRight w:val="0"/>
      <w:marTop w:val="0"/>
      <w:marBottom w:val="0"/>
      <w:divBdr>
        <w:top w:val="none" w:sz="0" w:space="0" w:color="auto"/>
        <w:left w:val="none" w:sz="0" w:space="0" w:color="auto"/>
        <w:bottom w:val="none" w:sz="0" w:space="0" w:color="auto"/>
        <w:right w:val="none" w:sz="0" w:space="0" w:color="auto"/>
      </w:divBdr>
    </w:div>
    <w:div w:id="303315738">
      <w:bodyDiv w:val="1"/>
      <w:marLeft w:val="0"/>
      <w:marRight w:val="0"/>
      <w:marTop w:val="0"/>
      <w:marBottom w:val="0"/>
      <w:divBdr>
        <w:top w:val="none" w:sz="0" w:space="0" w:color="auto"/>
        <w:left w:val="none" w:sz="0" w:space="0" w:color="auto"/>
        <w:bottom w:val="none" w:sz="0" w:space="0" w:color="auto"/>
        <w:right w:val="none" w:sz="0" w:space="0" w:color="auto"/>
      </w:divBdr>
    </w:div>
    <w:div w:id="304168846">
      <w:bodyDiv w:val="1"/>
      <w:marLeft w:val="0"/>
      <w:marRight w:val="0"/>
      <w:marTop w:val="0"/>
      <w:marBottom w:val="0"/>
      <w:divBdr>
        <w:top w:val="none" w:sz="0" w:space="0" w:color="auto"/>
        <w:left w:val="none" w:sz="0" w:space="0" w:color="auto"/>
        <w:bottom w:val="none" w:sz="0" w:space="0" w:color="auto"/>
        <w:right w:val="none" w:sz="0" w:space="0" w:color="auto"/>
      </w:divBdr>
    </w:div>
    <w:div w:id="304510467">
      <w:bodyDiv w:val="1"/>
      <w:marLeft w:val="0"/>
      <w:marRight w:val="0"/>
      <w:marTop w:val="0"/>
      <w:marBottom w:val="0"/>
      <w:divBdr>
        <w:top w:val="none" w:sz="0" w:space="0" w:color="auto"/>
        <w:left w:val="none" w:sz="0" w:space="0" w:color="auto"/>
        <w:bottom w:val="none" w:sz="0" w:space="0" w:color="auto"/>
        <w:right w:val="none" w:sz="0" w:space="0" w:color="auto"/>
      </w:divBdr>
    </w:div>
    <w:div w:id="306977964">
      <w:bodyDiv w:val="1"/>
      <w:marLeft w:val="0"/>
      <w:marRight w:val="0"/>
      <w:marTop w:val="0"/>
      <w:marBottom w:val="0"/>
      <w:divBdr>
        <w:top w:val="none" w:sz="0" w:space="0" w:color="auto"/>
        <w:left w:val="none" w:sz="0" w:space="0" w:color="auto"/>
        <w:bottom w:val="none" w:sz="0" w:space="0" w:color="auto"/>
        <w:right w:val="none" w:sz="0" w:space="0" w:color="auto"/>
      </w:divBdr>
    </w:div>
    <w:div w:id="307245930">
      <w:bodyDiv w:val="1"/>
      <w:marLeft w:val="0"/>
      <w:marRight w:val="0"/>
      <w:marTop w:val="0"/>
      <w:marBottom w:val="0"/>
      <w:divBdr>
        <w:top w:val="none" w:sz="0" w:space="0" w:color="auto"/>
        <w:left w:val="none" w:sz="0" w:space="0" w:color="auto"/>
        <w:bottom w:val="none" w:sz="0" w:space="0" w:color="auto"/>
        <w:right w:val="none" w:sz="0" w:space="0" w:color="auto"/>
      </w:divBdr>
    </w:div>
    <w:div w:id="308824660">
      <w:bodyDiv w:val="1"/>
      <w:marLeft w:val="0"/>
      <w:marRight w:val="0"/>
      <w:marTop w:val="0"/>
      <w:marBottom w:val="0"/>
      <w:divBdr>
        <w:top w:val="none" w:sz="0" w:space="0" w:color="auto"/>
        <w:left w:val="none" w:sz="0" w:space="0" w:color="auto"/>
        <w:bottom w:val="none" w:sz="0" w:space="0" w:color="auto"/>
        <w:right w:val="none" w:sz="0" w:space="0" w:color="auto"/>
      </w:divBdr>
    </w:div>
    <w:div w:id="309526860">
      <w:bodyDiv w:val="1"/>
      <w:marLeft w:val="0"/>
      <w:marRight w:val="0"/>
      <w:marTop w:val="0"/>
      <w:marBottom w:val="0"/>
      <w:divBdr>
        <w:top w:val="none" w:sz="0" w:space="0" w:color="auto"/>
        <w:left w:val="none" w:sz="0" w:space="0" w:color="auto"/>
        <w:bottom w:val="none" w:sz="0" w:space="0" w:color="auto"/>
        <w:right w:val="none" w:sz="0" w:space="0" w:color="auto"/>
      </w:divBdr>
    </w:div>
    <w:div w:id="311562016">
      <w:bodyDiv w:val="1"/>
      <w:marLeft w:val="0"/>
      <w:marRight w:val="0"/>
      <w:marTop w:val="0"/>
      <w:marBottom w:val="0"/>
      <w:divBdr>
        <w:top w:val="none" w:sz="0" w:space="0" w:color="auto"/>
        <w:left w:val="none" w:sz="0" w:space="0" w:color="auto"/>
        <w:bottom w:val="none" w:sz="0" w:space="0" w:color="auto"/>
        <w:right w:val="none" w:sz="0" w:space="0" w:color="auto"/>
      </w:divBdr>
    </w:div>
    <w:div w:id="312416866">
      <w:bodyDiv w:val="1"/>
      <w:marLeft w:val="0"/>
      <w:marRight w:val="0"/>
      <w:marTop w:val="0"/>
      <w:marBottom w:val="0"/>
      <w:divBdr>
        <w:top w:val="none" w:sz="0" w:space="0" w:color="auto"/>
        <w:left w:val="none" w:sz="0" w:space="0" w:color="auto"/>
        <w:bottom w:val="none" w:sz="0" w:space="0" w:color="auto"/>
        <w:right w:val="none" w:sz="0" w:space="0" w:color="auto"/>
      </w:divBdr>
    </w:div>
    <w:div w:id="313411127">
      <w:bodyDiv w:val="1"/>
      <w:marLeft w:val="0"/>
      <w:marRight w:val="0"/>
      <w:marTop w:val="0"/>
      <w:marBottom w:val="0"/>
      <w:divBdr>
        <w:top w:val="none" w:sz="0" w:space="0" w:color="auto"/>
        <w:left w:val="none" w:sz="0" w:space="0" w:color="auto"/>
        <w:bottom w:val="none" w:sz="0" w:space="0" w:color="auto"/>
        <w:right w:val="none" w:sz="0" w:space="0" w:color="auto"/>
      </w:divBdr>
    </w:div>
    <w:div w:id="315838358">
      <w:bodyDiv w:val="1"/>
      <w:marLeft w:val="0"/>
      <w:marRight w:val="0"/>
      <w:marTop w:val="0"/>
      <w:marBottom w:val="0"/>
      <w:divBdr>
        <w:top w:val="none" w:sz="0" w:space="0" w:color="auto"/>
        <w:left w:val="none" w:sz="0" w:space="0" w:color="auto"/>
        <w:bottom w:val="none" w:sz="0" w:space="0" w:color="auto"/>
        <w:right w:val="none" w:sz="0" w:space="0" w:color="auto"/>
      </w:divBdr>
    </w:div>
    <w:div w:id="321928337">
      <w:bodyDiv w:val="1"/>
      <w:marLeft w:val="0"/>
      <w:marRight w:val="0"/>
      <w:marTop w:val="0"/>
      <w:marBottom w:val="0"/>
      <w:divBdr>
        <w:top w:val="none" w:sz="0" w:space="0" w:color="auto"/>
        <w:left w:val="none" w:sz="0" w:space="0" w:color="auto"/>
        <w:bottom w:val="none" w:sz="0" w:space="0" w:color="auto"/>
        <w:right w:val="none" w:sz="0" w:space="0" w:color="auto"/>
      </w:divBdr>
    </w:div>
    <w:div w:id="325205408">
      <w:bodyDiv w:val="1"/>
      <w:marLeft w:val="0"/>
      <w:marRight w:val="0"/>
      <w:marTop w:val="0"/>
      <w:marBottom w:val="0"/>
      <w:divBdr>
        <w:top w:val="none" w:sz="0" w:space="0" w:color="auto"/>
        <w:left w:val="none" w:sz="0" w:space="0" w:color="auto"/>
        <w:bottom w:val="none" w:sz="0" w:space="0" w:color="auto"/>
        <w:right w:val="none" w:sz="0" w:space="0" w:color="auto"/>
      </w:divBdr>
    </w:div>
    <w:div w:id="332875153">
      <w:bodyDiv w:val="1"/>
      <w:marLeft w:val="0"/>
      <w:marRight w:val="0"/>
      <w:marTop w:val="0"/>
      <w:marBottom w:val="0"/>
      <w:divBdr>
        <w:top w:val="none" w:sz="0" w:space="0" w:color="auto"/>
        <w:left w:val="none" w:sz="0" w:space="0" w:color="auto"/>
        <w:bottom w:val="none" w:sz="0" w:space="0" w:color="auto"/>
        <w:right w:val="none" w:sz="0" w:space="0" w:color="auto"/>
      </w:divBdr>
    </w:div>
    <w:div w:id="335963500">
      <w:bodyDiv w:val="1"/>
      <w:marLeft w:val="0"/>
      <w:marRight w:val="0"/>
      <w:marTop w:val="0"/>
      <w:marBottom w:val="0"/>
      <w:divBdr>
        <w:top w:val="none" w:sz="0" w:space="0" w:color="auto"/>
        <w:left w:val="none" w:sz="0" w:space="0" w:color="auto"/>
        <w:bottom w:val="none" w:sz="0" w:space="0" w:color="auto"/>
        <w:right w:val="none" w:sz="0" w:space="0" w:color="auto"/>
      </w:divBdr>
    </w:div>
    <w:div w:id="339282910">
      <w:bodyDiv w:val="1"/>
      <w:marLeft w:val="0"/>
      <w:marRight w:val="0"/>
      <w:marTop w:val="0"/>
      <w:marBottom w:val="0"/>
      <w:divBdr>
        <w:top w:val="none" w:sz="0" w:space="0" w:color="auto"/>
        <w:left w:val="none" w:sz="0" w:space="0" w:color="auto"/>
        <w:bottom w:val="none" w:sz="0" w:space="0" w:color="auto"/>
        <w:right w:val="none" w:sz="0" w:space="0" w:color="auto"/>
      </w:divBdr>
    </w:div>
    <w:div w:id="342243130">
      <w:bodyDiv w:val="1"/>
      <w:marLeft w:val="0"/>
      <w:marRight w:val="0"/>
      <w:marTop w:val="0"/>
      <w:marBottom w:val="0"/>
      <w:divBdr>
        <w:top w:val="none" w:sz="0" w:space="0" w:color="auto"/>
        <w:left w:val="none" w:sz="0" w:space="0" w:color="auto"/>
        <w:bottom w:val="none" w:sz="0" w:space="0" w:color="auto"/>
        <w:right w:val="none" w:sz="0" w:space="0" w:color="auto"/>
      </w:divBdr>
    </w:div>
    <w:div w:id="345786417">
      <w:bodyDiv w:val="1"/>
      <w:marLeft w:val="0"/>
      <w:marRight w:val="0"/>
      <w:marTop w:val="0"/>
      <w:marBottom w:val="0"/>
      <w:divBdr>
        <w:top w:val="none" w:sz="0" w:space="0" w:color="auto"/>
        <w:left w:val="none" w:sz="0" w:space="0" w:color="auto"/>
        <w:bottom w:val="none" w:sz="0" w:space="0" w:color="auto"/>
        <w:right w:val="none" w:sz="0" w:space="0" w:color="auto"/>
      </w:divBdr>
    </w:div>
    <w:div w:id="348216502">
      <w:bodyDiv w:val="1"/>
      <w:marLeft w:val="0"/>
      <w:marRight w:val="0"/>
      <w:marTop w:val="0"/>
      <w:marBottom w:val="0"/>
      <w:divBdr>
        <w:top w:val="none" w:sz="0" w:space="0" w:color="auto"/>
        <w:left w:val="none" w:sz="0" w:space="0" w:color="auto"/>
        <w:bottom w:val="none" w:sz="0" w:space="0" w:color="auto"/>
        <w:right w:val="none" w:sz="0" w:space="0" w:color="auto"/>
      </w:divBdr>
    </w:div>
    <w:div w:id="348801438">
      <w:bodyDiv w:val="1"/>
      <w:marLeft w:val="0"/>
      <w:marRight w:val="0"/>
      <w:marTop w:val="0"/>
      <w:marBottom w:val="0"/>
      <w:divBdr>
        <w:top w:val="none" w:sz="0" w:space="0" w:color="auto"/>
        <w:left w:val="none" w:sz="0" w:space="0" w:color="auto"/>
        <w:bottom w:val="none" w:sz="0" w:space="0" w:color="auto"/>
        <w:right w:val="none" w:sz="0" w:space="0" w:color="auto"/>
      </w:divBdr>
    </w:div>
    <w:div w:id="350376982">
      <w:bodyDiv w:val="1"/>
      <w:marLeft w:val="0"/>
      <w:marRight w:val="0"/>
      <w:marTop w:val="0"/>
      <w:marBottom w:val="0"/>
      <w:divBdr>
        <w:top w:val="none" w:sz="0" w:space="0" w:color="auto"/>
        <w:left w:val="none" w:sz="0" w:space="0" w:color="auto"/>
        <w:bottom w:val="none" w:sz="0" w:space="0" w:color="auto"/>
        <w:right w:val="none" w:sz="0" w:space="0" w:color="auto"/>
      </w:divBdr>
    </w:div>
    <w:div w:id="351227577">
      <w:bodyDiv w:val="1"/>
      <w:marLeft w:val="0"/>
      <w:marRight w:val="0"/>
      <w:marTop w:val="0"/>
      <w:marBottom w:val="0"/>
      <w:divBdr>
        <w:top w:val="none" w:sz="0" w:space="0" w:color="auto"/>
        <w:left w:val="none" w:sz="0" w:space="0" w:color="auto"/>
        <w:bottom w:val="none" w:sz="0" w:space="0" w:color="auto"/>
        <w:right w:val="none" w:sz="0" w:space="0" w:color="auto"/>
      </w:divBdr>
    </w:div>
    <w:div w:id="351608659">
      <w:bodyDiv w:val="1"/>
      <w:marLeft w:val="0"/>
      <w:marRight w:val="0"/>
      <w:marTop w:val="0"/>
      <w:marBottom w:val="0"/>
      <w:divBdr>
        <w:top w:val="none" w:sz="0" w:space="0" w:color="auto"/>
        <w:left w:val="none" w:sz="0" w:space="0" w:color="auto"/>
        <w:bottom w:val="none" w:sz="0" w:space="0" w:color="auto"/>
        <w:right w:val="none" w:sz="0" w:space="0" w:color="auto"/>
      </w:divBdr>
    </w:div>
    <w:div w:id="354115288">
      <w:bodyDiv w:val="1"/>
      <w:marLeft w:val="0"/>
      <w:marRight w:val="0"/>
      <w:marTop w:val="0"/>
      <w:marBottom w:val="0"/>
      <w:divBdr>
        <w:top w:val="none" w:sz="0" w:space="0" w:color="auto"/>
        <w:left w:val="none" w:sz="0" w:space="0" w:color="auto"/>
        <w:bottom w:val="none" w:sz="0" w:space="0" w:color="auto"/>
        <w:right w:val="none" w:sz="0" w:space="0" w:color="auto"/>
      </w:divBdr>
    </w:div>
    <w:div w:id="356780860">
      <w:bodyDiv w:val="1"/>
      <w:marLeft w:val="0"/>
      <w:marRight w:val="0"/>
      <w:marTop w:val="0"/>
      <w:marBottom w:val="0"/>
      <w:divBdr>
        <w:top w:val="none" w:sz="0" w:space="0" w:color="auto"/>
        <w:left w:val="none" w:sz="0" w:space="0" w:color="auto"/>
        <w:bottom w:val="none" w:sz="0" w:space="0" w:color="auto"/>
        <w:right w:val="none" w:sz="0" w:space="0" w:color="auto"/>
      </w:divBdr>
    </w:div>
    <w:div w:id="356977052">
      <w:bodyDiv w:val="1"/>
      <w:marLeft w:val="0"/>
      <w:marRight w:val="0"/>
      <w:marTop w:val="0"/>
      <w:marBottom w:val="0"/>
      <w:divBdr>
        <w:top w:val="none" w:sz="0" w:space="0" w:color="auto"/>
        <w:left w:val="none" w:sz="0" w:space="0" w:color="auto"/>
        <w:bottom w:val="none" w:sz="0" w:space="0" w:color="auto"/>
        <w:right w:val="none" w:sz="0" w:space="0" w:color="auto"/>
      </w:divBdr>
    </w:div>
    <w:div w:id="357239030">
      <w:bodyDiv w:val="1"/>
      <w:marLeft w:val="0"/>
      <w:marRight w:val="0"/>
      <w:marTop w:val="0"/>
      <w:marBottom w:val="0"/>
      <w:divBdr>
        <w:top w:val="none" w:sz="0" w:space="0" w:color="auto"/>
        <w:left w:val="none" w:sz="0" w:space="0" w:color="auto"/>
        <w:bottom w:val="none" w:sz="0" w:space="0" w:color="auto"/>
        <w:right w:val="none" w:sz="0" w:space="0" w:color="auto"/>
      </w:divBdr>
    </w:div>
    <w:div w:id="357312664">
      <w:bodyDiv w:val="1"/>
      <w:marLeft w:val="0"/>
      <w:marRight w:val="0"/>
      <w:marTop w:val="0"/>
      <w:marBottom w:val="0"/>
      <w:divBdr>
        <w:top w:val="none" w:sz="0" w:space="0" w:color="auto"/>
        <w:left w:val="none" w:sz="0" w:space="0" w:color="auto"/>
        <w:bottom w:val="none" w:sz="0" w:space="0" w:color="auto"/>
        <w:right w:val="none" w:sz="0" w:space="0" w:color="auto"/>
      </w:divBdr>
    </w:div>
    <w:div w:id="359552949">
      <w:bodyDiv w:val="1"/>
      <w:marLeft w:val="0"/>
      <w:marRight w:val="0"/>
      <w:marTop w:val="0"/>
      <w:marBottom w:val="0"/>
      <w:divBdr>
        <w:top w:val="none" w:sz="0" w:space="0" w:color="auto"/>
        <w:left w:val="none" w:sz="0" w:space="0" w:color="auto"/>
        <w:bottom w:val="none" w:sz="0" w:space="0" w:color="auto"/>
        <w:right w:val="none" w:sz="0" w:space="0" w:color="auto"/>
      </w:divBdr>
    </w:div>
    <w:div w:id="360011919">
      <w:bodyDiv w:val="1"/>
      <w:marLeft w:val="0"/>
      <w:marRight w:val="0"/>
      <w:marTop w:val="0"/>
      <w:marBottom w:val="0"/>
      <w:divBdr>
        <w:top w:val="none" w:sz="0" w:space="0" w:color="auto"/>
        <w:left w:val="none" w:sz="0" w:space="0" w:color="auto"/>
        <w:bottom w:val="none" w:sz="0" w:space="0" w:color="auto"/>
        <w:right w:val="none" w:sz="0" w:space="0" w:color="auto"/>
      </w:divBdr>
    </w:div>
    <w:div w:id="360975635">
      <w:bodyDiv w:val="1"/>
      <w:marLeft w:val="0"/>
      <w:marRight w:val="0"/>
      <w:marTop w:val="0"/>
      <w:marBottom w:val="0"/>
      <w:divBdr>
        <w:top w:val="none" w:sz="0" w:space="0" w:color="auto"/>
        <w:left w:val="none" w:sz="0" w:space="0" w:color="auto"/>
        <w:bottom w:val="none" w:sz="0" w:space="0" w:color="auto"/>
        <w:right w:val="none" w:sz="0" w:space="0" w:color="auto"/>
      </w:divBdr>
    </w:div>
    <w:div w:id="366608442">
      <w:bodyDiv w:val="1"/>
      <w:marLeft w:val="0"/>
      <w:marRight w:val="0"/>
      <w:marTop w:val="0"/>
      <w:marBottom w:val="0"/>
      <w:divBdr>
        <w:top w:val="none" w:sz="0" w:space="0" w:color="auto"/>
        <w:left w:val="none" w:sz="0" w:space="0" w:color="auto"/>
        <w:bottom w:val="none" w:sz="0" w:space="0" w:color="auto"/>
        <w:right w:val="none" w:sz="0" w:space="0" w:color="auto"/>
      </w:divBdr>
    </w:div>
    <w:div w:id="369309069">
      <w:bodyDiv w:val="1"/>
      <w:marLeft w:val="0"/>
      <w:marRight w:val="0"/>
      <w:marTop w:val="0"/>
      <w:marBottom w:val="0"/>
      <w:divBdr>
        <w:top w:val="none" w:sz="0" w:space="0" w:color="auto"/>
        <w:left w:val="none" w:sz="0" w:space="0" w:color="auto"/>
        <w:bottom w:val="none" w:sz="0" w:space="0" w:color="auto"/>
        <w:right w:val="none" w:sz="0" w:space="0" w:color="auto"/>
      </w:divBdr>
    </w:div>
    <w:div w:id="369958864">
      <w:bodyDiv w:val="1"/>
      <w:marLeft w:val="0"/>
      <w:marRight w:val="0"/>
      <w:marTop w:val="0"/>
      <w:marBottom w:val="0"/>
      <w:divBdr>
        <w:top w:val="none" w:sz="0" w:space="0" w:color="auto"/>
        <w:left w:val="none" w:sz="0" w:space="0" w:color="auto"/>
        <w:bottom w:val="none" w:sz="0" w:space="0" w:color="auto"/>
        <w:right w:val="none" w:sz="0" w:space="0" w:color="auto"/>
      </w:divBdr>
    </w:div>
    <w:div w:id="370155763">
      <w:bodyDiv w:val="1"/>
      <w:marLeft w:val="0"/>
      <w:marRight w:val="0"/>
      <w:marTop w:val="0"/>
      <w:marBottom w:val="0"/>
      <w:divBdr>
        <w:top w:val="none" w:sz="0" w:space="0" w:color="auto"/>
        <w:left w:val="none" w:sz="0" w:space="0" w:color="auto"/>
        <w:bottom w:val="none" w:sz="0" w:space="0" w:color="auto"/>
        <w:right w:val="none" w:sz="0" w:space="0" w:color="auto"/>
      </w:divBdr>
    </w:div>
    <w:div w:id="373578218">
      <w:bodyDiv w:val="1"/>
      <w:marLeft w:val="0"/>
      <w:marRight w:val="0"/>
      <w:marTop w:val="0"/>
      <w:marBottom w:val="0"/>
      <w:divBdr>
        <w:top w:val="none" w:sz="0" w:space="0" w:color="auto"/>
        <w:left w:val="none" w:sz="0" w:space="0" w:color="auto"/>
        <w:bottom w:val="none" w:sz="0" w:space="0" w:color="auto"/>
        <w:right w:val="none" w:sz="0" w:space="0" w:color="auto"/>
      </w:divBdr>
    </w:div>
    <w:div w:id="375859558">
      <w:bodyDiv w:val="1"/>
      <w:marLeft w:val="0"/>
      <w:marRight w:val="0"/>
      <w:marTop w:val="0"/>
      <w:marBottom w:val="0"/>
      <w:divBdr>
        <w:top w:val="none" w:sz="0" w:space="0" w:color="auto"/>
        <w:left w:val="none" w:sz="0" w:space="0" w:color="auto"/>
        <w:bottom w:val="none" w:sz="0" w:space="0" w:color="auto"/>
        <w:right w:val="none" w:sz="0" w:space="0" w:color="auto"/>
      </w:divBdr>
    </w:div>
    <w:div w:id="380323596">
      <w:bodyDiv w:val="1"/>
      <w:marLeft w:val="0"/>
      <w:marRight w:val="0"/>
      <w:marTop w:val="0"/>
      <w:marBottom w:val="0"/>
      <w:divBdr>
        <w:top w:val="none" w:sz="0" w:space="0" w:color="auto"/>
        <w:left w:val="none" w:sz="0" w:space="0" w:color="auto"/>
        <w:bottom w:val="none" w:sz="0" w:space="0" w:color="auto"/>
        <w:right w:val="none" w:sz="0" w:space="0" w:color="auto"/>
      </w:divBdr>
    </w:div>
    <w:div w:id="381753824">
      <w:bodyDiv w:val="1"/>
      <w:marLeft w:val="0"/>
      <w:marRight w:val="0"/>
      <w:marTop w:val="0"/>
      <w:marBottom w:val="0"/>
      <w:divBdr>
        <w:top w:val="none" w:sz="0" w:space="0" w:color="auto"/>
        <w:left w:val="none" w:sz="0" w:space="0" w:color="auto"/>
        <w:bottom w:val="none" w:sz="0" w:space="0" w:color="auto"/>
        <w:right w:val="none" w:sz="0" w:space="0" w:color="auto"/>
      </w:divBdr>
    </w:div>
    <w:div w:id="381952547">
      <w:bodyDiv w:val="1"/>
      <w:marLeft w:val="0"/>
      <w:marRight w:val="0"/>
      <w:marTop w:val="0"/>
      <w:marBottom w:val="0"/>
      <w:divBdr>
        <w:top w:val="none" w:sz="0" w:space="0" w:color="auto"/>
        <w:left w:val="none" w:sz="0" w:space="0" w:color="auto"/>
        <w:bottom w:val="none" w:sz="0" w:space="0" w:color="auto"/>
        <w:right w:val="none" w:sz="0" w:space="0" w:color="auto"/>
      </w:divBdr>
    </w:div>
    <w:div w:id="382826744">
      <w:bodyDiv w:val="1"/>
      <w:marLeft w:val="0"/>
      <w:marRight w:val="0"/>
      <w:marTop w:val="0"/>
      <w:marBottom w:val="0"/>
      <w:divBdr>
        <w:top w:val="none" w:sz="0" w:space="0" w:color="auto"/>
        <w:left w:val="none" w:sz="0" w:space="0" w:color="auto"/>
        <w:bottom w:val="none" w:sz="0" w:space="0" w:color="auto"/>
        <w:right w:val="none" w:sz="0" w:space="0" w:color="auto"/>
      </w:divBdr>
    </w:div>
    <w:div w:id="382945090">
      <w:bodyDiv w:val="1"/>
      <w:marLeft w:val="0"/>
      <w:marRight w:val="0"/>
      <w:marTop w:val="0"/>
      <w:marBottom w:val="0"/>
      <w:divBdr>
        <w:top w:val="none" w:sz="0" w:space="0" w:color="auto"/>
        <w:left w:val="none" w:sz="0" w:space="0" w:color="auto"/>
        <w:bottom w:val="none" w:sz="0" w:space="0" w:color="auto"/>
        <w:right w:val="none" w:sz="0" w:space="0" w:color="auto"/>
      </w:divBdr>
    </w:div>
    <w:div w:id="384184669">
      <w:bodyDiv w:val="1"/>
      <w:marLeft w:val="0"/>
      <w:marRight w:val="0"/>
      <w:marTop w:val="0"/>
      <w:marBottom w:val="0"/>
      <w:divBdr>
        <w:top w:val="none" w:sz="0" w:space="0" w:color="auto"/>
        <w:left w:val="none" w:sz="0" w:space="0" w:color="auto"/>
        <w:bottom w:val="none" w:sz="0" w:space="0" w:color="auto"/>
        <w:right w:val="none" w:sz="0" w:space="0" w:color="auto"/>
      </w:divBdr>
    </w:div>
    <w:div w:id="384377474">
      <w:bodyDiv w:val="1"/>
      <w:marLeft w:val="0"/>
      <w:marRight w:val="0"/>
      <w:marTop w:val="0"/>
      <w:marBottom w:val="0"/>
      <w:divBdr>
        <w:top w:val="none" w:sz="0" w:space="0" w:color="auto"/>
        <w:left w:val="none" w:sz="0" w:space="0" w:color="auto"/>
        <w:bottom w:val="none" w:sz="0" w:space="0" w:color="auto"/>
        <w:right w:val="none" w:sz="0" w:space="0" w:color="auto"/>
      </w:divBdr>
    </w:div>
    <w:div w:id="385571220">
      <w:bodyDiv w:val="1"/>
      <w:marLeft w:val="0"/>
      <w:marRight w:val="0"/>
      <w:marTop w:val="0"/>
      <w:marBottom w:val="0"/>
      <w:divBdr>
        <w:top w:val="none" w:sz="0" w:space="0" w:color="auto"/>
        <w:left w:val="none" w:sz="0" w:space="0" w:color="auto"/>
        <w:bottom w:val="none" w:sz="0" w:space="0" w:color="auto"/>
        <w:right w:val="none" w:sz="0" w:space="0" w:color="auto"/>
      </w:divBdr>
    </w:div>
    <w:div w:id="385956808">
      <w:bodyDiv w:val="1"/>
      <w:marLeft w:val="0"/>
      <w:marRight w:val="0"/>
      <w:marTop w:val="0"/>
      <w:marBottom w:val="0"/>
      <w:divBdr>
        <w:top w:val="none" w:sz="0" w:space="0" w:color="auto"/>
        <w:left w:val="none" w:sz="0" w:space="0" w:color="auto"/>
        <w:bottom w:val="none" w:sz="0" w:space="0" w:color="auto"/>
        <w:right w:val="none" w:sz="0" w:space="0" w:color="auto"/>
      </w:divBdr>
    </w:div>
    <w:div w:id="386104427">
      <w:bodyDiv w:val="1"/>
      <w:marLeft w:val="0"/>
      <w:marRight w:val="0"/>
      <w:marTop w:val="0"/>
      <w:marBottom w:val="0"/>
      <w:divBdr>
        <w:top w:val="none" w:sz="0" w:space="0" w:color="auto"/>
        <w:left w:val="none" w:sz="0" w:space="0" w:color="auto"/>
        <w:bottom w:val="none" w:sz="0" w:space="0" w:color="auto"/>
        <w:right w:val="none" w:sz="0" w:space="0" w:color="auto"/>
      </w:divBdr>
    </w:div>
    <w:div w:id="386992736">
      <w:bodyDiv w:val="1"/>
      <w:marLeft w:val="0"/>
      <w:marRight w:val="0"/>
      <w:marTop w:val="0"/>
      <w:marBottom w:val="0"/>
      <w:divBdr>
        <w:top w:val="none" w:sz="0" w:space="0" w:color="auto"/>
        <w:left w:val="none" w:sz="0" w:space="0" w:color="auto"/>
        <w:bottom w:val="none" w:sz="0" w:space="0" w:color="auto"/>
        <w:right w:val="none" w:sz="0" w:space="0" w:color="auto"/>
      </w:divBdr>
    </w:div>
    <w:div w:id="390466066">
      <w:bodyDiv w:val="1"/>
      <w:marLeft w:val="0"/>
      <w:marRight w:val="0"/>
      <w:marTop w:val="0"/>
      <w:marBottom w:val="0"/>
      <w:divBdr>
        <w:top w:val="none" w:sz="0" w:space="0" w:color="auto"/>
        <w:left w:val="none" w:sz="0" w:space="0" w:color="auto"/>
        <w:bottom w:val="none" w:sz="0" w:space="0" w:color="auto"/>
        <w:right w:val="none" w:sz="0" w:space="0" w:color="auto"/>
      </w:divBdr>
    </w:div>
    <w:div w:id="391850812">
      <w:bodyDiv w:val="1"/>
      <w:marLeft w:val="0"/>
      <w:marRight w:val="0"/>
      <w:marTop w:val="0"/>
      <w:marBottom w:val="0"/>
      <w:divBdr>
        <w:top w:val="none" w:sz="0" w:space="0" w:color="auto"/>
        <w:left w:val="none" w:sz="0" w:space="0" w:color="auto"/>
        <w:bottom w:val="none" w:sz="0" w:space="0" w:color="auto"/>
        <w:right w:val="none" w:sz="0" w:space="0" w:color="auto"/>
      </w:divBdr>
    </w:div>
    <w:div w:id="394550394">
      <w:bodyDiv w:val="1"/>
      <w:marLeft w:val="0"/>
      <w:marRight w:val="0"/>
      <w:marTop w:val="0"/>
      <w:marBottom w:val="0"/>
      <w:divBdr>
        <w:top w:val="none" w:sz="0" w:space="0" w:color="auto"/>
        <w:left w:val="none" w:sz="0" w:space="0" w:color="auto"/>
        <w:bottom w:val="none" w:sz="0" w:space="0" w:color="auto"/>
        <w:right w:val="none" w:sz="0" w:space="0" w:color="auto"/>
      </w:divBdr>
    </w:div>
    <w:div w:id="394593790">
      <w:bodyDiv w:val="1"/>
      <w:marLeft w:val="0"/>
      <w:marRight w:val="0"/>
      <w:marTop w:val="0"/>
      <w:marBottom w:val="0"/>
      <w:divBdr>
        <w:top w:val="none" w:sz="0" w:space="0" w:color="auto"/>
        <w:left w:val="none" w:sz="0" w:space="0" w:color="auto"/>
        <w:bottom w:val="none" w:sz="0" w:space="0" w:color="auto"/>
        <w:right w:val="none" w:sz="0" w:space="0" w:color="auto"/>
      </w:divBdr>
    </w:div>
    <w:div w:id="396049547">
      <w:bodyDiv w:val="1"/>
      <w:marLeft w:val="0"/>
      <w:marRight w:val="0"/>
      <w:marTop w:val="0"/>
      <w:marBottom w:val="0"/>
      <w:divBdr>
        <w:top w:val="none" w:sz="0" w:space="0" w:color="auto"/>
        <w:left w:val="none" w:sz="0" w:space="0" w:color="auto"/>
        <w:bottom w:val="none" w:sz="0" w:space="0" w:color="auto"/>
        <w:right w:val="none" w:sz="0" w:space="0" w:color="auto"/>
      </w:divBdr>
    </w:div>
    <w:div w:id="398678161">
      <w:bodyDiv w:val="1"/>
      <w:marLeft w:val="0"/>
      <w:marRight w:val="0"/>
      <w:marTop w:val="0"/>
      <w:marBottom w:val="0"/>
      <w:divBdr>
        <w:top w:val="none" w:sz="0" w:space="0" w:color="auto"/>
        <w:left w:val="none" w:sz="0" w:space="0" w:color="auto"/>
        <w:bottom w:val="none" w:sz="0" w:space="0" w:color="auto"/>
        <w:right w:val="none" w:sz="0" w:space="0" w:color="auto"/>
      </w:divBdr>
    </w:div>
    <w:div w:id="398984085">
      <w:bodyDiv w:val="1"/>
      <w:marLeft w:val="0"/>
      <w:marRight w:val="0"/>
      <w:marTop w:val="0"/>
      <w:marBottom w:val="0"/>
      <w:divBdr>
        <w:top w:val="none" w:sz="0" w:space="0" w:color="auto"/>
        <w:left w:val="none" w:sz="0" w:space="0" w:color="auto"/>
        <w:bottom w:val="none" w:sz="0" w:space="0" w:color="auto"/>
        <w:right w:val="none" w:sz="0" w:space="0" w:color="auto"/>
      </w:divBdr>
    </w:div>
    <w:div w:id="400954165">
      <w:bodyDiv w:val="1"/>
      <w:marLeft w:val="0"/>
      <w:marRight w:val="0"/>
      <w:marTop w:val="0"/>
      <w:marBottom w:val="0"/>
      <w:divBdr>
        <w:top w:val="none" w:sz="0" w:space="0" w:color="auto"/>
        <w:left w:val="none" w:sz="0" w:space="0" w:color="auto"/>
        <w:bottom w:val="none" w:sz="0" w:space="0" w:color="auto"/>
        <w:right w:val="none" w:sz="0" w:space="0" w:color="auto"/>
      </w:divBdr>
    </w:div>
    <w:div w:id="407122258">
      <w:bodyDiv w:val="1"/>
      <w:marLeft w:val="0"/>
      <w:marRight w:val="0"/>
      <w:marTop w:val="0"/>
      <w:marBottom w:val="0"/>
      <w:divBdr>
        <w:top w:val="none" w:sz="0" w:space="0" w:color="auto"/>
        <w:left w:val="none" w:sz="0" w:space="0" w:color="auto"/>
        <w:bottom w:val="none" w:sz="0" w:space="0" w:color="auto"/>
        <w:right w:val="none" w:sz="0" w:space="0" w:color="auto"/>
      </w:divBdr>
    </w:div>
    <w:div w:id="407196200">
      <w:bodyDiv w:val="1"/>
      <w:marLeft w:val="0"/>
      <w:marRight w:val="0"/>
      <w:marTop w:val="0"/>
      <w:marBottom w:val="0"/>
      <w:divBdr>
        <w:top w:val="none" w:sz="0" w:space="0" w:color="auto"/>
        <w:left w:val="none" w:sz="0" w:space="0" w:color="auto"/>
        <w:bottom w:val="none" w:sz="0" w:space="0" w:color="auto"/>
        <w:right w:val="none" w:sz="0" w:space="0" w:color="auto"/>
      </w:divBdr>
    </w:div>
    <w:div w:id="411123125">
      <w:bodyDiv w:val="1"/>
      <w:marLeft w:val="0"/>
      <w:marRight w:val="0"/>
      <w:marTop w:val="0"/>
      <w:marBottom w:val="0"/>
      <w:divBdr>
        <w:top w:val="none" w:sz="0" w:space="0" w:color="auto"/>
        <w:left w:val="none" w:sz="0" w:space="0" w:color="auto"/>
        <w:bottom w:val="none" w:sz="0" w:space="0" w:color="auto"/>
        <w:right w:val="none" w:sz="0" w:space="0" w:color="auto"/>
      </w:divBdr>
    </w:div>
    <w:div w:id="411894876">
      <w:bodyDiv w:val="1"/>
      <w:marLeft w:val="0"/>
      <w:marRight w:val="0"/>
      <w:marTop w:val="0"/>
      <w:marBottom w:val="0"/>
      <w:divBdr>
        <w:top w:val="none" w:sz="0" w:space="0" w:color="auto"/>
        <w:left w:val="none" w:sz="0" w:space="0" w:color="auto"/>
        <w:bottom w:val="none" w:sz="0" w:space="0" w:color="auto"/>
        <w:right w:val="none" w:sz="0" w:space="0" w:color="auto"/>
      </w:divBdr>
    </w:div>
    <w:div w:id="413090732">
      <w:bodyDiv w:val="1"/>
      <w:marLeft w:val="0"/>
      <w:marRight w:val="0"/>
      <w:marTop w:val="0"/>
      <w:marBottom w:val="0"/>
      <w:divBdr>
        <w:top w:val="none" w:sz="0" w:space="0" w:color="auto"/>
        <w:left w:val="none" w:sz="0" w:space="0" w:color="auto"/>
        <w:bottom w:val="none" w:sz="0" w:space="0" w:color="auto"/>
        <w:right w:val="none" w:sz="0" w:space="0" w:color="auto"/>
      </w:divBdr>
    </w:div>
    <w:div w:id="418217038">
      <w:bodyDiv w:val="1"/>
      <w:marLeft w:val="0"/>
      <w:marRight w:val="0"/>
      <w:marTop w:val="0"/>
      <w:marBottom w:val="0"/>
      <w:divBdr>
        <w:top w:val="none" w:sz="0" w:space="0" w:color="auto"/>
        <w:left w:val="none" w:sz="0" w:space="0" w:color="auto"/>
        <w:bottom w:val="none" w:sz="0" w:space="0" w:color="auto"/>
        <w:right w:val="none" w:sz="0" w:space="0" w:color="auto"/>
      </w:divBdr>
    </w:div>
    <w:div w:id="420565007">
      <w:bodyDiv w:val="1"/>
      <w:marLeft w:val="0"/>
      <w:marRight w:val="0"/>
      <w:marTop w:val="0"/>
      <w:marBottom w:val="0"/>
      <w:divBdr>
        <w:top w:val="none" w:sz="0" w:space="0" w:color="auto"/>
        <w:left w:val="none" w:sz="0" w:space="0" w:color="auto"/>
        <w:bottom w:val="none" w:sz="0" w:space="0" w:color="auto"/>
        <w:right w:val="none" w:sz="0" w:space="0" w:color="auto"/>
      </w:divBdr>
    </w:div>
    <w:div w:id="421999459">
      <w:bodyDiv w:val="1"/>
      <w:marLeft w:val="0"/>
      <w:marRight w:val="0"/>
      <w:marTop w:val="0"/>
      <w:marBottom w:val="0"/>
      <w:divBdr>
        <w:top w:val="none" w:sz="0" w:space="0" w:color="auto"/>
        <w:left w:val="none" w:sz="0" w:space="0" w:color="auto"/>
        <w:bottom w:val="none" w:sz="0" w:space="0" w:color="auto"/>
        <w:right w:val="none" w:sz="0" w:space="0" w:color="auto"/>
      </w:divBdr>
    </w:div>
    <w:div w:id="422460870">
      <w:bodyDiv w:val="1"/>
      <w:marLeft w:val="0"/>
      <w:marRight w:val="0"/>
      <w:marTop w:val="0"/>
      <w:marBottom w:val="0"/>
      <w:divBdr>
        <w:top w:val="none" w:sz="0" w:space="0" w:color="auto"/>
        <w:left w:val="none" w:sz="0" w:space="0" w:color="auto"/>
        <w:bottom w:val="none" w:sz="0" w:space="0" w:color="auto"/>
        <w:right w:val="none" w:sz="0" w:space="0" w:color="auto"/>
      </w:divBdr>
    </w:div>
    <w:div w:id="427502171">
      <w:bodyDiv w:val="1"/>
      <w:marLeft w:val="0"/>
      <w:marRight w:val="0"/>
      <w:marTop w:val="0"/>
      <w:marBottom w:val="0"/>
      <w:divBdr>
        <w:top w:val="none" w:sz="0" w:space="0" w:color="auto"/>
        <w:left w:val="none" w:sz="0" w:space="0" w:color="auto"/>
        <w:bottom w:val="none" w:sz="0" w:space="0" w:color="auto"/>
        <w:right w:val="none" w:sz="0" w:space="0" w:color="auto"/>
      </w:divBdr>
    </w:div>
    <w:div w:id="430861871">
      <w:bodyDiv w:val="1"/>
      <w:marLeft w:val="0"/>
      <w:marRight w:val="0"/>
      <w:marTop w:val="0"/>
      <w:marBottom w:val="0"/>
      <w:divBdr>
        <w:top w:val="none" w:sz="0" w:space="0" w:color="auto"/>
        <w:left w:val="none" w:sz="0" w:space="0" w:color="auto"/>
        <w:bottom w:val="none" w:sz="0" w:space="0" w:color="auto"/>
        <w:right w:val="none" w:sz="0" w:space="0" w:color="auto"/>
      </w:divBdr>
    </w:div>
    <w:div w:id="433286965">
      <w:bodyDiv w:val="1"/>
      <w:marLeft w:val="0"/>
      <w:marRight w:val="0"/>
      <w:marTop w:val="0"/>
      <w:marBottom w:val="0"/>
      <w:divBdr>
        <w:top w:val="none" w:sz="0" w:space="0" w:color="auto"/>
        <w:left w:val="none" w:sz="0" w:space="0" w:color="auto"/>
        <w:bottom w:val="none" w:sz="0" w:space="0" w:color="auto"/>
        <w:right w:val="none" w:sz="0" w:space="0" w:color="auto"/>
      </w:divBdr>
    </w:div>
    <w:div w:id="434327483">
      <w:bodyDiv w:val="1"/>
      <w:marLeft w:val="0"/>
      <w:marRight w:val="0"/>
      <w:marTop w:val="0"/>
      <w:marBottom w:val="0"/>
      <w:divBdr>
        <w:top w:val="none" w:sz="0" w:space="0" w:color="auto"/>
        <w:left w:val="none" w:sz="0" w:space="0" w:color="auto"/>
        <w:bottom w:val="none" w:sz="0" w:space="0" w:color="auto"/>
        <w:right w:val="none" w:sz="0" w:space="0" w:color="auto"/>
      </w:divBdr>
    </w:div>
    <w:div w:id="438262062">
      <w:bodyDiv w:val="1"/>
      <w:marLeft w:val="0"/>
      <w:marRight w:val="0"/>
      <w:marTop w:val="0"/>
      <w:marBottom w:val="0"/>
      <w:divBdr>
        <w:top w:val="none" w:sz="0" w:space="0" w:color="auto"/>
        <w:left w:val="none" w:sz="0" w:space="0" w:color="auto"/>
        <w:bottom w:val="none" w:sz="0" w:space="0" w:color="auto"/>
        <w:right w:val="none" w:sz="0" w:space="0" w:color="auto"/>
      </w:divBdr>
    </w:div>
    <w:div w:id="439299914">
      <w:bodyDiv w:val="1"/>
      <w:marLeft w:val="0"/>
      <w:marRight w:val="0"/>
      <w:marTop w:val="0"/>
      <w:marBottom w:val="0"/>
      <w:divBdr>
        <w:top w:val="none" w:sz="0" w:space="0" w:color="auto"/>
        <w:left w:val="none" w:sz="0" w:space="0" w:color="auto"/>
        <w:bottom w:val="none" w:sz="0" w:space="0" w:color="auto"/>
        <w:right w:val="none" w:sz="0" w:space="0" w:color="auto"/>
      </w:divBdr>
    </w:div>
    <w:div w:id="440734118">
      <w:bodyDiv w:val="1"/>
      <w:marLeft w:val="0"/>
      <w:marRight w:val="0"/>
      <w:marTop w:val="0"/>
      <w:marBottom w:val="0"/>
      <w:divBdr>
        <w:top w:val="none" w:sz="0" w:space="0" w:color="auto"/>
        <w:left w:val="none" w:sz="0" w:space="0" w:color="auto"/>
        <w:bottom w:val="none" w:sz="0" w:space="0" w:color="auto"/>
        <w:right w:val="none" w:sz="0" w:space="0" w:color="auto"/>
      </w:divBdr>
    </w:div>
    <w:div w:id="441654208">
      <w:bodyDiv w:val="1"/>
      <w:marLeft w:val="0"/>
      <w:marRight w:val="0"/>
      <w:marTop w:val="0"/>
      <w:marBottom w:val="0"/>
      <w:divBdr>
        <w:top w:val="none" w:sz="0" w:space="0" w:color="auto"/>
        <w:left w:val="none" w:sz="0" w:space="0" w:color="auto"/>
        <w:bottom w:val="none" w:sz="0" w:space="0" w:color="auto"/>
        <w:right w:val="none" w:sz="0" w:space="0" w:color="auto"/>
      </w:divBdr>
    </w:div>
    <w:div w:id="442069450">
      <w:bodyDiv w:val="1"/>
      <w:marLeft w:val="0"/>
      <w:marRight w:val="0"/>
      <w:marTop w:val="0"/>
      <w:marBottom w:val="0"/>
      <w:divBdr>
        <w:top w:val="none" w:sz="0" w:space="0" w:color="auto"/>
        <w:left w:val="none" w:sz="0" w:space="0" w:color="auto"/>
        <w:bottom w:val="none" w:sz="0" w:space="0" w:color="auto"/>
        <w:right w:val="none" w:sz="0" w:space="0" w:color="auto"/>
      </w:divBdr>
    </w:div>
    <w:div w:id="442110434">
      <w:bodyDiv w:val="1"/>
      <w:marLeft w:val="0"/>
      <w:marRight w:val="0"/>
      <w:marTop w:val="0"/>
      <w:marBottom w:val="0"/>
      <w:divBdr>
        <w:top w:val="none" w:sz="0" w:space="0" w:color="auto"/>
        <w:left w:val="none" w:sz="0" w:space="0" w:color="auto"/>
        <w:bottom w:val="none" w:sz="0" w:space="0" w:color="auto"/>
        <w:right w:val="none" w:sz="0" w:space="0" w:color="auto"/>
      </w:divBdr>
    </w:div>
    <w:div w:id="444009820">
      <w:bodyDiv w:val="1"/>
      <w:marLeft w:val="0"/>
      <w:marRight w:val="0"/>
      <w:marTop w:val="0"/>
      <w:marBottom w:val="0"/>
      <w:divBdr>
        <w:top w:val="none" w:sz="0" w:space="0" w:color="auto"/>
        <w:left w:val="none" w:sz="0" w:space="0" w:color="auto"/>
        <w:bottom w:val="none" w:sz="0" w:space="0" w:color="auto"/>
        <w:right w:val="none" w:sz="0" w:space="0" w:color="auto"/>
      </w:divBdr>
    </w:div>
    <w:div w:id="444076270">
      <w:bodyDiv w:val="1"/>
      <w:marLeft w:val="0"/>
      <w:marRight w:val="0"/>
      <w:marTop w:val="0"/>
      <w:marBottom w:val="0"/>
      <w:divBdr>
        <w:top w:val="none" w:sz="0" w:space="0" w:color="auto"/>
        <w:left w:val="none" w:sz="0" w:space="0" w:color="auto"/>
        <w:bottom w:val="none" w:sz="0" w:space="0" w:color="auto"/>
        <w:right w:val="none" w:sz="0" w:space="0" w:color="auto"/>
      </w:divBdr>
    </w:div>
    <w:div w:id="444471254">
      <w:bodyDiv w:val="1"/>
      <w:marLeft w:val="0"/>
      <w:marRight w:val="0"/>
      <w:marTop w:val="0"/>
      <w:marBottom w:val="0"/>
      <w:divBdr>
        <w:top w:val="none" w:sz="0" w:space="0" w:color="auto"/>
        <w:left w:val="none" w:sz="0" w:space="0" w:color="auto"/>
        <w:bottom w:val="none" w:sz="0" w:space="0" w:color="auto"/>
        <w:right w:val="none" w:sz="0" w:space="0" w:color="auto"/>
      </w:divBdr>
    </w:div>
    <w:div w:id="447116825">
      <w:bodyDiv w:val="1"/>
      <w:marLeft w:val="0"/>
      <w:marRight w:val="0"/>
      <w:marTop w:val="0"/>
      <w:marBottom w:val="0"/>
      <w:divBdr>
        <w:top w:val="none" w:sz="0" w:space="0" w:color="auto"/>
        <w:left w:val="none" w:sz="0" w:space="0" w:color="auto"/>
        <w:bottom w:val="none" w:sz="0" w:space="0" w:color="auto"/>
        <w:right w:val="none" w:sz="0" w:space="0" w:color="auto"/>
      </w:divBdr>
    </w:div>
    <w:div w:id="447238386">
      <w:bodyDiv w:val="1"/>
      <w:marLeft w:val="0"/>
      <w:marRight w:val="0"/>
      <w:marTop w:val="0"/>
      <w:marBottom w:val="0"/>
      <w:divBdr>
        <w:top w:val="none" w:sz="0" w:space="0" w:color="auto"/>
        <w:left w:val="none" w:sz="0" w:space="0" w:color="auto"/>
        <w:bottom w:val="none" w:sz="0" w:space="0" w:color="auto"/>
        <w:right w:val="none" w:sz="0" w:space="0" w:color="auto"/>
      </w:divBdr>
    </w:div>
    <w:div w:id="452403443">
      <w:bodyDiv w:val="1"/>
      <w:marLeft w:val="0"/>
      <w:marRight w:val="0"/>
      <w:marTop w:val="0"/>
      <w:marBottom w:val="0"/>
      <w:divBdr>
        <w:top w:val="none" w:sz="0" w:space="0" w:color="auto"/>
        <w:left w:val="none" w:sz="0" w:space="0" w:color="auto"/>
        <w:bottom w:val="none" w:sz="0" w:space="0" w:color="auto"/>
        <w:right w:val="none" w:sz="0" w:space="0" w:color="auto"/>
      </w:divBdr>
    </w:div>
    <w:div w:id="453136923">
      <w:bodyDiv w:val="1"/>
      <w:marLeft w:val="0"/>
      <w:marRight w:val="0"/>
      <w:marTop w:val="0"/>
      <w:marBottom w:val="0"/>
      <w:divBdr>
        <w:top w:val="none" w:sz="0" w:space="0" w:color="auto"/>
        <w:left w:val="none" w:sz="0" w:space="0" w:color="auto"/>
        <w:bottom w:val="none" w:sz="0" w:space="0" w:color="auto"/>
        <w:right w:val="none" w:sz="0" w:space="0" w:color="auto"/>
      </w:divBdr>
    </w:div>
    <w:div w:id="453988760">
      <w:bodyDiv w:val="1"/>
      <w:marLeft w:val="0"/>
      <w:marRight w:val="0"/>
      <w:marTop w:val="0"/>
      <w:marBottom w:val="0"/>
      <w:divBdr>
        <w:top w:val="none" w:sz="0" w:space="0" w:color="auto"/>
        <w:left w:val="none" w:sz="0" w:space="0" w:color="auto"/>
        <w:bottom w:val="none" w:sz="0" w:space="0" w:color="auto"/>
        <w:right w:val="none" w:sz="0" w:space="0" w:color="auto"/>
      </w:divBdr>
    </w:div>
    <w:div w:id="457988319">
      <w:bodyDiv w:val="1"/>
      <w:marLeft w:val="0"/>
      <w:marRight w:val="0"/>
      <w:marTop w:val="0"/>
      <w:marBottom w:val="0"/>
      <w:divBdr>
        <w:top w:val="none" w:sz="0" w:space="0" w:color="auto"/>
        <w:left w:val="none" w:sz="0" w:space="0" w:color="auto"/>
        <w:bottom w:val="none" w:sz="0" w:space="0" w:color="auto"/>
        <w:right w:val="none" w:sz="0" w:space="0" w:color="auto"/>
      </w:divBdr>
    </w:div>
    <w:div w:id="458955523">
      <w:bodyDiv w:val="1"/>
      <w:marLeft w:val="0"/>
      <w:marRight w:val="0"/>
      <w:marTop w:val="0"/>
      <w:marBottom w:val="0"/>
      <w:divBdr>
        <w:top w:val="none" w:sz="0" w:space="0" w:color="auto"/>
        <w:left w:val="none" w:sz="0" w:space="0" w:color="auto"/>
        <w:bottom w:val="none" w:sz="0" w:space="0" w:color="auto"/>
        <w:right w:val="none" w:sz="0" w:space="0" w:color="auto"/>
      </w:divBdr>
    </w:div>
    <w:div w:id="459568539">
      <w:bodyDiv w:val="1"/>
      <w:marLeft w:val="0"/>
      <w:marRight w:val="0"/>
      <w:marTop w:val="0"/>
      <w:marBottom w:val="0"/>
      <w:divBdr>
        <w:top w:val="none" w:sz="0" w:space="0" w:color="auto"/>
        <w:left w:val="none" w:sz="0" w:space="0" w:color="auto"/>
        <w:bottom w:val="none" w:sz="0" w:space="0" w:color="auto"/>
        <w:right w:val="none" w:sz="0" w:space="0" w:color="auto"/>
      </w:divBdr>
    </w:div>
    <w:div w:id="463887012">
      <w:bodyDiv w:val="1"/>
      <w:marLeft w:val="0"/>
      <w:marRight w:val="0"/>
      <w:marTop w:val="0"/>
      <w:marBottom w:val="0"/>
      <w:divBdr>
        <w:top w:val="none" w:sz="0" w:space="0" w:color="auto"/>
        <w:left w:val="none" w:sz="0" w:space="0" w:color="auto"/>
        <w:bottom w:val="none" w:sz="0" w:space="0" w:color="auto"/>
        <w:right w:val="none" w:sz="0" w:space="0" w:color="auto"/>
      </w:divBdr>
    </w:div>
    <w:div w:id="464272447">
      <w:bodyDiv w:val="1"/>
      <w:marLeft w:val="0"/>
      <w:marRight w:val="0"/>
      <w:marTop w:val="0"/>
      <w:marBottom w:val="0"/>
      <w:divBdr>
        <w:top w:val="none" w:sz="0" w:space="0" w:color="auto"/>
        <w:left w:val="none" w:sz="0" w:space="0" w:color="auto"/>
        <w:bottom w:val="none" w:sz="0" w:space="0" w:color="auto"/>
        <w:right w:val="none" w:sz="0" w:space="0" w:color="auto"/>
      </w:divBdr>
    </w:div>
    <w:div w:id="464354286">
      <w:bodyDiv w:val="1"/>
      <w:marLeft w:val="0"/>
      <w:marRight w:val="0"/>
      <w:marTop w:val="0"/>
      <w:marBottom w:val="0"/>
      <w:divBdr>
        <w:top w:val="none" w:sz="0" w:space="0" w:color="auto"/>
        <w:left w:val="none" w:sz="0" w:space="0" w:color="auto"/>
        <w:bottom w:val="none" w:sz="0" w:space="0" w:color="auto"/>
        <w:right w:val="none" w:sz="0" w:space="0" w:color="auto"/>
      </w:divBdr>
    </w:div>
    <w:div w:id="467284540">
      <w:bodyDiv w:val="1"/>
      <w:marLeft w:val="0"/>
      <w:marRight w:val="0"/>
      <w:marTop w:val="0"/>
      <w:marBottom w:val="0"/>
      <w:divBdr>
        <w:top w:val="none" w:sz="0" w:space="0" w:color="auto"/>
        <w:left w:val="none" w:sz="0" w:space="0" w:color="auto"/>
        <w:bottom w:val="none" w:sz="0" w:space="0" w:color="auto"/>
        <w:right w:val="none" w:sz="0" w:space="0" w:color="auto"/>
      </w:divBdr>
    </w:div>
    <w:div w:id="468279743">
      <w:bodyDiv w:val="1"/>
      <w:marLeft w:val="0"/>
      <w:marRight w:val="0"/>
      <w:marTop w:val="0"/>
      <w:marBottom w:val="0"/>
      <w:divBdr>
        <w:top w:val="none" w:sz="0" w:space="0" w:color="auto"/>
        <w:left w:val="none" w:sz="0" w:space="0" w:color="auto"/>
        <w:bottom w:val="none" w:sz="0" w:space="0" w:color="auto"/>
        <w:right w:val="none" w:sz="0" w:space="0" w:color="auto"/>
      </w:divBdr>
    </w:div>
    <w:div w:id="472254617">
      <w:bodyDiv w:val="1"/>
      <w:marLeft w:val="0"/>
      <w:marRight w:val="0"/>
      <w:marTop w:val="0"/>
      <w:marBottom w:val="0"/>
      <w:divBdr>
        <w:top w:val="none" w:sz="0" w:space="0" w:color="auto"/>
        <w:left w:val="none" w:sz="0" w:space="0" w:color="auto"/>
        <w:bottom w:val="none" w:sz="0" w:space="0" w:color="auto"/>
        <w:right w:val="none" w:sz="0" w:space="0" w:color="auto"/>
      </w:divBdr>
    </w:div>
    <w:div w:id="473105692">
      <w:bodyDiv w:val="1"/>
      <w:marLeft w:val="0"/>
      <w:marRight w:val="0"/>
      <w:marTop w:val="0"/>
      <w:marBottom w:val="0"/>
      <w:divBdr>
        <w:top w:val="none" w:sz="0" w:space="0" w:color="auto"/>
        <w:left w:val="none" w:sz="0" w:space="0" w:color="auto"/>
        <w:bottom w:val="none" w:sz="0" w:space="0" w:color="auto"/>
        <w:right w:val="none" w:sz="0" w:space="0" w:color="auto"/>
      </w:divBdr>
    </w:div>
    <w:div w:id="475413571">
      <w:bodyDiv w:val="1"/>
      <w:marLeft w:val="0"/>
      <w:marRight w:val="0"/>
      <w:marTop w:val="0"/>
      <w:marBottom w:val="0"/>
      <w:divBdr>
        <w:top w:val="none" w:sz="0" w:space="0" w:color="auto"/>
        <w:left w:val="none" w:sz="0" w:space="0" w:color="auto"/>
        <w:bottom w:val="none" w:sz="0" w:space="0" w:color="auto"/>
        <w:right w:val="none" w:sz="0" w:space="0" w:color="auto"/>
      </w:divBdr>
    </w:div>
    <w:div w:id="476070072">
      <w:bodyDiv w:val="1"/>
      <w:marLeft w:val="0"/>
      <w:marRight w:val="0"/>
      <w:marTop w:val="0"/>
      <w:marBottom w:val="0"/>
      <w:divBdr>
        <w:top w:val="none" w:sz="0" w:space="0" w:color="auto"/>
        <w:left w:val="none" w:sz="0" w:space="0" w:color="auto"/>
        <w:bottom w:val="none" w:sz="0" w:space="0" w:color="auto"/>
        <w:right w:val="none" w:sz="0" w:space="0" w:color="auto"/>
      </w:divBdr>
    </w:div>
    <w:div w:id="477842665">
      <w:bodyDiv w:val="1"/>
      <w:marLeft w:val="0"/>
      <w:marRight w:val="0"/>
      <w:marTop w:val="0"/>
      <w:marBottom w:val="0"/>
      <w:divBdr>
        <w:top w:val="none" w:sz="0" w:space="0" w:color="auto"/>
        <w:left w:val="none" w:sz="0" w:space="0" w:color="auto"/>
        <w:bottom w:val="none" w:sz="0" w:space="0" w:color="auto"/>
        <w:right w:val="none" w:sz="0" w:space="0" w:color="auto"/>
      </w:divBdr>
    </w:div>
    <w:div w:id="478114022">
      <w:bodyDiv w:val="1"/>
      <w:marLeft w:val="0"/>
      <w:marRight w:val="0"/>
      <w:marTop w:val="0"/>
      <w:marBottom w:val="0"/>
      <w:divBdr>
        <w:top w:val="none" w:sz="0" w:space="0" w:color="auto"/>
        <w:left w:val="none" w:sz="0" w:space="0" w:color="auto"/>
        <w:bottom w:val="none" w:sz="0" w:space="0" w:color="auto"/>
        <w:right w:val="none" w:sz="0" w:space="0" w:color="auto"/>
      </w:divBdr>
    </w:div>
    <w:div w:id="480997709">
      <w:bodyDiv w:val="1"/>
      <w:marLeft w:val="0"/>
      <w:marRight w:val="0"/>
      <w:marTop w:val="0"/>
      <w:marBottom w:val="0"/>
      <w:divBdr>
        <w:top w:val="none" w:sz="0" w:space="0" w:color="auto"/>
        <w:left w:val="none" w:sz="0" w:space="0" w:color="auto"/>
        <w:bottom w:val="none" w:sz="0" w:space="0" w:color="auto"/>
        <w:right w:val="none" w:sz="0" w:space="0" w:color="auto"/>
      </w:divBdr>
    </w:div>
    <w:div w:id="483275840">
      <w:bodyDiv w:val="1"/>
      <w:marLeft w:val="0"/>
      <w:marRight w:val="0"/>
      <w:marTop w:val="0"/>
      <w:marBottom w:val="0"/>
      <w:divBdr>
        <w:top w:val="none" w:sz="0" w:space="0" w:color="auto"/>
        <w:left w:val="none" w:sz="0" w:space="0" w:color="auto"/>
        <w:bottom w:val="none" w:sz="0" w:space="0" w:color="auto"/>
        <w:right w:val="none" w:sz="0" w:space="0" w:color="auto"/>
      </w:divBdr>
    </w:div>
    <w:div w:id="483353155">
      <w:bodyDiv w:val="1"/>
      <w:marLeft w:val="0"/>
      <w:marRight w:val="0"/>
      <w:marTop w:val="0"/>
      <w:marBottom w:val="0"/>
      <w:divBdr>
        <w:top w:val="none" w:sz="0" w:space="0" w:color="auto"/>
        <w:left w:val="none" w:sz="0" w:space="0" w:color="auto"/>
        <w:bottom w:val="none" w:sz="0" w:space="0" w:color="auto"/>
        <w:right w:val="none" w:sz="0" w:space="0" w:color="auto"/>
      </w:divBdr>
    </w:div>
    <w:div w:id="484123909">
      <w:bodyDiv w:val="1"/>
      <w:marLeft w:val="0"/>
      <w:marRight w:val="0"/>
      <w:marTop w:val="0"/>
      <w:marBottom w:val="0"/>
      <w:divBdr>
        <w:top w:val="none" w:sz="0" w:space="0" w:color="auto"/>
        <w:left w:val="none" w:sz="0" w:space="0" w:color="auto"/>
        <w:bottom w:val="none" w:sz="0" w:space="0" w:color="auto"/>
        <w:right w:val="none" w:sz="0" w:space="0" w:color="auto"/>
      </w:divBdr>
    </w:div>
    <w:div w:id="484398973">
      <w:bodyDiv w:val="1"/>
      <w:marLeft w:val="0"/>
      <w:marRight w:val="0"/>
      <w:marTop w:val="0"/>
      <w:marBottom w:val="0"/>
      <w:divBdr>
        <w:top w:val="none" w:sz="0" w:space="0" w:color="auto"/>
        <w:left w:val="none" w:sz="0" w:space="0" w:color="auto"/>
        <w:bottom w:val="none" w:sz="0" w:space="0" w:color="auto"/>
        <w:right w:val="none" w:sz="0" w:space="0" w:color="auto"/>
      </w:divBdr>
    </w:div>
    <w:div w:id="491794343">
      <w:bodyDiv w:val="1"/>
      <w:marLeft w:val="0"/>
      <w:marRight w:val="0"/>
      <w:marTop w:val="0"/>
      <w:marBottom w:val="0"/>
      <w:divBdr>
        <w:top w:val="none" w:sz="0" w:space="0" w:color="auto"/>
        <w:left w:val="none" w:sz="0" w:space="0" w:color="auto"/>
        <w:bottom w:val="none" w:sz="0" w:space="0" w:color="auto"/>
        <w:right w:val="none" w:sz="0" w:space="0" w:color="auto"/>
      </w:divBdr>
    </w:div>
    <w:div w:id="492720046">
      <w:bodyDiv w:val="1"/>
      <w:marLeft w:val="0"/>
      <w:marRight w:val="0"/>
      <w:marTop w:val="0"/>
      <w:marBottom w:val="0"/>
      <w:divBdr>
        <w:top w:val="none" w:sz="0" w:space="0" w:color="auto"/>
        <w:left w:val="none" w:sz="0" w:space="0" w:color="auto"/>
        <w:bottom w:val="none" w:sz="0" w:space="0" w:color="auto"/>
        <w:right w:val="none" w:sz="0" w:space="0" w:color="auto"/>
      </w:divBdr>
    </w:div>
    <w:div w:id="498154486">
      <w:bodyDiv w:val="1"/>
      <w:marLeft w:val="0"/>
      <w:marRight w:val="0"/>
      <w:marTop w:val="0"/>
      <w:marBottom w:val="0"/>
      <w:divBdr>
        <w:top w:val="none" w:sz="0" w:space="0" w:color="auto"/>
        <w:left w:val="none" w:sz="0" w:space="0" w:color="auto"/>
        <w:bottom w:val="none" w:sz="0" w:space="0" w:color="auto"/>
        <w:right w:val="none" w:sz="0" w:space="0" w:color="auto"/>
      </w:divBdr>
    </w:div>
    <w:div w:id="499540596">
      <w:bodyDiv w:val="1"/>
      <w:marLeft w:val="0"/>
      <w:marRight w:val="0"/>
      <w:marTop w:val="0"/>
      <w:marBottom w:val="0"/>
      <w:divBdr>
        <w:top w:val="none" w:sz="0" w:space="0" w:color="auto"/>
        <w:left w:val="none" w:sz="0" w:space="0" w:color="auto"/>
        <w:bottom w:val="none" w:sz="0" w:space="0" w:color="auto"/>
        <w:right w:val="none" w:sz="0" w:space="0" w:color="auto"/>
      </w:divBdr>
    </w:div>
    <w:div w:id="500049681">
      <w:bodyDiv w:val="1"/>
      <w:marLeft w:val="0"/>
      <w:marRight w:val="0"/>
      <w:marTop w:val="0"/>
      <w:marBottom w:val="0"/>
      <w:divBdr>
        <w:top w:val="none" w:sz="0" w:space="0" w:color="auto"/>
        <w:left w:val="none" w:sz="0" w:space="0" w:color="auto"/>
        <w:bottom w:val="none" w:sz="0" w:space="0" w:color="auto"/>
        <w:right w:val="none" w:sz="0" w:space="0" w:color="auto"/>
      </w:divBdr>
    </w:div>
    <w:div w:id="501702207">
      <w:bodyDiv w:val="1"/>
      <w:marLeft w:val="0"/>
      <w:marRight w:val="0"/>
      <w:marTop w:val="0"/>
      <w:marBottom w:val="0"/>
      <w:divBdr>
        <w:top w:val="none" w:sz="0" w:space="0" w:color="auto"/>
        <w:left w:val="none" w:sz="0" w:space="0" w:color="auto"/>
        <w:bottom w:val="none" w:sz="0" w:space="0" w:color="auto"/>
        <w:right w:val="none" w:sz="0" w:space="0" w:color="auto"/>
      </w:divBdr>
    </w:div>
    <w:div w:id="503738619">
      <w:bodyDiv w:val="1"/>
      <w:marLeft w:val="0"/>
      <w:marRight w:val="0"/>
      <w:marTop w:val="0"/>
      <w:marBottom w:val="0"/>
      <w:divBdr>
        <w:top w:val="none" w:sz="0" w:space="0" w:color="auto"/>
        <w:left w:val="none" w:sz="0" w:space="0" w:color="auto"/>
        <w:bottom w:val="none" w:sz="0" w:space="0" w:color="auto"/>
        <w:right w:val="none" w:sz="0" w:space="0" w:color="auto"/>
      </w:divBdr>
    </w:div>
    <w:div w:id="509220309">
      <w:bodyDiv w:val="1"/>
      <w:marLeft w:val="0"/>
      <w:marRight w:val="0"/>
      <w:marTop w:val="0"/>
      <w:marBottom w:val="0"/>
      <w:divBdr>
        <w:top w:val="none" w:sz="0" w:space="0" w:color="auto"/>
        <w:left w:val="none" w:sz="0" w:space="0" w:color="auto"/>
        <w:bottom w:val="none" w:sz="0" w:space="0" w:color="auto"/>
        <w:right w:val="none" w:sz="0" w:space="0" w:color="auto"/>
      </w:divBdr>
    </w:div>
    <w:div w:id="516621125">
      <w:bodyDiv w:val="1"/>
      <w:marLeft w:val="0"/>
      <w:marRight w:val="0"/>
      <w:marTop w:val="0"/>
      <w:marBottom w:val="0"/>
      <w:divBdr>
        <w:top w:val="none" w:sz="0" w:space="0" w:color="auto"/>
        <w:left w:val="none" w:sz="0" w:space="0" w:color="auto"/>
        <w:bottom w:val="none" w:sz="0" w:space="0" w:color="auto"/>
        <w:right w:val="none" w:sz="0" w:space="0" w:color="auto"/>
      </w:divBdr>
    </w:div>
    <w:div w:id="519780332">
      <w:bodyDiv w:val="1"/>
      <w:marLeft w:val="0"/>
      <w:marRight w:val="0"/>
      <w:marTop w:val="0"/>
      <w:marBottom w:val="0"/>
      <w:divBdr>
        <w:top w:val="none" w:sz="0" w:space="0" w:color="auto"/>
        <w:left w:val="none" w:sz="0" w:space="0" w:color="auto"/>
        <w:bottom w:val="none" w:sz="0" w:space="0" w:color="auto"/>
        <w:right w:val="none" w:sz="0" w:space="0" w:color="auto"/>
      </w:divBdr>
    </w:div>
    <w:div w:id="526254798">
      <w:bodyDiv w:val="1"/>
      <w:marLeft w:val="0"/>
      <w:marRight w:val="0"/>
      <w:marTop w:val="0"/>
      <w:marBottom w:val="0"/>
      <w:divBdr>
        <w:top w:val="none" w:sz="0" w:space="0" w:color="auto"/>
        <w:left w:val="none" w:sz="0" w:space="0" w:color="auto"/>
        <w:bottom w:val="none" w:sz="0" w:space="0" w:color="auto"/>
        <w:right w:val="none" w:sz="0" w:space="0" w:color="auto"/>
      </w:divBdr>
    </w:div>
    <w:div w:id="526719505">
      <w:bodyDiv w:val="1"/>
      <w:marLeft w:val="0"/>
      <w:marRight w:val="0"/>
      <w:marTop w:val="0"/>
      <w:marBottom w:val="0"/>
      <w:divBdr>
        <w:top w:val="none" w:sz="0" w:space="0" w:color="auto"/>
        <w:left w:val="none" w:sz="0" w:space="0" w:color="auto"/>
        <w:bottom w:val="none" w:sz="0" w:space="0" w:color="auto"/>
        <w:right w:val="none" w:sz="0" w:space="0" w:color="auto"/>
      </w:divBdr>
    </w:div>
    <w:div w:id="530191813">
      <w:bodyDiv w:val="1"/>
      <w:marLeft w:val="0"/>
      <w:marRight w:val="0"/>
      <w:marTop w:val="0"/>
      <w:marBottom w:val="0"/>
      <w:divBdr>
        <w:top w:val="none" w:sz="0" w:space="0" w:color="auto"/>
        <w:left w:val="none" w:sz="0" w:space="0" w:color="auto"/>
        <w:bottom w:val="none" w:sz="0" w:space="0" w:color="auto"/>
        <w:right w:val="none" w:sz="0" w:space="0" w:color="auto"/>
      </w:divBdr>
    </w:div>
    <w:div w:id="534927240">
      <w:bodyDiv w:val="1"/>
      <w:marLeft w:val="0"/>
      <w:marRight w:val="0"/>
      <w:marTop w:val="0"/>
      <w:marBottom w:val="0"/>
      <w:divBdr>
        <w:top w:val="none" w:sz="0" w:space="0" w:color="auto"/>
        <w:left w:val="none" w:sz="0" w:space="0" w:color="auto"/>
        <w:bottom w:val="none" w:sz="0" w:space="0" w:color="auto"/>
        <w:right w:val="none" w:sz="0" w:space="0" w:color="auto"/>
      </w:divBdr>
    </w:div>
    <w:div w:id="538274432">
      <w:bodyDiv w:val="1"/>
      <w:marLeft w:val="0"/>
      <w:marRight w:val="0"/>
      <w:marTop w:val="0"/>
      <w:marBottom w:val="0"/>
      <w:divBdr>
        <w:top w:val="none" w:sz="0" w:space="0" w:color="auto"/>
        <w:left w:val="none" w:sz="0" w:space="0" w:color="auto"/>
        <w:bottom w:val="none" w:sz="0" w:space="0" w:color="auto"/>
        <w:right w:val="none" w:sz="0" w:space="0" w:color="auto"/>
      </w:divBdr>
    </w:div>
    <w:div w:id="539325556">
      <w:bodyDiv w:val="1"/>
      <w:marLeft w:val="0"/>
      <w:marRight w:val="0"/>
      <w:marTop w:val="0"/>
      <w:marBottom w:val="0"/>
      <w:divBdr>
        <w:top w:val="none" w:sz="0" w:space="0" w:color="auto"/>
        <w:left w:val="none" w:sz="0" w:space="0" w:color="auto"/>
        <w:bottom w:val="none" w:sz="0" w:space="0" w:color="auto"/>
        <w:right w:val="none" w:sz="0" w:space="0" w:color="auto"/>
      </w:divBdr>
    </w:div>
    <w:div w:id="543837176">
      <w:bodyDiv w:val="1"/>
      <w:marLeft w:val="0"/>
      <w:marRight w:val="0"/>
      <w:marTop w:val="0"/>
      <w:marBottom w:val="0"/>
      <w:divBdr>
        <w:top w:val="none" w:sz="0" w:space="0" w:color="auto"/>
        <w:left w:val="none" w:sz="0" w:space="0" w:color="auto"/>
        <w:bottom w:val="none" w:sz="0" w:space="0" w:color="auto"/>
        <w:right w:val="none" w:sz="0" w:space="0" w:color="auto"/>
      </w:divBdr>
    </w:div>
    <w:div w:id="553347552">
      <w:bodyDiv w:val="1"/>
      <w:marLeft w:val="0"/>
      <w:marRight w:val="0"/>
      <w:marTop w:val="0"/>
      <w:marBottom w:val="0"/>
      <w:divBdr>
        <w:top w:val="none" w:sz="0" w:space="0" w:color="auto"/>
        <w:left w:val="none" w:sz="0" w:space="0" w:color="auto"/>
        <w:bottom w:val="none" w:sz="0" w:space="0" w:color="auto"/>
        <w:right w:val="none" w:sz="0" w:space="0" w:color="auto"/>
      </w:divBdr>
    </w:div>
    <w:div w:id="553614365">
      <w:bodyDiv w:val="1"/>
      <w:marLeft w:val="0"/>
      <w:marRight w:val="0"/>
      <w:marTop w:val="0"/>
      <w:marBottom w:val="0"/>
      <w:divBdr>
        <w:top w:val="none" w:sz="0" w:space="0" w:color="auto"/>
        <w:left w:val="none" w:sz="0" w:space="0" w:color="auto"/>
        <w:bottom w:val="none" w:sz="0" w:space="0" w:color="auto"/>
        <w:right w:val="none" w:sz="0" w:space="0" w:color="auto"/>
      </w:divBdr>
    </w:div>
    <w:div w:id="556472285">
      <w:bodyDiv w:val="1"/>
      <w:marLeft w:val="0"/>
      <w:marRight w:val="0"/>
      <w:marTop w:val="0"/>
      <w:marBottom w:val="0"/>
      <w:divBdr>
        <w:top w:val="none" w:sz="0" w:space="0" w:color="auto"/>
        <w:left w:val="none" w:sz="0" w:space="0" w:color="auto"/>
        <w:bottom w:val="none" w:sz="0" w:space="0" w:color="auto"/>
        <w:right w:val="none" w:sz="0" w:space="0" w:color="auto"/>
      </w:divBdr>
    </w:div>
    <w:div w:id="556941362">
      <w:bodyDiv w:val="1"/>
      <w:marLeft w:val="0"/>
      <w:marRight w:val="0"/>
      <w:marTop w:val="0"/>
      <w:marBottom w:val="0"/>
      <w:divBdr>
        <w:top w:val="none" w:sz="0" w:space="0" w:color="auto"/>
        <w:left w:val="none" w:sz="0" w:space="0" w:color="auto"/>
        <w:bottom w:val="none" w:sz="0" w:space="0" w:color="auto"/>
        <w:right w:val="none" w:sz="0" w:space="0" w:color="auto"/>
      </w:divBdr>
    </w:div>
    <w:div w:id="557060195">
      <w:bodyDiv w:val="1"/>
      <w:marLeft w:val="0"/>
      <w:marRight w:val="0"/>
      <w:marTop w:val="0"/>
      <w:marBottom w:val="0"/>
      <w:divBdr>
        <w:top w:val="none" w:sz="0" w:space="0" w:color="auto"/>
        <w:left w:val="none" w:sz="0" w:space="0" w:color="auto"/>
        <w:bottom w:val="none" w:sz="0" w:space="0" w:color="auto"/>
        <w:right w:val="none" w:sz="0" w:space="0" w:color="auto"/>
      </w:divBdr>
    </w:div>
    <w:div w:id="560991264">
      <w:bodyDiv w:val="1"/>
      <w:marLeft w:val="0"/>
      <w:marRight w:val="0"/>
      <w:marTop w:val="0"/>
      <w:marBottom w:val="0"/>
      <w:divBdr>
        <w:top w:val="none" w:sz="0" w:space="0" w:color="auto"/>
        <w:left w:val="none" w:sz="0" w:space="0" w:color="auto"/>
        <w:bottom w:val="none" w:sz="0" w:space="0" w:color="auto"/>
        <w:right w:val="none" w:sz="0" w:space="0" w:color="auto"/>
      </w:divBdr>
    </w:div>
    <w:div w:id="563419738">
      <w:bodyDiv w:val="1"/>
      <w:marLeft w:val="0"/>
      <w:marRight w:val="0"/>
      <w:marTop w:val="0"/>
      <w:marBottom w:val="0"/>
      <w:divBdr>
        <w:top w:val="none" w:sz="0" w:space="0" w:color="auto"/>
        <w:left w:val="none" w:sz="0" w:space="0" w:color="auto"/>
        <w:bottom w:val="none" w:sz="0" w:space="0" w:color="auto"/>
        <w:right w:val="none" w:sz="0" w:space="0" w:color="auto"/>
      </w:divBdr>
    </w:div>
    <w:div w:id="565340192">
      <w:bodyDiv w:val="1"/>
      <w:marLeft w:val="0"/>
      <w:marRight w:val="0"/>
      <w:marTop w:val="0"/>
      <w:marBottom w:val="0"/>
      <w:divBdr>
        <w:top w:val="none" w:sz="0" w:space="0" w:color="auto"/>
        <w:left w:val="none" w:sz="0" w:space="0" w:color="auto"/>
        <w:bottom w:val="none" w:sz="0" w:space="0" w:color="auto"/>
        <w:right w:val="none" w:sz="0" w:space="0" w:color="auto"/>
      </w:divBdr>
    </w:div>
    <w:div w:id="569921950">
      <w:bodyDiv w:val="1"/>
      <w:marLeft w:val="0"/>
      <w:marRight w:val="0"/>
      <w:marTop w:val="0"/>
      <w:marBottom w:val="0"/>
      <w:divBdr>
        <w:top w:val="none" w:sz="0" w:space="0" w:color="auto"/>
        <w:left w:val="none" w:sz="0" w:space="0" w:color="auto"/>
        <w:bottom w:val="none" w:sz="0" w:space="0" w:color="auto"/>
        <w:right w:val="none" w:sz="0" w:space="0" w:color="auto"/>
      </w:divBdr>
    </w:div>
    <w:div w:id="575167956">
      <w:bodyDiv w:val="1"/>
      <w:marLeft w:val="0"/>
      <w:marRight w:val="0"/>
      <w:marTop w:val="0"/>
      <w:marBottom w:val="0"/>
      <w:divBdr>
        <w:top w:val="none" w:sz="0" w:space="0" w:color="auto"/>
        <w:left w:val="none" w:sz="0" w:space="0" w:color="auto"/>
        <w:bottom w:val="none" w:sz="0" w:space="0" w:color="auto"/>
        <w:right w:val="none" w:sz="0" w:space="0" w:color="auto"/>
      </w:divBdr>
    </w:div>
    <w:div w:id="576675370">
      <w:bodyDiv w:val="1"/>
      <w:marLeft w:val="0"/>
      <w:marRight w:val="0"/>
      <w:marTop w:val="0"/>
      <w:marBottom w:val="0"/>
      <w:divBdr>
        <w:top w:val="none" w:sz="0" w:space="0" w:color="auto"/>
        <w:left w:val="none" w:sz="0" w:space="0" w:color="auto"/>
        <w:bottom w:val="none" w:sz="0" w:space="0" w:color="auto"/>
        <w:right w:val="none" w:sz="0" w:space="0" w:color="auto"/>
      </w:divBdr>
    </w:div>
    <w:div w:id="577061900">
      <w:bodyDiv w:val="1"/>
      <w:marLeft w:val="0"/>
      <w:marRight w:val="0"/>
      <w:marTop w:val="0"/>
      <w:marBottom w:val="0"/>
      <w:divBdr>
        <w:top w:val="none" w:sz="0" w:space="0" w:color="auto"/>
        <w:left w:val="none" w:sz="0" w:space="0" w:color="auto"/>
        <w:bottom w:val="none" w:sz="0" w:space="0" w:color="auto"/>
        <w:right w:val="none" w:sz="0" w:space="0" w:color="auto"/>
      </w:divBdr>
    </w:div>
    <w:div w:id="582838851">
      <w:bodyDiv w:val="1"/>
      <w:marLeft w:val="0"/>
      <w:marRight w:val="0"/>
      <w:marTop w:val="0"/>
      <w:marBottom w:val="0"/>
      <w:divBdr>
        <w:top w:val="none" w:sz="0" w:space="0" w:color="auto"/>
        <w:left w:val="none" w:sz="0" w:space="0" w:color="auto"/>
        <w:bottom w:val="none" w:sz="0" w:space="0" w:color="auto"/>
        <w:right w:val="none" w:sz="0" w:space="0" w:color="auto"/>
      </w:divBdr>
    </w:div>
    <w:div w:id="585498981">
      <w:bodyDiv w:val="1"/>
      <w:marLeft w:val="0"/>
      <w:marRight w:val="0"/>
      <w:marTop w:val="0"/>
      <w:marBottom w:val="0"/>
      <w:divBdr>
        <w:top w:val="none" w:sz="0" w:space="0" w:color="auto"/>
        <w:left w:val="none" w:sz="0" w:space="0" w:color="auto"/>
        <w:bottom w:val="none" w:sz="0" w:space="0" w:color="auto"/>
        <w:right w:val="none" w:sz="0" w:space="0" w:color="auto"/>
      </w:divBdr>
    </w:div>
    <w:div w:id="588852002">
      <w:bodyDiv w:val="1"/>
      <w:marLeft w:val="0"/>
      <w:marRight w:val="0"/>
      <w:marTop w:val="0"/>
      <w:marBottom w:val="0"/>
      <w:divBdr>
        <w:top w:val="none" w:sz="0" w:space="0" w:color="auto"/>
        <w:left w:val="none" w:sz="0" w:space="0" w:color="auto"/>
        <w:bottom w:val="none" w:sz="0" w:space="0" w:color="auto"/>
        <w:right w:val="none" w:sz="0" w:space="0" w:color="auto"/>
      </w:divBdr>
    </w:div>
    <w:div w:id="595750112">
      <w:bodyDiv w:val="1"/>
      <w:marLeft w:val="0"/>
      <w:marRight w:val="0"/>
      <w:marTop w:val="0"/>
      <w:marBottom w:val="0"/>
      <w:divBdr>
        <w:top w:val="none" w:sz="0" w:space="0" w:color="auto"/>
        <w:left w:val="none" w:sz="0" w:space="0" w:color="auto"/>
        <w:bottom w:val="none" w:sz="0" w:space="0" w:color="auto"/>
        <w:right w:val="none" w:sz="0" w:space="0" w:color="auto"/>
      </w:divBdr>
    </w:div>
    <w:div w:id="605575269">
      <w:bodyDiv w:val="1"/>
      <w:marLeft w:val="0"/>
      <w:marRight w:val="0"/>
      <w:marTop w:val="0"/>
      <w:marBottom w:val="0"/>
      <w:divBdr>
        <w:top w:val="none" w:sz="0" w:space="0" w:color="auto"/>
        <w:left w:val="none" w:sz="0" w:space="0" w:color="auto"/>
        <w:bottom w:val="none" w:sz="0" w:space="0" w:color="auto"/>
        <w:right w:val="none" w:sz="0" w:space="0" w:color="auto"/>
      </w:divBdr>
    </w:div>
    <w:div w:id="605961889">
      <w:bodyDiv w:val="1"/>
      <w:marLeft w:val="0"/>
      <w:marRight w:val="0"/>
      <w:marTop w:val="0"/>
      <w:marBottom w:val="0"/>
      <w:divBdr>
        <w:top w:val="none" w:sz="0" w:space="0" w:color="auto"/>
        <w:left w:val="none" w:sz="0" w:space="0" w:color="auto"/>
        <w:bottom w:val="none" w:sz="0" w:space="0" w:color="auto"/>
        <w:right w:val="none" w:sz="0" w:space="0" w:color="auto"/>
      </w:divBdr>
    </w:div>
    <w:div w:id="609555161">
      <w:bodyDiv w:val="1"/>
      <w:marLeft w:val="0"/>
      <w:marRight w:val="0"/>
      <w:marTop w:val="0"/>
      <w:marBottom w:val="0"/>
      <w:divBdr>
        <w:top w:val="none" w:sz="0" w:space="0" w:color="auto"/>
        <w:left w:val="none" w:sz="0" w:space="0" w:color="auto"/>
        <w:bottom w:val="none" w:sz="0" w:space="0" w:color="auto"/>
        <w:right w:val="none" w:sz="0" w:space="0" w:color="auto"/>
      </w:divBdr>
    </w:div>
    <w:div w:id="612051886">
      <w:bodyDiv w:val="1"/>
      <w:marLeft w:val="0"/>
      <w:marRight w:val="0"/>
      <w:marTop w:val="0"/>
      <w:marBottom w:val="0"/>
      <w:divBdr>
        <w:top w:val="none" w:sz="0" w:space="0" w:color="auto"/>
        <w:left w:val="none" w:sz="0" w:space="0" w:color="auto"/>
        <w:bottom w:val="none" w:sz="0" w:space="0" w:color="auto"/>
        <w:right w:val="none" w:sz="0" w:space="0" w:color="auto"/>
      </w:divBdr>
    </w:div>
    <w:div w:id="613023951">
      <w:bodyDiv w:val="1"/>
      <w:marLeft w:val="0"/>
      <w:marRight w:val="0"/>
      <w:marTop w:val="0"/>
      <w:marBottom w:val="0"/>
      <w:divBdr>
        <w:top w:val="none" w:sz="0" w:space="0" w:color="auto"/>
        <w:left w:val="none" w:sz="0" w:space="0" w:color="auto"/>
        <w:bottom w:val="none" w:sz="0" w:space="0" w:color="auto"/>
        <w:right w:val="none" w:sz="0" w:space="0" w:color="auto"/>
      </w:divBdr>
    </w:div>
    <w:div w:id="617301374">
      <w:bodyDiv w:val="1"/>
      <w:marLeft w:val="0"/>
      <w:marRight w:val="0"/>
      <w:marTop w:val="0"/>
      <w:marBottom w:val="0"/>
      <w:divBdr>
        <w:top w:val="none" w:sz="0" w:space="0" w:color="auto"/>
        <w:left w:val="none" w:sz="0" w:space="0" w:color="auto"/>
        <w:bottom w:val="none" w:sz="0" w:space="0" w:color="auto"/>
        <w:right w:val="none" w:sz="0" w:space="0" w:color="auto"/>
      </w:divBdr>
    </w:div>
    <w:div w:id="618419449">
      <w:bodyDiv w:val="1"/>
      <w:marLeft w:val="0"/>
      <w:marRight w:val="0"/>
      <w:marTop w:val="0"/>
      <w:marBottom w:val="0"/>
      <w:divBdr>
        <w:top w:val="none" w:sz="0" w:space="0" w:color="auto"/>
        <w:left w:val="none" w:sz="0" w:space="0" w:color="auto"/>
        <w:bottom w:val="none" w:sz="0" w:space="0" w:color="auto"/>
        <w:right w:val="none" w:sz="0" w:space="0" w:color="auto"/>
      </w:divBdr>
    </w:div>
    <w:div w:id="623851835">
      <w:bodyDiv w:val="1"/>
      <w:marLeft w:val="0"/>
      <w:marRight w:val="0"/>
      <w:marTop w:val="0"/>
      <w:marBottom w:val="0"/>
      <w:divBdr>
        <w:top w:val="none" w:sz="0" w:space="0" w:color="auto"/>
        <w:left w:val="none" w:sz="0" w:space="0" w:color="auto"/>
        <w:bottom w:val="none" w:sz="0" w:space="0" w:color="auto"/>
        <w:right w:val="none" w:sz="0" w:space="0" w:color="auto"/>
      </w:divBdr>
    </w:div>
    <w:div w:id="625739435">
      <w:bodyDiv w:val="1"/>
      <w:marLeft w:val="0"/>
      <w:marRight w:val="0"/>
      <w:marTop w:val="0"/>
      <w:marBottom w:val="0"/>
      <w:divBdr>
        <w:top w:val="none" w:sz="0" w:space="0" w:color="auto"/>
        <w:left w:val="none" w:sz="0" w:space="0" w:color="auto"/>
        <w:bottom w:val="none" w:sz="0" w:space="0" w:color="auto"/>
        <w:right w:val="none" w:sz="0" w:space="0" w:color="auto"/>
      </w:divBdr>
    </w:div>
    <w:div w:id="626279045">
      <w:bodyDiv w:val="1"/>
      <w:marLeft w:val="0"/>
      <w:marRight w:val="0"/>
      <w:marTop w:val="0"/>
      <w:marBottom w:val="0"/>
      <w:divBdr>
        <w:top w:val="none" w:sz="0" w:space="0" w:color="auto"/>
        <w:left w:val="none" w:sz="0" w:space="0" w:color="auto"/>
        <w:bottom w:val="none" w:sz="0" w:space="0" w:color="auto"/>
        <w:right w:val="none" w:sz="0" w:space="0" w:color="auto"/>
      </w:divBdr>
    </w:div>
    <w:div w:id="628247514">
      <w:bodyDiv w:val="1"/>
      <w:marLeft w:val="0"/>
      <w:marRight w:val="0"/>
      <w:marTop w:val="0"/>
      <w:marBottom w:val="0"/>
      <w:divBdr>
        <w:top w:val="none" w:sz="0" w:space="0" w:color="auto"/>
        <w:left w:val="none" w:sz="0" w:space="0" w:color="auto"/>
        <w:bottom w:val="none" w:sz="0" w:space="0" w:color="auto"/>
        <w:right w:val="none" w:sz="0" w:space="0" w:color="auto"/>
      </w:divBdr>
    </w:div>
    <w:div w:id="628517285">
      <w:bodyDiv w:val="1"/>
      <w:marLeft w:val="0"/>
      <w:marRight w:val="0"/>
      <w:marTop w:val="0"/>
      <w:marBottom w:val="0"/>
      <w:divBdr>
        <w:top w:val="none" w:sz="0" w:space="0" w:color="auto"/>
        <w:left w:val="none" w:sz="0" w:space="0" w:color="auto"/>
        <w:bottom w:val="none" w:sz="0" w:space="0" w:color="auto"/>
        <w:right w:val="none" w:sz="0" w:space="0" w:color="auto"/>
      </w:divBdr>
    </w:div>
    <w:div w:id="634484276">
      <w:bodyDiv w:val="1"/>
      <w:marLeft w:val="0"/>
      <w:marRight w:val="0"/>
      <w:marTop w:val="0"/>
      <w:marBottom w:val="0"/>
      <w:divBdr>
        <w:top w:val="none" w:sz="0" w:space="0" w:color="auto"/>
        <w:left w:val="none" w:sz="0" w:space="0" w:color="auto"/>
        <w:bottom w:val="none" w:sz="0" w:space="0" w:color="auto"/>
        <w:right w:val="none" w:sz="0" w:space="0" w:color="auto"/>
      </w:divBdr>
    </w:div>
    <w:div w:id="636371526">
      <w:bodyDiv w:val="1"/>
      <w:marLeft w:val="0"/>
      <w:marRight w:val="0"/>
      <w:marTop w:val="0"/>
      <w:marBottom w:val="0"/>
      <w:divBdr>
        <w:top w:val="none" w:sz="0" w:space="0" w:color="auto"/>
        <w:left w:val="none" w:sz="0" w:space="0" w:color="auto"/>
        <w:bottom w:val="none" w:sz="0" w:space="0" w:color="auto"/>
        <w:right w:val="none" w:sz="0" w:space="0" w:color="auto"/>
      </w:divBdr>
    </w:div>
    <w:div w:id="636836191">
      <w:bodyDiv w:val="1"/>
      <w:marLeft w:val="0"/>
      <w:marRight w:val="0"/>
      <w:marTop w:val="0"/>
      <w:marBottom w:val="0"/>
      <w:divBdr>
        <w:top w:val="none" w:sz="0" w:space="0" w:color="auto"/>
        <w:left w:val="none" w:sz="0" w:space="0" w:color="auto"/>
        <w:bottom w:val="none" w:sz="0" w:space="0" w:color="auto"/>
        <w:right w:val="none" w:sz="0" w:space="0" w:color="auto"/>
      </w:divBdr>
    </w:div>
    <w:div w:id="637106462">
      <w:bodyDiv w:val="1"/>
      <w:marLeft w:val="0"/>
      <w:marRight w:val="0"/>
      <w:marTop w:val="0"/>
      <w:marBottom w:val="0"/>
      <w:divBdr>
        <w:top w:val="none" w:sz="0" w:space="0" w:color="auto"/>
        <w:left w:val="none" w:sz="0" w:space="0" w:color="auto"/>
        <w:bottom w:val="none" w:sz="0" w:space="0" w:color="auto"/>
        <w:right w:val="none" w:sz="0" w:space="0" w:color="auto"/>
      </w:divBdr>
    </w:div>
    <w:div w:id="638072030">
      <w:bodyDiv w:val="1"/>
      <w:marLeft w:val="0"/>
      <w:marRight w:val="0"/>
      <w:marTop w:val="0"/>
      <w:marBottom w:val="0"/>
      <w:divBdr>
        <w:top w:val="none" w:sz="0" w:space="0" w:color="auto"/>
        <w:left w:val="none" w:sz="0" w:space="0" w:color="auto"/>
        <w:bottom w:val="none" w:sz="0" w:space="0" w:color="auto"/>
        <w:right w:val="none" w:sz="0" w:space="0" w:color="auto"/>
      </w:divBdr>
    </w:div>
    <w:div w:id="638463139">
      <w:bodyDiv w:val="1"/>
      <w:marLeft w:val="0"/>
      <w:marRight w:val="0"/>
      <w:marTop w:val="0"/>
      <w:marBottom w:val="0"/>
      <w:divBdr>
        <w:top w:val="none" w:sz="0" w:space="0" w:color="auto"/>
        <w:left w:val="none" w:sz="0" w:space="0" w:color="auto"/>
        <w:bottom w:val="none" w:sz="0" w:space="0" w:color="auto"/>
        <w:right w:val="none" w:sz="0" w:space="0" w:color="auto"/>
      </w:divBdr>
    </w:div>
    <w:div w:id="639309090">
      <w:bodyDiv w:val="1"/>
      <w:marLeft w:val="0"/>
      <w:marRight w:val="0"/>
      <w:marTop w:val="0"/>
      <w:marBottom w:val="0"/>
      <w:divBdr>
        <w:top w:val="none" w:sz="0" w:space="0" w:color="auto"/>
        <w:left w:val="none" w:sz="0" w:space="0" w:color="auto"/>
        <w:bottom w:val="none" w:sz="0" w:space="0" w:color="auto"/>
        <w:right w:val="none" w:sz="0" w:space="0" w:color="auto"/>
      </w:divBdr>
    </w:div>
    <w:div w:id="639577034">
      <w:bodyDiv w:val="1"/>
      <w:marLeft w:val="0"/>
      <w:marRight w:val="0"/>
      <w:marTop w:val="0"/>
      <w:marBottom w:val="0"/>
      <w:divBdr>
        <w:top w:val="none" w:sz="0" w:space="0" w:color="auto"/>
        <w:left w:val="none" w:sz="0" w:space="0" w:color="auto"/>
        <w:bottom w:val="none" w:sz="0" w:space="0" w:color="auto"/>
        <w:right w:val="none" w:sz="0" w:space="0" w:color="auto"/>
      </w:divBdr>
    </w:div>
    <w:div w:id="644089575">
      <w:bodyDiv w:val="1"/>
      <w:marLeft w:val="0"/>
      <w:marRight w:val="0"/>
      <w:marTop w:val="0"/>
      <w:marBottom w:val="0"/>
      <w:divBdr>
        <w:top w:val="none" w:sz="0" w:space="0" w:color="auto"/>
        <w:left w:val="none" w:sz="0" w:space="0" w:color="auto"/>
        <w:bottom w:val="none" w:sz="0" w:space="0" w:color="auto"/>
        <w:right w:val="none" w:sz="0" w:space="0" w:color="auto"/>
      </w:divBdr>
    </w:div>
    <w:div w:id="646740717">
      <w:bodyDiv w:val="1"/>
      <w:marLeft w:val="0"/>
      <w:marRight w:val="0"/>
      <w:marTop w:val="0"/>
      <w:marBottom w:val="0"/>
      <w:divBdr>
        <w:top w:val="none" w:sz="0" w:space="0" w:color="auto"/>
        <w:left w:val="none" w:sz="0" w:space="0" w:color="auto"/>
        <w:bottom w:val="none" w:sz="0" w:space="0" w:color="auto"/>
        <w:right w:val="none" w:sz="0" w:space="0" w:color="auto"/>
      </w:divBdr>
    </w:div>
    <w:div w:id="647788281">
      <w:bodyDiv w:val="1"/>
      <w:marLeft w:val="0"/>
      <w:marRight w:val="0"/>
      <w:marTop w:val="0"/>
      <w:marBottom w:val="0"/>
      <w:divBdr>
        <w:top w:val="none" w:sz="0" w:space="0" w:color="auto"/>
        <w:left w:val="none" w:sz="0" w:space="0" w:color="auto"/>
        <w:bottom w:val="none" w:sz="0" w:space="0" w:color="auto"/>
        <w:right w:val="none" w:sz="0" w:space="0" w:color="auto"/>
      </w:divBdr>
    </w:div>
    <w:div w:id="648292674">
      <w:bodyDiv w:val="1"/>
      <w:marLeft w:val="0"/>
      <w:marRight w:val="0"/>
      <w:marTop w:val="0"/>
      <w:marBottom w:val="0"/>
      <w:divBdr>
        <w:top w:val="none" w:sz="0" w:space="0" w:color="auto"/>
        <w:left w:val="none" w:sz="0" w:space="0" w:color="auto"/>
        <w:bottom w:val="none" w:sz="0" w:space="0" w:color="auto"/>
        <w:right w:val="none" w:sz="0" w:space="0" w:color="auto"/>
      </w:divBdr>
    </w:div>
    <w:div w:id="649208500">
      <w:bodyDiv w:val="1"/>
      <w:marLeft w:val="0"/>
      <w:marRight w:val="0"/>
      <w:marTop w:val="0"/>
      <w:marBottom w:val="0"/>
      <w:divBdr>
        <w:top w:val="none" w:sz="0" w:space="0" w:color="auto"/>
        <w:left w:val="none" w:sz="0" w:space="0" w:color="auto"/>
        <w:bottom w:val="none" w:sz="0" w:space="0" w:color="auto"/>
        <w:right w:val="none" w:sz="0" w:space="0" w:color="auto"/>
      </w:divBdr>
    </w:div>
    <w:div w:id="649990600">
      <w:bodyDiv w:val="1"/>
      <w:marLeft w:val="0"/>
      <w:marRight w:val="0"/>
      <w:marTop w:val="0"/>
      <w:marBottom w:val="0"/>
      <w:divBdr>
        <w:top w:val="none" w:sz="0" w:space="0" w:color="auto"/>
        <w:left w:val="none" w:sz="0" w:space="0" w:color="auto"/>
        <w:bottom w:val="none" w:sz="0" w:space="0" w:color="auto"/>
        <w:right w:val="none" w:sz="0" w:space="0" w:color="auto"/>
      </w:divBdr>
    </w:div>
    <w:div w:id="653143436">
      <w:bodyDiv w:val="1"/>
      <w:marLeft w:val="0"/>
      <w:marRight w:val="0"/>
      <w:marTop w:val="0"/>
      <w:marBottom w:val="0"/>
      <w:divBdr>
        <w:top w:val="none" w:sz="0" w:space="0" w:color="auto"/>
        <w:left w:val="none" w:sz="0" w:space="0" w:color="auto"/>
        <w:bottom w:val="none" w:sz="0" w:space="0" w:color="auto"/>
        <w:right w:val="none" w:sz="0" w:space="0" w:color="auto"/>
      </w:divBdr>
    </w:div>
    <w:div w:id="653872023">
      <w:bodyDiv w:val="1"/>
      <w:marLeft w:val="0"/>
      <w:marRight w:val="0"/>
      <w:marTop w:val="0"/>
      <w:marBottom w:val="0"/>
      <w:divBdr>
        <w:top w:val="none" w:sz="0" w:space="0" w:color="auto"/>
        <w:left w:val="none" w:sz="0" w:space="0" w:color="auto"/>
        <w:bottom w:val="none" w:sz="0" w:space="0" w:color="auto"/>
        <w:right w:val="none" w:sz="0" w:space="0" w:color="auto"/>
      </w:divBdr>
    </w:div>
    <w:div w:id="653878345">
      <w:bodyDiv w:val="1"/>
      <w:marLeft w:val="0"/>
      <w:marRight w:val="0"/>
      <w:marTop w:val="0"/>
      <w:marBottom w:val="0"/>
      <w:divBdr>
        <w:top w:val="none" w:sz="0" w:space="0" w:color="auto"/>
        <w:left w:val="none" w:sz="0" w:space="0" w:color="auto"/>
        <w:bottom w:val="none" w:sz="0" w:space="0" w:color="auto"/>
        <w:right w:val="none" w:sz="0" w:space="0" w:color="auto"/>
      </w:divBdr>
    </w:div>
    <w:div w:id="654528120">
      <w:bodyDiv w:val="1"/>
      <w:marLeft w:val="0"/>
      <w:marRight w:val="0"/>
      <w:marTop w:val="0"/>
      <w:marBottom w:val="0"/>
      <w:divBdr>
        <w:top w:val="none" w:sz="0" w:space="0" w:color="auto"/>
        <w:left w:val="none" w:sz="0" w:space="0" w:color="auto"/>
        <w:bottom w:val="none" w:sz="0" w:space="0" w:color="auto"/>
        <w:right w:val="none" w:sz="0" w:space="0" w:color="auto"/>
      </w:divBdr>
    </w:div>
    <w:div w:id="657031128">
      <w:bodyDiv w:val="1"/>
      <w:marLeft w:val="0"/>
      <w:marRight w:val="0"/>
      <w:marTop w:val="0"/>
      <w:marBottom w:val="0"/>
      <w:divBdr>
        <w:top w:val="none" w:sz="0" w:space="0" w:color="auto"/>
        <w:left w:val="none" w:sz="0" w:space="0" w:color="auto"/>
        <w:bottom w:val="none" w:sz="0" w:space="0" w:color="auto"/>
        <w:right w:val="none" w:sz="0" w:space="0" w:color="auto"/>
      </w:divBdr>
    </w:div>
    <w:div w:id="657925356">
      <w:bodyDiv w:val="1"/>
      <w:marLeft w:val="0"/>
      <w:marRight w:val="0"/>
      <w:marTop w:val="0"/>
      <w:marBottom w:val="0"/>
      <w:divBdr>
        <w:top w:val="none" w:sz="0" w:space="0" w:color="auto"/>
        <w:left w:val="none" w:sz="0" w:space="0" w:color="auto"/>
        <w:bottom w:val="none" w:sz="0" w:space="0" w:color="auto"/>
        <w:right w:val="none" w:sz="0" w:space="0" w:color="auto"/>
      </w:divBdr>
    </w:div>
    <w:div w:id="662975155">
      <w:bodyDiv w:val="1"/>
      <w:marLeft w:val="0"/>
      <w:marRight w:val="0"/>
      <w:marTop w:val="0"/>
      <w:marBottom w:val="0"/>
      <w:divBdr>
        <w:top w:val="none" w:sz="0" w:space="0" w:color="auto"/>
        <w:left w:val="none" w:sz="0" w:space="0" w:color="auto"/>
        <w:bottom w:val="none" w:sz="0" w:space="0" w:color="auto"/>
        <w:right w:val="none" w:sz="0" w:space="0" w:color="auto"/>
      </w:divBdr>
    </w:div>
    <w:div w:id="665550839">
      <w:bodyDiv w:val="1"/>
      <w:marLeft w:val="0"/>
      <w:marRight w:val="0"/>
      <w:marTop w:val="0"/>
      <w:marBottom w:val="0"/>
      <w:divBdr>
        <w:top w:val="none" w:sz="0" w:space="0" w:color="auto"/>
        <w:left w:val="none" w:sz="0" w:space="0" w:color="auto"/>
        <w:bottom w:val="none" w:sz="0" w:space="0" w:color="auto"/>
        <w:right w:val="none" w:sz="0" w:space="0" w:color="auto"/>
      </w:divBdr>
    </w:div>
    <w:div w:id="665591187">
      <w:bodyDiv w:val="1"/>
      <w:marLeft w:val="0"/>
      <w:marRight w:val="0"/>
      <w:marTop w:val="0"/>
      <w:marBottom w:val="0"/>
      <w:divBdr>
        <w:top w:val="none" w:sz="0" w:space="0" w:color="auto"/>
        <w:left w:val="none" w:sz="0" w:space="0" w:color="auto"/>
        <w:bottom w:val="none" w:sz="0" w:space="0" w:color="auto"/>
        <w:right w:val="none" w:sz="0" w:space="0" w:color="auto"/>
      </w:divBdr>
    </w:div>
    <w:div w:id="668480168">
      <w:bodyDiv w:val="1"/>
      <w:marLeft w:val="0"/>
      <w:marRight w:val="0"/>
      <w:marTop w:val="0"/>
      <w:marBottom w:val="0"/>
      <w:divBdr>
        <w:top w:val="none" w:sz="0" w:space="0" w:color="auto"/>
        <w:left w:val="none" w:sz="0" w:space="0" w:color="auto"/>
        <w:bottom w:val="none" w:sz="0" w:space="0" w:color="auto"/>
        <w:right w:val="none" w:sz="0" w:space="0" w:color="auto"/>
      </w:divBdr>
    </w:div>
    <w:div w:id="669912696">
      <w:bodyDiv w:val="1"/>
      <w:marLeft w:val="0"/>
      <w:marRight w:val="0"/>
      <w:marTop w:val="0"/>
      <w:marBottom w:val="0"/>
      <w:divBdr>
        <w:top w:val="none" w:sz="0" w:space="0" w:color="auto"/>
        <w:left w:val="none" w:sz="0" w:space="0" w:color="auto"/>
        <w:bottom w:val="none" w:sz="0" w:space="0" w:color="auto"/>
        <w:right w:val="none" w:sz="0" w:space="0" w:color="auto"/>
      </w:divBdr>
    </w:div>
    <w:div w:id="670644909">
      <w:bodyDiv w:val="1"/>
      <w:marLeft w:val="0"/>
      <w:marRight w:val="0"/>
      <w:marTop w:val="0"/>
      <w:marBottom w:val="0"/>
      <w:divBdr>
        <w:top w:val="none" w:sz="0" w:space="0" w:color="auto"/>
        <w:left w:val="none" w:sz="0" w:space="0" w:color="auto"/>
        <w:bottom w:val="none" w:sz="0" w:space="0" w:color="auto"/>
        <w:right w:val="none" w:sz="0" w:space="0" w:color="auto"/>
      </w:divBdr>
    </w:div>
    <w:div w:id="672993942">
      <w:bodyDiv w:val="1"/>
      <w:marLeft w:val="0"/>
      <w:marRight w:val="0"/>
      <w:marTop w:val="0"/>
      <w:marBottom w:val="0"/>
      <w:divBdr>
        <w:top w:val="none" w:sz="0" w:space="0" w:color="auto"/>
        <w:left w:val="none" w:sz="0" w:space="0" w:color="auto"/>
        <w:bottom w:val="none" w:sz="0" w:space="0" w:color="auto"/>
        <w:right w:val="none" w:sz="0" w:space="0" w:color="auto"/>
      </w:divBdr>
    </w:div>
    <w:div w:id="674261867">
      <w:bodyDiv w:val="1"/>
      <w:marLeft w:val="0"/>
      <w:marRight w:val="0"/>
      <w:marTop w:val="0"/>
      <w:marBottom w:val="0"/>
      <w:divBdr>
        <w:top w:val="none" w:sz="0" w:space="0" w:color="auto"/>
        <w:left w:val="none" w:sz="0" w:space="0" w:color="auto"/>
        <w:bottom w:val="none" w:sz="0" w:space="0" w:color="auto"/>
        <w:right w:val="none" w:sz="0" w:space="0" w:color="auto"/>
      </w:divBdr>
    </w:div>
    <w:div w:id="674966094">
      <w:bodyDiv w:val="1"/>
      <w:marLeft w:val="0"/>
      <w:marRight w:val="0"/>
      <w:marTop w:val="0"/>
      <w:marBottom w:val="0"/>
      <w:divBdr>
        <w:top w:val="none" w:sz="0" w:space="0" w:color="auto"/>
        <w:left w:val="none" w:sz="0" w:space="0" w:color="auto"/>
        <w:bottom w:val="none" w:sz="0" w:space="0" w:color="auto"/>
        <w:right w:val="none" w:sz="0" w:space="0" w:color="auto"/>
      </w:divBdr>
    </w:div>
    <w:div w:id="676200609">
      <w:bodyDiv w:val="1"/>
      <w:marLeft w:val="0"/>
      <w:marRight w:val="0"/>
      <w:marTop w:val="0"/>
      <w:marBottom w:val="0"/>
      <w:divBdr>
        <w:top w:val="none" w:sz="0" w:space="0" w:color="auto"/>
        <w:left w:val="none" w:sz="0" w:space="0" w:color="auto"/>
        <w:bottom w:val="none" w:sz="0" w:space="0" w:color="auto"/>
        <w:right w:val="none" w:sz="0" w:space="0" w:color="auto"/>
      </w:divBdr>
    </w:div>
    <w:div w:id="678699569">
      <w:bodyDiv w:val="1"/>
      <w:marLeft w:val="0"/>
      <w:marRight w:val="0"/>
      <w:marTop w:val="0"/>
      <w:marBottom w:val="0"/>
      <w:divBdr>
        <w:top w:val="none" w:sz="0" w:space="0" w:color="auto"/>
        <w:left w:val="none" w:sz="0" w:space="0" w:color="auto"/>
        <w:bottom w:val="none" w:sz="0" w:space="0" w:color="auto"/>
        <w:right w:val="none" w:sz="0" w:space="0" w:color="auto"/>
      </w:divBdr>
    </w:div>
    <w:div w:id="681786841">
      <w:bodyDiv w:val="1"/>
      <w:marLeft w:val="0"/>
      <w:marRight w:val="0"/>
      <w:marTop w:val="0"/>
      <w:marBottom w:val="0"/>
      <w:divBdr>
        <w:top w:val="none" w:sz="0" w:space="0" w:color="auto"/>
        <w:left w:val="none" w:sz="0" w:space="0" w:color="auto"/>
        <w:bottom w:val="none" w:sz="0" w:space="0" w:color="auto"/>
        <w:right w:val="none" w:sz="0" w:space="0" w:color="auto"/>
      </w:divBdr>
    </w:div>
    <w:div w:id="682707707">
      <w:bodyDiv w:val="1"/>
      <w:marLeft w:val="0"/>
      <w:marRight w:val="0"/>
      <w:marTop w:val="0"/>
      <w:marBottom w:val="0"/>
      <w:divBdr>
        <w:top w:val="none" w:sz="0" w:space="0" w:color="auto"/>
        <w:left w:val="none" w:sz="0" w:space="0" w:color="auto"/>
        <w:bottom w:val="none" w:sz="0" w:space="0" w:color="auto"/>
        <w:right w:val="none" w:sz="0" w:space="0" w:color="auto"/>
      </w:divBdr>
    </w:div>
    <w:div w:id="683939481">
      <w:bodyDiv w:val="1"/>
      <w:marLeft w:val="0"/>
      <w:marRight w:val="0"/>
      <w:marTop w:val="0"/>
      <w:marBottom w:val="0"/>
      <w:divBdr>
        <w:top w:val="none" w:sz="0" w:space="0" w:color="auto"/>
        <w:left w:val="none" w:sz="0" w:space="0" w:color="auto"/>
        <w:bottom w:val="none" w:sz="0" w:space="0" w:color="auto"/>
        <w:right w:val="none" w:sz="0" w:space="0" w:color="auto"/>
      </w:divBdr>
    </w:div>
    <w:div w:id="684132150">
      <w:bodyDiv w:val="1"/>
      <w:marLeft w:val="0"/>
      <w:marRight w:val="0"/>
      <w:marTop w:val="0"/>
      <w:marBottom w:val="0"/>
      <w:divBdr>
        <w:top w:val="none" w:sz="0" w:space="0" w:color="auto"/>
        <w:left w:val="none" w:sz="0" w:space="0" w:color="auto"/>
        <w:bottom w:val="none" w:sz="0" w:space="0" w:color="auto"/>
        <w:right w:val="none" w:sz="0" w:space="0" w:color="auto"/>
      </w:divBdr>
    </w:div>
    <w:div w:id="684286240">
      <w:bodyDiv w:val="1"/>
      <w:marLeft w:val="0"/>
      <w:marRight w:val="0"/>
      <w:marTop w:val="0"/>
      <w:marBottom w:val="0"/>
      <w:divBdr>
        <w:top w:val="none" w:sz="0" w:space="0" w:color="auto"/>
        <w:left w:val="none" w:sz="0" w:space="0" w:color="auto"/>
        <w:bottom w:val="none" w:sz="0" w:space="0" w:color="auto"/>
        <w:right w:val="none" w:sz="0" w:space="0" w:color="auto"/>
      </w:divBdr>
    </w:div>
    <w:div w:id="685180416">
      <w:bodyDiv w:val="1"/>
      <w:marLeft w:val="0"/>
      <w:marRight w:val="0"/>
      <w:marTop w:val="0"/>
      <w:marBottom w:val="0"/>
      <w:divBdr>
        <w:top w:val="none" w:sz="0" w:space="0" w:color="auto"/>
        <w:left w:val="none" w:sz="0" w:space="0" w:color="auto"/>
        <w:bottom w:val="none" w:sz="0" w:space="0" w:color="auto"/>
        <w:right w:val="none" w:sz="0" w:space="0" w:color="auto"/>
      </w:divBdr>
    </w:div>
    <w:div w:id="687760259">
      <w:bodyDiv w:val="1"/>
      <w:marLeft w:val="0"/>
      <w:marRight w:val="0"/>
      <w:marTop w:val="0"/>
      <w:marBottom w:val="0"/>
      <w:divBdr>
        <w:top w:val="none" w:sz="0" w:space="0" w:color="auto"/>
        <w:left w:val="none" w:sz="0" w:space="0" w:color="auto"/>
        <w:bottom w:val="none" w:sz="0" w:space="0" w:color="auto"/>
        <w:right w:val="none" w:sz="0" w:space="0" w:color="auto"/>
      </w:divBdr>
    </w:div>
    <w:div w:id="688066908">
      <w:bodyDiv w:val="1"/>
      <w:marLeft w:val="0"/>
      <w:marRight w:val="0"/>
      <w:marTop w:val="0"/>
      <w:marBottom w:val="0"/>
      <w:divBdr>
        <w:top w:val="none" w:sz="0" w:space="0" w:color="auto"/>
        <w:left w:val="none" w:sz="0" w:space="0" w:color="auto"/>
        <w:bottom w:val="none" w:sz="0" w:space="0" w:color="auto"/>
        <w:right w:val="none" w:sz="0" w:space="0" w:color="auto"/>
      </w:divBdr>
    </w:div>
    <w:div w:id="689719260">
      <w:bodyDiv w:val="1"/>
      <w:marLeft w:val="0"/>
      <w:marRight w:val="0"/>
      <w:marTop w:val="0"/>
      <w:marBottom w:val="0"/>
      <w:divBdr>
        <w:top w:val="none" w:sz="0" w:space="0" w:color="auto"/>
        <w:left w:val="none" w:sz="0" w:space="0" w:color="auto"/>
        <w:bottom w:val="none" w:sz="0" w:space="0" w:color="auto"/>
        <w:right w:val="none" w:sz="0" w:space="0" w:color="auto"/>
      </w:divBdr>
    </w:div>
    <w:div w:id="692922715">
      <w:bodyDiv w:val="1"/>
      <w:marLeft w:val="0"/>
      <w:marRight w:val="0"/>
      <w:marTop w:val="0"/>
      <w:marBottom w:val="0"/>
      <w:divBdr>
        <w:top w:val="none" w:sz="0" w:space="0" w:color="auto"/>
        <w:left w:val="none" w:sz="0" w:space="0" w:color="auto"/>
        <w:bottom w:val="none" w:sz="0" w:space="0" w:color="auto"/>
        <w:right w:val="none" w:sz="0" w:space="0" w:color="auto"/>
      </w:divBdr>
    </w:div>
    <w:div w:id="697196578">
      <w:bodyDiv w:val="1"/>
      <w:marLeft w:val="0"/>
      <w:marRight w:val="0"/>
      <w:marTop w:val="0"/>
      <w:marBottom w:val="0"/>
      <w:divBdr>
        <w:top w:val="none" w:sz="0" w:space="0" w:color="auto"/>
        <w:left w:val="none" w:sz="0" w:space="0" w:color="auto"/>
        <w:bottom w:val="none" w:sz="0" w:space="0" w:color="auto"/>
        <w:right w:val="none" w:sz="0" w:space="0" w:color="auto"/>
      </w:divBdr>
    </w:div>
    <w:div w:id="701519557">
      <w:bodyDiv w:val="1"/>
      <w:marLeft w:val="0"/>
      <w:marRight w:val="0"/>
      <w:marTop w:val="0"/>
      <w:marBottom w:val="0"/>
      <w:divBdr>
        <w:top w:val="none" w:sz="0" w:space="0" w:color="auto"/>
        <w:left w:val="none" w:sz="0" w:space="0" w:color="auto"/>
        <w:bottom w:val="none" w:sz="0" w:space="0" w:color="auto"/>
        <w:right w:val="none" w:sz="0" w:space="0" w:color="auto"/>
      </w:divBdr>
    </w:div>
    <w:div w:id="707493685">
      <w:bodyDiv w:val="1"/>
      <w:marLeft w:val="0"/>
      <w:marRight w:val="0"/>
      <w:marTop w:val="0"/>
      <w:marBottom w:val="0"/>
      <w:divBdr>
        <w:top w:val="none" w:sz="0" w:space="0" w:color="auto"/>
        <w:left w:val="none" w:sz="0" w:space="0" w:color="auto"/>
        <w:bottom w:val="none" w:sz="0" w:space="0" w:color="auto"/>
        <w:right w:val="none" w:sz="0" w:space="0" w:color="auto"/>
      </w:divBdr>
    </w:div>
    <w:div w:id="708603319">
      <w:bodyDiv w:val="1"/>
      <w:marLeft w:val="0"/>
      <w:marRight w:val="0"/>
      <w:marTop w:val="0"/>
      <w:marBottom w:val="0"/>
      <w:divBdr>
        <w:top w:val="none" w:sz="0" w:space="0" w:color="auto"/>
        <w:left w:val="none" w:sz="0" w:space="0" w:color="auto"/>
        <w:bottom w:val="none" w:sz="0" w:space="0" w:color="auto"/>
        <w:right w:val="none" w:sz="0" w:space="0" w:color="auto"/>
      </w:divBdr>
    </w:div>
    <w:div w:id="713385374">
      <w:bodyDiv w:val="1"/>
      <w:marLeft w:val="0"/>
      <w:marRight w:val="0"/>
      <w:marTop w:val="0"/>
      <w:marBottom w:val="0"/>
      <w:divBdr>
        <w:top w:val="none" w:sz="0" w:space="0" w:color="auto"/>
        <w:left w:val="none" w:sz="0" w:space="0" w:color="auto"/>
        <w:bottom w:val="none" w:sz="0" w:space="0" w:color="auto"/>
        <w:right w:val="none" w:sz="0" w:space="0" w:color="auto"/>
      </w:divBdr>
    </w:div>
    <w:div w:id="714429165">
      <w:bodyDiv w:val="1"/>
      <w:marLeft w:val="0"/>
      <w:marRight w:val="0"/>
      <w:marTop w:val="0"/>
      <w:marBottom w:val="0"/>
      <w:divBdr>
        <w:top w:val="none" w:sz="0" w:space="0" w:color="auto"/>
        <w:left w:val="none" w:sz="0" w:space="0" w:color="auto"/>
        <w:bottom w:val="none" w:sz="0" w:space="0" w:color="auto"/>
        <w:right w:val="none" w:sz="0" w:space="0" w:color="auto"/>
      </w:divBdr>
    </w:div>
    <w:div w:id="717364640">
      <w:bodyDiv w:val="1"/>
      <w:marLeft w:val="0"/>
      <w:marRight w:val="0"/>
      <w:marTop w:val="0"/>
      <w:marBottom w:val="0"/>
      <w:divBdr>
        <w:top w:val="none" w:sz="0" w:space="0" w:color="auto"/>
        <w:left w:val="none" w:sz="0" w:space="0" w:color="auto"/>
        <w:bottom w:val="none" w:sz="0" w:space="0" w:color="auto"/>
        <w:right w:val="none" w:sz="0" w:space="0" w:color="auto"/>
      </w:divBdr>
    </w:div>
    <w:div w:id="720134809">
      <w:bodyDiv w:val="1"/>
      <w:marLeft w:val="0"/>
      <w:marRight w:val="0"/>
      <w:marTop w:val="0"/>
      <w:marBottom w:val="0"/>
      <w:divBdr>
        <w:top w:val="none" w:sz="0" w:space="0" w:color="auto"/>
        <w:left w:val="none" w:sz="0" w:space="0" w:color="auto"/>
        <w:bottom w:val="none" w:sz="0" w:space="0" w:color="auto"/>
        <w:right w:val="none" w:sz="0" w:space="0" w:color="auto"/>
      </w:divBdr>
    </w:div>
    <w:div w:id="722019894">
      <w:bodyDiv w:val="1"/>
      <w:marLeft w:val="0"/>
      <w:marRight w:val="0"/>
      <w:marTop w:val="0"/>
      <w:marBottom w:val="0"/>
      <w:divBdr>
        <w:top w:val="none" w:sz="0" w:space="0" w:color="auto"/>
        <w:left w:val="none" w:sz="0" w:space="0" w:color="auto"/>
        <w:bottom w:val="none" w:sz="0" w:space="0" w:color="auto"/>
        <w:right w:val="none" w:sz="0" w:space="0" w:color="auto"/>
      </w:divBdr>
    </w:div>
    <w:div w:id="722993478">
      <w:bodyDiv w:val="1"/>
      <w:marLeft w:val="0"/>
      <w:marRight w:val="0"/>
      <w:marTop w:val="0"/>
      <w:marBottom w:val="0"/>
      <w:divBdr>
        <w:top w:val="none" w:sz="0" w:space="0" w:color="auto"/>
        <w:left w:val="none" w:sz="0" w:space="0" w:color="auto"/>
        <w:bottom w:val="none" w:sz="0" w:space="0" w:color="auto"/>
        <w:right w:val="none" w:sz="0" w:space="0" w:color="auto"/>
      </w:divBdr>
    </w:div>
    <w:div w:id="723992101">
      <w:bodyDiv w:val="1"/>
      <w:marLeft w:val="0"/>
      <w:marRight w:val="0"/>
      <w:marTop w:val="0"/>
      <w:marBottom w:val="0"/>
      <w:divBdr>
        <w:top w:val="none" w:sz="0" w:space="0" w:color="auto"/>
        <w:left w:val="none" w:sz="0" w:space="0" w:color="auto"/>
        <w:bottom w:val="none" w:sz="0" w:space="0" w:color="auto"/>
        <w:right w:val="none" w:sz="0" w:space="0" w:color="auto"/>
      </w:divBdr>
    </w:div>
    <w:div w:id="727805123">
      <w:bodyDiv w:val="1"/>
      <w:marLeft w:val="0"/>
      <w:marRight w:val="0"/>
      <w:marTop w:val="0"/>
      <w:marBottom w:val="0"/>
      <w:divBdr>
        <w:top w:val="none" w:sz="0" w:space="0" w:color="auto"/>
        <w:left w:val="none" w:sz="0" w:space="0" w:color="auto"/>
        <w:bottom w:val="none" w:sz="0" w:space="0" w:color="auto"/>
        <w:right w:val="none" w:sz="0" w:space="0" w:color="auto"/>
      </w:divBdr>
    </w:div>
    <w:div w:id="729422521">
      <w:bodyDiv w:val="1"/>
      <w:marLeft w:val="0"/>
      <w:marRight w:val="0"/>
      <w:marTop w:val="0"/>
      <w:marBottom w:val="0"/>
      <w:divBdr>
        <w:top w:val="none" w:sz="0" w:space="0" w:color="auto"/>
        <w:left w:val="none" w:sz="0" w:space="0" w:color="auto"/>
        <w:bottom w:val="none" w:sz="0" w:space="0" w:color="auto"/>
        <w:right w:val="none" w:sz="0" w:space="0" w:color="auto"/>
      </w:divBdr>
    </w:div>
    <w:div w:id="729767728">
      <w:bodyDiv w:val="1"/>
      <w:marLeft w:val="0"/>
      <w:marRight w:val="0"/>
      <w:marTop w:val="0"/>
      <w:marBottom w:val="0"/>
      <w:divBdr>
        <w:top w:val="none" w:sz="0" w:space="0" w:color="auto"/>
        <w:left w:val="none" w:sz="0" w:space="0" w:color="auto"/>
        <w:bottom w:val="none" w:sz="0" w:space="0" w:color="auto"/>
        <w:right w:val="none" w:sz="0" w:space="0" w:color="auto"/>
      </w:divBdr>
    </w:div>
    <w:div w:id="735401331">
      <w:bodyDiv w:val="1"/>
      <w:marLeft w:val="0"/>
      <w:marRight w:val="0"/>
      <w:marTop w:val="0"/>
      <w:marBottom w:val="0"/>
      <w:divBdr>
        <w:top w:val="none" w:sz="0" w:space="0" w:color="auto"/>
        <w:left w:val="none" w:sz="0" w:space="0" w:color="auto"/>
        <w:bottom w:val="none" w:sz="0" w:space="0" w:color="auto"/>
        <w:right w:val="none" w:sz="0" w:space="0" w:color="auto"/>
      </w:divBdr>
    </w:div>
    <w:div w:id="736320220">
      <w:bodyDiv w:val="1"/>
      <w:marLeft w:val="0"/>
      <w:marRight w:val="0"/>
      <w:marTop w:val="0"/>
      <w:marBottom w:val="0"/>
      <w:divBdr>
        <w:top w:val="none" w:sz="0" w:space="0" w:color="auto"/>
        <w:left w:val="none" w:sz="0" w:space="0" w:color="auto"/>
        <w:bottom w:val="none" w:sz="0" w:space="0" w:color="auto"/>
        <w:right w:val="none" w:sz="0" w:space="0" w:color="auto"/>
      </w:divBdr>
    </w:div>
    <w:div w:id="736363572">
      <w:bodyDiv w:val="1"/>
      <w:marLeft w:val="0"/>
      <w:marRight w:val="0"/>
      <w:marTop w:val="0"/>
      <w:marBottom w:val="0"/>
      <w:divBdr>
        <w:top w:val="none" w:sz="0" w:space="0" w:color="auto"/>
        <w:left w:val="none" w:sz="0" w:space="0" w:color="auto"/>
        <w:bottom w:val="none" w:sz="0" w:space="0" w:color="auto"/>
        <w:right w:val="none" w:sz="0" w:space="0" w:color="auto"/>
      </w:divBdr>
    </w:div>
    <w:div w:id="737635085">
      <w:bodyDiv w:val="1"/>
      <w:marLeft w:val="0"/>
      <w:marRight w:val="0"/>
      <w:marTop w:val="0"/>
      <w:marBottom w:val="0"/>
      <w:divBdr>
        <w:top w:val="none" w:sz="0" w:space="0" w:color="auto"/>
        <w:left w:val="none" w:sz="0" w:space="0" w:color="auto"/>
        <w:bottom w:val="none" w:sz="0" w:space="0" w:color="auto"/>
        <w:right w:val="none" w:sz="0" w:space="0" w:color="auto"/>
      </w:divBdr>
    </w:div>
    <w:div w:id="738862443">
      <w:bodyDiv w:val="1"/>
      <w:marLeft w:val="0"/>
      <w:marRight w:val="0"/>
      <w:marTop w:val="0"/>
      <w:marBottom w:val="0"/>
      <w:divBdr>
        <w:top w:val="none" w:sz="0" w:space="0" w:color="auto"/>
        <w:left w:val="none" w:sz="0" w:space="0" w:color="auto"/>
        <w:bottom w:val="none" w:sz="0" w:space="0" w:color="auto"/>
        <w:right w:val="none" w:sz="0" w:space="0" w:color="auto"/>
      </w:divBdr>
    </w:div>
    <w:div w:id="744499080">
      <w:bodyDiv w:val="1"/>
      <w:marLeft w:val="0"/>
      <w:marRight w:val="0"/>
      <w:marTop w:val="0"/>
      <w:marBottom w:val="0"/>
      <w:divBdr>
        <w:top w:val="none" w:sz="0" w:space="0" w:color="auto"/>
        <w:left w:val="none" w:sz="0" w:space="0" w:color="auto"/>
        <w:bottom w:val="none" w:sz="0" w:space="0" w:color="auto"/>
        <w:right w:val="none" w:sz="0" w:space="0" w:color="auto"/>
      </w:divBdr>
    </w:div>
    <w:div w:id="746656620">
      <w:bodyDiv w:val="1"/>
      <w:marLeft w:val="0"/>
      <w:marRight w:val="0"/>
      <w:marTop w:val="0"/>
      <w:marBottom w:val="0"/>
      <w:divBdr>
        <w:top w:val="none" w:sz="0" w:space="0" w:color="auto"/>
        <w:left w:val="none" w:sz="0" w:space="0" w:color="auto"/>
        <w:bottom w:val="none" w:sz="0" w:space="0" w:color="auto"/>
        <w:right w:val="none" w:sz="0" w:space="0" w:color="auto"/>
      </w:divBdr>
    </w:div>
    <w:div w:id="750154924">
      <w:bodyDiv w:val="1"/>
      <w:marLeft w:val="0"/>
      <w:marRight w:val="0"/>
      <w:marTop w:val="0"/>
      <w:marBottom w:val="0"/>
      <w:divBdr>
        <w:top w:val="none" w:sz="0" w:space="0" w:color="auto"/>
        <w:left w:val="none" w:sz="0" w:space="0" w:color="auto"/>
        <w:bottom w:val="none" w:sz="0" w:space="0" w:color="auto"/>
        <w:right w:val="none" w:sz="0" w:space="0" w:color="auto"/>
      </w:divBdr>
    </w:div>
    <w:div w:id="757212942">
      <w:bodyDiv w:val="1"/>
      <w:marLeft w:val="0"/>
      <w:marRight w:val="0"/>
      <w:marTop w:val="0"/>
      <w:marBottom w:val="0"/>
      <w:divBdr>
        <w:top w:val="none" w:sz="0" w:space="0" w:color="auto"/>
        <w:left w:val="none" w:sz="0" w:space="0" w:color="auto"/>
        <w:bottom w:val="none" w:sz="0" w:space="0" w:color="auto"/>
        <w:right w:val="none" w:sz="0" w:space="0" w:color="auto"/>
      </w:divBdr>
    </w:div>
    <w:div w:id="761342802">
      <w:bodyDiv w:val="1"/>
      <w:marLeft w:val="0"/>
      <w:marRight w:val="0"/>
      <w:marTop w:val="0"/>
      <w:marBottom w:val="0"/>
      <w:divBdr>
        <w:top w:val="none" w:sz="0" w:space="0" w:color="auto"/>
        <w:left w:val="none" w:sz="0" w:space="0" w:color="auto"/>
        <w:bottom w:val="none" w:sz="0" w:space="0" w:color="auto"/>
        <w:right w:val="none" w:sz="0" w:space="0" w:color="auto"/>
      </w:divBdr>
    </w:div>
    <w:div w:id="762728124">
      <w:bodyDiv w:val="1"/>
      <w:marLeft w:val="0"/>
      <w:marRight w:val="0"/>
      <w:marTop w:val="0"/>
      <w:marBottom w:val="0"/>
      <w:divBdr>
        <w:top w:val="none" w:sz="0" w:space="0" w:color="auto"/>
        <w:left w:val="none" w:sz="0" w:space="0" w:color="auto"/>
        <w:bottom w:val="none" w:sz="0" w:space="0" w:color="auto"/>
        <w:right w:val="none" w:sz="0" w:space="0" w:color="auto"/>
      </w:divBdr>
    </w:div>
    <w:div w:id="763691304">
      <w:bodyDiv w:val="1"/>
      <w:marLeft w:val="0"/>
      <w:marRight w:val="0"/>
      <w:marTop w:val="0"/>
      <w:marBottom w:val="0"/>
      <w:divBdr>
        <w:top w:val="none" w:sz="0" w:space="0" w:color="auto"/>
        <w:left w:val="none" w:sz="0" w:space="0" w:color="auto"/>
        <w:bottom w:val="none" w:sz="0" w:space="0" w:color="auto"/>
        <w:right w:val="none" w:sz="0" w:space="0" w:color="auto"/>
      </w:divBdr>
    </w:div>
    <w:div w:id="765735964">
      <w:bodyDiv w:val="1"/>
      <w:marLeft w:val="0"/>
      <w:marRight w:val="0"/>
      <w:marTop w:val="0"/>
      <w:marBottom w:val="0"/>
      <w:divBdr>
        <w:top w:val="none" w:sz="0" w:space="0" w:color="auto"/>
        <w:left w:val="none" w:sz="0" w:space="0" w:color="auto"/>
        <w:bottom w:val="none" w:sz="0" w:space="0" w:color="auto"/>
        <w:right w:val="none" w:sz="0" w:space="0" w:color="auto"/>
      </w:divBdr>
    </w:div>
    <w:div w:id="766655910">
      <w:bodyDiv w:val="1"/>
      <w:marLeft w:val="0"/>
      <w:marRight w:val="0"/>
      <w:marTop w:val="0"/>
      <w:marBottom w:val="0"/>
      <w:divBdr>
        <w:top w:val="none" w:sz="0" w:space="0" w:color="auto"/>
        <w:left w:val="none" w:sz="0" w:space="0" w:color="auto"/>
        <w:bottom w:val="none" w:sz="0" w:space="0" w:color="auto"/>
        <w:right w:val="none" w:sz="0" w:space="0" w:color="auto"/>
      </w:divBdr>
    </w:div>
    <w:div w:id="768739625">
      <w:bodyDiv w:val="1"/>
      <w:marLeft w:val="0"/>
      <w:marRight w:val="0"/>
      <w:marTop w:val="0"/>
      <w:marBottom w:val="0"/>
      <w:divBdr>
        <w:top w:val="none" w:sz="0" w:space="0" w:color="auto"/>
        <w:left w:val="none" w:sz="0" w:space="0" w:color="auto"/>
        <w:bottom w:val="none" w:sz="0" w:space="0" w:color="auto"/>
        <w:right w:val="none" w:sz="0" w:space="0" w:color="auto"/>
      </w:divBdr>
    </w:div>
    <w:div w:id="770274118">
      <w:bodyDiv w:val="1"/>
      <w:marLeft w:val="0"/>
      <w:marRight w:val="0"/>
      <w:marTop w:val="0"/>
      <w:marBottom w:val="0"/>
      <w:divBdr>
        <w:top w:val="none" w:sz="0" w:space="0" w:color="auto"/>
        <w:left w:val="none" w:sz="0" w:space="0" w:color="auto"/>
        <w:bottom w:val="none" w:sz="0" w:space="0" w:color="auto"/>
        <w:right w:val="none" w:sz="0" w:space="0" w:color="auto"/>
      </w:divBdr>
    </w:div>
    <w:div w:id="771976596">
      <w:bodyDiv w:val="1"/>
      <w:marLeft w:val="0"/>
      <w:marRight w:val="0"/>
      <w:marTop w:val="0"/>
      <w:marBottom w:val="0"/>
      <w:divBdr>
        <w:top w:val="none" w:sz="0" w:space="0" w:color="auto"/>
        <w:left w:val="none" w:sz="0" w:space="0" w:color="auto"/>
        <w:bottom w:val="none" w:sz="0" w:space="0" w:color="auto"/>
        <w:right w:val="none" w:sz="0" w:space="0" w:color="auto"/>
      </w:divBdr>
    </w:div>
    <w:div w:id="772743202">
      <w:bodyDiv w:val="1"/>
      <w:marLeft w:val="0"/>
      <w:marRight w:val="0"/>
      <w:marTop w:val="0"/>
      <w:marBottom w:val="0"/>
      <w:divBdr>
        <w:top w:val="none" w:sz="0" w:space="0" w:color="auto"/>
        <w:left w:val="none" w:sz="0" w:space="0" w:color="auto"/>
        <w:bottom w:val="none" w:sz="0" w:space="0" w:color="auto"/>
        <w:right w:val="none" w:sz="0" w:space="0" w:color="auto"/>
      </w:divBdr>
    </w:div>
    <w:div w:id="773209627">
      <w:bodyDiv w:val="1"/>
      <w:marLeft w:val="0"/>
      <w:marRight w:val="0"/>
      <w:marTop w:val="0"/>
      <w:marBottom w:val="0"/>
      <w:divBdr>
        <w:top w:val="none" w:sz="0" w:space="0" w:color="auto"/>
        <w:left w:val="none" w:sz="0" w:space="0" w:color="auto"/>
        <w:bottom w:val="none" w:sz="0" w:space="0" w:color="auto"/>
        <w:right w:val="none" w:sz="0" w:space="0" w:color="auto"/>
      </w:divBdr>
    </w:div>
    <w:div w:id="773675774">
      <w:bodyDiv w:val="1"/>
      <w:marLeft w:val="0"/>
      <w:marRight w:val="0"/>
      <w:marTop w:val="0"/>
      <w:marBottom w:val="0"/>
      <w:divBdr>
        <w:top w:val="none" w:sz="0" w:space="0" w:color="auto"/>
        <w:left w:val="none" w:sz="0" w:space="0" w:color="auto"/>
        <w:bottom w:val="none" w:sz="0" w:space="0" w:color="auto"/>
        <w:right w:val="none" w:sz="0" w:space="0" w:color="auto"/>
      </w:divBdr>
    </w:div>
    <w:div w:id="777915066">
      <w:bodyDiv w:val="1"/>
      <w:marLeft w:val="0"/>
      <w:marRight w:val="0"/>
      <w:marTop w:val="0"/>
      <w:marBottom w:val="0"/>
      <w:divBdr>
        <w:top w:val="none" w:sz="0" w:space="0" w:color="auto"/>
        <w:left w:val="none" w:sz="0" w:space="0" w:color="auto"/>
        <w:bottom w:val="none" w:sz="0" w:space="0" w:color="auto"/>
        <w:right w:val="none" w:sz="0" w:space="0" w:color="auto"/>
      </w:divBdr>
    </w:div>
    <w:div w:id="781614402">
      <w:bodyDiv w:val="1"/>
      <w:marLeft w:val="0"/>
      <w:marRight w:val="0"/>
      <w:marTop w:val="0"/>
      <w:marBottom w:val="0"/>
      <w:divBdr>
        <w:top w:val="none" w:sz="0" w:space="0" w:color="auto"/>
        <w:left w:val="none" w:sz="0" w:space="0" w:color="auto"/>
        <w:bottom w:val="none" w:sz="0" w:space="0" w:color="auto"/>
        <w:right w:val="none" w:sz="0" w:space="0" w:color="auto"/>
      </w:divBdr>
    </w:div>
    <w:div w:id="788166613">
      <w:bodyDiv w:val="1"/>
      <w:marLeft w:val="0"/>
      <w:marRight w:val="0"/>
      <w:marTop w:val="0"/>
      <w:marBottom w:val="0"/>
      <w:divBdr>
        <w:top w:val="none" w:sz="0" w:space="0" w:color="auto"/>
        <w:left w:val="none" w:sz="0" w:space="0" w:color="auto"/>
        <w:bottom w:val="none" w:sz="0" w:space="0" w:color="auto"/>
        <w:right w:val="none" w:sz="0" w:space="0" w:color="auto"/>
      </w:divBdr>
    </w:div>
    <w:div w:id="789250164">
      <w:bodyDiv w:val="1"/>
      <w:marLeft w:val="0"/>
      <w:marRight w:val="0"/>
      <w:marTop w:val="0"/>
      <w:marBottom w:val="0"/>
      <w:divBdr>
        <w:top w:val="none" w:sz="0" w:space="0" w:color="auto"/>
        <w:left w:val="none" w:sz="0" w:space="0" w:color="auto"/>
        <w:bottom w:val="none" w:sz="0" w:space="0" w:color="auto"/>
        <w:right w:val="none" w:sz="0" w:space="0" w:color="auto"/>
      </w:divBdr>
    </w:div>
    <w:div w:id="793790123">
      <w:bodyDiv w:val="1"/>
      <w:marLeft w:val="0"/>
      <w:marRight w:val="0"/>
      <w:marTop w:val="0"/>
      <w:marBottom w:val="0"/>
      <w:divBdr>
        <w:top w:val="none" w:sz="0" w:space="0" w:color="auto"/>
        <w:left w:val="none" w:sz="0" w:space="0" w:color="auto"/>
        <w:bottom w:val="none" w:sz="0" w:space="0" w:color="auto"/>
        <w:right w:val="none" w:sz="0" w:space="0" w:color="auto"/>
      </w:divBdr>
    </w:div>
    <w:div w:id="797454211">
      <w:bodyDiv w:val="1"/>
      <w:marLeft w:val="0"/>
      <w:marRight w:val="0"/>
      <w:marTop w:val="0"/>
      <w:marBottom w:val="0"/>
      <w:divBdr>
        <w:top w:val="none" w:sz="0" w:space="0" w:color="auto"/>
        <w:left w:val="none" w:sz="0" w:space="0" w:color="auto"/>
        <w:bottom w:val="none" w:sz="0" w:space="0" w:color="auto"/>
        <w:right w:val="none" w:sz="0" w:space="0" w:color="auto"/>
      </w:divBdr>
    </w:div>
    <w:div w:id="797532303">
      <w:bodyDiv w:val="1"/>
      <w:marLeft w:val="0"/>
      <w:marRight w:val="0"/>
      <w:marTop w:val="0"/>
      <w:marBottom w:val="0"/>
      <w:divBdr>
        <w:top w:val="none" w:sz="0" w:space="0" w:color="auto"/>
        <w:left w:val="none" w:sz="0" w:space="0" w:color="auto"/>
        <w:bottom w:val="none" w:sz="0" w:space="0" w:color="auto"/>
        <w:right w:val="none" w:sz="0" w:space="0" w:color="auto"/>
      </w:divBdr>
    </w:div>
    <w:div w:id="799302731">
      <w:bodyDiv w:val="1"/>
      <w:marLeft w:val="0"/>
      <w:marRight w:val="0"/>
      <w:marTop w:val="0"/>
      <w:marBottom w:val="0"/>
      <w:divBdr>
        <w:top w:val="none" w:sz="0" w:space="0" w:color="auto"/>
        <w:left w:val="none" w:sz="0" w:space="0" w:color="auto"/>
        <w:bottom w:val="none" w:sz="0" w:space="0" w:color="auto"/>
        <w:right w:val="none" w:sz="0" w:space="0" w:color="auto"/>
      </w:divBdr>
    </w:div>
    <w:div w:id="800922191">
      <w:bodyDiv w:val="1"/>
      <w:marLeft w:val="0"/>
      <w:marRight w:val="0"/>
      <w:marTop w:val="0"/>
      <w:marBottom w:val="0"/>
      <w:divBdr>
        <w:top w:val="none" w:sz="0" w:space="0" w:color="auto"/>
        <w:left w:val="none" w:sz="0" w:space="0" w:color="auto"/>
        <w:bottom w:val="none" w:sz="0" w:space="0" w:color="auto"/>
        <w:right w:val="none" w:sz="0" w:space="0" w:color="auto"/>
      </w:divBdr>
    </w:div>
    <w:div w:id="805393350">
      <w:bodyDiv w:val="1"/>
      <w:marLeft w:val="0"/>
      <w:marRight w:val="0"/>
      <w:marTop w:val="0"/>
      <w:marBottom w:val="0"/>
      <w:divBdr>
        <w:top w:val="none" w:sz="0" w:space="0" w:color="auto"/>
        <w:left w:val="none" w:sz="0" w:space="0" w:color="auto"/>
        <w:bottom w:val="none" w:sz="0" w:space="0" w:color="auto"/>
        <w:right w:val="none" w:sz="0" w:space="0" w:color="auto"/>
      </w:divBdr>
    </w:div>
    <w:div w:id="810441720">
      <w:bodyDiv w:val="1"/>
      <w:marLeft w:val="0"/>
      <w:marRight w:val="0"/>
      <w:marTop w:val="0"/>
      <w:marBottom w:val="0"/>
      <w:divBdr>
        <w:top w:val="none" w:sz="0" w:space="0" w:color="auto"/>
        <w:left w:val="none" w:sz="0" w:space="0" w:color="auto"/>
        <w:bottom w:val="none" w:sz="0" w:space="0" w:color="auto"/>
        <w:right w:val="none" w:sz="0" w:space="0" w:color="auto"/>
      </w:divBdr>
    </w:div>
    <w:div w:id="813376136">
      <w:bodyDiv w:val="1"/>
      <w:marLeft w:val="0"/>
      <w:marRight w:val="0"/>
      <w:marTop w:val="0"/>
      <w:marBottom w:val="0"/>
      <w:divBdr>
        <w:top w:val="none" w:sz="0" w:space="0" w:color="auto"/>
        <w:left w:val="none" w:sz="0" w:space="0" w:color="auto"/>
        <w:bottom w:val="none" w:sz="0" w:space="0" w:color="auto"/>
        <w:right w:val="none" w:sz="0" w:space="0" w:color="auto"/>
      </w:divBdr>
    </w:div>
    <w:div w:id="822551830">
      <w:bodyDiv w:val="1"/>
      <w:marLeft w:val="0"/>
      <w:marRight w:val="0"/>
      <w:marTop w:val="0"/>
      <w:marBottom w:val="0"/>
      <w:divBdr>
        <w:top w:val="none" w:sz="0" w:space="0" w:color="auto"/>
        <w:left w:val="none" w:sz="0" w:space="0" w:color="auto"/>
        <w:bottom w:val="none" w:sz="0" w:space="0" w:color="auto"/>
        <w:right w:val="none" w:sz="0" w:space="0" w:color="auto"/>
      </w:divBdr>
    </w:div>
    <w:div w:id="824324203">
      <w:bodyDiv w:val="1"/>
      <w:marLeft w:val="0"/>
      <w:marRight w:val="0"/>
      <w:marTop w:val="0"/>
      <w:marBottom w:val="0"/>
      <w:divBdr>
        <w:top w:val="none" w:sz="0" w:space="0" w:color="auto"/>
        <w:left w:val="none" w:sz="0" w:space="0" w:color="auto"/>
        <w:bottom w:val="none" w:sz="0" w:space="0" w:color="auto"/>
        <w:right w:val="none" w:sz="0" w:space="0" w:color="auto"/>
      </w:divBdr>
    </w:div>
    <w:div w:id="825124771">
      <w:bodyDiv w:val="1"/>
      <w:marLeft w:val="0"/>
      <w:marRight w:val="0"/>
      <w:marTop w:val="0"/>
      <w:marBottom w:val="0"/>
      <w:divBdr>
        <w:top w:val="none" w:sz="0" w:space="0" w:color="auto"/>
        <w:left w:val="none" w:sz="0" w:space="0" w:color="auto"/>
        <w:bottom w:val="none" w:sz="0" w:space="0" w:color="auto"/>
        <w:right w:val="none" w:sz="0" w:space="0" w:color="auto"/>
      </w:divBdr>
    </w:div>
    <w:div w:id="825173687">
      <w:bodyDiv w:val="1"/>
      <w:marLeft w:val="0"/>
      <w:marRight w:val="0"/>
      <w:marTop w:val="0"/>
      <w:marBottom w:val="0"/>
      <w:divBdr>
        <w:top w:val="none" w:sz="0" w:space="0" w:color="auto"/>
        <w:left w:val="none" w:sz="0" w:space="0" w:color="auto"/>
        <w:bottom w:val="none" w:sz="0" w:space="0" w:color="auto"/>
        <w:right w:val="none" w:sz="0" w:space="0" w:color="auto"/>
      </w:divBdr>
    </w:div>
    <w:div w:id="830559975">
      <w:bodyDiv w:val="1"/>
      <w:marLeft w:val="0"/>
      <w:marRight w:val="0"/>
      <w:marTop w:val="0"/>
      <w:marBottom w:val="0"/>
      <w:divBdr>
        <w:top w:val="none" w:sz="0" w:space="0" w:color="auto"/>
        <w:left w:val="none" w:sz="0" w:space="0" w:color="auto"/>
        <w:bottom w:val="none" w:sz="0" w:space="0" w:color="auto"/>
        <w:right w:val="none" w:sz="0" w:space="0" w:color="auto"/>
      </w:divBdr>
    </w:div>
    <w:div w:id="832065074">
      <w:bodyDiv w:val="1"/>
      <w:marLeft w:val="0"/>
      <w:marRight w:val="0"/>
      <w:marTop w:val="0"/>
      <w:marBottom w:val="0"/>
      <w:divBdr>
        <w:top w:val="none" w:sz="0" w:space="0" w:color="auto"/>
        <w:left w:val="none" w:sz="0" w:space="0" w:color="auto"/>
        <w:bottom w:val="none" w:sz="0" w:space="0" w:color="auto"/>
        <w:right w:val="none" w:sz="0" w:space="0" w:color="auto"/>
      </w:divBdr>
    </w:div>
    <w:div w:id="832524833">
      <w:bodyDiv w:val="1"/>
      <w:marLeft w:val="0"/>
      <w:marRight w:val="0"/>
      <w:marTop w:val="0"/>
      <w:marBottom w:val="0"/>
      <w:divBdr>
        <w:top w:val="none" w:sz="0" w:space="0" w:color="auto"/>
        <w:left w:val="none" w:sz="0" w:space="0" w:color="auto"/>
        <w:bottom w:val="none" w:sz="0" w:space="0" w:color="auto"/>
        <w:right w:val="none" w:sz="0" w:space="0" w:color="auto"/>
      </w:divBdr>
    </w:div>
    <w:div w:id="833495224">
      <w:bodyDiv w:val="1"/>
      <w:marLeft w:val="0"/>
      <w:marRight w:val="0"/>
      <w:marTop w:val="0"/>
      <w:marBottom w:val="0"/>
      <w:divBdr>
        <w:top w:val="none" w:sz="0" w:space="0" w:color="auto"/>
        <w:left w:val="none" w:sz="0" w:space="0" w:color="auto"/>
        <w:bottom w:val="none" w:sz="0" w:space="0" w:color="auto"/>
        <w:right w:val="none" w:sz="0" w:space="0" w:color="auto"/>
      </w:divBdr>
    </w:div>
    <w:div w:id="833840720">
      <w:bodyDiv w:val="1"/>
      <w:marLeft w:val="0"/>
      <w:marRight w:val="0"/>
      <w:marTop w:val="0"/>
      <w:marBottom w:val="0"/>
      <w:divBdr>
        <w:top w:val="none" w:sz="0" w:space="0" w:color="auto"/>
        <w:left w:val="none" w:sz="0" w:space="0" w:color="auto"/>
        <w:bottom w:val="none" w:sz="0" w:space="0" w:color="auto"/>
        <w:right w:val="none" w:sz="0" w:space="0" w:color="auto"/>
      </w:divBdr>
    </w:div>
    <w:div w:id="834610003">
      <w:bodyDiv w:val="1"/>
      <w:marLeft w:val="0"/>
      <w:marRight w:val="0"/>
      <w:marTop w:val="0"/>
      <w:marBottom w:val="0"/>
      <w:divBdr>
        <w:top w:val="none" w:sz="0" w:space="0" w:color="auto"/>
        <w:left w:val="none" w:sz="0" w:space="0" w:color="auto"/>
        <w:bottom w:val="none" w:sz="0" w:space="0" w:color="auto"/>
        <w:right w:val="none" w:sz="0" w:space="0" w:color="auto"/>
      </w:divBdr>
    </w:div>
    <w:div w:id="843472456">
      <w:bodyDiv w:val="1"/>
      <w:marLeft w:val="0"/>
      <w:marRight w:val="0"/>
      <w:marTop w:val="0"/>
      <w:marBottom w:val="0"/>
      <w:divBdr>
        <w:top w:val="none" w:sz="0" w:space="0" w:color="auto"/>
        <w:left w:val="none" w:sz="0" w:space="0" w:color="auto"/>
        <w:bottom w:val="none" w:sz="0" w:space="0" w:color="auto"/>
        <w:right w:val="none" w:sz="0" w:space="0" w:color="auto"/>
      </w:divBdr>
    </w:div>
    <w:div w:id="844325116">
      <w:bodyDiv w:val="1"/>
      <w:marLeft w:val="0"/>
      <w:marRight w:val="0"/>
      <w:marTop w:val="0"/>
      <w:marBottom w:val="0"/>
      <w:divBdr>
        <w:top w:val="none" w:sz="0" w:space="0" w:color="auto"/>
        <w:left w:val="none" w:sz="0" w:space="0" w:color="auto"/>
        <w:bottom w:val="none" w:sz="0" w:space="0" w:color="auto"/>
        <w:right w:val="none" w:sz="0" w:space="0" w:color="auto"/>
      </w:divBdr>
    </w:div>
    <w:div w:id="847140667">
      <w:bodyDiv w:val="1"/>
      <w:marLeft w:val="0"/>
      <w:marRight w:val="0"/>
      <w:marTop w:val="0"/>
      <w:marBottom w:val="0"/>
      <w:divBdr>
        <w:top w:val="none" w:sz="0" w:space="0" w:color="auto"/>
        <w:left w:val="none" w:sz="0" w:space="0" w:color="auto"/>
        <w:bottom w:val="none" w:sz="0" w:space="0" w:color="auto"/>
        <w:right w:val="none" w:sz="0" w:space="0" w:color="auto"/>
      </w:divBdr>
    </w:div>
    <w:div w:id="849298928">
      <w:bodyDiv w:val="1"/>
      <w:marLeft w:val="0"/>
      <w:marRight w:val="0"/>
      <w:marTop w:val="0"/>
      <w:marBottom w:val="0"/>
      <w:divBdr>
        <w:top w:val="none" w:sz="0" w:space="0" w:color="auto"/>
        <w:left w:val="none" w:sz="0" w:space="0" w:color="auto"/>
        <w:bottom w:val="none" w:sz="0" w:space="0" w:color="auto"/>
        <w:right w:val="none" w:sz="0" w:space="0" w:color="auto"/>
      </w:divBdr>
    </w:div>
    <w:div w:id="851645463">
      <w:bodyDiv w:val="1"/>
      <w:marLeft w:val="0"/>
      <w:marRight w:val="0"/>
      <w:marTop w:val="0"/>
      <w:marBottom w:val="0"/>
      <w:divBdr>
        <w:top w:val="none" w:sz="0" w:space="0" w:color="auto"/>
        <w:left w:val="none" w:sz="0" w:space="0" w:color="auto"/>
        <w:bottom w:val="none" w:sz="0" w:space="0" w:color="auto"/>
        <w:right w:val="none" w:sz="0" w:space="0" w:color="auto"/>
      </w:divBdr>
    </w:div>
    <w:div w:id="852762812">
      <w:bodyDiv w:val="1"/>
      <w:marLeft w:val="0"/>
      <w:marRight w:val="0"/>
      <w:marTop w:val="0"/>
      <w:marBottom w:val="0"/>
      <w:divBdr>
        <w:top w:val="none" w:sz="0" w:space="0" w:color="auto"/>
        <w:left w:val="none" w:sz="0" w:space="0" w:color="auto"/>
        <w:bottom w:val="none" w:sz="0" w:space="0" w:color="auto"/>
        <w:right w:val="none" w:sz="0" w:space="0" w:color="auto"/>
      </w:divBdr>
    </w:div>
    <w:div w:id="853302023">
      <w:bodyDiv w:val="1"/>
      <w:marLeft w:val="0"/>
      <w:marRight w:val="0"/>
      <w:marTop w:val="0"/>
      <w:marBottom w:val="0"/>
      <w:divBdr>
        <w:top w:val="none" w:sz="0" w:space="0" w:color="auto"/>
        <w:left w:val="none" w:sz="0" w:space="0" w:color="auto"/>
        <w:bottom w:val="none" w:sz="0" w:space="0" w:color="auto"/>
        <w:right w:val="none" w:sz="0" w:space="0" w:color="auto"/>
      </w:divBdr>
    </w:div>
    <w:div w:id="858811878">
      <w:bodyDiv w:val="1"/>
      <w:marLeft w:val="0"/>
      <w:marRight w:val="0"/>
      <w:marTop w:val="0"/>
      <w:marBottom w:val="0"/>
      <w:divBdr>
        <w:top w:val="none" w:sz="0" w:space="0" w:color="auto"/>
        <w:left w:val="none" w:sz="0" w:space="0" w:color="auto"/>
        <w:bottom w:val="none" w:sz="0" w:space="0" w:color="auto"/>
        <w:right w:val="none" w:sz="0" w:space="0" w:color="auto"/>
      </w:divBdr>
    </w:div>
    <w:div w:id="860164828">
      <w:bodyDiv w:val="1"/>
      <w:marLeft w:val="0"/>
      <w:marRight w:val="0"/>
      <w:marTop w:val="0"/>
      <w:marBottom w:val="0"/>
      <w:divBdr>
        <w:top w:val="none" w:sz="0" w:space="0" w:color="auto"/>
        <w:left w:val="none" w:sz="0" w:space="0" w:color="auto"/>
        <w:bottom w:val="none" w:sz="0" w:space="0" w:color="auto"/>
        <w:right w:val="none" w:sz="0" w:space="0" w:color="auto"/>
      </w:divBdr>
    </w:div>
    <w:div w:id="860435175">
      <w:bodyDiv w:val="1"/>
      <w:marLeft w:val="0"/>
      <w:marRight w:val="0"/>
      <w:marTop w:val="0"/>
      <w:marBottom w:val="0"/>
      <w:divBdr>
        <w:top w:val="none" w:sz="0" w:space="0" w:color="auto"/>
        <w:left w:val="none" w:sz="0" w:space="0" w:color="auto"/>
        <w:bottom w:val="none" w:sz="0" w:space="0" w:color="auto"/>
        <w:right w:val="none" w:sz="0" w:space="0" w:color="auto"/>
      </w:divBdr>
    </w:div>
    <w:div w:id="866983849">
      <w:bodyDiv w:val="1"/>
      <w:marLeft w:val="0"/>
      <w:marRight w:val="0"/>
      <w:marTop w:val="0"/>
      <w:marBottom w:val="0"/>
      <w:divBdr>
        <w:top w:val="none" w:sz="0" w:space="0" w:color="auto"/>
        <w:left w:val="none" w:sz="0" w:space="0" w:color="auto"/>
        <w:bottom w:val="none" w:sz="0" w:space="0" w:color="auto"/>
        <w:right w:val="none" w:sz="0" w:space="0" w:color="auto"/>
      </w:divBdr>
    </w:div>
    <w:div w:id="869150353">
      <w:bodyDiv w:val="1"/>
      <w:marLeft w:val="0"/>
      <w:marRight w:val="0"/>
      <w:marTop w:val="0"/>
      <w:marBottom w:val="0"/>
      <w:divBdr>
        <w:top w:val="none" w:sz="0" w:space="0" w:color="auto"/>
        <w:left w:val="none" w:sz="0" w:space="0" w:color="auto"/>
        <w:bottom w:val="none" w:sz="0" w:space="0" w:color="auto"/>
        <w:right w:val="none" w:sz="0" w:space="0" w:color="auto"/>
      </w:divBdr>
    </w:div>
    <w:div w:id="873349318">
      <w:bodyDiv w:val="1"/>
      <w:marLeft w:val="0"/>
      <w:marRight w:val="0"/>
      <w:marTop w:val="0"/>
      <w:marBottom w:val="0"/>
      <w:divBdr>
        <w:top w:val="none" w:sz="0" w:space="0" w:color="auto"/>
        <w:left w:val="none" w:sz="0" w:space="0" w:color="auto"/>
        <w:bottom w:val="none" w:sz="0" w:space="0" w:color="auto"/>
        <w:right w:val="none" w:sz="0" w:space="0" w:color="auto"/>
      </w:divBdr>
    </w:div>
    <w:div w:id="873883859">
      <w:bodyDiv w:val="1"/>
      <w:marLeft w:val="0"/>
      <w:marRight w:val="0"/>
      <w:marTop w:val="0"/>
      <w:marBottom w:val="0"/>
      <w:divBdr>
        <w:top w:val="none" w:sz="0" w:space="0" w:color="auto"/>
        <w:left w:val="none" w:sz="0" w:space="0" w:color="auto"/>
        <w:bottom w:val="none" w:sz="0" w:space="0" w:color="auto"/>
        <w:right w:val="none" w:sz="0" w:space="0" w:color="auto"/>
      </w:divBdr>
    </w:div>
    <w:div w:id="874657292">
      <w:bodyDiv w:val="1"/>
      <w:marLeft w:val="0"/>
      <w:marRight w:val="0"/>
      <w:marTop w:val="0"/>
      <w:marBottom w:val="0"/>
      <w:divBdr>
        <w:top w:val="none" w:sz="0" w:space="0" w:color="auto"/>
        <w:left w:val="none" w:sz="0" w:space="0" w:color="auto"/>
        <w:bottom w:val="none" w:sz="0" w:space="0" w:color="auto"/>
        <w:right w:val="none" w:sz="0" w:space="0" w:color="auto"/>
      </w:divBdr>
    </w:div>
    <w:div w:id="879518021">
      <w:bodyDiv w:val="1"/>
      <w:marLeft w:val="0"/>
      <w:marRight w:val="0"/>
      <w:marTop w:val="0"/>
      <w:marBottom w:val="0"/>
      <w:divBdr>
        <w:top w:val="none" w:sz="0" w:space="0" w:color="auto"/>
        <w:left w:val="none" w:sz="0" w:space="0" w:color="auto"/>
        <w:bottom w:val="none" w:sz="0" w:space="0" w:color="auto"/>
        <w:right w:val="none" w:sz="0" w:space="0" w:color="auto"/>
      </w:divBdr>
    </w:div>
    <w:div w:id="879586410">
      <w:bodyDiv w:val="1"/>
      <w:marLeft w:val="0"/>
      <w:marRight w:val="0"/>
      <w:marTop w:val="0"/>
      <w:marBottom w:val="0"/>
      <w:divBdr>
        <w:top w:val="none" w:sz="0" w:space="0" w:color="auto"/>
        <w:left w:val="none" w:sz="0" w:space="0" w:color="auto"/>
        <w:bottom w:val="none" w:sz="0" w:space="0" w:color="auto"/>
        <w:right w:val="none" w:sz="0" w:space="0" w:color="auto"/>
      </w:divBdr>
    </w:div>
    <w:div w:id="884872570">
      <w:bodyDiv w:val="1"/>
      <w:marLeft w:val="0"/>
      <w:marRight w:val="0"/>
      <w:marTop w:val="0"/>
      <w:marBottom w:val="0"/>
      <w:divBdr>
        <w:top w:val="none" w:sz="0" w:space="0" w:color="auto"/>
        <w:left w:val="none" w:sz="0" w:space="0" w:color="auto"/>
        <w:bottom w:val="none" w:sz="0" w:space="0" w:color="auto"/>
        <w:right w:val="none" w:sz="0" w:space="0" w:color="auto"/>
      </w:divBdr>
    </w:div>
    <w:div w:id="889924770">
      <w:bodyDiv w:val="1"/>
      <w:marLeft w:val="0"/>
      <w:marRight w:val="0"/>
      <w:marTop w:val="0"/>
      <w:marBottom w:val="0"/>
      <w:divBdr>
        <w:top w:val="none" w:sz="0" w:space="0" w:color="auto"/>
        <w:left w:val="none" w:sz="0" w:space="0" w:color="auto"/>
        <w:bottom w:val="none" w:sz="0" w:space="0" w:color="auto"/>
        <w:right w:val="none" w:sz="0" w:space="0" w:color="auto"/>
      </w:divBdr>
    </w:div>
    <w:div w:id="891888982">
      <w:bodyDiv w:val="1"/>
      <w:marLeft w:val="0"/>
      <w:marRight w:val="0"/>
      <w:marTop w:val="0"/>
      <w:marBottom w:val="0"/>
      <w:divBdr>
        <w:top w:val="none" w:sz="0" w:space="0" w:color="auto"/>
        <w:left w:val="none" w:sz="0" w:space="0" w:color="auto"/>
        <w:bottom w:val="none" w:sz="0" w:space="0" w:color="auto"/>
        <w:right w:val="none" w:sz="0" w:space="0" w:color="auto"/>
      </w:divBdr>
    </w:div>
    <w:div w:id="892816976">
      <w:bodyDiv w:val="1"/>
      <w:marLeft w:val="0"/>
      <w:marRight w:val="0"/>
      <w:marTop w:val="0"/>
      <w:marBottom w:val="0"/>
      <w:divBdr>
        <w:top w:val="none" w:sz="0" w:space="0" w:color="auto"/>
        <w:left w:val="none" w:sz="0" w:space="0" w:color="auto"/>
        <w:bottom w:val="none" w:sz="0" w:space="0" w:color="auto"/>
        <w:right w:val="none" w:sz="0" w:space="0" w:color="auto"/>
      </w:divBdr>
    </w:div>
    <w:div w:id="898907692">
      <w:bodyDiv w:val="1"/>
      <w:marLeft w:val="0"/>
      <w:marRight w:val="0"/>
      <w:marTop w:val="0"/>
      <w:marBottom w:val="0"/>
      <w:divBdr>
        <w:top w:val="none" w:sz="0" w:space="0" w:color="auto"/>
        <w:left w:val="none" w:sz="0" w:space="0" w:color="auto"/>
        <w:bottom w:val="none" w:sz="0" w:space="0" w:color="auto"/>
        <w:right w:val="none" w:sz="0" w:space="0" w:color="auto"/>
      </w:divBdr>
    </w:div>
    <w:div w:id="901058665">
      <w:bodyDiv w:val="1"/>
      <w:marLeft w:val="0"/>
      <w:marRight w:val="0"/>
      <w:marTop w:val="0"/>
      <w:marBottom w:val="0"/>
      <w:divBdr>
        <w:top w:val="none" w:sz="0" w:space="0" w:color="auto"/>
        <w:left w:val="none" w:sz="0" w:space="0" w:color="auto"/>
        <w:bottom w:val="none" w:sz="0" w:space="0" w:color="auto"/>
        <w:right w:val="none" w:sz="0" w:space="0" w:color="auto"/>
      </w:divBdr>
    </w:div>
    <w:div w:id="901452702">
      <w:bodyDiv w:val="1"/>
      <w:marLeft w:val="0"/>
      <w:marRight w:val="0"/>
      <w:marTop w:val="0"/>
      <w:marBottom w:val="0"/>
      <w:divBdr>
        <w:top w:val="none" w:sz="0" w:space="0" w:color="auto"/>
        <w:left w:val="none" w:sz="0" w:space="0" w:color="auto"/>
        <w:bottom w:val="none" w:sz="0" w:space="0" w:color="auto"/>
        <w:right w:val="none" w:sz="0" w:space="0" w:color="auto"/>
      </w:divBdr>
    </w:div>
    <w:div w:id="903293412">
      <w:bodyDiv w:val="1"/>
      <w:marLeft w:val="0"/>
      <w:marRight w:val="0"/>
      <w:marTop w:val="0"/>
      <w:marBottom w:val="0"/>
      <w:divBdr>
        <w:top w:val="none" w:sz="0" w:space="0" w:color="auto"/>
        <w:left w:val="none" w:sz="0" w:space="0" w:color="auto"/>
        <w:bottom w:val="none" w:sz="0" w:space="0" w:color="auto"/>
        <w:right w:val="none" w:sz="0" w:space="0" w:color="auto"/>
      </w:divBdr>
    </w:div>
    <w:div w:id="905535219">
      <w:bodyDiv w:val="1"/>
      <w:marLeft w:val="0"/>
      <w:marRight w:val="0"/>
      <w:marTop w:val="0"/>
      <w:marBottom w:val="0"/>
      <w:divBdr>
        <w:top w:val="none" w:sz="0" w:space="0" w:color="auto"/>
        <w:left w:val="none" w:sz="0" w:space="0" w:color="auto"/>
        <w:bottom w:val="none" w:sz="0" w:space="0" w:color="auto"/>
        <w:right w:val="none" w:sz="0" w:space="0" w:color="auto"/>
      </w:divBdr>
    </w:div>
    <w:div w:id="906643882">
      <w:bodyDiv w:val="1"/>
      <w:marLeft w:val="0"/>
      <w:marRight w:val="0"/>
      <w:marTop w:val="0"/>
      <w:marBottom w:val="0"/>
      <w:divBdr>
        <w:top w:val="none" w:sz="0" w:space="0" w:color="auto"/>
        <w:left w:val="none" w:sz="0" w:space="0" w:color="auto"/>
        <w:bottom w:val="none" w:sz="0" w:space="0" w:color="auto"/>
        <w:right w:val="none" w:sz="0" w:space="0" w:color="auto"/>
      </w:divBdr>
    </w:div>
    <w:div w:id="906888084">
      <w:bodyDiv w:val="1"/>
      <w:marLeft w:val="0"/>
      <w:marRight w:val="0"/>
      <w:marTop w:val="0"/>
      <w:marBottom w:val="0"/>
      <w:divBdr>
        <w:top w:val="none" w:sz="0" w:space="0" w:color="auto"/>
        <w:left w:val="none" w:sz="0" w:space="0" w:color="auto"/>
        <w:bottom w:val="none" w:sz="0" w:space="0" w:color="auto"/>
        <w:right w:val="none" w:sz="0" w:space="0" w:color="auto"/>
      </w:divBdr>
    </w:div>
    <w:div w:id="908618595">
      <w:bodyDiv w:val="1"/>
      <w:marLeft w:val="0"/>
      <w:marRight w:val="0"/>
      <w:marTop w:val="0"/>
      <w:marBottom w:val="0"/>
      <w:divBdr>
        <w:top w:val="none" w:sz="0" w:space="0" w:color="auto"/>
        <w:left w:val="none" w:sz="0" w:space="0" w:color="auto"/>
        <w:bottom w:val="none" w:sz="0" w:space="0" w:color="auto"/>
        <w:right w:val="none" w:sz="0" w:space="0" w:color="auto"/>
      </w:divBdr>
    </w:div>
    <w:div w:id="913004176">
      <w:bodyDiv w:val="1"/>
      <w:marLeft w:val="0"/>
      <w:marRight w:val="0"/>
      <w:marTop w:val="0"/>
      <w:marBottom w:val="0"/>
      <w:divBdr>
        <w:top w:val="none" w:sz="0" w:space="0" w:color="auto"/>
        <w:left w:val="none" w:sz="0" w:space="0" w:color="auto"/>
        <w:bottom w:val="none" w:sz="0" w:space="0" w:color="auto"/>
        <w:right w:val="none" w:sz="0" w:space="0" w:color="auto"/>
      </w:divBdr>
    </w:div>
    <w:div w:id="913203267">
      <w:bodyDiv w:val="1"/>
      <w:marLeft w:val="0"/>
      <w:marRight w:val="0"/>
      <w:marTop w:val="0"/>
      <w:marBottom w:val="0"/>
      <w:divBdr>
        <w:top w:val="none" w:sz="0" w:space="0" w:color="auto"/>
        <w:left w:val="none" w:sz="0" w:space="0" w:color="auto"/>
        <w:bottom w:val="none" w:sz="0" w:space="0" w:color="auto"/>
        <w:right w:val="none" w:sz="0" w:space="0" w:color="auto"/>
      </w:divBdr>
    </w:div>
    <w:div w:id="913320959">
      <w:bodyDiv w:val="1"/>
      <w:marLeft w:val="0"/>
      <w:marRight w:val="0"/>
      <w:marTop w:val="0"/>
      <w:marBottom w:val="0"/>
      <w:divBdr>
        <w:top w:val="none" w:sz="0" w:space="0" w:color="auto"/>
        <w:left w:val="none" w:sz="0" w:space="0" w:color="auto"/>
        <w:bottom w:val="none" w:sz="0" w:space="0" w:color="auto"/>
        <w:right w:val="none" w:sz="0" w:space="0" w:color="auto"/>
      </w:divBdr>
    </w:div>
    <w:div w:id="919021991">
      <w:bodyDiv w:val="1"/>
      <w:marLeft w:val="0"/>
      <w:marRight w:val="0"/>
      <w:marTop w:val="0"/>
      <w:marBottom w:val="0"/>
      <w:divBdr>
        <w:top w:val="none" w:sz="0" w:space="0" w:color="auto"/>
        <w:left w:val="none" w:sz="0" w:space="0" w:color="auto"/>
        <w:bottom w:val="none" w:sz="0" w:space="0" w:color="auto"/>
        <w:right w:val="none" w:sz="0" w:space="0" w:color="auto"/>
      </w:divBdr>
    </w:div>
    <w:div w:id="919174366">
      <w:bodyDiv w:val="1"/>
      <w:marLeft w:val="0"/>
      <w:marRight w:val="0"/>
      <w:marTop w:val="0"/>
      <w:marBottom w:val="0"/>
      <w:divBdr>
        <w:top w:val="none" w:sz="0" w:space="0" w:color="auto"/>
        <w:left w:val="none" w:sz="0" w:space="0" w:color="auto"/>
        <w:bottom w:val="none" w:sz="0" w:space="0" w:color="auto"/>
        <w:right w:val="none" w:sz="0" w:space="0" w:color="auto"/>
      </w:divBdr>
    </w:div>
    <w:div w:id="923565008">
      <w:bodyDiv w:val="1"/>
      <w:marLeft w:val="0"/>
      <w:marRight w:val="0"/>
      <w:marTop w:val="0"/>
      <w:marBottom w:val="0"/>
      <w:divBdr>
        <w:top w:val="none" w:sz="0" w:space="0" w:color="auto"/>
        <w:left w:val="none" w:sz="0" w:space="0" w:color="auto"/>
        <w:bottom w:val="none" w:sz="0" w:space="0" w:color="auto"/>
        <w:right w:val="none" w:sz="0" w:space="0" w:color="auto"/>
      </w:divBdr>
    </w:div>
    <w:div w:id="927343704">
      <w:bodyDiv w:val="1"/>
      <w:marLeft w:val="0"/>
      <w:marRight w:val="0"/>
      <w:marTop w:val="0"/>
      <w:marBottom w:val="0"/>
      <w:divBdr>
        <w:top w:val="none" w:sz="0" w:space="0" w:color="auto"/>
        <w:left w:val="none" w:sz="0" w:space="0" w:color="auto"/>
        <w:bottom w:val="none" w:sz="0" w:space="0" w:color="auto"/>
        <w:right w:val="none" w:sz="0" w:space="0" w:color="auto"/>
      </w:divBdr>
    </w:div>
    <w:div w:id="930511771">
      <w:bodyDiv w:val="1"/>
      <w:marLeft w:val="0"/>
      <w:marRight w:val="0"/>
      <w:marTop w:val="0"/>
      <w:marBottom w:val="0"/>
      <w:divBdr>
        <w:top w:val="none" w:sz="0" w:space="0" w:color="auto"/>
        <w:left w:val="none" w:sz="0" w:space="0" w:color="auto"/>
        <w:bottom w:val="none" w:sz="0" w:space="0" w:color="auto"/>
        <w:right w:val="none" w:sz="0" w:space="0" w:color="auto"/>
      </w:divBdr>
    </w:div>
    <w:div w:id="931090445">
      <w:bodyDiv w:val="1"/>
      <w:marLeft w:val="0"/>
      <w:marRight w:val="0"/>
      <w:marTop w:val="0"/>
      <w:marBottom w:val="0"/>
      <w:divBdr>
        <w:top w:val="none" w:sz="0" w:space="0" w:color="auto"/>
        <w:left w:val="none" w:sz="0" w:space="0" w:color="auto"/>
        <w:bottom w:val="none" w:sz="0" w:space="0" w:color="auto"/>
        <w:right w:val="none" w:sz="0" w:space="0" w:color="auto"/>
      </w:divBdr>
    </w:div>
    <w:div w:id="931399201">
      <w:bodyDiv w:val="1"/>
      <w:marLeft w:val="0"/>
      <w:marRight w:val="0"/>
      <w:marTop w:val="0"/>
      <w:marBottom w:val="0"/>
      <w:divBdr>
        <w:top w:val="none" w:sz="0" w:space="0" w:color="auto"/>
        <w:left w:val="none" w:sz="0" w:space="0" w:color="auto"/>
        <w:bottom w:val="none" w:sz="0" w:space="0" w:color="auto"/>
        <w:right w:val="none" w:sz="0" w:space="0" w:color="auto"/>
      </w:divBdr>
    </w:div>
    <w:div w:id="933127680">
      <w:bodyDiv w:val="1"/>
      <w:marLeft w:val="0"/>
      <w:marRight w:val="0"/>
      <w:marTop w:val="0"/>
      <w:marBottom w:val="0"/>
      <w:divBdr>
        <w:top w:val="none" w:sz="0" w:space="0" w:color="auto"/>
        <w:left w:val="none" w:sz="0" w:space="0" w:color="auto"/>
        <w:bottom w:val="none" w:sz="0" w:space="0" w:color="auto"/>
        <w:right w:val="none" w:sz="0" w:space="0" w:color="auto"/>
      </w:divBdr>
    </w:div>
    <w:div w:id="934482849">
      <w:bodyDiv w:val="1"/>
      <w:marLeft w:val="0"/>
      <w:marRight w:val="0"/>
      <w:marTop w:val="0"/>
      <w:marBottom w:val="0"/>
      <w:divBdr>
        <w:top w:val="none" w:sz="0" w:space="0" w:color="auto"/>
        <w:left w:val="none" w:sz="0" w:space="0" w:color="auto"/>
        <w:bottom w:val="none" w:sz="0" w:space="0" w:color="auto"/>
        <w:right w:val="none" w:sz="0" w:space="0" w:color="auto"/>
      </w:divBdr>
    </w:div>
    <w:div w:id="936445310">
      <w:bodyDiv w:val="1"/>
      <w:marLeft w:val="0"/>
      <w:marRight w:val="0"/>
      <w:marTop w:val="0"/>
      <w:marBottom w:val="0"/>
      <w:divBdr>
        <w:top w:val="none" w:sz="0" w:space="0" w:color="auto"/>
        <w:left w:val="none" w:sz="0" w:space="0" w:color="auto"/>
        <w:bottom w:val="none" w:sz="0" w:space="0" w:color="auto"/>
        <w:right w:val="none" w:sz="0" w:space="0" w:color="auto"/>
      </w:divBdr>
    </w:div>
    <w:div w:id="940332231">
      <w:bodyDiv w:val="1"/>
      <w:marLeft w:val="0"/>
      <w:marRight w:val="0"/>
      <w:marTop w:val="0"/>
      <w:marBottom w:val="0"/>
      <w:divBdr>
        <w:top w:val="none" w:sz="0" w:space="0" w:color="auto"/>
        <w:left w:val="none" w:sz="0" w:space="0" w:color="auto"/>
        <w:bottom w:val="none" w:sz="0" w:space="0" w:color="auto"/>
        <w:right w:val="none" w:sz="0" w:space="0" w:color="auto"/>
      </w:divBdr>
    </w:div>
    <w:div w:id="940450910">
      <w:bodyDiv w:val="1"/>
      <w:marLeft w:val="0"/>
      <w:marRight w:val="0"/>
      <w:marTop w:val="0"/>
      <w:marBottom w:val="0"/>
      <w:divBdr>
        <w:top w:val="none" w:sz="0" w:space="0" w:color="auto"/>
        <w:left w:val="none" w:sz="0" w:space="0" w:color="auto"/>
        <w:bottom w:val="none" w:sz="0" w:space="0" w:color="auto"/>
        <w:right w:val="none" w:sz="0" w:space="0" w:color="auto"/>
      </w:divBdr>
    </w:div>
    <w:div w:id="945574030">
      <w:bodyDiv w:val="1"/>
      <w:marLeft w:val="0"/>
      <w:marRight w:val="0"/>
      <w:marTop w:val="0"/>
      <w:marBottom w:val="0"/>
      <w:divBdr>
        <w:top w:val="none" w:sz="0" w:space="0" w:color="auto"/>
        <w:left w:val="none" w:sz="0" w:space="0" w:color="auto"/>
        <w:bottom w:val="none" w:sz="0" w:space="0" w:color="auto"/>
        <w:right w:val="none" w:sz="0" w:space="0" w:color="auto"/>
      </w:divBdr>
    </w:div>
    <w:div w:id="945845463">
      <w:bodyDiv w:val="1"/>
      <w:marLeft w:val="0"/>
      <w:marRight w:val="0"/>
      <w:marTop w:val="0"/>
      <w:marBottom w:val="0"/>
      <w:divBdr>
        <w:top w:val="none" w:sz="0" w:space="0" w:color="auto"/>
        <w:left w:val="none" w:sz="0" w:space="0" w:color="auto"/>
        <w:bottom w:val="none" w:sz="0" w:space="0" w:color="auto"/>
        <w:right w:val="none" w:sz="0" w:space="0" w:color="auto"/>
      </w:divBdr>
    </w:div>
    <w:div w:id="946043053">
      <w:bodyDiv w:val="1"/>
      <w:marLeft w:val="0"/>
      <w:marRight w:val="0"/>
      <w:marTop w:val="0"/>
      <w:marBottom w:val="0"/>
      <w:divBdr>
        <w:top w:val="none" w:sz="0" w:space="0" w:color="auto"/>
        <w:left w:val="none" w:sz="0" w:space="0" w:color="auto"/>
        <w:bottom w:val="none" w:sz="0" w:space="0" w:color="auto"/>
        <w:right w:val="none" w:sz="0" w:space="0" w:color="auto"/>
      </w:divBdr>
    </w:div>
    <w:div w:id="947006231">
      <w:bodyDiv w:val="1"/>
      <w:marLeft w:val="0"/>
      <w:marRight w:val="0"/>
      <w:marTop w:val="0"/>
      <w:marBottom w:val="0"/>
      <w:divBdr>
        <w:top w:val="none" w:sz="0" w:space="0" w:color="auto"/>
        <w:left w:val="none" w:sz="0" w:space="0" w:color="auto"/>
        <w:bottom w:val="none" w:sz="0" w:space="0" w:color="auto"/>
        <w:right w:val="none" w:sz="0" w:space="0" w:color="auto"/>
      </w:divBdr>
    </w:div>
    <w:div w:id="948853821">
      <w:bodyDiv w:val="1"/>
      <w:marLeft w:val="0"/>
      <w:marRight w:val="0"/>
      <w:marTop w:val="0"/>
      <w:marBottom w:val="0"/>
      <w:divBdr>
        <w:top w:val="none" w:sz="0" w:space="0" w:color="auto"/>
        <w:left w:val="none" w:sz="0" w:space="0" w:color="auto"/>
        <w:bottom w:val="none" w:sz="0" w:space="0" w:color="auto"/>
        <w:right w:val="none" w:sz="0" w:space="0" w:color="auto"/>
      </w:divBdr>
    </w:div>
    <w:div w:id="956329519">
      <w:bodyDiv w:val="1"/>
      <w:marLeft w:val="0"/>
      <w:marRight w:val="0"/>
      <w:marTop w:val="0"/>
      <w:marBottom w:val="0"/>
      <w:divBdr>
        <w:top w:val="none" w:sz="0" w:space="0" w:color="auto"/>
        <w:left w:val="none" w:sz="0" w:space="0" w:color="auto"/>
        <w:bottom w:val="none" w:sz="0" w:space="0" w:color="auto"/>
        <w:right w:val="none" w:sz="0" w:space="0" w:color="auto"/>
      </w:divBdr>
    </w:div>
    <w:div w:id="957174926">
      <w:bodyDiv w:val="1"/>
      <w:marLeft w:val="0"/>
      <w:marRight w:val="0"/>
      <w:marTop w:val="0"/>
      <w:marBottom w:val="0"/>
      <w:divBdr>
        <w:top w:val="none" w:sz="0" w:space="0" w:color="auto"/>
        <w:left w:val="none" w:sz="0" w:space="0" w:color="auto"/>
        <w:bottom w:val="none" w:sz="0" w:space="0" w:color="auto"/>
        <w:right w:val="none" w:sz="0" w:space="0" w:color="auto"/>
      </w:divBdr>
    </w:div>
    <w:div w:id="959335212">
      <w:bodyDiv w:val="1"/>
      <w:marLeft w:val="0"/>
      <w:marRight w:val="0"/>
      <w:marTop w:val="0"/>
      <w:marBottom w:val="0"/>
      <w:divBdr>
        <w:top w:val="none" w:sz="0" w:space="0" w:color="auto"/>
        <w:left w:val="none" w:sz="0" w:space="0" w:color="auto"/>
        <w:bottom w:val="none" w:sz="0" w:space="0" w:color="auto"/>
        <w:right w:val="none" w:sz="0" w:space="0" w:color="auto"/>
      </w:divBdr>
    </w:div>
    <w:div w:id="962463842">
      <w:bodyDiv w:val="1"/>
      <w:marLeft w:val="0"/>
      <w:marRight w:val="0"/>
      <w:marTop w:val="0"/>
      <w:marBottom w:val="0"/>
      <w:divBdr>
        <w:top w:val="none" w:sz="0" w:space="0" w:color="auto"/>
        <w:left w:val="none" w:sz="0" w:space="0" w:color="auto"/>
        <w:bottom w:val="none" w:sz="0" w:space="0" w:color="auto"/>
        <w:right w:val="none" w:sz="0" w:space="0" w:color="auto"/>
      </w:divBdr>
    </w:div>
    <w:div w:id="966159796">
      <w:bodyDiv w:val="1"/>
      <w:marLeft w:val="0"/>
      <w:marRight w:val="0"/>
      <w:marTop w:val="0"/>
      <w:marBottom w:val="0"/>
      <w:divBdr>
        <w:top w:val="none" w:sz="0" w:space="0" w:color="auto"/>
        <w:left w:val="none" w:sz="0" w:space="0" w:color="auto"/>
        <w:bottom w:val="none" w:sz="0" w:space="0" w:color="auto"/>
        <w:right w:val="none" w:sz="0" w:space="0" w:color="auto"/>
      </w:divBdr>
    </w:div>
    <w:div w:id="967129906">
      <w:bodyDiv w:val="1"/>
      <w:marLeft w:val="0"/>
      <w:marRight w:val="0"/>
      <w:marTop w:val="0"/>
      <w:marBottom w:val="0"/>
      <w:divBdr>
        <w:top w:val="none" w:sz="0" w:space="0" w:color="auto"/>
        <w:left w:val="none" w:sz="0" w:space="0" w:color="auto"/>
        <w:bottom w:val="none" w:sz="0" w:space="0" w:color="auto"/>
        <w:right w:val="none" w:sz="0" w:space="0" w:color="auto"/>
      </w:divBdr>
    </w:div>
    <w:div w:id="967274589">
      <w:bodyDiv w:val="1"/>
      <w:marLeft w:val="0"/>
      <w:marRight w:val="0"/>
      <w:marTop w:val="0"/>
      <w:marBottom w:val="0"/>
      <w:divBdr>
        <w:top w:val="none" w:sz="0" w:space="0" w:color="auto"/>
        <w:left w:val="none" w:sz="0" w:space="0" w:color="auto"/>
        <w:bottom w:val="none" w:sz="0" w:space="0" w:color="auto"/>
        <w:right w:val="none" w:sz="0" w:space="0" w:color="auto"/>
      </w:divBdr>
    </w:div>
    <w:div w:id="975183574">
      <w:bodyDiv w:val="1"/>
      <w:marLeft w:val="0"/>
      <w:marRight w:val="0"/>
      <w:marTop w:val="0"/>
      <w:marBottom w:val="0"/>
      <w:divBdr>
        <w:top w:val="none" w:sz="0" w:space="0" w:color="auto"/>
        <w:left w:val="none" w:sz="0" w:space="0" w:color="auto"/>
        <w:bottom w:val="none" w:sz="0" w:space="0" w:color="auto"/>
        <w:right w:val="none" w:sz="0" w:space="0" w:color="auto"/>
      </w:divBdr>
    </w:div>
    <w:div w:id="976646771">
      <w:bodyDiv w:val="1"/>
      <w:marLeft w:val="0"/>
      <w:marRight w:val="0"/>
      <w:marTop w:val="0"/>
      <w:marBottom w:val="0"/>
      <w:divBdr>
        <w:top w:val="none" w:sz="0" w:space="0" w:color="auto"/>
        <w:left w:val="none" w:sz="0" w:space="0" w:color="auto"/>
        <w:bottom w:val="none" w:sz="0" w:space="0" w:color="auto"/>
        <w:right w:val="none" w:sz="0" w:space="0" w:color="auto"/>
      </w:divBdr>
    </w:div>
    <w:div w:id="983696834">
      <w:bodyDiv w:val="1"/>
      <w:marLeft w:val="0"/>
      <w:marRight w:val="0"/>
      <w:marTop w:val="0"/>
      <w:marBottom w:val="0"/>
      <w:divBdr>
        <w:top w:val="none" w:sz="0" w:space="0" w:color="auto"/>
        <w:left w:val="none" w:sz="0" w:space="0" w:color="auto"/>
        <w:bottom w:val="none" w:sz="0" w:space="0" w:color="auto"/>
        <w:right w:val="none" w:sz="0" w:space="0" w:color="auto"/>
      </w:divBdr>
    </w:div>
    <w:div w:id="985430686">
      <w:bodyDiv w:val="1"/>
      <w:marLeft w:val="0"/>
      <w:marRight w:val="0"/>
      <w:marTop w:val="0"/>
      <w:marBottom w:val="0"/>
      <w:divBdr>
        <w:top w:val="none" w:sz="0" w:space="0" w:color="auto"/>
        <w:left w:val="none" w:sz="0" w:space="0" w:color="auto"/>
        <w:bottom w:val="none" w:sz="0" w:space="0" w:color="auto"/>
        <w:right w:val="none" w:sz="0" w:space="0" w:color="auto"/>
      </w:divBdr>
    </w:div>
    <w:div w:id="997421497">
      <w:bodyDiv w:val="1"/>
      <w:marLeft w:val="0"/>
      <w:marRight w:val="0"/>
      <w:marTop w:val="0"/>
      <w:marBottom w:val="0"/>
      <w:divBdr>
        <w:top w:val="none" w:sz="0" w:space="0" w:color="auto"/>
        <w:left w:val="none" w:sz="0" w:space="0" w:color="auto"/>
        <w:bottom w:val="none" w:sz="0" w:space="0" w:color="auto"/>
        <w:right w:val="none" w:sz="0" w:space="0" w:color="auto"/>
      </w:divBdr>
    </w:div>
    <w:div w:id="1000961052">
      <w:bodyDiv w:val="1"/>
      <w:marLeft w:val="0"/>
      <w:marRight w:val="0"/>
      <w:marTop w:val="0"/>
      <w:marBottom w:val="0"/>
      <w:divBdr>
        <w:top w:val="none" w:sz="0" w:space="0" w:color="auto"/>
        <w:left w:val="none" w:sz="0" w:space="0" w:color="auto"/>
        <w:bottom w:val="none" w:sz="0" w:space="0" w:color="auto"/>
        <w:right w:val="none" w:sz="0" w:space="0" w:color="auto"/>
      </w:divBdr>
    </w:div>
    <w:div w:id="1002511265">
      <w:bodyDiv w:val="1"/>
      <w:marLeft w:val="0"/>
      <w:marRight w:val="0"/>
      <w:marTop w:val="0"/>
      <w:marBottom w:val="0"/>
      <w:divBdr>
        <w:top w:val="none" w:sz="0" w:space="0" w:color="auto"/>
        <w:left w:val="none" w:sz="0" w:space="0" w:color="auto"/>
        <w:bottom w:val="none" w:sz="0" w:space="0" w:color="auto"/>
        <w:right w:val="none" w:sz="0" w:space="0" w:color="auto"/>
      </w:divBdr>
    </w:div>
    <w:div w:id="1003243890">
      <w:bodyDiv w:val="1"/>
      <w:marLeft w:val="0"/>
      <w:marRight w:val="0"/>
      <w:marTop w:val="0"/>
      <w:marBottom w:val="0"/>
      <w:divBdr>
        <w:top w:val="none" w:sz="0" w:space="0" w:color="auto"/>
        <w:left w:val="none" w:sz="0" w:space="0" w:color="auto"/>
        <w:bottom w:val="none" w:sz="0" w:space="0" w:color="auto"/>
        <w:right w:val="none" w:sz="0" w:space="0" w:color="auto"/>
      </w:divBdr>
    </w:div>
    <w:div w:id="1007639435">
      <w:bodyDiv w:val="1"/>
      <w:marLeft w:val="0"/>
      <w:marRight w:val="0"/>
      <w:marTop w:val="0"/>
      <w:marBottom w:val="0"/>
      <w:divBdr>
        <w:top w:val="none" w:sz="0" w:space="0" w:color="auto"/>
        <w:left w:val="none" w:sz="0" w:space="0" w:color="auto"/>
        <w:bottom w:val="none" w:sz="0" w:space="0" w:color="auto"/>
        <w:right w:val="none" w:sz="0" w:space="0" w:color="auto"/>
      </w:divBdr>
    </w:div>
    <w:div w:id="1009064792">
      <w:bodyDiv w:val="1"/>
      <w:marLeft w:val="0"/>
      <w:marRight w:val="0"/>
      <w:marTop w:val="0"/>
      <w:marBottom w:val="0"/>
      <w:divBdr>
        <w:top w:val="none" w:sz="0" w:space="0" w:color="auto"/>
        <w:left w:val="none" w:sz="0" w:space="0" w:color="auto"/>
        <w:bottom w:val="none" w:sz="0" w:space="0" w:color="auto"/>
        <w:right w:val="none" w:sz="0" w:space="0" w:color="auto"/>
      </w:divBdr>
    </w:div>
    <w:div w:id="1009406461">
      <w:bodyDiv w:val="1"/>
      <w:marLeft w:val="0"/>
      <w:marRight w:val="0"/>
      <w:marTop w:val="0"/>
      <w:marBottom w:val="0"/>
      <w:divBdr>
        <w:top w:val="none" w:sz="0" w:space="0" w:color="auto"/>
        <w:left w:val="none" w:sz="0" w:space="0" w:color="auto"/>
        <w:bottom w:val="none" w:sz="0" w:space="0" w:color="auto"/>
        <w:right w:val="none" w:sz="0" w:space="0" w:color="auto"/>
      </w:divBdr>
    </w:div>
    <w:div w:id="1012955710">
      <w:bodyDiv w:val="1"/>
      <w:marLeft w:val="0"/>
      <w:marRight w:val="0"/>
      <w:marTop w:val="0"/>
      <w:marBottom w:val="0"/>
      <w:divBdr>
        <w:top w:val="none" w:sz="0" w:space="0" w:color="auto"/>
        <w:left w:val="none" w:sz="0" w:space="0" w:color="auto"/>
        <w:bottom w:val="none" w:sz="0" w:space="0" w:color="auto"/>
        <w:right w:val="none" w:sz="0" w:space="0" w:color="auto"/>
      </w:divBdr>
    </w:div>
    <w:div w:id="1013726490">
      <w:bodyDiv w:val="1"/>
      <w:marLeft w:val="0"/>
      <w:marRight w:val="0"/>
      <w:marTop w:val="0"/>
      <w:marBottom w:val="0"/>
      <w:divBdr>
        <w:top w:val="none" w:sz="0" w:space="0" w:color="auto"/>
        <w:left w:val="none" w:sz="0" w:space="0" w:color="auto"/>
        <w:bottom w:val="none" w:sz="0" w:space="0" w:color="auto"/>
        <w:right w:val="none" w:sz="0" w:space="0" w:color="auto"/>
      </w:divBdr>
    </w:div>
    <w:div w:id="1013804515">
      <w:bodyDiv w:val="1"/>
      <w:marLeft w:val="0"/>
      <w:marRight w:val="0"/>
      <w:marTop w:val="0"/>
      <w:marBottom w:val="0"/>
      <w:divBdr>
        <w:top w:val="none" w:sz="0" w:space="0" w:color="auto"/>
        <w:left w:val="none" w:sz="0" w:space="0" w:color="auto"/>
        <w:bottom w:val="none" w:sz="0" w:space="0" w:color="auto"/>
        <w:right w:val="none" w:sz="0" w:space="0" w:color="auto"/>
      </w:divBdr>
    </w:div>
    <w:div w:id="1017079706">
      <w:bodyDiv w:val="1"/>
      <w:marLeft w:val="0"/>
      <w:marRight w:val="0"/>
      <w:marTop w:val="0"/>
      <w:marBottom w:val="0"/>
      <w:divBdr>
        <w:top w:val="none" w:sz="0" w:space="0" w:color="auto"/>
        <w:left w:val="none" w:sz="0" w:space="0" w:color="auto"/>
        <w:bottom w:val="none" w:sz="0" w:space="0" w:color="auto"/>
        <w:right w:val="none" w:sz="0" w:space="0" w:color="auto"/>
      </w:divBdr>
    </w:div>
    <w:div w:id="1023287645">
      <w:bodyDiv w:val="1"/>
      <w:marLeft w:val="0"/>
      <w:marRight w:val="0"/>
      <w:marTop w:val="0"/>
      <w:marBottom w:val="0"/>
      <w:divBdr>
        <w:top w:val="none" w:sz="0" w:space="0" w:color="auto"/>
        <w:left w:val="none" w:sz="0" w:space="0" w:color="auto"/>
        <w:bottom w:val="none" w:sz="0" w:space="0" w:color="auto"/>
        <w:right w:val="none" w:sz="0" w:space="0" w:color="auto"/>
      </w:divBdr>
    </w:div>
    <w:div w:id="1023362046">
      <w:bodyDiv w:val="1"/>
      <w:marLeft w:val="0"/>
      <w:marRight w:val="0"/>
      <w:marTop w:val="0"/>
      <w:marBottom w:val="0"/>
      <w:divBdr>
        <w:top w:val="none" w:sz="0" w:space="0" w:color="auto"/>
        <w:left w:val="none" w:sz="0" w:space="0" w:color="auto"/>
        <w:bottom w:val="none" w:sz="0" w:space="0" w:color="auto"/>
        <w:right w:val="none" w:sz="0" w:space="0" w:color="auto"/>
      </w:divBdr>
    </w:div>
    <w:div w:id="1027022954">
      <w:bodyDiv w:val="1"/>
      <w:marLeft w:val="0"/>
      <w:marRight w:val="0"/>
      <w:marTop w:val="0"/>
      <w:marBottom w:val="0"/>
      <w:divBdr>
        <w:top w:val="none" w:sz="0" w:space="0" w:color="auto"/>
        <w:left w:val="none" w:sz="0" w:space="0" w:color="auto"/>
        <w:bottom w:val="none" w:sz="0" w:space="0" w:color="auto"/>
        <w:right w:val="none" w:sz="0" w:space="0" w:color="auto"/>
      </w:divBdr>
    </w:div>
    <w:div w:id="1027221615">
      <w:bodyDiv w:val="1"/>
      <w:marLeft w:val="0"/>
      <w:marRight w:val="0"/>
      <w:marTop w:val="0"/>
      <w:marBottom w:val="0"/>
      <w:divBdr>
        <w:top w:val="none" w:sz="0" w:space="0" w:color="auto"/>
        <w:left w:val="none" w:sz="0" w:space="0" w:color="auto"/>
        <w:bottom w:val="none" w:sz="0" w:space="0" w:color="auto"/>
        <w:right w:val="none" w:sz="0" w:space="0" w:color="auto"/>
      </w:divBdr>
    </w:div>
    <w:div w:id="1029918835">
      <w:bodyDiv w:val="1"/>
      <w:marLeft w:val="0"/>
      <w:marRight w:val="0"/>
      <w:marTop w:val="0"/>
      <w:marBottom w:val="0"/>
      <w:divBdr>
        <w:top w:val="none" w:sz="0" w:space="0" w:color="auto"/>
        <w:left w:val="none" w:sz="0" w:space="0" w:color="auto"/>
        <w:bottom w:val="none" w:sz="0" w:space="0" w:color="auto"/>
        <w:right w:val="none" w:sz="0" w:space="0" w:color="auto"/>
      </w:divBdr>
    </w:div>
    <w:div w:id="1037850963">
      <w:bodyDiv w:val="1"/>
      <w:marLeft w:val="0"/>
      <w:marRight w:val="0"/>
      <w:marTop w:val="0"/>
      <w:marBottom w:val="0"/>
      <w:divBdr>
        <w:top w:val="none" w:sz="0" w:space="0" w:color="auto"/>
        <w:left w:val="none" w:sz="0" w:space="0" w:color="auto"/>
        <w:bottom w:val="none" w:sz="0" w:space="0" w:color="auto"/>
        <w:right w:val="none" w:sz="0" w:space="0" w:color="auto"/>
      </w:divBdr>
    </w:div>
    <w:div w:id="1037924778">
      <w:bodyDiv w:val="1"/>
      <w:marLeft w:val="0"/>
      <w:marRight w:val="0"/>
      <w:marTop w:val="0"/>
      <w:marBottom w:val="0"/>
      <w:divBdr>
        <w:top w:val="none" w:sz="0" w:space="0" w:color="auto"/>
        <w:left w:val="none" w:sz="0" w:space="0" w:color="auto"/>
        <w:bottom w:val="none" w:sz="0" w:space="0" w:color="auto"/>
        <w:right w:val="none" w:sz="0" w:space="0" w:color="auto"/>
      </w:divBdr>
    </w:div>
    <w:div w:id="1038241539">
      <w:bodyDiv w:val="1"/>
      <w:marLeft w:val="0"/>
      <w:marRight w:val="0"/>
      <w:marTop w:val="0"/>
      <w:marBottom w:val="0"/>
      <w:divBdr>
        <w:top w:val="none" w:sz="0" w:space="0" w:color="auto"/>
        <w:left w:val="none" w:sz="0" w:space="0" w:color="auto"/>
        <w:bottom w:val="none" w:sz="0" w:space="0" w:color="auto"/>
        <w:right w:val="none" w:sz="0" w:space="0" w:color="auto"/>
      </w:divBdr>
    </w:div>
    <w:div w:id="1039091509">
      <w:bodyDiv w:val="1"/>
      <w:marLeft w:val="0"/>
      <w:marRight w:val="0"/>
      <w:marTop w:val="0"/>
      <w:marBottom w:val="0"/>
      <w:divBdr>
        <w:top w:val="none" w:sz="0" w:space="0" w:color="auto"/>
        <w:left w:val="none" w:sz="0" w:space="0" w:color="auto"/>
        <w:bottom w:val="none" w:sz="0" w:space="0" w:color="auto"/>
        <w:right w:val="none" w:sz="0" w:space="0" w:color="auto"/>
      </w:divBdr>
    </w:div>
    <w:div w:id="1044256357">
      <w:bodyDiv w:val="1"/>
      <w:marLeft w:val="0"/>
      <w:marRight w:val="0"/>
      <w:marTop w:val="0"/>
      <w:marBottom w:val="0"/>
      <w:divBdr>
        <w:top w:val="none" w:sz="0" w:space="0" w:color="auto"/>
        <w:left w:val="none" w:sz="0" w:space="0" w:color="auto"/>
        <w:bottom w:val="none" w:sz="0" w:space="0" w:color="auto"/>
        <w:right w:val="none" w:sz="0" w:space="0" w:color="auto"/>
      </w:divBdr>
    </w:div>
    <w:div w:id="1049842877">
      <w:bodyDiv w:val="1"/>
      <w:marLeft w:val="0"/>
      <w:marRight w:val="0"/>
      <w:marTop w:val="0"/>
      <w:marBottom w:val="0"/>
      <w:divBdr>
        <w:top w:val="none" w:sz="0" w:space="0" w:color="auto"/>
        <w:left w:val="none" w:sz="0" w:space="0" w:color="auto"/>
        <w:bottom w:val="none" w:sz="0" w:space="0" w:color="auto"/>
        <w:right w:val="none" w:sz="0" w:space="0" w:color="auto"/>
      </w:divBdr>
    </w:div>
    <w:div w:id="1053425700">
      <w:bodyDiv w:val="1"/>
      <w:marLeft w:val="0"/>
      <w:marRight w:val="0"/>
      <w:marTop w:val="0"/>
      <w:marBottom w:val="0"/>
      <w:divBdr>
        <w:top w:val="none" w:sz="0" w:space="0" w:color="auto"/>
        <w:left w:val="none" w:sz="0" w:space="0" w:color="auto"/>
        <w:bottom w:val="none" w:sz="0" w:space="0" w:color="auto"/>
        <w:right w:val="none" w:sz="0" w:space="0" w:color="auto"/>
      </w:divBdr>
    </w:div>
    <w:div w:id="1053505860">
      <w:bodyDiv w:val="1"/>
      <w:marLeft w:val="0"/>
      <w:marRight w:val="0"/>
      <w:marTop w:val="0"/>
      <w:marBottom w:val="0"/>
      <w:divBdr>
        <w:top w:val="none" w:sz="0" w:space="0" w:color="auto"/>
        <w:left w:val="none" w:sz="0" w:space="0" w:color="auto"/>
        <w:bottom w:val="none" w:sz="0" w:space="0" w:color="auto"/>
        <w:right w:val="none" w:sz="0" w:space="0" w:color="auto"/>
      </w:divBdr>
    </w:div>
    <w:div w:id="1061715629">
      <w:bodyDiv w:val="1"/>
      <w:marLeft w:val="0"/>
      <w:marRight w:val="0"/>
      <w:marTop w:val="0"/>
      <w:marBottom w:val="0"/>
      <w:divBdr>
        <w:top w:val="none" w:sz="0" w:space="0" w:color="auto"/>
        <w:left w:val="none" w:sz="0" w:space="0" w:color="auto"/>
        <w:bottom w:val="none" w:sz="0" w:space="0" w:color="auto"/>
        <w:right w:val="none" w:sz="0" w:space="0" w:color="auto"/>
      </w:divBdr>
    </w:div>
    <w:div w:id="1067610218">
      <w:bodyDiv w:val="1"/>
      <w:marLeft w:val="0"/>
      <w:marRight w:val="0"/>
      <w:marTop w:val="0"/>
      <w:marBottom w:val="0"/>
      <w:divBdr>
        <w:top w:val="none" w:sz="0" w:space="0" w:color="auto"/>
        <w:left w:val="none" w:sz="0" w:space="0" w:color="auto"/>
        <w:bottom w:val="none" w:sz="0" w:space="0" w:color="auto"/>
        <w:right w:val="none" w:sz="0" w:space="0" w:color="auto"/>
      </w:divBdr>
    </w:div>
    <w:div w:id="1068724918">
      <w:bodyDiv w:val="1"/>
      <w:marLeft w:val="0"/>
      <w:marRight w:val="0"/>
      <w:marTop w:val="0"/>
      <w:marBottom w:val="0"/>
      <w:divBdr>
        <w:top w:val="none" w:sz="0" w:space="0" w:color="auto"/>
        <w:left w:val="none" w:sz="0" w:space="0" w:color="auto"/>
        <w:bottom w:val="none" w:sz="0" w:space="0" w:color="auto"/>
        <w:right w:val="none" w:sz="0" w:space="0" w:color="auto"/>
      </w:divBdr>
    </w:div>
    <w:div w:id="1073041318">
      <w:bodyDiv w:val="1"/>
      <w:marLeft w:val="0"/>
      <w:marRight w:val="0"/>
      <w:marTop w:val="0"/>
      <w:marBottom w:val="0"/>
      <w:divBdr>
        <w:top w:val="none" w:sz="0" w:space="0" w:color="auto"/>
        <w:left w:val="none" w:sz="0" w:space="0" w:color="auto"/>
        <w:bottom w:val="none" w:sz="0" w:space="0" w:color="auto"/>
        <w:right w:val="none" w:sz="0" w:space="0" w:color="auto"/>
      </w:divBdr>
    </w:div>
    <w:div w:id="1073745270">
      <w:bodyDiv w:val="1"/>
      <w:marLeft w:val="0"/>
      <w:marRight w:val="0"/>
      <w:marTop w:val="0"/>
      <w:marBottom w:val="0"/>
      <w:divBdr>
        <w:top w:val="none" w:sz="0" w:space="0" w:color="auto"/>
        <w:left w:val="none" w:sz="0" w:space="0" w:color="auto"/>
        <w:bottom w:val="none" w:sz="0" w:space="0" w:color="auto"/>
        <w:right w:val="none" w:sz="0" w:space="0" w:color="auto"/>
      </w:divBdr>
    </w:div>
    <w:div w:id="1075011006">
      <w:bodyDiv w:val="1"/>
      <w:marLeft w:val="0"/>
      <w:marRight w:val="0"/>
      <w:marTop w:val="0"/>
      <w:marBottom w:val="0"/>
      <w:divBdr>
        <w:top w:val="none" w:sz="0" w:space="0" w:color="auto"/>
        <w:left w:val="none" w:sz="0" w:space="0" w:color="auto"/>
        <w:bottom w:val="none" w:sz="0" w:space="0" w:color="auto"/>
        <w:right w:val="none" w:sz="0" w:space="0" w:color="auto"/>
      </w:divBdr>
    </w:div>
    <w:div w:id="1075249508">
      <w:bodyDiv w:val="1"/>
      <w:marLeft w:val="0"/>
      <w:marRight w:val="0"/>
      <w:marTop w:val="0"/>
      <w:marBottom w:val="0"/>
      <w:divBdr>
        <w:top w:val="none" w:sz="0" w:space="0" w:color="auto"/>
        <w:left w:val="none" w:sz="0" w:space="0" w:color="auto"/>
        <w:bottom w:val="none" w:sz="0" w:space="0" w:color="auto"/>
        <w:right w:val="none" w:sz="0" w:space="0" w:color="auto"/>
      </w:divBdr>
    </w:div>
    <w:div w:id="1076704581">
      <w:bodyDiv w:val="1"/>
      <w:marLeft w:val="0"/>
      <w:marRight w:val="0"/>
      <w:marTop w:val="0"/>
      <w:marBottom w:val="0"/>
      <w:divBdr>
        <w:top w:val="none" w:sz="0" w:space="0" w:color="auto"/>
        <w:left w:val="none" w:sz="0" w:space="0" w:color="auto"/>
        <w:bottom w:val="none" w:sz="0" w:space="0" w:color="auto"/>
        <w:right w:val="none" w:sz="0" w:space="0" w:color="auto"/>
      </w:divBdr>
    </w:div>
    <w:div w:id="1080181401">
      <w:bodyDiv w:val="1"/>
      <w:marLeft w:val="0"/>
      <w:marRight w:val="0"/>
      <w:marTop w:val="0"/>
      <w:marBottom w:val="0"/>
      <w:divBdr>
        <w:top w:val="none" w:sz="0" w:space="0" w:color="auto"/>
        <w:left w:val="none" w:sz="0" w:space="0" w:color="auto"/>
        <w:bottom w:val="none" w:sz="0" w:space="0" w:color="auto"/>
        <w:right w:val="none" w:sz="0" w:space="0" w:color="auto"/>
      </w:divBdr>
    </w:div>
    <w:div w:id="1083986644">
      <w:bodyDiv w:val="1"/>
      <w:marLeft w:val="0"/>
      <w:marRight w:val="0"/>
      <w:marTop w:val="0"/>
      <w:marBottom w:val="0"/>
      <w:divBdr>
        <w:top w:val="none" w:sz="0" w:space="0" w:color="auto"/>
        <w:left w:val="none" w:sz="0" w:space="0" w:color="auto"/>
        <w:bottom w:val="none" w:sz="0" w:space="0" w:color="auto"/>
        <w:right w:val="none" w:sz="0" w:space="0" w:color="auto"/>
      </w:divBdr>
    </w:div>
    <w:div w:id="1089155219">
      <w:bodyDiv w:val="1"/>
      <w:marLeft w:val="0"/>
      <w:marRight w:val="0"/>
      <w:marTop w:val="0"/>
      <w:marBottom w:val="0"/>
      <w:divBdr>
        <w:top w:val="none" w:sz="0" w:space="0" w:color="auto"/>
        <w:left w:val="none" w:sz="0" w:space="0" w:color="auto"/>
        <w:bottom w:val="none" w:sz="0" w:space="0" w:color="auto"/>
        <w:right w:val="none" w:sz="0" w:space="0" w:color="auto"/>
      </w:divBdr>
    </w:div>
    <w:div w:id="1090472426">
      <w:bodyDiv w:val="1"/>
      <w:marLeft w:val="0"/>
      <w:marRight w:val="0"/>
      <w:marTop w:val="0"/>
      <w:marBottom w:val="0"/>
      <w:divBdr>
        <w:top w:val="none" w:sz="0" w:space="0" w:color="auto"/>
        <w:left w:val="none" w:sz="0" w:space="0" w:color="auto"/>
        <w:bottom w:val="none" w:sz="0" w:space="0" w:color="auto"/>
        <w:right w:val="none" w:sz="0" w:space="0" w:color="auto"/>
      </w:divBdr>
    </w:div>
    <w:div w:id="1093168552">
      <w:bodyDiv w:val="1"/>
      <w:marLeft w:val="0"/>
      <w:marRight w:val="0"/>
      <w:marTop w:val="0"/>
      <w:marBottom w:val="0"/>
      <w:divBdr>
        <w:top w:val="none" w:sz="0" w:space="0" w:color="auto"/>
        <w:left w:val="none" w:sz="0" w:space="0" w:color="auto"/>
        <w:bottom w:val="none" w:sz="0" w:space="0" w:color="auto"/>
        <w:right w:val="none" w:sz="0" w:space="0" w:color="auto"/>
      </w:divBdr>
    </w:div>
    <w:div w:id="1094714732">
      <w:bodyDiv w:val="1"/>
      <w:marLeft w:val="0"/>
      <w:marRight w:val="0"/>
      <w:marTop w:val="0"/>
      <w:marBottom w:val="0"/>
      <w:divBdr>
        <w:top w:val="none" w:sz="0" w:space="0" w:color="auto"/>
        <w:left w:val="none" w:sz="0" w:space="0" w:color="auto"/>
        <w:bottom w:val="none" w:sz="0" w:space="0" w:color="auto"/>
        <w:right w:val="none" w:sz="0" w:space="0" w:color="auto"/>
      </w:divBdr>
    </w:div>
    <w:div w:id="1097408736">
      <w:bodyDiv w:val="1"/>
      <w:marLeft w:val="0"/>
      <w:marRight w:val="0"/>
      <w:marTop w:val="0"/>
      <w:marBottom w:val="0"/>
      <w:divBdr>
        <w:top w:val="none" w:sz="0" w:space="0" w:color="auto"/>
        <w:left w:val="none" w:sz="0" w:space="0" w:color="auto"/>
        <w:bottom w:val="none" w:sz="0" w:space="0" w:color="auto"/>
        <w:right w:val="none" w:sz="0" w:space="0" w:color="auto"/>
      </w:divBdr>
    </w:div>
    <w:div w:id="1098402384">
      <w:bodyDiv w:val="1"/>
      <w:marLeft w:val="0"/>
      <w:marRight w:val="0"/>
      <w:marTop w:val="0"/>
      <w:marBottom w:val="0"/>
      <w:divBdr>
        <w:top w:val="none" w:sz="0" w:space="0" w:color="auto"/>
        <w:left w:val="none" w:sz="0" w:space="0" w:color="auto"/>
        <w:bottom w:val="none" w:sz="0" w:space="0" w:color="auto"/>
        <w:right w:val="none" w:sz="0" w:space="0" w:color="auto"/>
      </w:divBdr>
    </w:div>
    <w:div w:id="1099181632">
      <w:bodyDiv w:val="1"/>
      <w:marLeft w:val="0"/>
      <w:marRight w:val="0"/>
      <w:marTop w:val="0"/>
      <w:marBottom w:val="0"/>
      <w:divBdr>
        <w:top w:val="none" w:sz="0" w:space="0" w:color="auto"/>
        <w:left w:val="none" w:sz="0" w:space="0" w:color="auto"/>
        <w:bottom w:val="none" w:sz="0" w:space="0" w:color="auto"/>
        <w:right w:val="none" w:sz="0" w:space="0" w:color="auto"/>
      </w:divBdr>
    </w:div>
    <w:div w:id="1103577448">
      <w:bodyDiv w:val="1"/>
      <w:marLeft w:val="0"/>
      <w:marRight w:val="0"/>
      <w:marTop w:val="0"/>
      <w:marBottom w:val="0"/>
      <w:divBdr>
        <w:top w:val="none" w:sz="0" w:space="0" w:color="auto"/>
        <w:left w:val="none" w:sz="0" w:space="0" w:color="auto"/>
        <w:bottom w:val="none" w:sz="0" w:space="0" w:color="auto"/>
        <w:right w:val="none" w:sz="0" w:space="0" w:color="auto"/>
      </w:divBdr>
    </w:div>
    <w:div w:id="1104879585">
      <w:bodyDiv w:val="1"/>
      <w:marLeft w:val="0"/>
      <w:marRight w:val="0"/>
      <w:marTop w:val="0"/>
      <w:marBottom w:val="0"/>
      <w:divBdr>
        <w:top w:val="none" w:sz="0" w:space="0" w:color="auto"/>
        <w:left w:val="none" w:sz="0" w:space="0" w:color="auto"/>
        <w:bottom w:val="none" w:sz="0" w:space="0" w:color="auto"/>
        <w:right w:val="none" w:sz="0" w:space="0" w:color="auto"/>
      </w:divBdr>
    </w:div>
    <w:div w:id="1105467433">
      <w:bodyDiv w:val="1"/>
      <w:marLeft w:val="0"/>
      <w:marRight w:val="0"/>
      <w:marTop w:val="0"/>
      <w:marBottom w:val="0"/>
      <w:divBdr>
        <w:top w:val="none" w:sz="0" w:space="0" w:color="auto"/>
        <w:left w:val="none" w:sz="0" w:space="0" w:color="auto"/>
        <w:bottom w:val="none" w:sz="0" w:space="0" w:color="auto"/>
        <w:right w:val="none" w:sz="0" w:space="0" w:color="auto"/>
      </w:divBdr>
    </w:div>
    <w:div w:id="1110277699">
      <w:bodyDiv w:val="1"/>
      <w:marLeft w:val="0"/>
      <w:marRight w:val="0"/>
      <w:marTop w:val="0"/>
      <w:marBottom w:val="0"/>
      <w:divBdr>
        <w:top w:val="none" w:sz="0" w:space="0" w:color="auto"/>
        <w:left w:val="none" w:sz="0" w:space="0" w:color="auto"/>
        <w:bottom w:val="none" w:sz="0" w:space="0" w:color="auto"/>
        <w:right w:val="none" w:sz="0" w:space="0" w:color="auto"/>
      </w:divBdr>
    </w:div>
    <w:div w:id="1111781374">
      <w:bodyDiv w:val="1"/>
      <w:marLeft w:val="0"/>
      <w:marRight w:val="0"/>
      <w:marTop w:val="0"/>
      <w:marBottom w:val="0"/>
      <w:divBdr>
        <w:top w:val="none" w:sz="0" w:space="0" w:color="auto"/>
        <w:left w:val="none" w:sz="0" w:space="0" w:color="auto"/>
        <w:bottom w:val="none" w:sz="0" w:space="0" w:color="auto"/>
        <w:right w:val="none" w:sz="0" w:space="0" w:color="auto"/>
      </w:divBdr>
    </w:div>
    <w:div w:id="1112020712">
      <w:bodyDiv w:val="1"/>
      <w:marLeft w:val="0"/>
      <w:marRight w:val="0"/>
      <w:marTop w:val="0"/>
      <w:marBottom w:val="0"/>
      <w:divBdr>
        <w:top w:val="none" w:sz="0" w:space="0" w:color="auto"/>
        <w:left w:val="none" w:sz="0" w:space="0" w:color="auto"/>
        <w:bottom w:val="none" w:sz="0" w:space="0" w:color="auto"/>
        <w:right w:val="none" w:sz="0" w:space="0" w:color="auto"/>
      </w:divBdr>
    </w:div>
    <w:div w:id="1116170573">
      <w:bodyDiv w:val="1"/>
      <w:marLeft w:val="0"/>
      <w:marRight w:val="0"/>
      <w:marTop w:val="0"/>
      <w:marBottom w:val="0"/>
      <w:divBdr>
        <w:top w:val="none" w:sz="0" w:space="0" w:color="auto"/>
        <w:left w:val="none" w:sz="0" w:space="0" w:color="auto"/>
        <w:bottom w:val="none" w:sz="0" w:space="0" w:color="auto"/>
        <w:right w:val="none" w:sz="0" w:space="0" w:color="auto"/>
      </w:divBdr>
    </w:div>
    <w:div w:id="1117211525">
      <w:bodyDiv w:val="1"/>
      <w:marLeft w:val="0"/>
      <w:marRight w:val="0"/>
      <w:marTop w:val="0"/>
      <w:marBottom w:val="0"/>
      <w:divBdr>
        <w:top w:val="none" w:sz="0" w:space="0" w:color="auto"/>
        <w:left w:val="none" w:sz="0" w:space="0" w:color="auto"/>
        <w:bottom w:val="none" w:sz="0" w:space="0" w:color="auto"/>
        <w:right w:val="none" w:sz="0" w:space="0" w:color="auto"/>
      </w:divBdr>
    </w:div>
    <w:div w:id="1117984742">
      <w:bodyDiv w:val="1"/>
      <w:marLeft w:val="0"/>
      <w:marRight w:val="0"/>
      <w:marTop w:val="0"/>
      <w:marBottom w:val="0"/>
      <w:divBdr>
        <w:top w:val="none" w:sz="0" w:space="0" w:color="auto"/>
        <w:left w:val="none" w:sz="0" w:space="0" w:color="auto"/>
        <w:bottom w:val="none" w:sz="0" w:space="0" w:color="auto"/>
        <w:right w:val="none" w:sz="0" w:space="0" w:color="auto"/>
      </w:divBdr>
    </w:div>
    <w:div w:id="1118259638">
      <w:bodyDiv w:val="1"/>
      <w:marLeft w:val="0"/>
      <w:marRight w:val="0"/>
      <w:marTop w:val="0"/>
      <w:marBottom w:val="0"/>
      <w:divBdr>
        <w:top w:val="none" w:sz="0" w:space="0" w:color="auto"/>
        <w:left w:val="none" w:sz="0" w:space="0" w:color="auto"/>
        <w:bottom w:val="none" w:sz="0" w:space="0" w:color="auto"/>
        <w:right w:val="none" w:sz="0" w:space="0" w:color="auto"/>
      </w:divBdr>
    </w:div>
    <w:div w:id="1121412006">
      <w:bodyDiv w:val="1"/>
      <w:marLeft w:val="0"/>
      <w:marRight w:val="0"/>
      <w:marTop w:val="0"/>
      <w:marBottom w:val="0"/>
      <w:divBdr>
        <w:top w:val="none" w:sz="0" w:space="0" w:color="auto"/>
        <w:left w:val="none" w:sz="0" w:space="0" w:color="auto"/>
        <w:bottom w:val="none" w:sz="0" w:space="0" w:color="auto"/>
        <w:right w:val="none" w:sz="0" w:space="0" w:color="auto"/>
      </w:divBdr>
    </w:div>
    <w:div w:id="1126703347">
      <w:bodyDiv w:val="1"/>
      <w:marLeft w:val="0"/>
      <w:marRight w:val="0"/>
      <w:marTop w:val="0"/>
      <w:marBottom w:val="0"/>
      <w:divBdr>
        <w:top w:val="none" w:sz="0" w:space="0" w:color="auto"/>
        <w:left w:val="none" w:sz="0" w:space="0" w:color="auto"/>
        <w:bottom w:val="none" w:sz="0" w:space="0" w:color="auto"/>
        <w:right w:val="none" w:sz="0" w:space="0" w:color="auto"/>
      </w:divBdr>
    </w:div>
    <w:div w:id="1128157898">
      <w:bodyDiv w:val="1"/>
      <w:marLeft w:val="0"/>
      <w:marRight w:val="0"/>
      <w:marTop w:val="0"/>
      <w:marBottom w:val="0"/>
      <w:divBdr>
        <w:top w:val="none" w:sz="0" w:space="0" w:color="auto"/>
        <w:left w:val="none" w:sz="0" w:space="0" w:color="auto"/>
        <w:bottom w:val="none" w:sz="0" w:space="0" w:color="auto"/>
        <w:right w:val="none" w:sz="0" w:space="0" w:color="auto"/>
      </w:divBdr>
    </w:div>
    <w:div w:id="1129009437">
      <w:bodyDiv w:val="1"/>
      <w:marLeft w:val="0"/>
      <w:marRight w:val="0"/>
      <w:marTop w:val="0"/>
      <w:marBottom w:val="0"/>
      <w:divBdr>
        <w:top w:val="none" w:sz="0" w:space="0" w:color="auto"/>
        <w:left w:val="none" w:sz="0" w:space="0" w:color="auto"/>
        <w:bottom w:val="none" w:sz="0" w:space="0" w:color="auto"/>
        <w:right w:val="none" w:sz="0" w:space="0" w:color="auto"/>
      </w:divBdr>
    </w:div>
    <w:div w:id="1130246861">
      <w:bodyDiv w:val="1"/>
      <w:marLeft w:val="0"/>
      <w:marRight w:val="0"/>
      <w:marTop w:val="0"/>
      <w:marBottom w:val="0"/>
      <w:divBdr>
        <w:top w:val="none" w:sz="0" w:space="0" w:color="auto"/>
        <w:left w:val="none" w:sz="0" w:space="0" w:color="auto"/>
        <w:bottom w:val="none" w:sz="0" w:space="0" w:color="auto"/>
        <w:right w:val="none" w:sz="0" w:space="0" w:color="auto"/>
      </w:divBdr>
    </w:div>
    <w:div w:id="1133790238">
      <w:bodyDiv w:val="1"/>
      <w:marLeft w:val="0"/>
      <w:marRight w:val="0"/>
      <w:marTop w:val="0"/>
      <w:marBottom w:val="0"/>
      <w:divBdr>
        <w:top w:val="none" w:sz="0" w:space="0" w:color="auto"/>
        <w:left w:val="none" w:sz="0" w:space="0" w:color="auto"/>
        <w:bottom w:val="none" w:sz="0" w:space="0" w:color="auto"/>
        <w:right w:val="none" w:sz="0" w:space="0" w:color="auto"/>
      </w:divBdr>
    </w:div>
    <w:div w:id="1135293185">
      <w:bodyDiv w:val="1"/>
      <w:marLeft w:val="0"/>
      <w:marRight w:val="0"/>
      <w:marTop w:val="0"/>
      <w:marBottom w:val="0"/>
      <w:divBdr>
        <w:top w:val="none" w:sz="0" w:space="0" w:color="auto"/>
        <w:left w:val="none" w:sz="0" w:space="0" w:color="auto"/>
        <w:bottom w:val="none" w:sz="0" w:space="0" w:color="auto"/>
        <w:right w:val="none" w:sz="0" w:space="0" w:color="auto"/>
      </w:divBdr>
    </w:div>
    <w:div w:id="1136679989">
      <w:bodyDiv w:val="1"/>
      <w:marLeft w:val="0"/>
      <w:marRight w:val="0"/>
      <w:marTop w:val="0"/>
      <w:marBottom w:val="0"/>
      <w:divBdr>
        <w:top w:val="none" w:sz="0" w:space="0" w:color="auto"/>
        <w:left w:val="none" w:sz="0" w:space="0" w:color="auto"/>
        <w:bottom w:val="none" w:sz="0" w:space="0" w:color="auto"/>
        <w:right w:val="none" w:sz="0" w:space="0" w:color="auto"/>
      </w:divBdr>
    </w:div>
    <w:div w:id="1137917497">
      <w:bodyDiv w:val="1"/>
      <w:marLeft w:val="0"/>
      <w:marRight w:val="0"/>
      <w:marTop w:val="0"/>
      <w:marBottom w:val="0"/>
      <w:divBdr>
        <w:top w:val="none" w:sz="0" w:space="0" w:color="auto"/>
        <w:left w:val="none" w:sz="0" w:space="0" w:color="auto"/>
        <w:bottom w:val="none" w:sz="0" w:space="0" w:color="auto"/>
        <w:right w:val="none" w:sz="0" w:space="0" w:color="auto"/>
      </w:divBdr>
    </w:div>
    <w:div w:id="1139150921">
      <w:bodyDiv w:val="1"/>
      <w:marLeft w:val="0"/>
      <w:marRight w:val="0"/>
      <w:marTop w:val="0"/>
      <w:marBottom w:val="0"/>
      <w:divBdr>
        <w:top w:val="none" w:sz="0" w:space="0" w:color="auto"/>
        <w:left w:val="none" w:sz="0" w:space="0" w:color="auto"/>
        <w:bottom w:val="none" w:sz="0" w:space="0" w:color="auto"/>
        <w:right w:val="none" w:sz="0" w:space="0" w:color="auto"/>
      </w:divBdr>
    </w:div>
    <w:div w:id="1141727199">
      <w:bodyDiv w:val="1"/>
      <w:marLeft w:val="0"/>
      <w:marRight w:val="0"/>
      <w:marTop w:val="0"/>
      <w:marBottom w:val="0"/>
      <w:divBdr>
        <w:top w:val="none" w:sz="0" w:space="0" w:color="auto"/>
        <w:left w:val="none" w:sz="0" w:space="0" w:color="auto"/>
        <w:bottom w:val="none" w:sz="0" w:space="0" w:color="auto"/>
        <w:right w:val="none" w:sz="0" w:space="0" w:color="auto"/>
      </w:divBdr>
    </w:div>
    <w:div w:id="1141770409">
      <w:bodyDiv w:val="1"/>
      <w:marLeft w:val="0"/>
      <w:marRight w:val="0"/>
      <w:marTop w:val="0"/>
      <w:marBottom w:val="0"/>
      <w:divBdr>
        <w:top w:val="none" w:sz="0" w:space="0" w:color="auto"/>
        <w:left w:val="none" w:sz="0" w:space="0" w:color="auto"/>
        <w:bottom w:val="none" w:sz="0" w:space="0" w:color="auto"/>
        <w:right w:val="none" w:sz="0" w:space="0" w:color="auto"/>
      </w:divBdr>
    </w:div>
    <w:div w:id="1141851196">
      <w:bodyDiv w:val="1"/>
      <w:marLeft w:val="0"/>
      <w:marRight w:val="0"/>
      <w:marTop w:val="0"/>
      <w:marBottom w:val="0"/>
      <w:divBdr>
        <w:top w:val="none" w:sz="0" w:space="0" w:color="auto"/>
        <w:left w:val="none" w:sz="0" w:space="0" w:color="auto"/>
        <w:bottom w:val="none" w:sz="0" w:space="0" w:color="auto"/>
        <w:right w:val="none" w:sz="0" w:space="0" w:color="auto"/>
      </w:divBdr>
    </w:div>
    <w:div w:id="1141970198">
      <w:bodyDiv w:val="1"/>
      <w:marLeft w:val="0"/>
      <w:marRight w:val="0"/>
      <w:marTop w:val="0"/>
      <w:marBottom w:val="0"/>
      <w:divBdr>
        <w:top w:val="none" w:sz="0" w:space="0" w:color="auto"/>
        <w:left w:val="none" w:sz="0" w:space="0" w:color="auto"/>
        <w:bottom w:val="none" w:sz="0" w:space="0" w:color="auto"/>
        <w:right w:val="none" w:sz="0" w:space="0" w:color="auto"/>
      </w:divBdr>
    </w:div>
    <w:div w:id="1143549227">
      <w:bodyDiv w:val="1"/>
      <w:marLeft w:val="0"/>
      <w:marRight w:val="0"/>
      <w:marTop w:val="0"/>
      <w:marBottom w:val="0"/>
      <w:divBdr>
        <w:top w:val="none" w:sz="0" w:space="0" w:color="auto"/>
        <w:left w:val="none" w:sz="0" w:space="0" w:color="auto"/>
        <w:bottom w:val="none" w:sz="0" w:space="0" w:color="auto"/>
        <w:right w:val="none" w:sz="0" w:space="0" w:color="auto"/>
      </w:divBdr>
    </w:div>
    <w:div w:id="1144658283">
      <w:bodyDiv w:val="1"/>
      <w:marLeft w:val="0"/>
      <w:marRight w:val="0"/>
      <w:marTop w:val="0"/>
      <w:marBottom w:val="0"/>
      <w:divBdr>
        <w:top w:val="none" w:sz="0" w:space="0" w:color="auto"/>
        <w:left w:val="none" w:sz="0" w:space="0" w:color="auto"/>
        <w:bottom w:val="none" w:sz="0" w:space="0" w:color="auto"/>
        <w:right w:val="none" w:sz="0" w:space="0" w:color="auto"/>
      </w:divBdr>
    </w:div>
    <w:div w:id="1145126129">
      <w:bodyDiv w:val="1"/>
      <w:marLeft w:val="0"/>
      <w:marRight w:val="0"/>
      <w:marTop w:val="0"/>
      <w:marBottom w:val="0"/>
      <w:divBdr>
        <w:top w:val="none" w:sz="0" w:space="0" w:color="auto"/>
        <w:left w:val="none" w:sz="0" w:space="0" w:color="auto"/>
        <w:bottom w:val="none" w:sz="0" w:space="0" w:color="auto"/>
        <w:right w:val="none" w:sz="0" w:space="0" w:color="auto"/>
      </w:divBdr>
    </w:div>
    <w:div w:id="1146554164">
      <w:bodyDiv w:val="1"/>
      <w:marLeft w:val="0"/>
      <w:marRight w:val="0"/>
      <w:marTop w:val="0"/>
      <w:marBottom w:val="0"/>
      <w:divBdr>
        <w:top w:val="none" w:sz="0" w:space="0" w:color="auto"/>
        <w:left w:val="none" w:sz="0" w:space="0" w:color="auto"/>
        <w:bottom w:val="none" w:sz="0" w:space="0" w:color="auto"/>
        <w:right w:val="none" w:sz="0" w:space="0" w:color="auto"/>
      </w:divBdr>
    </w:div>
    <w:div w:id="1148746993">
      <w:bodyDiv w:val="1"/>
      <w:marLeft w:val="0"/>
      <w:marRight w:val="0"/>
      <w:marTop w:val="0"/>
      <w:marBottom w:val="0"/>
      <w:divBdr>
        <w:top w:val="none" w:sz="0" w:space="0" w:color="auto"/>
        <w:left w:val="none" w:sz="0" w:space="0" w:color="auto"/>
        <w:bottom w:val="none" w:sz="0" w:space="0" w:color="auto"/>
        <w:right w:val="none" w:sz="0" w:space="0" w:color="auto"/>
      </w:divBdr>
    </w:div>
    <w:div w:id="1152793744">
      <w:bodyDiv w:val="1"/>
      <w:marLeft w:val="0"/>
      <w:marRight w:val="0"/>
      <w:marTop w:val="0"/>
      <w:marBottom w:val="0"/>
      <w:divBdr>
        <w:top w:val="none" w:sz="0" w:space="0" w:color="auto"/>
        <w:left w:val="none" w:sz="0" w:space="0" w:color="auto"/>
        <w:bottom w:val="none" w:sz="0" w:space="0" w:color="auto"/>
        <w:right w:val="none" w:sz="0" w:space="0" w:color="auto"/>
      </w:divBdr>
    </w:div>
    <w:div w:id="1153251736">
      <w:bodyDiv w:val="1"/>
      <w:marLeft w:val="0"/>
      <w:marRight w:val="0"/>
      <w:marTop w:val="0"/>
      <w:marBottom w:val="0"/>
      <w:divBdr>
        <w:top w:val="none" w:sz="0" w:space="0" w:color="auto"/>
        <w:left w:val="none" w:sz="0" w:space="0" w:color="auto"/>
        <w:bottom w:val="none" w:sz="0" w:space="0" w:color="auto"/>
        <w:right w:val="none" w:sz="0" w:space="0" w:color="auto"/>
      </w:divBdr>
    </w:div>
    <w:div w:id="1155992413">
      <w:bodyDiv w:val="1"/>
      <w:marLeft w:val="0"/>
      <w:marRight w:val="0"/>
      <w:marTop w:val="0"/>
      <w:marBottom w:val="0"/>
      <w:divBdr>
        <w:top w:val="none" w:sz="0" w:space="0" w:color="auto"/>
        <w:left w:val="none" w:sz="0" w:space="0" w:color="auto"/>
        <w:bottom w:val="none" w:sz="0" w:space="0" w:color="auto"/>
        <w:right w:val="none" w:sz="0" w:space="0" w:color="auto"/>
      </w:divBdr>
    </w:div>
    <w:div w:id="1159074272">
      <w:bodyDiv w:val="1"/>
      <w:marLeft w:val="0"/>
      <w:marRight w:val="0"/>
      <w:marTop w:val="0"/>
      <w:marBottom w:val="0"/>
      <w:divBdr>
        <w:top w:val="none" w:sz="0" w:space="0" w:color="auto"/>
        <w:left w:val="none" w:sz="0" w:space="0" w:color="auto"/>
        <w:bottom w:val="none" w:sz="0" w:space="0" w:color="auto"/>
        <w:right w:val="none" w:sz="0" w:space="0" w:color="auto"/>
      </w:divBdr>
    </w:div>
    <w:div w:id="1160075365">
      <w:bodyDiv w:val="1"/>
      <w:marLeft w:val="0"/>
      <w:marRight w:val="0"/>
      <w:marTop w:val="0"/>
      <w:marBottom w:val="0"/>
      <w:divBdr>
        <w:top w:val="none" w:sz="0" w:space="0" w:color="auto"/>
        <w:left w:val="none" w:sz="0" w:space="0" w:color="auto"/>
        <w:bottom w:val="none" w:sz="0" w:space="0" w:color="auto"/>
        <w:right w:val="none" w:sz="0" w:space="0" w:color="auto"/>
      </w:divBdr>
    </w:div>
    <w:div w:id="1161853026">
      <w:bodyDiv w:val="1"/>
      <w:marLeft w:val="0"/>
      <w:marRight w:val="0"/>
      <w:marTop w:val="0"/>
      <w:marBottom w:val="0"/>
      <w:divBdr>
        <w:top w:val="none" w:sz="0" w:space="0" w:color="auto"/>
        <w:left w:val="none" w:sz="0" w:space="0" w:color="auto"/>
        <w:bottom w:val="none" w:sz="0" w:space="0" w:color="auto"/>
        <w:right w:val="none" w:sz="0" w:space="0" w:color="auto"/>
      </w:divBdr>
    </w:div>
    <w:div w:id="1166362407">
      <w:bodyDiv w:val="1"/>
      <w:marLeft w:val="0"/>
      <w:marRight w:val="0"/>
      <w:marTop w:val="0"/>
      <w:marBottom w:val="0"/>
      <w:divBdr>
        <w:top w:val="none" w:sz="0" w:space="0" w:color="auto"/>
        <w:left w:val="none" w:sz="0" w:space="0" w:color="auto"/>
        <w:bottom w:val="none" w:sz="0" w:space="0" w:color="auto"/>
        <w:right w:val="none" w:sz="0" w:space="0" w:color="auto"/>
      </w:divBdr>
    </w:div>
    <w:div w:id="1173109142">
      <w:bodyDiv w:val="1"/>
      <w:marLeft w:val="0"/>
      <w:marRight w:val="0"/>
      <w:marTop w:val="0"/>
      <w:marBottom w:val="0"/>
      <w:divBdr>
        <w:top w:val="none" w:sz="0" w:space="0" w:color="auto"/>
        <w:left w:val="none" w:sz="0" w:space="0" w:color="auto"/>
        <w:bottom w:val="none" w:sz="0" w:space="0" w:color="auto"/>
        <w:right w:val="none" w:sz="0" w:space="0" w:color="auto"/>
      </w:divBdr>
    </w:div>
    <w:div w:id="1173715556">
      <w:bodyDiv w:val="1"/>
      <w:marLeft w:val="0"/>
      <w:marRight w:val="0"/>
      <w:marTop w:val="0"/>
      <w:marBottom w:val="0"/>
      <w:divBdr>
        <w:top w:val="none" w:sz="0" w:space="0" w:color="auto"/>
        <w:left w:val="none" w:sz="0" w:space="0" w:color="auto"/>
        <w:bottom w:val="none" w:sz="0" w:space="0" w:color="auto"/>
        <w:right w:val="none" w:sz="0" w:space="0" w:color="auto"/>
      </w:divBdr>
    </w:div>
    <w:div w:id="1176379162">
      <w:bodyDiv w:val="1"/>
      <w:marLeft w:val="0"/>
      <w:marRight w:val="0"/>
      <w:marTop w:val="0"/>
      <w:marBottom w:val="0"/>
      <w:divBdr>
        <w:top w:val="none" w:sz="0" w:space="0" w:color="auto"/>
        <w:left w:val="none" w:sz="0" w:space="0" w:color="auto"/>
        <w:bottom w:val="none" w:sz="0" w:space="0" w:color="auto"/>
        <w:right w:val="none" w:sz="0" w:space="0" w:color="auto"/>
      </w:divBdr>
    </w:div>
    <w:div w:id="1181966858">
      <w:bodyDiv w:val="1"/>
      <w:marLeft w:val="0"/>
      <w:marRight w:val="0"/>
      <w:marTop w:val="0"/>
      <w:marBottom w:val="0"/>
      <w:divBdr>
        <w:top w:val="none" w:sz="0" w:space="0" w:color="auto"/>
        <w:left w:val="none" w:sz="0" w:space="0" w:color="auto"/>
        <w:bottom w:val="none" w:sz="0" w:space="0" w:color="auto"/>
        <w:right w:val="none" w:sz="0" w:space="0" w:color="auto"/>
      </w:divBdr>
    </w:div>
    <w:div w:id="1186823171">
      <w:bodyDiv w:val="1"/>
      <w:marLeft w:val="0"/>
      <w:marRight w:val="0"/>
      <w:marTop w:val="0"/>
      <w:marBottom w:val="0"/>
      <w:divBdr>
        <w:top w:val="none" w:sz="0" w:space="0" w:color="auto"/>
        <w:left w:val="none" w:sz="0" w:space="0" w:color="auto"/>
        <w:bottom w:val="none" w:sz="0" w:space="0" w:color="auto"/>
        <w:right w:val="none" w:sz="0" w:space="0" w:color="auto"/>
      </w:divBdr>
    </w:div>
    <w:div w:id="1187063892">
      <w:bodyDiv w:val="1"/>
      <w:marLeft w:val="0"/>
      <w:marRight w:val="0"/>
      <w:marTop w:val="0"/>
      <w:marBottom w:val="0"/>
      <w:divBdr>
        <w:top w:val="none" w:sz="0" w:space="0" w:color="auto"/>
        <w:left w:val="none" w:sz="0" w:space="0" w:color="auto"/>
        <w:bottom w:val="none" w:sz="0" w:space="0" w:color="auto"/>
        <w:right w:val="none" w:sz="0" w:space="0" w:color="auto"/>
      </w:divBdr>
    </w:div>
    <w:div w:id="1188836951">
      <w:bodyDiv w:val="1"/>
      <w:marLeft w:val="0"/>
      <w:marRight w:val="0"/>
      <w:marTop w:val="0"/>
      <w:marBottom w:val="0"/>
      <w:divBdr>
        <w:top w:val="none" w:sz="0" w:space="0" w:color="auto"/>
        <w:left w:val="none" w:sz="0" w:space="0" w:color="auto"/>
        <w:bottom w:val="none" w:sz="0" w:space="0" w:color="auto"/>
        <w:right w:val="none" w:sz="0" w:space="0" w:color="auto"/>
      </w:divBdr>
    </w:div>
    <w:div w:id="1190410461">
      <w:bodyDiv w:val="1"/>
      <w:marLeft w:val="0"/>
      <w:marRight w:val="0"/>
      <w:marTop w:val="0"/>
      <w:marBottom w:val="0"/>
      <w:divBdr>
        <w:top w:val="none" w:sz="0" w:space="0" w:color="auto"/>
        <w:left w:val="none" w:sz="0" w:space="0" w:color="auto"/>
        <w:bottom w:val="none" w:sz="0" w:space="0" w:color="auto"/>
        <w:right w:val="none" w:sz="0" w:space="0" w:color="auto"/>
      </w:divBdr>
    </w:div>
    <w:div w:id="1192375826">
      <w:bodyDiv w:val="1"/>
      <w:marLeft w:val="0"/>
      <w:marRight w:val="0"/>
      <w:marTop w:val="0"/>
      <w:marBottom w:val="0"/>
      <w:divBdr>
        <w:top w:val="none" w:sz="0" w:space="0" w:color="auto"/>
        <w:left w:val="none" w:sz="0" w:space="0" w:color="auto"/>
        <w:bottom w:val="none" w:sz="0" w:space="0" w:color="auto"/>
        <w:right w:val="none" w:sz="0" w:space="0" w:color="auto"/>
      </w:divBdr>
    </w:div>
    <w:div w:id="1196239354">
      <w:bodyDiv w:val="1"/>
      <w:marLeft w:val="0"/>
      <w:marRight w:val="0"/>
      <w:marTop w:val="0"/>
      <w:marBottom w:val="0"/>
      <w:divBdr>
        <w:top w:val="none" w:sz="0" w:space="0" w:color="auto"/>
        <w:left w:val="none" w:sz="0" w:space="0" w:color="auto"/>
        <w:bottom w:val="none" w:sz="0" w:space="0" w:color="auto"/>
        <w:right w:val="none" w:sz="0" w:space="0" w:color="auto"/>
      </w:divBdr>
    </w:div>
    <w:div w:id="1197887296">
      <w:bodyDiv w:val="1"/>
      <w:marLeft w:val="0"/>
      <w:marRight w:val="0"/>
      <w:marTop w:val="0"/>
      <w:marBottom w:val="0"/>
      <w:divBdr>
        <w:top w:val="none" w:sz="0" w:space="0" w:color="auto"/>
        <w:left w:val="none" w:sz="0" w:space="0" w:color="auto"/>
        <w:bottom w:val="none" w:sz="0" w:space="0" w:color="auto"/>
        <w:right w:val="none" w:sz="0" w:space="0" w:color="auto"/>
      </w:divBdr>
    </w:div>
    <w:div w:id="1200049604">
      <w:bodyDiv w:val="1"/>
      <w:marLeft w:val="0"/>
      <w:marRight w:val="0"/>
      <w:marTop w:val="0"/>
      <w:marBottom w:val="0"/>
      <w:divBdr>
        <w:top w:val="none" w:sz="0" w:space="0" w:color="auto"/>
        <w:left w:val="none" w:sz="0" w:space="0" w:color="auto"/>
        <w:bottom w:val="none" w:sz="0" w:space="0" w:color="auto"/>
        <w:right w:val="none" w:sz="0" w:space="0" w:color="auto"/>
      </w:divBdr>
    </w:div>
    <w:div w:id="1200095474">
      <w:bodyDiv w:val="1"/>
      <w:marLeft w:val="0"/>
      <w:marRight w:val="0"/>
      <w:marTop w:val="0"/>
      <w:marBottom w:val="0"/>
      <w:divBdr>
        <w:top w:val="none" w:sz="0" w:space="0" w:color="auto"/>
        <w:left w:val="none" w:sz="0" w:space="0" w:color="auto"/>
        <w:bottom w:val="none" w:sz="0" w:space="0" w:color="auto"/>
        <w:right w:val="none" w:sz="0" w:space="0" w:color="auto"/>
      </w:divBdr>
    </w:div>
    <w:div w:id="1203634227">
      <w:bodyDiv w:val="1"/>
      <w:marLeft w:val="0"/>
      <w:marRight w:val="0"/>
      <w:marTop w:val="0"/>
      <w:marBottom w:val="0"/>
      <w:divBdr>
        <w:top w:val="none" w:sz="0" w:space="0" w:color="auto"/>
        <w:left w:val="none" w:sz="0" w:space="0" w:color="auto"/>
        <w:bottom w:val="none" w:sz="0" w:space="0" w:color="auto"/>
        <w:right w:val="none" w:sz="0" w:space="0" w:color="auto"/>
      </w:divBdr>
    </w:div>
    <w:div w:id="1207911716">
      <w:bodyDiv w:val="1"/>
      <w:marLeft w:val="0"/>
      <w:marRight w:val="0"/>
      <w:marTop w:val="0"/>
      <w:marBottom w:val="0"/>
      <w:divBdr>
        <w:top w:val="none" w:sz="0" w:space="0" w:color="auto"/>
        <w:left w:val="none" w:sz="0" w:space="0" w:color="auto"/>
        <w:bottom w:val="none" w:sz="0" w:space="0" w:color="auto"/>
        <w:right w:val="none" w:sz="0" w:space="0" w:color="auto"/>
      </w:divBdr>
    </w:div>
    <w:div w:id="1208680832">
      <w:bodyDiv w:val="1"/>
      <w:marLeft w:val="0"/>
      <w:marRight w:val="0"/>
      <w:marTop w:val="0"/>
      <w:marBottom w:val="0"/>
      <w:divBdr>
        <w:top w:val="none" w:sz="0" w:space="0" w:color="auto"/>
        <w:left w:val="none" w:sz="0" w:space="0" w:color="auto"/>
        <w:bottom w:val="none" w:sz="0" w:space="0" w:color="auto"/>
        <w:right w:val="none" w:sz="0" w:space="0" w:color="auto"/>
      </w:divBdr>
    </w:div>
    <w:div w:id="1209337574">
      <w:bodyDiv w:val="1"/>
      <w:marLeft w:val="0"/>
      <w:marRight w:val="0"/>
      <w:marTop w:val="0"/>
      <w:marBottom w:val="0"/>
      <w:divBdr>
        <w:top w:val="none" w:sz="0" w:space="0" w:color="auto"/>
        <w:left w:val="none" w:sz="0" w:space="0" w:color="auto"/>
        <w:bottom w:val="none" w:sz="0" w:space="0" w:color="auto"/>
        <w:right w:val="none" w:sz="0" w:space="0" w:color="auto"/>
      </w:divBdr>
    </w:div>
    <w:div w:id="1214537352">
      <w:bodyDiv w:val="1"/>
      <w:marLeft w:val="0"/>
      <w:marRight w:val="0"/>
      <w:marTop w:val="0"/>
      <w:marBottom w:val="0"/>
      <w:divBdr>
        <w:top w:val="none" w:sz="0" w:space="0" w:color="auto"/>
        <w:left w:val="none" w:sz="0" w:space="0" w:color="auto"/>
        <w:bottom w:val="none" w:sz="0" w:space="0" w:color="auto"/>
        <w:right w:val="none" w:sz="0" w:space="0" w:color="auto"/>
      </w:divBdr>
    </w:div>
    <w:div w:id="1215502977">
      <w:bodyDiv w:val="1"/>
      <w:marLeft w:val="0"/>
      <w:marRight w:val="0"/>
      <w:marTop w:val="0"/>
      <w:marBottom w:val="0"/>
      <w:divBdr>
        <w:top w:val="none" w:sz="0" w:space="0" w:color="auto"/>
        <w:left w:val="none" w:sz="0" w:space="0" w:color="auto"/>
        <w:bottom w:val="none" w:sz="0" w:space="0" w:color="auto"/>
        <w:right w:val="none" w:sz="0" w:space="0" w:color="auto"/>
      </w:divBdr>
    </w:div>
    <w:div w:id="1218587511">
      <w:bodyDiv w:val="1"/>
      <w:marLeft w:val="0"/>
      <w:marRight w:val="0"/>
      <w:marTop w:val="0"/>
      <w:marBottom w:val="0"/>
      <w:divBdr>
        <w:top w:val="none" w:sz="0" w:space="0" w:color="auto"/>
        <w:left w:val="none" w:sz="0" w:space="0" w:color="auto"/>
        <w:bottom w:val="none" w:sz="0" w:space="0" w:color="auto"/>
        <w:right w:val="none" w:sz="0" w:space="0" w:color="auto"/>
      </w:divBdr>
    </w:div>
    <w:div w:id="1220940618">
      <w:bodyDiv w:val="1"/>
      <w:marLeft w:val="0"/>
      <w:marRight w:val="0"/>
      <w:marTop w:val="0"/>
      <w:marBottom w:val="0"/>
      <w:divBdr>
        <w:top w:val="none" w:sz="0" w:space="0" w:color="auto"/>
        <w:left w:val="none" w:sz="0" w:space="0" w:color="auto"/>
        <w:bottom w:val="none" w:sz="0" w:space="0" w:color="auto"/>
        <w:right w:val="none" w:sz="0" w:space="0" w:color="auto"/>
      </w:divBdr>
    </w:div>
    <w:div w:id="1222132305">
      <w:bodyDiv w:val="1"/>
      <w:marLeft w:val="0"/>
      <w:marRight w:val="0"/>
      <w:marTop w:val="0"/>
      <w:marBottom w:val="0"/>
      <w:divBdr>
        <w:top w:val="none" w:sz="0" w:space="0" w:color="auto"/>
        <w:left w:val="none" w:sz="0" w:space="0" w:color="auto"/>
        <w:bottom w:val="none" w:sz="0" w:space="0" w:color="auto"/>
        <w:right w:val="none" w:sz="0" w:space="0" w:color="auto"/>
      </w:divBdr>
    </w:div>
    <w:div w:id="1223835930">
      <w:bodyDiv w:val="1"/>
      <w:marLeft w:val="0"/>
      <w:marRight w:val="0"/>
      <w:marTop w:val="0"/>
      <w:marBottom w:val="0"/>
      <w:divBdr>
        <w:top w:val="none" w:sz="0" w:space="0" w:color="auto"/>
        <w:left w:val="none" w:sz="0" w:space="0" w:color="auto"/>
        <w:bottom w:val="none" w:sz="0" w:space="0" w:color="auto"/>
        <w:right w:val="none" w:sz="0" w:space="0" w:color="auto"/>
      </w:divBdr>
    </w:div>
    <w:div w:id="1225529309">
      <w:bodyDiv w:val="1"/>
      <w:marLeft w:val="0"/>
      <w:marRight w:val="0"/>
      <w:marTop w:val="0"/>
      <w:marBottom w:val="0"/>
      <w:divBdr>
        <w:top w:val="none" w:sz="0" w:space="0" w:color="auto"/>
        <w:left w:val="none" w:sz="0" w:space="0" w:color="auto"/>
        <w:bottom w:val="none" w:sz="0" w:space="0" w:color="auto"/>
        <w:right w:val="none" w:sz="0" w:space="0" w:color="auto"/>
      </w:divBdr>
    </w:div>
    <w:div w:id="1230389149">
      <w:bodyDiv w:val="1"/>
      <w:marLeft w:val="0"/>
      <w:marRight w:val="0"/>
      <w:marTop w:val="0"/>
      <w:marBottom w:val="0"/>
      <w:divBdr>
        <w:top w:val="none" w:sz="0" w:space="0" w:color="auto"/>
        <w:left w:val="none" w:sz="0" w:space="0" w:color="auto"/>
        <w:bottom w:val="none" w:sz="0" w:space="0" w:color="auto"/>
        <w:right w:val="none" w:sz="0" w:space="0" w:color="auto"/>
      </w:divBdr>
    </w:div>
    <w:div w:id="1230732368">
      <w:bodyDiv w:val="1"/>
      <w:marLeft w:val="0"/>
      <w:marRight w:val="0"/>
      <w:marTop w:val="0"/>
      <w:marBottom w:val="0"/>
      <w:divBdr>
        <w:top w:val="none" w:sz="0" w:space="0" w:color="auto"/>
        <w:left w:val="none" w:sz="0" w:space="0" w:color="auto"/>
        <w:bottom w:val="none" w:sz="0" w:space="0" w:color="auto"/>
        <w:right w:val="none" w:sz="0" w:space="0" w:color="auto"/>
      </w:divBdr>
    </w:div>
    <w:div w:id="1231113149">
      <w:bodyDiv w:val="1"/>
      <w:marLeft w:val="0"/>
      <w:marRight w:val="0"/>
      <w:marTop w:val="0"/>
      <w:marBottom w:val="0"/>
      <w:divBdr>
        <w:top w:val="none" w:sz="0" w:space="0" w:color="auto"/>
        <w:left w:val="none" w:sz="0" w:space="0" w:color="auto"/>
        <w:bottom w:val="none" w:sz="0" w:space="0" w:color="auto"/>
        <w:right w:val="none" w:sz="0" w:space="0" w:color="auto"/>
      </w:divBdr>
    </w:div>
    <w:div w:id="1232230966">
      <w:bodyDiv w:val="1"/>
      <w:marLeft w:val="0"/>
      <w:marRight w:val="0"/>
      <w:marTop w:val="0"/>
      <w:marBottom w:val="0"/>
      <w:divBdr>
        <w:top w:val="none" w:sz="0" w:space="0" w:color="auto"/>
        <w:left w:val="none" w:sz="0" w:space="0" w:color="auto"/>
        <w:bottom w:val="none" w:sz="0" w:space="0" w:color="auto"/>
        <w:right w:val="none" w:sz="0" w:space="0" w:color="auto"/>
      </w:divBdr>
    </w:div>
    <w:div w:id="1233157459">
      <w:bodyDiv w:val="1"/>
      <w:marLeft w:val="0"/>
      <w:marRight w:val="0"/>
      <w:marTop w:val="0"/>
      <w:marBottom w:val="0"/>
      <w:divBdr>
        <w:top w:val="none" w:sz="0" w:space="0" w:color="auto"/>
        <w:left w:val="none" w:sz="0" w:space="0" w:color="auto"/>
        <w:bottom w:val="none" w:sz="0" w:space="0" w:color="auto"/>
        <w:right w:val="none" w:sz="0" w:space="0" w:color="auto"/>
      </w:divBdr>
    </w:div>
    <w:div w:id="1233738645">
      <w:bodyDiv w:val="1"/>
      <w:marLeft w:val="0"/>
      <w:marRight w:val="0"/>
      <w:marTop w:val="0"/>
      <w:marBottom w:val="0"/>
      <w:divBdr>
        <w:top w:val="none" w:sz="0" w:space="0" w:color="auto"/>
        <w:left w:val="none" w:sz="0" w:space="0" w:color="auto"/>
        <w:bottom w:val="none" w:sz="0" w:space="0" w:color="auto"/>
        <w:right w:val="none" w:sz="0" w:space="0" w:color="auto"/>
      </w:divBdr>
    </w:div>
    <w:div w:id="1234390704">
      <w:bodyDiv w:val="1"/>
      <w:marLeft w:val="0"/>
      <w:marRight w:val="0"/>
      <w:marTop w:val="0"/>
      <w:marBottom w:val="0"/>
      <w:divBdr>
        <w:top w:val="none" w:sz="0" w:space="0" w:color="auto"/>
        <w:left w:val="none" w:sz="0" w:space="0" w:color="auto"/>
        <w:bottom w:val="none" w:sz="0" w:space="0" w:color="auto"/>
        <w:right w:val="none" w:sz="0" w:space="0" w:color="auto"/>
      </w:divBdr>
    </w:div>
    <w:div w:id="1234392699">
      <w:bodyDiv w:val="1"/>
      <w:marLeft w:val="0"/>
      <w:marRight w:val="0"/>
      <w:marTop w:val="0"/>
      <w:marBottom w:val="0"/>
      <w:divBdr>
        <w:top w:val="none" w:sz="0" w:space="0" w:color="auto"/>
        <w:left w:val="none" w:sz="0" w:space="0" w:color="auto"/>
        <w:bottom w:val="none" w:sz="0" w:space="0" w:color="auto"/>
        <w:right w:val="none" w:sz="0" w:space="0" w:color="auto"/>
      </w:divBdr>
    </w:div>
    <w:div w:id="1236433091">
      <w:bodyDiv w:val="1"/>
      <w:marLeft w:val="0"/>
      <w:marRight w:val="0"/>
      <w:marTop w:val="0"/>
      <w:marBottom w:val="0"/>
      <w:divBdr>
        <w:top w:val="none" w:sz="0" w:space="0" w:color="auto"/>
        <w:left w:val="none" w:sz="0" w:space="0" w:color="auto"/>
        <w:bottom w:val="none" w:sz="0" w:space="0" w:color="auto"/>
        <w:right w:val="none" w:sz="0" w:space="0" w:color="auto"/>
      </w:divBdr>
    </w:div>
    <w:div w:id="1237666380">
      <w:bodyDiv w:val="1"/>
      <w:marLeft w:val="0"/>
      <w:marRight w:val="0"/>
      <w:marTop w:val="0"/>
      <w:marBottom w:val="0"/>
      <w:divBdr>
        <w:top w:val="none" w:sz="0" w:space="0" w:color="auto"/>
        <w:left w:val="none" w:sz="0" w:space="0" w:color="auto"/>
        <w:bottom w:val="none" w:sz="0" w:space="0" w:color="auto"/>
        <w:right w:val="none" w:sz="0" w:space="0" w:color="auto"/>
      </w:divBdr>
    </w:div>
    <w:div w:id="1239898576">
      <w:bodyDiv w:val="1"/>
      <w:marLeft w:val="0"/>
      <w:marRight w:val="0"/>
      <w:marTop w:val="0"/>
      <w:marBottom w:val="0"/>
      <w:divBdr>
        <w:top w:val="none" w:sz="0" w:space="0" w:color="auto"/>
        <w:left w:val="none" w:sz="0" w:space="0" w:color="auto"/>
        <w:bottom w:val="none" w:sz="0" w:space="0" w:color="auto"/>
        <w:right w:val="none" w:sz="0" w:space="0" w:color="auto"/>
      </w:divBdr>
    </w:div>
    <w:div w:id="1240750066">
      <w:bodyDiv w:val="1"/>
      <w:marLeft w:val="0"/>
      <w:marRight w:val="0"/>
      <w:marTop w:val="0"/>
      <w:marBottom w:val="0"/>
      <w:divBdr>
        <w:top w:val="none" w:sz="0" w:space="0" w:color="auto"/>
        <w:left w:val="none" w:sz="0" w:space="0" w:color="auto"/>
        <w:bottom w:val="none" w:sz="0" w:space="0" w:color="auto"/>
        <w:right w:val="none" w:sz="0" w:space="0" w:color="auto"/>
      </w:divBdr>
    </w:div>
    <w:div w:id="1243249603">
      <w:bodyDiv w:val="1"/>
      <w:marLeft w:val="0"/>
      <w:marRight w:val="0"/>
      <w:marTop w:val="0"/>
      <w:marBottom w:val="0"/>
      <w:divBdr>
        <w:top w:val="none" w:sz="0" w:space="0" w:color="auto"/>
        <w:left w:val="none" w:sz="0" w:space="0" w:color="auto"/>
        <w:bottom w:val="none" w:sz="0" w:space="0" w:color="auto"/>
        <w:right w:val="none" w:sz="0" w:space="0" w:color="auto"/>
      </w:divBdr>
    </w:div>
    <w:div w:id="1243685234">
      <w:bodyDiv w:val="1"/>
      <w:marLeft w:val="0"/>
      <w:marRight w:val="0"/>
      <w:marTop w:val="0"/>
      <w:marBottom w:val="0"/>
      <w:divBdr>
        <w:top w:val="none" w:sz="0" w:space="0" w:color="auto"/>
        <w:left w:val="none" w:sz="0" w:space="0" w:color="auto"/>
        <w:bottom w:val="none" w:sz="0" w:space="0" w:color="auto"/>
        <w:right w:val="none" w:sz="0" w:space="0" w:color="auto"/>
      </w:divBdr>
    </w:div>
    <w:div w:id="1245526386">
      <w:bodyDiv w:val="1"/>
      <w:marLeft w:val="0"/>
      <w:marRight w:val="0"/>
      <w:marTop w:val="0"/>
      <w:marBottom w:val="0"/>
      <w:divBdr>
        <w:top w:val="none" w:sz="0" w:space="0" w:color="auto"/>
        <w:left w:val="none" w:sz="0" w:space="0" w:color="auto"/>
        <w:bottom w:val="none" w:sz="0" w:space="0" w:color="auto"/>
        <w:right w:val="none" w:sz="0" w:space="0" w:color="auto"/>
      </w:divBdr>
    </w:div>
    <w:div w:id="1247105847">
      <w:bodyDiv w:val="1"/>
      <w:marLeft w:val="0"/>
      <w:marRight w:val="0"/>
      <w:marTop w:val="0"/>
      <w:marBottom w:val="0"/>
      <w:divBdr>
        <w:top w:val="none" w:sz="0" w:space="0" w:color="auto"/>
        <w:left w:val="none" w:sz="0" w:space="0" w:color="auto"/>
        <w:bottom w:val="none" w:sz="0" w:space="0" w:color="auto"/>
        <w:right w:val="none" w:sz="0" w:space="0" w:color="auto"/>
      </w:divBdr>
    </w:div>
    <w:div w:id="1249584088">
      <w:bodyDiv w:val="1"/>
      <w:marLeft w:val="0"/>
      <w:marRight w:val="0"/>
      <w:marTop w:val="0"/>
      <w:marBottom w:val="0"/>
      <w:divBdr>
        <w:top w:val="none" w:sz="0" w:space="0" w:color="auto"/>
        <w:left w:val="none" w:sz="0" w:space="0" w:color="auto"/>
        <w:bottom w:val="none" w:sz="0" w:space="0" w:color="auto"/>
        <w:right w:val="none" w:sz="0" w:space="0" w:color="auto"/>
      </w:divBdr>
    </w:div>
    <w:div w:id="1249922945">
      <w:bodyDiv w:val="1"/>
      <w:marLeft w:val="0"/>
      <w:marRight w:val="0"/>
      <w:marTop w:val="0"/>
      <w:marBottom w:val="0"/>
      <w:divBdr>
        <w:top w:val="none" w:sz="0" w:space="0" w:color="auto"/>
        <w:left w:val="none" w:sz="0" w:space="0" w:color="auto"/>
        <w:bottom w:val="none" w:sz="0" w:space="0" w:color="auto"/>
        <w:right w:val="none" w:sz="0" w:space="0" w:color="auto"/>
      </w:divBdr>
    </w:div>
    <w:div w:id="1252815659">
      <w:bodyDiv w:val="1"/>
      <w:marLeft w:val="0"/>
      <w:marRight w:val="0"/>
      <w:marTop w:val="0"/>
      <w:marBottom w:val="0"/>
      <w:divBdr>
        <w:top w:val="none" w:sz="0" w:space="0" w:color="auto"/>
        <w:left w:val="none" w:sz="0" w:space="0" w:color="auto"/>
        <w:bottom w:val="none" w:sz="0" w:space="0" w:color="auto"/>
        <w:right w:val="none" w:sz="0" w:space="0" w:color="auto"/>
      </w:divBdr>
    </w:div>
    <w:div w:id="1253395207">
      <w:bodyDiv w:val="1"/>
      <w:marLeft w:val="0"/>
      <w:marRight w:val="0"/>
      <w:marTop w:val="0"/>
      <w:marBottom w:val="0"/>
      <w:divBdr>
        <w:top w:val="none" w:sz="0" w:space="0" w:color="auto"/>
        <w:left w:val="none" w:sz="0" w:space="0" w:color="auto"/>
        <w:bottom w:val="none" w:sz="0" w:space="0" w:color="auto"/>
        <w:right w:val="none" w:sz="0" w:space="0" w:color="auto"/>
      </w:divBdr>
    </w:div>
    <w:div w:id="1257786480">
      <w:bodyDiv w:val="1"/>
      <w:marLeft w:val="0"/>
      <w:marRight w:val="0"/>
      <w:marTop w:val="0"/>
      <w:marBottom w:val="0"/>
      <w:divBdr>
        <w:top w:val="none" w:sz="0" w:space="0" w:color="auto"/>
        <w:left w:val="none" w:sz="0" w:space="0" w:color="auto"/>
        <w:bottom w:val="none" w:sz="0" w:space="0" w:color="auto"/>
        <w:right w:val="none" w:sz="0" w:space="0" w:color="auto"/>
      </w:divBdr>
    </w:div>
    <w:div w:id="1259292315">
      <w:bodyDiv w:val="1"/>
      <w:marLeft w:val="0"/>
      <w:marRight w:val="0"/>
      <w:marTop w:val="0"/>
      <w:marBottom w:val="0"/>
      <w:divBdr>
        <w:top w:val="none" w:sz="0" w:space="0" w:color="auto"/>
        <w:left w:val="none" w:sz="0" w:space="0" w:color="auto"/>
        <w:bottom w:val="none" w:sz="0" w:space="0" w:color="auto"/>
        <w:right w:val="none" w:sz="0" w:space="0" w:color="auto"/>
      </w:divBdr>
    </w:div>
    <w:div w:id="1259603048">
      <w:bodyDiv w:val="1"/>
      <w:marLeft w:val="0"/>
      <w:marRight w:val="0"/>
      <w:marTop w:val="0"/>
      <w:marBottom w:val="0"/>
      <w:divBdr>
        <w:top w:val="none" w:sz="0" w:space="0" w:color="auto"/>
        <w:left w:val="none" w:sz="0" w:space="0" w:color="auto"/>
        <w:bottom w:val="none" w:sz="0" w:space="0" w:color="auto"/>
        <w:right w:val="none" w:sz="0" w:space="0" w:color="auto"/>
      </w:divBdr>
    </w:div>
    <w:div w:id="1263879472">
      <w:bodyDiv w:val="1"/>
      <w:marLeft w:val="0"/>
      <w:marRight w:val="0"/>
      <w:marTop w:val="0"/>
      <w:marBottom w:val="0"/>
      <w:divBdr>
        <w:top w:val="none" w:sz="0" w:space="0" w:color="auto"/>
        <w:left w:val="none" w:sz="0" w:space="0" w:color="auto"/>
        <w:bottom w:val="none" w:sz="0" w:space="0" w:color="auto"/>
        <w:right w:val="none" w:sz="0" w:space="0" w:color="auto"/>
      </w:divBdr>
    </w:div>
    <w:div w:id="1267543470">
      <w:bodyDiv w:val="1"/>
      <w:marLeft w:val="0"/>
      <w:marRight w:val="0"/>
      <w:marTop w:val="0"/>
      <w:marBottom w:val="0"/>
      <w:divBdr>
        <w:top w:val="none" w:sz="0" w:space="0" w:color="auto"/>
        <w:left w:val="none" w:sz="0" w:space="0" w:color="auto"/>
        <w:bottom w:val="none" w:sz="0" w:space="0" w:color="auto"/>
        <w:right w:val="none" w:sz="0" w:space="0" w:color="auto"/>
      </w:divBdr>
    </w:div>
    <w:div w:id="1268389853">
      <w:bodyDiv w:val="1"/>
      <w:marLeft w:val="0"/>
      <w:marRight w:val="0"/>
      <w:marTop w:val="0"/>
      <w:marBottom w:val="0"/>
      <w:divBdr>
        <w:top w:val="none" w:sz="0" w:space="0" w:color="auto"/>
        <w:left w:val="none" w:sz="0" w:space="0" w:color="auto"/>
        <w:bottom w:val="none" w:sz="0" w:space="0" w:color="auto"/>
        <w:right w:val="none" w:sz="0" w:space="0" w:color="auto"/>
      </w:divBdr>
    </w:div>
    <w:div w:id="1268850196">
      <w:bodyDiv w:val="1"/>
      <w:marLeft w:val="0"/>
      <w:marRight w:val="0"/>
      <w:marTop w:val="0"/>
      <w:marBottom w:val="0"/>
      <w:divBdr>
        <w:top w:val="none" w:sz="0" w:space="0" w:color="auto"/>
        <w:left w:val="none" w:sz="0" w:space="0" w:color="auto"/>
        <w:bottom w:val="none" w:sz="0" w:space="0" w:color="auto"/>
        <w:right w:val="none" w:sz="0" w:space="0" w:color="auto"/>
      </w:divBdr>
    </w:div>
    <w:div w:id="1272014590">
      <w:bodyDiv w:val="1"/>
      <w:marLeft w:val="0"/>
      <w:marRight w:val="0"/>
      <w:marTop w:val="0"/>
      <w:marBottom w:val="0"/>
      <w:divBdr>
        <w:top w:val="none" w:sz="0" w:space="0" w:color="auto"/>
        <w:left w:val="none" w:sz="0" w:space="0" w:color="auto"/>
        <w:bottom w:val="none" w:sz="0" w:space="0" w:color="auto"/>
        <w:right w:val="none" w:sz="0" w:space="0" w:color="auto"/>
      </w:divBdr>
    </w:div>
    <w:div w:id="1272132950">
      <w:bodyDiv w:val="1"/>
      <w:marLeft w:val="0"/>
      <w:marRight w:val="0"/>
      <w:marTop w:val="0"/>
      <w:marBottom w:val="0"/>
      <w:divBdr>
        <w:top w:val="none" w:sz="0" w:space="0" w:color="auto"/>
        <w:left w:val="none" w:sz="0" w:space="0" w:color="auto"/>
        <w:bottom w:val="none" w:sz="0" w:space="0" w:color="auto"/>
        <w:right w:val="none" w:sz="0" w:space="0" w:color="auto"/>
      </w:divBdr>
    </w:div>
    <w:div w:id="1277297786">
      <w:bodyDiv w:val="1"/>
      <w:marLeft w:val="0"/>
      <w:marRight w:val="0"/>
      <w:marTop w:val="0"/>
      <w:marBottom w:val="0"/>
      <w:divBdr>
        <w:top w:val="none" w:sz="0" w:space="0" w:color="auto"/>
        <w:left w:val="none" w:sz="0" w:space="0" w:color="auto"/>
        <w:bottom w:val="none" w:sz="0" w:space="0" w:color="auto"/>
        <w:right w:val="none" w:sz="0" w:space="0" w:color="auto"/>
      </w:divBdr>
    </w:div>
    <w:div w:id="1278297738">
      <w:bodyDiv w:val="1"/>
      <w:marLeft w:val="0"/>
      <w:marRight w:val="0"/>
      <w:marTop w:val="0"/>
      <w:marBottom w:val="0"/>
      <w:divBdr>
        <w:top w:val="none" w:sz="0" w:space="0" w:color="auto"/>
        <w:left w:val="none" w:sz="0" w:space="0" w:color="auto"/>
        <w:bottom w:val="none" w:sz="0" w:space="0" w:color="auto"/>
        <w:right w:val="none" w:sz="0" w:space="0" w:color="auto"/>
      </w:divBdr>
    </w:div>
    <w:div w:id="1285767349">
      <w:bodyDiv w:val="1"/>
      <w:marLeft w:val="0"/>
      <w:marRight w:val="0"/>
      <w:marTop w:val="0"/>
      <w:marBottom w:val="0"/>
      <w:divBdr>
        <w:top w:val="none" w:sz="0" w:space="0" w:color="auto"/>
        <w:left w:val="none" w:sz="0" w:space="0" w:color="auto"/>
        <w:bottom w:val="none" w:sz="0" w:space="0" w:color="auto"/>
        <w:right w:val="none" w:sz="0" w:space="0" w:color="auto"/>
      </w:divBdr>
    </w:div>
    <w:div w:id="1287273784">
      <w:bodyDiv w:val="1"/>
      <w:marLeft w:val="0"/>
      <w:marRight w:val="0"/>
      <w:marTop w:val="0"/>
      <w:marBottom w:val="0"/>
      <w:divBdr>
        <w:top w:val="none" w:sz="0" w:space="0" w:color="auto"/>
        <w:left w:val="none" w:sz="0" w:space="0" w:color="auto"/>
        <w:bottom w:val="none" w:sz="0" w:space="0" w:color="auto"/>
        <w:right w:val="none" w:sz="0" w:space="0" w:color="auto"/>
      </w:divBdr>
    </w:div>
    <w:div w:id="1288969099">
      <w:bodyDiv w:val="1"/>
      <w:marLeft w:val="0"/>
      <w:marRight w:val="0"/>
      <w:marTop w:val="0"/>
      <w:marBottom w:val="0"/>
      <w:divBdr>
        <w:top w:val="none" w:sz="0" w:space="0" w:color="auto"/>
        <w:left w:val="none" w:sz="0" w:space="0" w:color="auto"/>
        <w:bottom w:val="none" w:sz="0" w:space="0" w:color="auto"/>
        <w:right w:val="none" w:sz="0" w:space="0" w:color="auto"/>
      </w:divBdr>
    </w:div>
    <w:div w:id="1290893141">
      <w:bodyDiv w:val="1"/>
      <w:marLeft w:val="0"/>
      <w:marRight w:val="0"/>
      <w:marTop w:val="0"/>
      <w:marBottom w:val="0"/>
      <w:divBdr>
        <w:top w:val="none" w:sz="0" w:space="0" w:color="auto"/>
        <w:left w:val="none" w:sz="0" w:space="0" w:color="auto"/>
        <w:bottom w:val="none" w:sz="0" w:space="0" w:color="auto"/>
        <w:right w:val="none" w:sz="0" w:space="0" w:color="auto"/>
      </w:divBdr>
    </w:div>
    <w:div w:id="1291397826">
      <w:bodyDiv w:val="1"/>
      <w:marLeft w:val="0"/>
      <w:marRight w:val="0"/>
      <w:marTop w:val="0"/>
      <w:marBottom w:val="0"/>
      <w:divBdr>
        <w:top w:val="none" w:sz="0" w:space="0" w:color="auto"/>
        <w:left w:val="none" w:sz="0" w:space="0" w:color="auto"/>
        <w:bottom w:val="none" w:sz="0" w:space="0" w:color="auto"/>
        <w:right w:val="none" w:sz="0" w:space="0" w:color="auto"/>
      </w:divBdr>
    </w:div>
    <w:div w:id="1297875212">
      <w:bodyDiv w:val="1"/>
      <w:marLeft w:val="0"/>
      <w:marRight w:val="0"/>
      <w:marTop w:val="0"/>
      <w:marBottom w:val="0"/>
      <w:divBdr>
        <w:top w:val="none" w:sz="0" w:space="0" w:color="auto"/>
        <w:left w:val="none" w:sz="0" w:space="0" w:color="auto"/>
        <w:bottom w:val="none" w:sz="0" w:space="0" w:color="auto"/>
        <w:right w:val="none" w:sz="0" w:space="0" w:color="auto"/>
      </w:divBdr>
    </w:div>
    <w:div w:id="1299452173">
      <w:bodyDiv w:val="1"/>
      <w:marLeft w:val="0"/>
      <w:marRight w:val="0"/>
      <w:marTop w:val="0"/>
      <w:marBottom w:val="0"/>
      <w:divBdr>
        <w:top w:val="none" w:sz="0" w:space="0" w:color="auto"/>
        <w:left w:val="none" w:sz="0" w:space="0" w:color="auto"/>
        <w:bottom w:val="none" w:sz="0" w:space="0" w:color="auto"/>
        <w:right w:val="none" w:sz="0" w:space="0" w:color="auto"/>
      </w:divBdr>
    </w:div>
    <w:div w:id="1304503056">
      <w:bodyDiv w:val="1"/>
      <w:marLeft w:val="0"/>
      <w:marRight w:val="0"/>
      <w:marTop w:val="0"/>
      <w:marBottom w:val="0"/>
      <w:divBdr>
        <w:top w:val="none" w:sz="0" w:space="0" w:color="auto"/>
        <w:left w:val="none" w:sz="0" w:space="0" w:color="auto"/>
        <w:bottom w:val="none" w:sz="0" w:space="0" w:color="auto"/>
        <w:right w:val="none" w:sz="0" w:space="0" w:color="auto"/>
      </w:divBdr>
    </w:div>
    <w:div w:id="1304844511">
      <w:bodyDiv w:val="1"/>
      <w:marLeft w:val="0"/>
      <w:marRight w:val="0"/>
      <w:marTop w:val="0"/>
      <w:marBottom w:val="0"/>
      <w:divBdr>
        <w:top w:val="none" w:sz="0" w:space="0" w:color="auto"/>
        <w:left w:val="none" w:sz="0" w:space="0" w:color="auto"/>
        <w:bottom w:val="none" w:sz="0" w:space="0" w:color="auto"/>
        <w:right w:val="none" w:sz="0" w:space="0" w:color="auto"/>
      </w:divBdr>
    </w:div>
    <w:div w:id="1305744479">
      <w:bodyDiv w:val="1"/>
      <w:marLeft w:val="0"/>
      <w:marRight w:val="0"/>
      <w:marTop w:val="0"/>
      <w:marBottom w:val="0"/>
      <w:divBdr>
        <w:top w:val="none" w:sz="0" w:space="0" w:color="auto"/>
        <w:left w:val="none" w:sz="0" w:space="0" w:color="auto"/>
        <w:bottom w:val="none" w:sz="0" w:space="0" w:color="auto"/>
        <w:right w:val="none" w:sz="0" w:space="0" w:color="auto"/>
      </w:divBdr>
    </w:div>
    <w:div w:id="1309742647">
      <w:bodyDiv w:val="1"/>
      <w:marLeft w:val="0"/>
      <w:marRight w:val="0"/>
      <w:marTop w:val="0"/>
      <w:marBottom w:val="0"/>
      <w:divBdr>
        <w:top w:val="none" w:sz="0" w:space="0" w:color="auto"/>
        <w:left w:val="none" w:sz="0" w:space="0" w:color="auto"/>
        <w:bottom w:val="none" w:sz="0" w:space="0" w:color="auto"/>
        <w:right w:val="none" w:sz="0" w:space="0" w:color="auto"/>
      </w:divBdr>
    </w:div>
    <w:div w:id="1311592732">
      <w:bodyDiv w:val="1"/>
      <w:marLeft w:val="0"/>
      <w:marRight w:val="0"/>
      <w:marTop w:val="0"/>
      <w:marBottom w:val="0"/>
      <w:divBdr>
        <w:top w:val="none" w:sz="0" w:space="0" w:color="auto"/>
        <w:left w:val="none" w:sz="0" w:space="0" w:color="auto"/>
        <w:bottom w:val="none" w:sz="0" w:space="0" w:color="auto"/>
        <w:right w:val="none" w:sz="0" w:space="0" w:color="auto"/>
      </w:divBdr>
    </w:div>
    <w:div w:id="1311596207">
      <w:bodyDiv w:val="1"/>
      <w:marLeft w:val="0"/>
      <w:marRight w:val="0"/>
      <w:marTop w:val="0"/>
      <w:marBottom w:val="0"/>
      <w:divBdr>
        <w:top w:val="none" w:sz="0" w:space="0" w:color="auto"/>
        <w:left w:val="none" w:sz="0" w:space="0" w:color="auto"/>
        <w:bottom w:val="none" w:sz="0" w:space="0" w:color="auto"/>
        <w:right w:val="none" w:sz="0" w:space="0" w:color="auto"/>
      </w:divBdr>
    </w:div>
    <w:div w:id="1312101313">
      <w:bodyDiv w:val="1"/>
      <w:marLeft w:val="0"/>
      <w:marRight w:val="0"/>
      <w:marTop w:val="0"/>
      <w:marBottom w:val="0"/>
      <w:divBdr>
        <w:top w:val="none" w:sz="0" w:space="0" w:color="auto"/>
        <w:left w:val="none" w:sz="0" w:space="0" w:color="auto"/>
        <w:bottom w:val="none" w:sz="0" w:space="0" w:color="auto"/>
        <w:right w:val="none" w:sz="0" w:space="0" w:color="auto"/>
      </w:divBdr>
    </w:div>
    <w:div w:id="1315715674">
      <w:bodyDiv w:val="1"/>
      <w:marLeft w:val="0"/>
      <w:marRight w:val="0"/>
      <w:marTop w:val="0"/>
      <w:marBottom w:val="0"/>
      <w:divBdr>
        <w:top w:val="none" w:sz="0" w:space="0" w:color="auto"/>
        <w:left w:val="none" w:sz="0" w:space="0" w:color="auto"/>
        <w:bottom w:val="none" w:sz="0" w:space="0" w:color="auto"/>
        <w:right w:val="none" w:sz="0" w:space="0" w:color="auto"/>
      </w:divBdr>
    </w:div>
    <w:div w:id="1318270269">
      <w:bodyDiv w:val="1"/>
      <w:marLeft w:val="0"/>
      <w:marRight w:val="0"/>
      <w:marTop w:val="0"/>
      <w:marBottom w:val="0"/>
      <w:divBdr>
        <w:top w:val="none" w:sz="0" w:space="0" w:color="auto"/>
        <w:left w:val="none" w:sz="0" w:space="0" w:color="auto"/>
        <w:bottom w:val="none" w:sz="0" w:space="0" w:color="auto"/>
        <w:right w:val="none" w:sz="0" w:space="0" w:color="auto"/>
      </w:divBdr>
    </w:div>
    <w:div w:id="1318925095">
      <w:bodyDiv w:val="1"/>
      <w:marLeft w:val="0"/>
      <w:marRight w:val="0"/>
      <w:marTop w:val="0"/>
      <w:marBottom w:val="0"/>
      <w:divBdr>
        <w:top w:val="none" w:sz="0" w:space="0" w:color="auto"/>
        <w:left w:val="none" w:sz="0" w:space="0" w:color="auto"/>
        <w:bottom w:val="none" w:sz="0" w:space="0" w:color="auto"/>
        <w:right w:val="none" w:sz="0" w:space="0" w:color="auto"/>
      </w:divBdr>
    </w:div>
    <w:div w:id="1322001833">
      <w:bodyDiv w:val="1"/>
      <w:marLeft w:val="0"/>
      <w:marRight w:val="0"/>
      <w:marTop w:val="0"/>
      <w:marBottom w:val="0"/>
      <w:divBdr>
        <w:top w:val="none" w:sz="0" w:space="0" w:color="auto"/>
        <w:left w:val="none" w:sz="0" w:space="0" w:color="auto"/>
        <w:bottom w:val="none" w:sz="0" w:space="0" w:color="auto"/>
        <w:right w:val="none" w:sz="0" w:space="0" w:color="auto"/>
      </w:divBdr>
    </w:div>
    <w:div w:id="1325818909">
      <w:bodyDiv w:val="1"/>
      <w:marLeft w:val="0"/>
      <w:marRight w:val="0"/>
      <w:marTop w:val="0"/>
      <w:marBottom w:val="0"/>
      <w:divBdr>
        <w:top w:val="none" w:sz="0" w:space="0" w:color="auto"/>
        <w:left w:val="none" w:sz="0" w:space="0" w:color="auto"/>
        <w:bottom w:val="none" w:sz="0" w:space="0" w:color="auto"/>
        <w:right w:val="none" w:sz="0" w:space="0" w:color="auto"/>
      </w:divBdr>
    </w:div>
    <w:div w:id="1326470591">
      <w:bodyDiv w:val="1"/>
      <w:marLeft w:val="0"/>
      <w:marRight w:val="0"/>
      <w:marTop w:val="0"/>
      <w:marBottom w:val="0"/>
      <w:divBdr>
        <w:top w:val="none" w:sz="0" w:space="0" w:color="auto"/>
        <w:left w:val="none" w:sz="0" w:space="0" w:color="auto"/>
        <w:bottom w:val="none" w:sz="0" w:space="0" w:color="auto"/>
        <w:right w:val="none" w:sz="0" w:space="0" w:color="auto"/>
      </w:divBdr>
    </w:div>
    <w:div w:id="1329864792">
      <w:bodyDiv w:val="1"/>
      <w:marLeft w:val="0"/>
      <w:marRight w:val="0"/>
      <w:marTop w:val="0"/>
      <w:marBottom w:val="0"/>
      <w:divBdr>
        <w:top w:val="none" w:sz="0" w:space="0" w:color="auto"/>
        <w:left w:val="none" w:sz="0" w:space="0" w:color="auto"/>
        <w:bottom w:val="none" w:sz="0" w:space="0" w:color="auto"/>
        <w:right w:val="none" w:sz="0" w:space="0" w:color="auto"/>
      </w:divBdr>
    </w:div>
    <w:div w:id="1332686302">
      <w:bodyDiv w:val="1"/>
      <w:marLeft w:val="0"/>
      <w:marRight w:val="0"/>
      <w:marTop w:val="0"/>
      <w:marBottom w:val="0"/>
      <w:divBdr>
        <w:top w:val="none" w:sz="0" w:space="0" w:color="auto"/>
        <w:left w:val="none" w:sz="0" w:space="0" w:color="auto"/>
        <w:bottom w:val="none" w:sz="0" w:space="0" w:color="auto"/>
        <w:right w:val="none" w:sz="0" w:space="0" w:color="auto"/>
      </w:divBdr>
    </w:div>
    <w:div w:id="1333992725">
      <w:bodyDiv w:val="1"/>
      <w:marLeft w:val="0"/>
      <w:marRight w:val="0"/>
      <w:marTop w:val="0"/>
      <w:marBottom w:val="0"/>
      <w:divBdr>
        <w:top w:val="none" w:sz="0" w:space="0" w:color="auto"/>
        <w:left w:val="none" w:sz="0" w:space="0" w:color="auto"/>
        <w:bottom w:val="none" w:sz="0" w:space="0" w:color="auto"/>
        <w:right w:val="none" w:sz="0" w:space="0" w:color="auto"/>
      </w:divBdr>
    </w:div>
    <w:div w:id="1336609141">
      <w:bodyDiv w:val="1"/>
      <w:marLeft w:val="0"/>
      <w:marRight w:val="0"/>
      <w:marTop w:val="0"/>
      <w:marBottom w:val="0"/>
      <w:divBdr>
        <w:top w:val="none" w:sz="0" w:space="0" w:color="auto"/>
        <w:left w:val="none" w:sz="0" w:space="0" w:color="auto"/>
        <w:bottom w:val="none" w:sz="0" w:space="0" w:color="auto"/>
        <w:right w:val="none" w:sz="0" w:space="0" w:color="auto"/>
      </w:divBdr>
    </w:div>
    <w:div w:id="1336686076">
      <w:bodyDiv w:val="1"/>
      <w:marLeft w:val="0"/>
      <w:marRight w:val="0"/>
      <w:marTop w:val="0"/>
      <w:marBottom w:val="0"/>
      <w:divBdr>
        <w:top w:val="none" w:sz="0" w:space="0" w:color="auto"/>
        <w:left w:val="none" w:sz="0" w:space="0" w:color="auto"/>
        <w:bottom w:val="none" w:sz="0" w:space="0" w:color="auto"/>
        <w:right w:val="none" w:sz="0" w:space="0" w:color="auto"/>
      </w:divBdr>
    </w:div>
    <w:div w:id="1337028248">
      <w:bodyDiv w:val="1"/>
      <w:marLeft w:val="0"/>
      <w:marRight w:val="0"/>
      <w:marTop w:val="0"/>
      <w:marBottom w:val="0"/>
      <w:divBdr>
        <w:top w:val="none" w:sz="0" w:space="0" w:color="auto"/>
        <w:left w:val="none" w:sz="0" w:space="0" w:color="auto"/>
        <w:bottom w:val="none" w:sz="0" w:space="0" w:color="auto"/>
        <w:right w:val="none" w:sz="0" w:space="0" w:color="auto"/>
      </w:divBdr>
    </w:div>
    <w:div w:id="1338845462">
      <w:bodyDiv w:val="1"/>
      <w:marLeft w:val="0"/>
      <w:marRight w:val="0"/>
      <w:marTop w:val="0"/>
      <w:marBottom w:val="0"/>
      <w:divBdr>
        <w:top w:val="none" w:sz="0" w:space="0" w:color="auto"/>
        <w:left w:val="none" w:sz="0" w:space="0" w:color="auto"/>
        <w:bottom w:val="none" w:sz="0" w:space="0" w:color="auto"/>
        <w:right w:val="none" w:sz="0" w:space="0" w:color="auto"/>
      </w:divBdr>
    </w:div>
    <w:div w:id="1340278238">
      <w:bodyDiv w:val="1"/>
      <w:marLeft w:val="0"/>
      <w:marRight w:val="0"/>
      <w:marTop w:val="0"/>
      <w:marBottom w:val="0"/>
      <w:divBdr>
        <w:top w:val="none" w:sz="0" w:space="0" w:color="auto"/>
        <w:left w:val="none" w:sz="0" w:space="0" w:color="auto"/>
        <w:bottom w:val="none" w:sz="0" w:space="0" w:color="auto"/>
        <w:right w:val="none" w:sz="0" w:space="0" w:color="auto"/>
      </w:divBdr>
    </w:div>
    <w:div w:id="1340355763">
      <w:bodyDiv w:val="1"/>
      <w:marLeft w:val="0"/>
      <w:marRight w:val="0"/>
      <w:marTop w:val="0"/>
      <w:marBottom w:val="0"/>
      <w:divBdr>
        <w:top w:val="none" w:sz="0" w:space="0" w:color="auto"/>
        <w:left w:val="none" w:sz="0" w:space="0" w:color="auto"/>
        <w:bottom w:val="none" w:sz="0" w:space="0" w:color="auto"/>
        <w:right w:val="none" w:sz="0" w:space="0" w:color="auto"/>
      </w:divBdr>
    </w:div>
    <w:div w:id="1343581422">
      <w:bodyDiv w:val="1"/>
      <w:marLeft w:val="0"/>
      <w:marRight w:val="0"/>
      <w:marTop w:val="0"/>
      <w:marBottom w:val="0"/>
      <w:divBdr>
        <w:top w:val="none" w:sz="0" w:space="0" w:color="auto"/>
        <w:left w:val="none" w:sz="0" w:space="0" w:color="auto"/>
        <w:bottom w:val="none" w:sz="0" w:space="0" w:color="auto"/>
        <w:right w:val="none" w:sz="0" w:space="0" w:color="auto"/>
      </w:divBdr>
    </w:div>
    <w:div w:id="1352686458">
      <w:bodyDiv w:val="1"/>
      <w:marLeft w:val="0"/>
      <w:marRight w:val="0"/>
      <w:marTop w:val="0"/>
      <w:marBottom w:val="0"/>
      <w:divBdr>
        <w:top w:val="none" w:sz="0" w:space="0" w:color="auto"/>
        <w:left w:val="none" w:sz="0" w:space="0" w:color="auto"/>
        <w:bottom w:val="none" w:sz="0" w:space="0" w:color="auto"/>
        <w:right w:val="none" w:sz="0" w:space="0" w:color="auto"/>
      </w:divBdr>
    </w:div>
    <w:div w:id="1355107013">
      <w:bodyDiv w:val="1"/>
      <w:marLeft w:val="0"/>
      <w:marRight w:val="0"/>
      <w:marTop w:val="0"/>
      <w:marBottom w:val="0"/>
      <w:divBdr>
        <w:top w:val="none" w:sz="0" w:space="0" w:color="auto"/>
        <w:left w:val="none" w:sz="0" w:space="0" w:color="auto"/>
        <w:bottom w:val="none" w:sz="0" w:space="0" w:color="auto"/>
        <w:right w:val="none" w:sz="0" w:space="0" w:color="auto"/>
      </w:divBdr>
    </w:div>
    <w:div w:id="1355887014">
      <w:bodyDiv w:val="1"/>
      <w:marLeft w:val="0"/>
      <w:marRight w:val="0"/>
      <w:marTop w:val="0"/>
      <w:marBottom w:val="0"/>
      <w:divBdr>
        <w:top w:val="none" w:sz="0" w:space="0" w:color="auto"/>
        <w:left w:val="none" w:sz="0" w:space="0" w:color="auto"/>
        <w:bottom w:val="none" w:sz="0" w:space="0" w:color="auto"/>
        <w:right w:val="none" w:sz="0" w:space="0" w:color="auto"/>
      </w:divBdr>
    </w:div>
    <w:div w:id="1358506185">
      <w:bodyDiv w:val="1"/>
      <w:marLeft w:val="0"/>
      <w:marRight w:val="0"/>
      <w:marTop w:val="0"/>
      <w:marBottom w:val="0"/>
      <w:divBdr>
        <w:top w:val="none" w:sz="0" w:space="0" w:color="auto"/>
        <w:left w:val="none" w:sz="0" w:space="0" w:color="auto"/>
        <w:bottom w:val="none" w:sz="0" w:space="0" w:color="auto"/>
        <w:right w:val="none" w:sz="0" w:space="0" w:color="auto"/>
      </w:divBdr>
    </w:div>
    <w:div w:id="1366909559">
      <w:bodyDiv w:val="1"/>
      <w:marLeft w:val="0"/>
      <w:marRight w:val="0"/>
      <w:marTop w:val="0"/>
      <w:marBottom w:val="0"/>
      <w:divBdr>
        <w:top w:val="none" w:sz="0" w:space="0" w:color="auto"/>
        <w:left w:val="none" w:sz="0" w:space="0" w:color="auto"/>
        <w:bottom w:val="none" w:sz="0" w:space="0" w:color="auto"/>
        <w:right w:val="none" w:sz="0" w:space="0" w:color="auto"/>
      </w:divBdr>
    </w:div>
    <w:div w:id="1368798787">
      <w:bodyDiv w:val="1"/>
      <w:marLeft w:val="0"/>
      <w:marRight w:val="0"/>
      <w:marTop w:val="0"/>
      <w:marBottom w:val="0"/>
      <w:divBdr>
        <w:top w:val="none" w:sz="0" w:space="0" w:color="auto"/>
        <w:left w:val="none" w:sz="0" w:space="0" w:color="auto"/>
        <w:bottom w:val="none" w:sz="0" w:space="0" w:color="auto"/>
        <w:right w:val="none" w:sz="0" w:space="0" w:color="auto"/>
      </w:divBdr>
    </w:div>
    <w:div w:id="1371372269">
      <w:bodyDiv w:val="1"/>
      <w:marLeft w:val="0"/>
      <w:marRight w:val="0"/>
      <w:marTop w:val="0"/>
      <w:marBottom w:val="0"/>
      <w:divBdr>
        <w:top w:val="none" w:sz="0" w:space="0" w:color="auto"/>
        <w:left w:val="none" w:sz="0" w:space="0" w:color="auto"/>
        <w:bottom w:val="none" w:sz="0" w:space="0" w:color="auto"/>
        <w:right w:val="none" w:sz="0" w:space="0" w:color="auto"/>
      </w:divBdr>
    </w:div>
    <w:div w:id="1372419807">
      <w:bodyDiv w:val="1"/>
      <w:marLeft w:val="0"/>
      <w:marRight w:val="0"/>
      <w:marTop w:val="0"/>
      <w:marBottom w:val="0"/>
      <w:divBdr>
        <w:top w:val="none" w:sz="0" w:space="0" w:color="auto"/>
        <w:left w:val="none" w:sz="0" w:space="0" w:color="auto"/>
        <w:bottom w:val="none" w:sz="0" w:space="0" w:color="auto"/>
        <w:right w:val="none" w:sz="0" w:space="0" w:color="auto"/>
      </w:divBdr>
    </w:div>
    <w:div w:id="1375692523">
      <w:bodyDiv w:val="1"/>
      <w:marLeft w:val="0"/>
      <w:marRight w:val="0"/>
      <w:marTop w:val="0"/>
      <w:marBottom w:val="0"/>
      <w:divBdr>
        <w:top w:val="none" w:sz="0" w:space="0" w:color="auto"/>
        <w:left w:val="none" w:sz="0" w:space="0" w:color="auto"/>
        <w:bottom w:val="none" w:sz="0" w:space="0" w:color="auto"/>
        <w:right w:val="none" w:sz="0" w:space="0" w:color="auto"/>
      </w:divBdr>
    </w:div>
    <w:div w:id="1379933071">
      <w:bodyDiv w:val="1"/>
      <w:marLeft w:val="0"/>
      <w:marRight w:val="0"/>
      <w:marTop w:val="0"/>
      <w:marBottom w:val="0"/>
      <w:divBdr>
        <w:top w:val="none" w:sz="0" w:space="0" w:color="auto"/>
        <w:left w:val="none" w:sz="0" w:space="0" w:color="auto"/>
        <w:bottom w:val="none" w:sz="0" w:space="0" w:color="auto"/>
        <w:right w:val="none" w:sz="0" w:space="0" w:color="auto"/>
      </w:divBdr>
    </w:div>
    <w:div w:id="1386835328">
      <w:bodyDiv w:val="1"/>
      <w:marLeft w:val="0"/>
      <w:marRight w:val="0"/>
      <w:marTop w:val="0"/>
      <w:marBottom w:val="0"/>
      <w:divBdr>
        <w:top w:val="none" w:sz="0" w:space="0" w:color="auto"/>
        <w:left w:val="none" w:sz="0" w:space="0" w:color="auto"/>
        <w:bottom w:val="none" w:sz="0" w:space="0" w:color="auto"/>
        <w:right w:val="none" w:sz="0" w:space="0" w:color="auto"/>
      </w:divBdr>
    </w:div>
    <w:div w:id="1388454021">
      <w:bodyDiv w:val="1"/>
      <w:marLeft w:val="0"/>
      <w:marRight w:val="0"/>
      <w:marTop w:val="0"/>
      <w:marBottom w:val="0"/>
      <w:divBdr>
        <w:top w:val="none" w:sz="0" w:space="0" w:color="auto"/>
        <w:left w:val="none" w:sz="0" w:space="0" w:color="auto"/>
        <w:bottom w:val="none" w:sz="0" w:space="0" w:color="auto"/>
        <w:right w:val="none" w:sz="0" w:space="0" w:color="auto"/>
      </w:divBdr>
    </w:div>
    <w:div w:id="1392195224">
      <w:bodyDiv w:val="1"/>
      <w:marLeft w:val="0"/>
      <w:marRight w:val="0"/>
      <w:marTop w:val="0"/>
      <w:marBottom w:val="0"/>
      <w:divBdr>
        <w:top w:val="none" w:sz="0" w:space="0" w:color="auto"/>
        <w:left w:val="none" w:sz="0" w:space="0" w:color="auto"/>
        <w:bottom w:val="none" w:sz="0" w:space="0" w:color="auto"/>
        <w:right w:val="none" w:sz="0" w:space="0" w:color="auto"/>
      </w:divBdr>
    </w:div>
    <w:div w:id="1393387981">
      <w:bodyDiv w:val="1"/>
      <w:marLeft w:val="0"/>
      <w:marRight w:val="0"/>
      <w:marTop w:val="0"/>
      <w:marBottom w:val="0"/>
      <w:divBdr>
        <w:top w:val="none" w:sz="0" w:space="0" w:color="auto"/>
        <w:left w:val="none" w:sz="0" w:space="0" w:color="auto"/>
        <w:bottom w:val="none" w:sz="0" w:space="0" w:color="auto"/>
        <w:right w:val="none" w:sz="0" w:space="0" w:color="auto"/>
      </w:divBdr>
    </w:div>
    <w:div w:id="1393970099">
      <w:bodyDiv w:val="1"/>
      <w:marLeft w:val="0"/>
      <w:marRight w:val="0"/>
      <w:marTop w:val="0"/>
      <w:marBottom w:val="0"/>
      <w:divBdr>
        <w:top w:val="none" w:sz="0" w:space="0" w:color="auto"/>
        <w:left w:val="none" w:sz="0" w:space="0" w:color="auto"/>
        <w:bottom w:val="none" w:sz="0" w:space="0" w:color="auto"/>
        <w:right w:val="none" w:sz="0" w:space="0" w:color="auto"/>
      </w:divBdr>
    </w:div>
    <w:div w:id="1395545693">
      <w:bodyDiv w:val="1"/>
      <w:marLeft w:val="0"/>
      <w:marRight w:val="0"/>
      <w:marTop w:val="0"/>
      <w:marBottom w:val="0"/>
      <w:divBdr>
        <w:top w:val="none" w:sz="0" w:space="0" w:color="auto"/>
        <w:left w:val="none" w:sz="0" w:space="0" w:color="auto"/>
        <w:bottom w:val="none" w:sz="0" w:space="0" w:color="auto"/>
        <w:right w:val="none" w:sz="0" w:space="0" w:color="auto"/>
      </w:divBdr>
    </w:div>
    <w:div w:id="1395856867">
      <w:bodyDiv w:val="1"/>
      <w:marLeft w:val="0"/>
      <w:marRight w:val="0"/>
      <w:marTop w:val="0"/>
      <w:marBottom w:val="0"/>
      <w:divBdr>
        <w:top w:val="none" w:sz="0" w:space="0" w:color="auto"/>
        <w:left w:val="none" w:sz="0" w:space="0" w:color="auto"/>
        <w:bottom w:val="none" w:sz="0" w:space="0" w:color="auto"/>
        <w:right w:val="none" w:sz="0" w:space="0" w:color="auto"/>
      </w:divBdr>
    </w:div>
    <w:div w:id="1402174683">
      <w:bodyDiv w:val="1"/>
      <w:marLeft w:val="0"/>
      <w:marRight w:val="0"/>
      <w:marTop w:val="0"/>
      <w:marBottom w:val="0"/>
      <w:divBdr>
        <w:top w:val="none" w:sz="0" w:space="0" w:color="auto"/>
        <w:left w:val="none" w:sz="0" w:space="0" w:color="auto"/>
        <w:bottom w:val="none" w:sz="0" w:space="0" w:color="auto"/>
        <w:right w:val="none" w:sz="0" w:space="0" w:color="auto"/>
      </w:divBdr>
    </w:div>
    <w:div w:id="1406493075">
      <w:bodyDiv w:val="1"/>
      <w:marLeft w:val="0"/>
      <w:marRight w:val="0"/>
      <w:marTop w:val="0"/>
      <w:marBottom w:val="0"/>
      <w:divBdr>
        <w:top w:val="none" w:sz="0" w:space="0" w:color="auto"/>
        <w:left w:val="none" w:sz="0" w:space="0" w:color="auto"/>
        <w:bottom w:val="none" w:sz="0" w:space="0" w:color="auto"/>
        <w:right w:val="none" w:sz="0" w:space="0" w:color="auto"/>
      </w:divBdr>
    </w:div>
    <w:div w:id="1409693103">
      <w:bodyDiv w:val="1"/>
      <w:marLeft w:val="0"/>
      <w:marRight w:val="0"/>
      <w:marTop w:val="0"/>
      <w:marBottom w:val="0"/>
      <w:divBdr>
        <w:top w:val="none" w:sz="0" w:space="0" w:color="auto"/>
        <w:left w:val="none" w:sz="0" w:space="0" w:color="auto"/>
        <w:bottom w:val="none" w:sz="0" w:space="0" w:color="auto"/>
        <w:right w:val="none" w:sz="0" w:space="0" w:color="auto"/>
      </w:divBdr>
    </w:div>
    <w:div w:id="1410466992">
      <w:bodyDiv w:val="1"/>
      <w:marLeft w:val="0"/>
      <w:marRight w:val="0"/>
      <w:marTop w:val="0"/>
      <w:marBottom w:val="0"/>
      <w:divBdr>
        <w:top w:val="none" w:sz="0" w:space="0" w:color="auto"/>
        <w:left w:val="none" w:sz="0" w:space="0" w:color="auto"/>
        <w:bottom w:val="none" w:sz="0" w:space="0" w:color="auto"/>
        <w:right w:val="none" w:sz="0" w:space="0" w:color="auto"/>
      </w:divBdr>
    </w:div>
    <w:div w:id="1410688682">
      <w:bodyDiv w:val="1"/>
      <w:marLeft w:val="0"/>
      <w:marRight w:val="0"/>
      <w:marTop w:val="0"/>
      <w:marBottom w:val="0"/>
      <w:divBdr>
        <w:top w:val="none" w:sz="0" w:space="0" w:color="auto"/>
        <w:left w:val="none" w:sz="0" w:space="0" w:color="auto"/>
        <w:bottom w:val="none" w:sz="0" w:space="0" w:color="auto"/>
        <w:right w:val="none" w:sz="0" w:space="0" w:color="auto"/>
      </w:divBdr>
    </w:div>
    <w:div w:id="1426344905">
      <w:bodyDiv w:val="1"/>
      <w:marLeft w:val="0"/>
      <w:marRight w:val="0"/>
      <w:marTop w:val="0"/>
      <w:marBottom w:val="0"/>
      <w:divBdr>
        <w:top w:val="none" w:sz="0" w:space="0" w:color="auto"/>
        <w:left w:val="none" w:sz="0" w:space="0" w:color="auto"/>
        <w:bottom w:val="none" w:sz="0" w:space="0" w:color="auto"/>
        <w:right w:val="none" w:sz="0" w:space="0" w:color="auto"/>
      </w:divBdr>
    </w:div>
    <w:div w:id="1432700121">
      <w:bodyDiv w:val="1"/>
      <w:marLeft w:val="0"/>
      <w:marRight w:val="0"/>
      <w:marTop w:val="0"/>
      <w:marBottom w:val="0"/>
      <w:divBdr>
        <w:top w:val="none" w:sz="0" w:space="0" w:color="auto"/>
        <w:left w:val="none" w:sz="0" w:space="0" w:color="auto"/>
        <w:bottom w:val="none" w:sz="0" w:space="0" w:color="auto"/>
        <w:right w:val="none" w:sz="0" w:space="0" w:color="auto"/>
      </w:divBdr>
    </w:div>
    <w:div w:id="1433865473">
      <w:bodyDiv w:val="1"/>
      <w:marLeft w:val="0"/>
      <w:marRight w:val="0"/>
      <w:marTop w:val="0"/>
      <w:marBottom w:val="0"/>
      <w:divBdr>
        <w:top w:val="none" w:sz="0" w:space="0" w:color="auto"/>
        <w:left w:val="none" w:sz="0" w:space="0" w:color="auto"/>
        <w:bottom w:val="none" w:sz="0" w:space="0" w:color="auto"/>
        <w:right w:val="none" w:sz="0" w:space="0" w:color="auto"/>
      </w:divBdr>
    </w:div>
    <w:div w:id="1434277361">
      <w:bodyDiv w:val="1"/>
      <w:marLeft w:val="0"/>
      <w:marRight w:val="0"/>
      <w:marTop w:val="0"/>
      <w:marBottom w:val="0"/>
      <w:divBdr>
        <w:top w:val="none" w:sz="0" w:space="0" w:color="auto"/>
        <w:left w:val="none" w:sz="0" w:space="0" w:color="auto"/>
        <w:bottom w:val="none" w:sz="0" w:space="0" w:color="auto"/>
        <w:right w:val="none" w:sz="0" w:space="0" w:color="auto"/>
      </w:divBdr>
    </w:div>
    <w:div w:id="1435631704">
      <w:bodyDiv w:val="1"/>
      <w:marLeft w:val="0"/>
      <w:marRight w:val="0"/>
      <w:marTop w:val="0"/>
      <w:marBottom w:val="0"/>
      <w:divBdr>
        <w:top w:val="none" w:sz="0" w:space="0" w:color="auto"/>
        <w:left w:val="none" w:sz="0" w:space="0" w:color="auto"/>
        <w:bottom w:val="none" w:sz="0" w:space="0" w:color="auto"/>
        <w:right w:val="none" w:sz="0" w:space="0" w:color="auto"/>
      </w:divBdr>
    </w:div>
    <w:div w:id="1436830477">
      <w:bodyDiv w:val="1"/>
      <w:marLeft w:val="0"/>
      <w:marRight w:val="0"/>
      <w:marTop w:val="0"/>
      <w:marBottom w:val="0"/>
      <w:divBdr>
        <w:top w:val="none" w:sz="0" w:space="0" w:color="auto"/>
        <w:left w:val="none" w:sz="0" w:space="0" w:color="auto"/>
        <w:bottom w:val="none" w:sz="0" w:space="0" w:color="auto"/>
        <w:right w:val="none" w:sz="0" w:space="0" w:color="auto"/>
      </w:divBdr>
    </w:div>
    <w:div w:id="1443375930">
      <w:bodyDiv w:val="1"/>
      <w:marLeft w:val="0"/>
      <w:marRight w:val="0"/>
      <w:marTop w:val="0"/>
      <w:marBottom w:val="0"/>
      <w:divBdr>
        <w:top w:val="none" w:sz="0" w:space="0" w:color="auto"/>
        <w:left w:val="none" w:sz="0" w:space="0" w:color="auto"/>
        <w:bottom w:val="none" w:sz="0" w:space="0" w:color="auto"/>
        <w:right w:val="none" w:sz="0" w:space="0" w:color="auto"/>
      </w:divBdr>
    </w:div>
    <w:div w:id="1443451245">
      <w:bodyDiv w:val="1"/>
      <w:marLeft w:val="0"/>
      <w:marRight w:val="0"/>
      <w:marTop w:val="0"/>
      <w:marBottom w:val="0"/>
      <w:divBdr>
        <w:top w:val="none" w:sz="0" w:space="0" w:color="auto"/>
        <w:left w:val="none" w:sz="0" w:space="0" w:color="auto"/>
        <w:bottom w:val="none" w:sz="0" w:space="0" w:color="auto"/>
        <w:right w:val="none" w:sz="0" w:space="0" w:color="auto"/>
      </w:divBdr>
    </w:div>
    <w:div w:id="1448617727">
      <w:bodyDiv w:val="1"/>
      <w:marLeft w:val="0"/>
      <w:marRight w:val="0"/>
      <w:marTop w:val="0"/>
      <w:marBottom w:val="0"/>
      <w:divBdr>
        <w:top w:val="none" w:sz="0" w:space="0" w:color="auto"/>
        <w:left w:val="none" w:sz="0" w:space="0" w:color="auto"/>
        <w:bottom w:val="none" w:sz="0" w:space="0" w:color="auto"/>
        <w:right w:val="none" w:sz="0" w:space="0" w:color="auto"/>
      </w:divBdr>
    </w:div>
    <w:div w:id="1455127921">
      <w:bodyDiv w:val="1"/>
      <w:marLeft w:val="0"/>
      <w:marRight w:val="0"/>
      <w:marTop w:val="0"/>
      <w:marBottom w:val="0"/>
      <w:divBdr>
        <w:top w:val="none" w:sz="0" w:space="0" w:color="auto"/>
        <w:left w:val="none" w:sz="0" w:space="0" w:color="auto"/>
        <w:bottom w:val="none" w:sz="0" w:space="0" w:color="auto"/>
        <w:right w:val="none" w:sz="0" w:space="0" w:color="auto"/>
      </w:divBdr>
    </w:div>
    <w:div w:id="1459644752">
      <w:bodyDiv w:val="1"/>
      <w:marLeft w:val="0"/>
      <w:marRight w:val="0"/>
      <w:marTop w:val="0"/>
      <w:marBottom w:val="0"/>
      <w:divBdr>
        <w:top w:val="none" w:sz="0" w:space="0" w:color="auto"/>
        <w:left w:val="none" w:sz="0" w:space="0" w:color="auto"/>
        <w:bottom w:val="none" w:sz="0" w:space="0" w:color="auto"/>
        <w:right w:val="none" w:sz="0" w:space="0" w:color="auto"/>
      </w:divBdr>
    </w:div>
    <w:div w:id="1460105619">
      <w:bodyDiv w:val="1"/>
      <w:marLeft w:val="0"/>
      <w:marRight w:val="0"/>
      <w:marTop w:val="0"/>
      <w:marBottom w:val="0"/>
      <w:divBdr>
        <w:top w:val="none" w:sz="0" w:space="0" w:color="auto"/>
        <w:left w:val="none" w:sz="0" w:space="0" w:color="auto"/>
        <w:bottom w:val="none" w:sz="0" w:space="0" w:color="auto"/>
        <w:right w:val="none" w:sz="0" w:space="0" w:color="auto"/>
      </w:divBdr>
    </w:div>
    <w:div w:id="1466048793">
      <w:bodyDiv w:val="1"/>
      <w:marLeft w:val="0"/>
      <w:marRight w:val="0"/>
      <w:marTop w:val="0"/>
      <w:marBottom w:val="0"/>
      <w:divBdr>
        <w:top w:val="none" w:sz="0" w:space="0" w:color="auto"/>
        <w:left w:val="none" w:sz="0" w:space="0" w:color="auto"/>
        <w:bottom w:val="none" w:sz="0" w:space="0" w:color="auto"/>
        <w:right w:val="none" w:sz="0" w:space="0" w:color="auto"/>
      </w:divBdr>
    </w:div>
    <w:div w:id="1468859094">
      <w:bodyDiv w:val="1"/>
      <w:marLeft w:val="0"/>
      <w:marRight w:val="0"/>
      <w:marTop w:val="0"/>
      <w:marBottom w:val="0"/>
      <w:divBdr>
        <w:top w:val="none" w:sz="0" w:space="0" w:color="auto"/>
        <w:left w:val="none" w:sz="0" w:space="0" w:color="auto"/>
        <w:bottom w:val="none" w:sz="0" w:space="0" w:color="auto"/>
        <w:right w:val="none" w:sz="0" w:space="0" w:color="auto"/>
      </w:divBdr>
    </w:div>
    <w:div w:id="1475683621">
      <w:bodyDiv w:val="1"/>
      <w:marLeft w:val="0"/>
      <w:marRight w:val="0"/>
      <w:marTop w:val="0"/>
      <w:marBottom w:val="0"/>
      <w:divBdr>
        <w:top w:val="none" w:sz="0" w:space="0" w:color="auto"/>
        <w:left w:val="none" w:sz="0" w:space="0" w:color="auto"/>
        <w:bottom w:val="none" w:sz="0" w:space="0" w:color="auto"/>
        <w:right w:val="none" w:sz="0" w:space="0" w:color="auto"/>
      </w:divBdr>
    </w:div>
    <w:div w:id="1482455902">
      <w:bodyDiv w:val="1"/>
      <w:marLeft w:val="0"/>
      <w:marRight w:val="0"/>
      <w:marTop w:val="0"/>
      <w:marBottom w:val="0"/>
      <w:divBdr>
        <w:top w:val="none" w:sz="0" w:space="0" w:color="auto"/>
        <w:left w:val="none" w:sz="0" w:space="0" w:color="auto"/>
        <w:bottom w:val="none" w:sz="0" w:space="0" w:color="auto"/>
        <w:right w:val="none" w:sz="0" w:space="0" w:color="auto"/>
      </w:divBdr>
    </w:div>
    <w:div w:id="1483699649">
      <w:bodyDiv w:val="1"/>
      <w:marLeft w:val="0"/>
      <w:marRight w:val="0"/>
      <w:marTop w:val="0"/>
      <w:marBottom w:val="0"/>
      <w:divBdr>
        <w:top w:val="none" w:sz="0" w:space="0" w:color="auto"/>
        <w:left w:val="none" w:sz="0" w:space="0" w:color="auto"/>
        <w:bottom w:val="none" w:sz="0" w:space="0" w:color="auto"/>
        <w:right w:val="none" w:sz="0" w:space="0" w:color="auto"/>
      </w:divBdr>
    </w:div>
    <w:div w:id="1487671574">
      <w:bodyDiv w:val="1"/>
      <w:marLeft w:val="0"/>
      <w:marRight w:val="0"/>
      <w:marTop w:val="0"/>
      <w:marBottom w:val="0"/>
      <w:divBdr>
        <w:top w:val="none" w:sz="0" w:space="0" w:color="auto"/>
        <w:left w:val="none" w:sz="0" w:space="0" w:color="auto"/>
        <w:bottom w:val="none" w:sz="0" w:space="0" w:color="auto"/>
        <w:right w:val="none" w:sz="0" w:space="0" w:color="auto"/>
      </w:divBdr>
    </w:div>
    <w:div w:id="1488741921">
      <w:bodyDiv w:val="1"/>
      <w:marLeft w:val="0"/>
      <w:marRight w:val="0"/>
      <w:marTop w:val="0"/>
      <w:marBottom w:val="0"/>
      <w:divBdr>
        <w:top w:val="none" w:sz="0" w:space="0" w:color="auto"/>
        <w:left w:val="none" w:sz="0" w:space="0" w:color="auto"/>
        <w:bottom w:val="none" w:sz="0" w:space="0" w:color="auto"/>
        <w:right w:val="none" w:sz="0" w:space="0" w:color="auto"/>
      </w:divBdr>
    </w:div>
    <w:div w:id="1490248359">
      <w:bodyDiv w:val="1"/>
      <w:marLeft w:val="0"/>
      <w:marRight w:val="0"/>
      <w:marTop w:val="0"/>
      <w:marBottom w:val="0"/>
      <w:divBdr>
        <w:top w:val="none" w:sz="0" w:space="0" w:color="auto"/>
        <w:left w:val="none" w:sz="0" w:space="0" w:color="auto"/>
        <w:bottom w:val="none" w:sz="0" w:space="0" w:color="auto"/>
        <w:right w:val="none" w:sz="0" w:space="0" w:color="auto"/>
      </w:divBdr>
    </w:div>
    <w:div w:id="1490370155">
      <w:bodyDiv w:val="1"/>
      <w:marLeft w:val="0"/>
      <w:marRight w:val="0"/>
      <w:marTop w:val="0"/>
      <w:marBottom w:val="0"/>
      <w:divBdr>
        <w:top w:val="none" w:sz="0" w:space="0" w:color="auto"/>
        <w:left w:val="none" w:sz="0" w:space="0" w:color="auto"/>
        <w:bottom w:val="none" w:sz="0" w:space="0" w:color="auto"/>
        <w:right w:val="none" w:sz="0" w:space="0" w:color="auto"/>
      </w:divBdr>
    </w:div>
    <w:div w:id="1495103541">
      <w:bodyDiv w:val="1"/>
      <w:marLeft w:val="0"/>
      <w:marRight w:val="0"/>
      <w:marTop w:val="0"/>
      <w:marBottom w:val="0"/>
      <w:divBdr>
        <w:top w:val="none" w:sz="0" w:space="0" w:color="auto"/>
        <w:left w:val="none" w:sz="0" w:space="0" w:color="auto"/>
        <w:bottom w:val="none" w:sz="0" w:space="0" w:color="auto"/>
        <w:right w:val="none" w:sz="0" w:space="0" w:color="auto"/>
      </w:divBdr>
    </w:div>
    <w:div w:id="1497916431">
      <w:bodyDiv w:val="1"/>
      <w:marLeft w:val="0"/>
      <w:marRight w:val="0"/>
      <w:marTop w:val="0"/>
      <w:marBottom w:val="0"/>
      <w:divBdr>
        <w:top w:val="none" w:sz="0" w:space="0" w:color="auto"/>
        <w:left w:val="none" w:sz="0" w:space="0" w:color="auto"/>
        <w:bottom w:val="none" w:sz="0" w:space="0" w:color="auto"/>
        <w:right w:val="none" w:sz="0" w:space="0" w:color="auto"/>
      </w:divBdr>
    </w:div>
    <w:div w:id="1498962936">
      <w:bodyDiv w:val="1"/>
      <w:marLeft w:val="0"/>
      <w:marRight w:val="0"/>
      <w:marTop w:val="0"/>
      <w:marBottom w:val="0"/>
      <w:divBdr>
        <w:top w:val="none" w:sz="0" w:space="0" w:color="auto"/>
        <w:left w:val="none" w:sz="0" w:space="0" w:color="auto"/>
        <w:bottom w:val="none" w:sz="0" w:space="0" w:color="auto"/>
        <w:right w:val="none" w:sz="0" w:space="0" w:color="auto"/>
      </w:divBdr>
    </w:div>
    <w:div w:id="1502622294">
      <w:bodyDiv w:val="1"/>
      <w:marLeft w:val="0"/>
      <w:marRight w:val="0"/>
      <w:marTop w:val="0"/>
      <w:marBottom w:val="0"/>
      <w:divBdr>
        <w:top w:val="none" w:sz="0" w:space="0" w:color="auto"/>
        <w:left w:val="none" w:sz="0" w:space="0" w:color="auto"/>
        <w:bottom w:val="none" w:sz="0" w:space="0" w:color="auto"/>
        <w:right w:val="none" w:sz="0" w:space="0" w:color="auto"/>
      </w:divBdr>
    </w:div>
    <w:div w:id="1505631007">
      <w:bodyDiv w:val="1"/>
      <w:marLeft w:val="0"/>
      <w:marRight w:val="0"/>
      <w:marTop w:val="0"/>
      <w:marBottom w:val="0"/>
      <w:divBdr>
        <w:top w:val="none" w:sz="0" w:space="0" w:color="auto"/>
        <w:left w:val="none" w:sz="0" w:space="0" w:color="auto"/>
        <w:bottom w:val="none" w:sz="0" w:space="0" w:color="auto"/>
        <w:right w:val="none" w:sz="0" w:space="0" w:color="auto"/>
      </w:divBdr>
    </w:div>
    <w:div w:id="1508403020">
      <w:bodyDiv w:val="1"/>
      <w:marLeft w:val="0"/>
      <w:marRight w:val="0"/>
      <w:marTop w:val="0"/>
      <w:marBottom w:val="0"/>
      <w:divBdr>
        <w:top w:val="none" w:sz="0" w:space="0" w:color="auto"/>
        <w:left w:val="none" w:sz="0" w:space="0" w:color="auto"/>
        <w:bottom w:val="none" w:sz="0" w:space="0" w:color="auto"/>
        <w:right w:val="none" w:sz="0" w:space="0" w:color="auto"/>
      </w:divBdr>
    </w:div>
    <w:div w:id="1518740125">
      <w:bodyDiv w:val="1"/>
      <w:marLeft w:val="0"/>
      <w:marRight w:val="0"/>
      <w:marTop w:val="0"/>
      <w:marBottom w:val="0"/>
      <w:divBdr>
        <w:top w:val="none" w:sz="0" w:space="0" w:color="auto"/>
        <w:left w:val="none" w:sz="0" w:space="0" w:color="auto"/>
        <w:bottom w:val="none" w:sz="0" w:space="0" w:color="auto"/>
        <w:right w:val="none" w:sz="0" w:space="0" w:color="auto"/>
      </w:divBdr>
    </w:div>
    <w:div w:id="1519395281">
      <w:bodyDiv w:val="1"/>
      <w:marLeft w:val="0"/>
      <w:marRight w:val="0"/>
      <w:marTop w:val="0"/>
      <w:marBottom w:val="0"/>
      <w:divBdr>
        <w:top w:val="none" w:sz="0" w:space="0" w:color="auto"/>
        <w:left w:val="none" w:sz="0" w:space="0" w:color="auto"/>
        <w:bottom w:val="none" w:sz="0" w:space="0" w:color="auto"/>
        <w:right w:val="none" w:sz="0" w:space="0" w:color="auto"/>
      </w:divBdr>
    </w:div>
    <w:div w:id="1520006238">
      <w:bodyDiv w:val="1"/>
      <w:marLeft w:val="0"/>
      <w:marRight w:val="0"/>
      <w:marTop w:val="0"/>
      <w:marBottom w:val="0"/>
      <w:divBdr>
        <w:top w:val="none" w:sz="0" w:space="0" w:color="auto"/>
        <w:left w:val="none" w:sz="0" w:space="0" w:color="auto"/>
        <w:bottom w:val="none" w:sz="0" w:space="0" w:color="auto"/>
        <w:right w:val="none" w:sz="0" w:space="0" w:color="auto"/>
      </w:divBdr>
    </w:div>
    <w:div w:id="1523015290">
      <w:bodyDiv w:val="1"/>
      <w:marLeft w:val="0"/>
      <w:marRight w:val="0"/>
      <w:marTop w:val="0"/>
      <w:marBottom w:val="0"/>
      <w:divBdr>
        <w:top w:val="none" w:sz="0" w:space="0" w:color="auto"/>
        <w:left w:val="none" w:sz="0" w:space="0" w:color="auto"/>
        <w:bottom w:val="none" w:sz="0" w:space="0" w:color="auto"/>
        <w:right w:val="none" w:sz="0" w:space="0" w:color="auto"/>
      </w:divBdr>
    </w:div>
    <w:div w:id="1526291127">
      <w:bodyDiv w:val="1"/>
      <w:marLeft w:val="0"/>
      <w:marRight w:val="0"/>
      <w:marTop w:val="0"/>
      <w:marBottom w:val="0"/>
      <w:divBdr>
        <w:top w:val="none" w:sz="0" w:space="0" w:color="auto"/>
        <w:left w:val="none" w:sz="0" w:space="0" w:color="auto"/>
        <w:bottom w:val="none" w:sz="0" w:space="0" w:color="auto"/>
        <w:right w:val="none" w:sz="0" w:space="0" w:color="auto"/>
      </w:divBdr>
    </w:div>
    <w:div w:id="1529294698">
      <w:bodyDiv w:val="1"/>
      <w:marLeft w:val="0"/>
      <w:marRight w:val="0"/>
      <w:marTop w:val="0"/>
      <w:marBottom w:val="0"/>
      <w:divBdr>
        <w:top w:val="none" w:sz="0" w:space="0" w:color="auto"/>
        <w:left w:val="none" w:sz="0" w:space="0" w:color="auto"/>
        <w:bottom w:val="none" w:sz="0" w:space="0" w:color="auto"/>
        <w:right w:val="none" w:sz="0" w:space="0" w:color="auto"/>
      </w:divBdr>
    </w:div>
    <w:div w:id="1529903078">
      <w:bodyDiv w:val="1"/>
      <w:marLeft w:val="0"/>
      <w:marRight w:val="0"/>
      <w:marTop w:val="0"/>
      <w:marBottom w:val="0"/>
      <w:divBdr>
        <w:top w:val="none" w:sz="0" w:space="0" w:color="auto"/>
        <w:left w:val="none" w:sz="0" w:space="0" w:color="auto"/>
        <w:bottom w:val="none" w:sz="0" w:space="0" w:color="auto"/>
        <w:right w:val="none" w:sz="0" w:space="0" w:color="auto"/>
      </w:divBdr>
    </w:div>
    <w:div w:id="1531912836">
      <w:bodyDiv w:val="1"/>
      <w:marLeft w:val="0"/>
      <w:marRight w:val="0"/>
      <w:marTop w:val="0"/>
      <w:marBottom w:val="0"/>
      <w:divBdr>
        <w:top w:val="none" w:sz="0" w:space="0" w:color="auto"/>
        <w:left w:val="none" w:sz="0" w:space="0" w:color="auto"/>
        <w:bottom w:val="none" w:sz="0" w:space="0" w:color="auto"/>
        <w:right w:val="none" w:sz="0" w:space="0" w:color="auto"/>
      </w:divBdr>
    </w:div>
    <w:div w:id="1534657154">
      <w:bodyDiv w:val="1"/>
      <w:marLeft w:val="0"/>
      <w:marRight w:val="0"/>
      <w:marTop w:val="0"/>
      <w:marBottom w:val="0"/>
      <w:divBdr>
        <w:top w:val="none" w:sz="0" w:space="0" w:color="auto"/>
        <w:left w:val="none" w:sz="0" w:space="0" w:color="auto"/>
        <w:bottom w:val="none" w:sz="0" w:space="0" w:color="auto"/>
        <w:right w:val="none" w:sz="0" w:space="0" w:color="auto"/>
      </w:divBdr>
    </w:div>
    <w:div w:id="1537812216">
      <w:bodyDiv w:val="1"/>
      <w:marLeft w:val="0"/>
      <w:marRight w:val="0"/>
      <w:marTop w:val="0"/>
      <w:marBottom w:val="0"/>
      <w:divBdr>
        <w:top w:val="none" w:sz="0" w:space="0" w:color="auto"/>
        <w:left w:val="none" w:sz="0" w:space="0" w:color="auto"/>
        <w:bottom w:val="none" w:sz="0" w:space="0" w:color="auto"/>
        <w:right w:val="none" w:sz="0" w:space="0" w:color="auto"/>
      </w:divBdr>
    </w:div>
    <w:div w:id="1541211562">
      <w:bodyDiv w:val="1"/>
      <w:marLeft w:val="0"/>
      <w:marRight w:val="0"/>
      <w:marTop w:val="0"/>
      <w:marBottom w:val="0"/>
      <w:divBdr>
        <w:top w:val="none" w:sz="0" w:space="0" w:color="auto"/>
        <w:left w:val="none" w:sz="0" w:space="0" w:color="auto"/>
        <w:bottom w:val="none" w:sz="0" w:space="0" w:color="auto"/>
        <w:right w:val="none" w:sz="0" w:space="0" w:color="auto"/>
      </w:divBdr>
    </w:div>
    <w:div w:id="1543248297">
      <w:bodyDiv w:val="1"/>
      <w:marLeft w:val="0"/>
      <w:marRight w:val="0"/>
      <w:marTop w:val="0"/>
      <w:marBottom w:val="0"/>
      <w:divBdr>
        <w:top w:val="none" w:sz="0" w:space="0" w:color="auto"/>
        <w:left w:val="none" w:sz="0" w:space="0" w:color="auto"/>
        <w:bottom w:val="none" w:sz="0" w:space="0" w:color="auto"/>
        <w:right w:val="none" w:sz="0" w:space="0" w:color="auto"/>
      </w:divBdr>
    </w:div>
    <w:div w:id="1544170171">
      <w:bodyDiv w:val="1"/>
      <w:marLeft w:val="0"/>
      <w:marRight w:val="0"/>
      <w:marTop w:val="0"/>
      <w:marBottom w:val="0"/>
      <w:divBdr>
        <w:top w:val="none" w:sz="0" w:space="0" w:color="auto"/>
        <w:left w:val="none" w:sz="0" w:space="0" w:color="auto"/>
        <w:bottom w:val="none" w:sz="0" w:space="0" w:color="auto"/>
        <w:right w:val="none" w:sz="0" w:space="0" w:color="auto"/>
      </w:divBdr>
    </w:div>
    <w:div w:id="1544442263">
      <w:bodyDiv w:val="1"/>
      <w:marLeft w:val="0"/>
      <w:marRight w:val="0"/>
      <w:marTop w:val="0"/>
      <w:marBottom w:val="0"/>
      <w:divBdr>
        <w:top w:val="none" w:sz="0" w:space="0" w:color="auto"/>
        <w:left w:val="none" w:sz="0" w:space="0" w:color="auto"/>
        <w:bottom w:val="none" w:sz="0" w:space="0" w:color="auto"/>
        <w:right w:val="none" w:sz="0" w:space="0" w:color="auto"/>
      </w:divBdr>
    </w:div>
    <w:div w:id="1544519487">
      <w:bodyDiv w:val="1"/>
      <w:marLeft w:val="0"/>
      <w:marRight w:val="0"/>
      <w:marTop w:val="0"/>
      <w:marBottom w:val="0"/>
      <w:divBdr>
        <w:top w:val="none" w:sz="0" w:space="0" w:color="auto"/>
        <w:left w:val="none" w:sz="0" w:space="0" w:color="auto"/>
        <w:bottom w:val="none" w:sz="0" w:space="0" w:color="auto"/>
        <w:right w:val="none" w:sz="0" w:space="0" w:color="auto"/>
      </w:divBdr>
    </w:div>
    <w:div w:id="1545092582">
      <w:bodyDiv w:val="1"/>
      <w:marLeft w:val="0"/>
      <w:marRight w:val="0"/>
      <w:marTop w:val="0"/>
      <w:marBottom w:val="0"/>
      <w:divBdr>
        <w:top w:val="none" w:sz="0" w:space="0" w:color="auto"/>
        <w:left w:val="none" w:sz="0" w:space="0" w:color="auto"/>
        <w:bottom w:val="none" w:sz="0" w:space="0" w:color="auto"/>
        <w:right w:val="none" w:sz="0" w:space="0" w:color="auto"/>
      </w:divBdr>
    </w:div>
    <w:div w:id="1546142548">
      <w:bodyDiv w:val="1"/>
      <w:marLeft w:val="0"/>
      <w:marRight w:val="0"/>
      <w:marTop w:val="0"/>
      <w:marBottom w:val="0"/>
      <w:divBdr>
        <w:top w:val="none" w:sz="0" w:space="0" w:color="auto"/>
        <w:left w:val="none" w:sz="0" w:space="0" w:color="auto"/>
        <w:bottom w:val="none" w:sz="0" w:space="0" w:color="auto"/>
        <w:right w:val="none" w:sz="0" w:space="0" w:color="auto"/>
      </w:divBdr>
    </w:div>
    <w:div w:id="1547790747">
      <w:bodyDiv w:val="1"/>
      <w:marLeft w:val="0"/>
      <w:marRight w:val="0"/>
      <w:marTop w:val="0"/>
      <w:marBottom w:val="0"/>
      <w:divBdr>
        <w:top w:val="none" w:sz="0" w:space="0" w:color="auto"/>
        <w:left w:val="none" w:sz="0" w:space="0" w:color="auto"/>
        <w:bottom w:val="none" w:sz="0" w:space="0" w:color="auto"/>
        <w:right w:val="none" w:sz="0" w:space="0" w:color="auto"/>
      </w:divBdr>
    </w:div>
    <w:div w:id="1548300859">
      <w:bodyDiv w:val="1"/>
      <w:marLeft w:val="0"/>
      <w:marRight w:val="0"/>
      <w:marTop w:val="0"/>
      <w:marBottom w:val="0"/>
      <w:divBdr>
        <w:top w:val="none" w:sz="0" w:space="0" w:color="auto"/>
        <w:left w:val="none" w:sz="0" w:space="0" w:color="auto"/>
        <w:bottom w:val="none" w:sz="0" w:space="0" w:color="auto"/>
        <w:right w:val="none" w:sz="0" w:space="0" w:color="auto"/>
      </w:divBdr>
    </w:div>
    <w:div w:id="1553418082">
      <w:bodyDiv w:val="1"/>
      <w:marLeft w:val="0"/>
      <w:marRight w:val="0"/>
      <w:marTop w:val="0"/>
      <w:marBottom w:val="0"/>
      <w:divBdr>
        <w:top w:val="none" w:sz="0" w:space="0" w:color="auto"/>
        <w:left w:val="none" w:sz="0" w:space="0" w:color="auto"/>
        <w:bottom w:val="none" w:sz="0" w:space="0" w:color="auto"/>
        <w:right w:val="none" w:sz="0" w:space="0" w:color="auto"/>
      </w:divBdr>
    </w:div>
    <w:div w:id="1555972347">
      <w:bodyDiv w:val="1"/>
      <w:marLeft w:val="0"/>
      <w:marRight w:val="0"/>
      <w:marTop w:val="0"/>
      <w:marBottom w:val="0"/>
      <w:divBdr>
        <w:top w:val="none" w:sz="0" w:space="0" w:color="auto"/>
        <w:left w:val="none" w:sz="0" w:space="0" w:color="auto"/>
        <w:bottom w:val="none" w:sz="0" w:space="0" w:color="auto"/>
        <w:right w:val="none" w:sz="0" w:space="0" w:color="auto"/>
      </w:divBdr>
    </w:div>
    <w:div w:id="1559586158">
      <w:bodyDiv w:val="1"/>
      <w:marLeft w:val="0"/>
      <w:marRight w:val="0"/>
      <w:marTop w:val="0"/>
      <w:marBottom w:val="0"/>
      <w:divBdr>
        <w:top w:val="none" w:sz="0" w:space="0" w:color="auto"/>
        <w:left w:val="none" w:sz="0" w:space="0" w:color="auto"/>
        <w:bottom w:val="none" w:sz="0" w:space="0" w:color="auto"/>
        <w:right w:val="none" w:sz="0" w:space="0" w:color="auto"/>
      </w:divBdr>
    </w:div>
    <w:div w:id="1561019565">
      <w:bodyDiv w:val="1"/>
      <w:marLeft w:val="0"/>
      <w:marRight w:val="0"/>
      <w:marTop w:val="0"/>
      <w:marBottom w:val="0"/>
      <w:divBdr>
        <w:top w:val="none" w:sz="0" w:space="0" w:color="auto"/>
        <w:left w:val="none" w:sz="0" w:space="0" w:color="auto"/>
        <w:bottom w:val="none" w:sz="0" w:space="0" w:color="auto"/>
        <w:right w:val="none" w:sz="0" w:space="0" w:color="auto"/>
      </w:divBdr>
    </w:div>
    <w:div w:id="1561402183">
      <w:bodyDiv w:val="1"/>
      <w:marLeft w:val="0"/>
      <w:marRight w:val="0"/>
      <w:marTop w:val="0"/>
      <w:marBottom w:val="0"/>
      <w:divBdr>
        <w:top w:val="none" w:sz="0" w:space="0" w:color="auto"/>
        <w:left w:val="none" w:sz="0" w:space="0" w:color="auto"/>
        <w:bottom w:val="none" w:sz="0" w:space="0" w:color="auto"/>
        <w:right w:val="none" w:sz="0" w:space="0" w:color="auto"/>
      </w:divBdr>
    </w:div>
    <w:div w:id="1562985383">
      <w:bodyDiv w:val="1"/>
      <w:marLeft w:val="0"/>
      <w:marRight w:val="0"/>
      <w:marTop w:val="0"/>
      <w:marBottom w:val="0"/>
      <w:divBdr>
        <w:top w:val="none" w:sz="0" w:space="0" w:color="auto"/>
        <w:left w:val="none" w:sz="0" w:space="0" w:color="auto"/>
        <w:bottom w:val="none" w:sz="0" w:space="0" w:color="auto"/>
        <w:right w:val="none" w:sz="0" w:space="0" w:color="auto"/>
      </w:divBdr>
    </w:div>
    <w:div w:id="1566918794">
      <w:bodyDiv w:val="1"/>
      <w:marLeft w:val="0"/>
      <w:marRight w:val="0"/>
      <w:marTop w:val="0"/>
      <w:marBottom w:val="0"/>
      <w:divBdr>
        <w:top w:val="none" w:sz="0" w:space="0" w:color="auto"/>
        <w:left w:val="none" w:sz="0" w:space="0" w:color="auto"/>
        <w:bottom w:val="none" w:sz="0" w:space="0" w:color="auto"/>
        <w:right w:val="none" w:sz="0" w:space="0" w:color="auto"/>
      </w:divBdr>
    </w:div>
    <w:div w:id="1567952114">
      <w:bodyDiv w:val="1"/>
      <w:marLeft w:val="0"/>
      <w:marRight w:val="0"/>
      <w:marTop w:val="0"/>
      <w:marBottom w:val="0"/>
      <w:divBdr>
        <w:top w:val="none" w:sz="0" w:space="0" w:color="auto"/>
        <w:left w:val="none" w:sz="0" w:space="0" w:color="auto"/>
        <w:bottom w:val="none" w:sz="0" w:space="0" w:color="auto"/>
        <w:right w:val="none" w:sz="0" w:space="0" w:color="auto"/>
      </w:divBdr>
    </w:div>
    <w:div w:id="1569068429">
      <w:bodyDiv w:val="1"/>
      <w:marLeft w:val="0"/>
      <w:marRight w:val="0"/>
      <w:marTop w:val="0"/>
      <w:marBottom w:val="0"/>
      <w:divBdr>
        <w:top w:val="none" w:sz="0" w:space="0" w:color="auto"/>
        <w:left w:val="none" w:sz="0" w:space="0" w:color="auto"/>
        <w:bottom w:val="none" w:sz="0" w:space="0" w:color="auto"/>
        <w:right w:val="none" w:sz="0" w:space="0" w:color="auto"/>
      </w:divBdr>
    </w:div>
    <w:div w:id="1572041623">
      <w:bodyDiv w:val="1"/>
      <w:marLeft w:val="0"/>
      <w:marRight w:val="0"/>
      <w:marTop w:val="0"/>
      <w:marBottom w:val="0"/>
      <w:divBdr>
        <w:top w:val="none" w:sz="0" w:space="0" w:color="auto"/>
        <w:left w:val="none" w:sz="0" w:space="0" w:color="auto"/>
        <w:bottom w:val="none" w:sz="0" w:space="0" w:color="auto"/>
        <w:right w:val="none" w:sz="0" w:space="0" w:color="auto"/>
      </w:divBdr>
    </w:div>
    <w:div w:id="1573273410">
      <w:bodyDiv w:val="1"/>
      <w:marLeft w:val="0"/>
      <w:marRight w:val="0"/>
      <w:marTop w:val="0"/>
      <w:marBottom w:val="0"/>
      <w:divBdr>
        <w:top w:val="none" w:sz="0" w:space="0" w:color="auto"/>
        <w:left w:val="none" w:sz="0" w:space="0" w:color="auto"/>
        <w:bottom w:val="none" w:sz="0" w:space="0" w:color="auto"/>
        <w:right w:val="none" w:sz="0" w:space="0" w:color="auto"/>
      </w:divBdr>
    </w:div>
    <w:div w:id="1573661553">
      <w:bodyDiv w:val="1"/>
      <w:marLeft w:val="0"/>
      <w:marRight w:val="0"/>
      <w:marTop w:val="0"/>
      <w:marBottom w:val="0"/>
      <w:divBdr>
        <w:top w:val="none" w:sz="0" w:space="0" w:color="auto"/>
        <w:left w:val="none" w:sz="0" w:space="0" w:color="auto"/>
        <w:bottom w:val="none" w:sz="0" w:space="0" w:color="auto"/>
        <w:right w:val="none" w:sz="0" w:space="0" w:color="auto"/>
      </w:divBdr>
    </w:div>
    <w:div w:id="1575894533">
      <w:bodyDiv w:val="1"/>
      <w:marLeft w:val="0"/>
      <w:marRight w:val="0"/>
      <w:marTop w:val="0"/>
      <w:marBottom w:val="0"/>
      <w:divBdr>
        <w:top w:val="none" w:sz="0" w:space="0" w:color="auto"/>
        <w:left w:val="none" w:sz="0" w:space="0" w:color="auto"/>
        <w:bottom w:val="none" w:sz="0" w:space="0" w:color="auto"/>
        <w:right w:val="none" w:sz="0" w:space="0" w:color="auto"/>
      </w:divBdr>
    </w:div>
    <w:div w:id="1576209456">
      <w:bodyDiv w:val="1"/>
      <w:marLeft w:val="0"/>
      <w:marRight w:val="0"/>
      <w:marTop w:val="0"/>
      <w:marBottom w:val="0"/>
      <w:divBdr>
        <w:top w:val="none" w:sz="0" w:space="0" w:color="auto"/>
        <w:left w:val="none" w:sz="0" w:space="0" w:color="auto"/>
        <w:bottom w:val="none" w:sz="0" w:space="0" w:color="auto"/>
        <w:right w:val="none" w:sz="0" w:space="0" w:color="auto"/>
      </w:divBdr>
    </w:div>
    <w:div w:id="1580209060">
      <w:bodyDiv w:val="1"/>
      <w:marLeft w:val="0"/>
      <w:marRight w:val="0"/>
      <w:marTop w:val="0"/>
      <w:marBottom w:val="0"/>
      <w:divBdr>
        <w:top w:val="none" w:sz="0" w:space="0" w:color="auto"/>
        <w:left w:val="none" w:sz="0" w:space="0" w:color="auto"/>
        <w:bottom w:val="none" w:sz="0" w:space="0" w:color="auto"/>
        <w:right w:val="none" w:sz="0" w:space="0" w:color="auto"/>
      </w:divBdr>
    </w:div>
    <w:div w:id="1580794349">
      <w:bodyDiv w:val="1"/>
      <w:marLeft w:val="0"/>
      <w:marRight w:val="0"/>
      <w:marTop w:val="0"/>
      <w:marBottom w:val="0"/>
      <w:divBdr>
        <w:top w:val="none" w:sz="0" w:space="0" w:color="auto"/>
        <w:left w:val="none" w:sz="0" w:space="0" w:color="auto"/>
        <w:bottom w:val="none" w:sz="0" w:space="0" w:color="auto"/>
        <w:right w:val="none" w:sz="0" w:space="0" w:color="auto"/>
      </w:divBdr>
    </w:div>
    <w:div w:id="1583291878">
      <w:bodyDiv w:val="1"/>
      <w:marLeft w:val="0"/>
      <w:marRight w:val="0"/>
      <w:marTop w:val="0"/>
      <w:marBottom w:val="0"/>
      <w:divBdr>
        <w:top w:val="none" w:sz="0" w:space="0" w:color="auto"/>
        <w:left w:val="none" w:sz="0" w:space="0" w:color="auto"/>
        <w:bottom w:val="none" w:sz="0" w:space="0" w:color="auto"/>
        <w:right w:val="none" w:sz="0" w:space="0" w:color="auto"/>
      </w:divBdr>
    </w:div>
    <w:div w:id="1591892314">
      <w:bodyDiv w:val="1"/>
      <w:marLeft w:val="0"/>
      <w:marRight w:val="0"/>
      <w:marTop w:val="0"/>
      <w:marBottom w:val="0"/>
      <w:divBdr>
        <w:top w:val="none" w:sz="0" w:space="0" w:color="auto"/>
        <w:left w:val="none" w:sz="0" w:space="0" w:color="auto"/>
        <w:bottom w:val="none" w:sz="0" w:space="0" w:color="auto"/>
        <w:right w:val="none" w:sz="0" w:space="0" w:color="auto"/>
      </w:divBdr>
    </w:div>
    <w:div w:id="1592465575">
      <w:bodyDiv w:val="1"/>
      <w:marLeft w:val="0"/>
      <w:marRight w:val="0"/>
      <w:marTop w:val="0"/>
      <w:marBottom w:val="0"/>
      <w:divBdr>
        <w:top w:val="none" w:sz="0" w:space="0" w:color="auto"/>
        <w:left w:val="none" w:sz="0" w:space="0" w:color="auto"/>
        <w:bottom w:val="none" w:sz="0" w:space="0" w:color="auto"/>
        <w:right w:val="none" w:sz="0" w:space="0" w:color="auto"/>
      </w:divBdr>
    </w:div>
    <w:div w:id="1593321469">
      <w:bodyDiv w:val="1"/>
      <w:marLeft w:val="0"/>
      <w:marRight w:val="0"/>
      <w:marTop w:val="0"/>
      <w:marBottom w:val="0"/>
      <w:divBdr>
        <w:top w:val="none" w:sz="0" w:space="0" w:color="auto"/>
        <w:left w:val="none" w:sz="0" w:space="0" w:color="auto"/>
        <w:bottom w:val="none" w:sz="0" w:space="0" w:color="auto"/>
        <w:right w:val="none" w:sz="0" w:space="0" w:color="auto"/>
      </w:divBdr>
    </w:div>
    <w:div w:id="1601142537">
      <w:bodyDiv w:val="1"/>
      <w:marLeft w:val="0"/>
      <w:marRight w:val="0"/>
      <w:marTop w:val="0"/>
      <w:marBottom w:val="0"/>
      <w:divBdr>
        <w:top w:val="none" w:sz="0" w:space="0" w:color="auto"/>
        <w:left w:val="none" w:sz="0" w:space="0" w:color="auto"/>
        <w:bottom w:val="none" w:sz="0" w:space="0" w:color="auto"/>
        <w:right w:val="none" w:sz="0" w:space="0" w:color="auto"/>
      </w:divBdr>
    </w:div>
    <w:div w:id="1604534208">
      <w:bodyDiv w:val="1"/>
      <w:marLeft w:val="0"/>
      <w:marRight w:val="0"/>
      <w:marTop w:val="0"/>
      <w:marBottom w:val="0"/>
      <w:divBdr>
        <w:top w:val="none" w:sz="0" w:space="0" w:color="auto"/>
        <w:left w:val="none" w:sz="0" w:space="0" w:color="auto"/>
        <w:bottom w:val="none" w:sz="0" w:space="0" w:color="auto"/>
        <w:right w:val="none" w:sz="0" w:space="0" w:color="auto"/>
      </w:divBdr>
    </w:div>
    <w:div w:id="1605453020">
      <w:bodyDiv w:val="1"/>
      <w:marLeft w:val="0"/>
      <w:marRight w:val="0"/>
      <w:marTop w:val="0"/>
      <w:marBottom w:val="0"/>
      <w:divBdr>
        <w:top w:val="none" w:sz="0" w:space="0" w:color="auto"/>
        <w:left w:val="none" w:sz="0" w:space="0" w:color="auto"/>
        <w:bottom w:val="none" w:sz="0" w:space="0" w:color="auto"/>
        <w:right w:val="none" w:sz="0" w:space="0" w:color="auto"/>
      </w:divBdr>
    </w:div>
    <w:div w:id="1606035276">
      <w:bodyDiv w:val="1"/>
      <w:marLeft w:val="0"/>
      <w:marRight w:val="0"/>
      <w:marTop w:val="0"/>
      <w:marBottom w:val="0"/>
      <w:divBdr>
        <w:top w:val="none" w:sz="0" w:space="0" w:color="auto"/>
        <w:left w:val="none" w:sz="0" w:space="0" w:color="auto"/>
        <w:bottom w:val="none" w:sz="0" w:space="0" w:color="auto"/>
        <w:right w:val="none" w:sz="0" w:space="0" w:color="auto"/>
      </w:divBdr>
    </w:div>
    <w:div w:id="1606959573">
      <w:bodyDiv w:val="1"/>
      <w:marLeft w:val="0"/>
      <w:marRight w:val="0"/>
      <w:marTop w:val="0"/>
      <w:marBottom w:val="0"/>
      <w:divBdr>
        <w:top w:val="none" w:sz="0" w:space="0" w:color="auto"/>
        <w:left w:val="none" w:sz="0" w:space="0" w:color="auto"/>
        <w:bottom w:val="none" w:sz="0" w:space="0" w:color="auto"/>
        <w:right w:val="none" w:sz="0" w:space="0" w:color="auto"/>
      </w:divBdr>
    </w:div>
    <w:div w:id="1614939956">
      <w:bodyDiv w:val="1"/>
      <w:marLeft w:val="0"/>
      <w:marRight w:val="0"/>
      <w:marTop w:val="0"/>
      <w:marBottom w:val="0"/>
      <w:divBdr>
        <w:top w:val="none" w:sz="0" w:space="0" w:color="auto"/>
        <w:left w:val="none" w:sz="0" w:space="0" w:color="auto"/>
        <w:bottom w:val="none" w:sz="0" w:space="0" w:color="auto"/>
        <w:right w:val="none" w:sz="0" w:space="0" w:color="auto"/>
      </w:divBdr>
    </w:div>
    <w:div w:id="1619222251">
      <w:bodyDiv w:val="1"/>
      <w:marLeft w:val="0"/>
      <w:marRight w:val="0"/>
      <w:marTop w:val="0"/>
      <w:marBottom w:val="0"/>
      <w:divBdr>
        <w:top w:val="none" w:sz="0" w:space="0" w:color="auto"/>
        <w:left w:val="none" w:sz="0" w:space="0" w:color="auto"/>
        <w:bottom w:val="none" w:sz="0" w:space="0" w:color="auto"/>
        <w:right w:val="none" w:sz="0" w:space="0" w:color="auto"/>
      </w:divBdr>
    </w:div>
    <w:div w:id="1627349251">
      <w:bodyDiv w:val="1"/>
      <w:marLeft w:val="0"/>
      <w:marRight w:val="0"/>
      <w:marTop w:val="0"/>
      <w:marBottom w:val="0"/>
      <w:divBdr>
        <w:top w:val="none" w:sz="0" w:space="0" w:color="auto"/>
        <w:left w:val="none" w:sz="0" w:space="0" w:color="auto"/>
        <w:bottom w:val="none" w:sz="0" w:space="0" w:color="auto"/>
        <w:right w:val="none" w:sz="0" w:space="0" w:color="auto"/>
      </w:divBdr>
    </w:div>
    <w:div w:id="1630089660">
      <w:bodyDiv w:val="1"/>
      <w:marLeft w:val="0"/>
      <w:marRight w:val="0"/>
      <w:marTop w:val="0"/>
      <w:marBottom w:val="0"/>
      <w:divBdr>
        <w:top w:val="none" w:sz="0" w:space="0" w:color="auto"/>
        <w:left w:val="none" w:sz="0" w:space="0" w:color="auto"/>
        <w:bottom w:val="none" w:sz="0" w:space="0" w:color="auto"/>
        <w:right w:val="none" w:sz="0" w:space="0" w:color="auto"/>
      </w:divBdr>
    </w:div>
    <w:div w:id="1631012747">
      <w:bodyDiv w:val="1"/>
      <w:marLeft w:val="0"/>
      <w:marRight w:val="0"/>
      <w:marTop w:val="0"/>
      <w:marBottom w:val="0"/>
      <w:divBdr>
        <w:top w:val="none" w:sz="0" w:space="0" w:color="auto"/>
        <w:left w:val="none" w:sz="0" w:space="0" w:color="auto"/>
        <w:bottom w:val="none" w:sz="0" w:space="0" w:color="auto"/>
        <w:right w:val="none" w:sz="0" w:space="0" w:color="auto"/>
      </w:divBdr>
    </w:div>
    <w:div w:id="1632596399">
      <w:bodyDiv w:val="1"/>
      <w:marLeft w:val="0"/>
      <w:marRight w:val="0"/>
      <w:marTop w:val="0"/>
      <w:marBottom w:val="0"/>
      <w:divBdr>
        <w:top w:val="none" w:sz="0" w:space="0" w:color="auto"/>
        <w:left w:val="none" w:sz="0" w:space="0" w:color="auto"/>
        <w:bottom w:val="none" w:sz="0" w:space="0" w:color="auto"/>
        <w:right w:val="none" w:sz="0" w:space="0" w:color="auto"/>
      </w:divBdr>
    </w:div>
    <w:div w:id="1635481241">
      <w:bodyDiv w:val="1"/>
      <w:marLeft w:val="0"/>
      <w:marRight w:val="0"/>
      <w:marTop w:val="0"/>
      <w:marBottom w:val="0"/>
      <w:divBdr>
        <w:top w:val="none" w:sz="0" w:space="0" w:color="auto"/>
        <w:left w:val="none" w:sz="0" w:space="0" w:color="auto"/>
        <w:bottom w:val="none" w:sz="0" w:space="0" w:color="auto"/>
        <w:right w:val="none" w:sz="0" w:space="0" w:color="auto"/>
      </w:divBdr>
    </w:div>
    <w:div w:id="1637639382">
      <w:bodyDiv w:val="1"/>
      <w:marLeft w:val="0"/>
      <w:marRight w:val="0"/>
      <w:marTop w:val="0"/>
      <w:marBottom w:val="0"/>
      <w:divBdr>
        <w:top w:val="none" w:sz="0" w:space="0" w:color="auto"/>
        <w:left w:val="none" w:sz="0" w:space="0" w:color="auto"/>
        <w:bottom w:val="none" w:sz="0" w:space="0" w:color="auto"/>
        <w:right w:val="none" w:sz="0" w:space="0" w:color="auto"/>
      </w:divBdr>
    </w:div>
    <w:div w:id="1638994295">
      <w:bodyDiv w:val="1"/>
      <w:marLeft w:val="0"/>
      <w:marRight w:val="0"/>
      <w:marTop w:val="0"/>
      <w:marBottom w:val="0"/>
      <w:divBdr>
        <w:top w:val="none" w:sz="0" w:space="0" w:color="auto"/>
        <w:left w:val="none" w:sz="0" w:space="0" w:color="auto"/>
        <w:bottom w:val="none" w:sz="0" w:space="0" w:color="auto"/>
        <w:right w:val="none" w:sz="0" w:space="0" w:color="auto"/>
      </w:divBdr>
    </w:div>
    <w:div w:id="1641618637">
      <w:bodyDiv w:val="1"/>
      <w:marLeft w:val="0"/>
      <w:marRight w:val="0"/>
      <w:marTop w:val="0"/>
      <w:marBottom w:val="0"/>
      <w:divBdr>
        <w:top w:val="none" w:sz="0" w:space="0" w:color="auto"/>
        <w:left w:val="none" w:sz="0" w:space="0" w:color="auto"/>
        <w:bottom w:val="none" w:sz="0" w:space="0" w:color="auto"/>
        <w:right w:val="none" w:sz="0" w:space="0" w:color="auto"/>
      </w:divBdr>
    </w:div>
    <w:div w:id="1643316699">
      <w:bodyDiv w:val="1"/>
      <w:marLeft w:val="0"/>
      <w:marRight w:val="0"/>
      <w:marTop w:val="0"/>
      <w:marBottom w:val="0"/>
      <w:divBdr>
        <w:top w:val="none" w:sz="0" w:space="0" w:color="auto"/>
        <w:left w:val="none" w:sz="0" w:space="0" w:color="auto"/>
        <w:bottom w:val="none" w:sz="0" w:space="0" w:color="auto"/>
        <w:right w:val="none" w:sz="0" w:space="0" w:color="auto"/>
      </w:divBdr>
    </w:div>
    <w:div w:id="1643583691">
      <w:bodyDiv w:val="1"/>
      <w:marLeft w:val="0"/>
      <w:marRight w:val="0"/>
      <w:marTop w:val="0"/>
      <w:marBottom w:val="0"/>
      <w:divBdr>
        <w:top w:val="none" w:sz="0" w:space="0" w:color="auto"/>
        <w:left w:val="none" w:sz="0" w:space="0" w:color="auto"/>
        <w:bottom w:val="none" w:sz="0" w:space="0" w:color="auto"/>
        <w:right w:val="none" w:sz="0" w:space="0" w:color="auto"/>
      </w:divBdr>
    </w:div>
    <w:div w:id="1645889481">
      <w:bodyDiv w:val="1"/>
      <w:marLeft w:val="0"/>
      <w:marRight w:val="0"/>
      <w:marTop w:val="0"/>
      <w:marBottom w:val="0"/>
      <w:divBdr>
        <w:top w:val="none" w:sz="0" w:space="0" w:color="auto"/>
        <w:left w:val="none" w:sz="0" w:space="0" w:color="auto"/>
        <w:bottom w:val="none" w:sz="0" w:space="0" w:color="auto"/>
        <w:right w:val="none" w:sz="0" w:space="0" w:color="auto"/>
      </w:divBdr>
    </w:div>
    <w:div w:id="1647779817">
      <w:bodyDiv w:val="1"/>
      <w:marLeft w:val="0"/>
      <w:marRight w:val="0"/>
      <w:marTop w:val="0"/>
      <w:marBottom w:val="0"/>
      <w:divBdr>
        <w:top w:val="none" w:sz="0" w:space="0" w:color="auto"/>
        <w:left w:val="none" w:sz="0" w:space="0" w:color="auto"/>
        <w:bottom w:val="none" w:sz="0" w:space="0" w:color="auto"/>
        <w:right w:val="none" w:sz="0" w:space="0" w:color="auto"/>
      </w:divBdr>
    </w:div>
    <w:div w:id="1651057428">
      <w:bodyDiv w:val="1"/>
      <w:marLeft w:val="0"/>
      <w:marRight w:val="0"/>
      <w:marTop w:val="0"/>
      <w:marBottom w:val="0"/>
      <w:divBdr>
        <w:top w:val="none" w:sz="0" w:space="0" w:color="auto"/>
        <w:left w:val="none" w:sz="0" w:space="0" w:color="auto"/>
        <w:bottom w:val="none" w:sz="0" w:space="0" w:color="auto"/>
        <w:right w:val="none" w:sz="0" w:space="0" w:color="auto"/>
      </w:divBdr>
    </w:div>
    <w:div w:id="1651518014">
      <w:bodyDiv w:val="1"/>
      <w:marLeft w:val="0"/>
      <w:marRight w:val="0"/>
      <w:marTop w:val="0"/>
      <w:marBottom w:val="0"/>
      <w:divBdr>
        <w:top w:val="none" w:sz="0" w:space="0" w:color="auto"/>
        <w:left w:val="none" w:sz="0" w:space="0" w:color="auto"/>
        <w:bottom w:val="none" w:sz="0" w:space="0" w:color="auto"/>
        <w:right w:val="none" w:sz="0" w:space="0" w:color="auto"/>
      </w:divBdr>
    </w:div>
    <w:div w:id="1651985628">
      <w:bodyDiv w:val="1"/>
      <w:marLeft w:val="0"/>
      <w:marRight w:val="0"/>
      <w:marTop w:val="0"/>
      <w:marBottom w:val="0"/>
      <w:divBdr>
        <w:top w:val="none" w:sz="0" w:space="0" w:color="auto"/>
        <w:left w:val="none" w:sz="0" w:space="0" w:color="auto"/>
        <w:bottom w:val="none" w:sz="0" w:space="0" w:color="auto"/>
        <w:right w:val="none" w:sz="0" w:space="0" w:color="auto"/>
      </w:divBdr>
    </w:div>
    <w:div w:id="1653559909">
      <w:bodyDiv w:val="1"/>
      <w:marLeft w:val="0"/>
      <w:marRight w:val="0"/>
      <w:marTop w:val="0"/>
      <w:marBottom w:val="0"/>
      <w:divBdr>
        <w:top w:val="none" w:sz="0" w:space="0" w:color="auto"/>
        <w:left w:val="none" w:sz="0" w:space="0" w:color="auto"/>
        <w:bottom w:val="none" w:sz="0" w:space="0" w:color="auto"/>
        <w:right w:val="none" w:sz="0" w:space="0" w:color="auto"/>
      </w:divBdr>
    </w:div>
    <w:div w:id="1656689191">
      <w:bodyDiv w:val="1"/>
      <w:marLeft w:val="0"/>
      <w:marRight w:val="0"/>
      <w:marTop w:val="0"/>
      <w:marBottom w:val="0"/>
      <w:divBdr>
        <w:top w:val="none" w:sz="0" w:space="0" w:color="auto"/>
        <w:left w:val="none" w:sz="0" w:space="0" w:color="auto"/>
        <w:bottom w:val="none" w:sz="0" w:space="0" w:color="auto"/>
        <w:right w:val="none" w:sz="0" w:space="0" w:color="auto"/>
      </w:divBdr>
    </w:div>
    <w:div w:id="1659992168">
      <w:bodyDiv w:val="1"/>
      <w:marLeft w:val="0"/>
      <w:marRight w:val="0"/>
      <w:marTop w:val="0"/>
      <w:marBottom w:val="0"/>
      <w:divBdr>
        <w:top w:val="none" w:sz="0" w:space="0" w:color="auto"/>
        <w:left w:val="none" w:sz="0" w:space="0" w:color="auto"/>
        <w:bottom w:val="none" w:sz="0" w:space="0" w:color="auto"/>
        <w:right w:val="none" w:sz="0" w:space="0" w:color="auto"/>
      </w:divBdr>
    </w:div>
    <w:div w:id="1661076662">
      <w:bodyDiv w:val="1"/>
      <w:marLeft w:val="0"/>
      <w:marRight w:val="0"/>
      <w:marTop w:val="0"/>
      <w:marBottom w:val="0"/>
      <w:divBdr>
        <w:top w:val="none" w:sz="0" w:space="0" w:color="auto"/>
        <w:left w:val="none" w:sz="0" w:space="0" w:color="auto"/>
        <w:bottom w:val="none" w:sz="0" w:space="0" w:color="auto"/>
        <w:right w:val="none" w:sz="0" w:space="0" w:color="auto"/>
      </w:divBdr>
    </w:div>
    <w:div w:id="1670712869">
      <w:bodyDiv w:val="1"/>
      <w:marLeft w:val="0"/>
      <w:marRight w:val="0"/>
      <w:marTop w:val="0"/>
      <w:marBottom w:val="0"/>
      <w:divBdr>
        <w:top w:val="none" w:sz="0" w:space="0" w:color="auto"/>
        <w:left w:val="none" w:sz="0" w:space="0" w:color="auto"/>
        <w:bottom w:val="none" w:sz="0" w:space="0" w:color="auto"/>
        <w:right w:val="none" w:sz="0" w:space="0" w:color="auto"/>
      </w:divBdr>
    </w:div>
    <w:div w:id="1672293253">
      <w:bodyDiv w:val="1"/>
      <w:marLeft w:val="0"/>
      <w:marRight w:val="0"/>
      <w:marTop w:val="0"/>
      <w:marBottom w:val="0"/>
      <w:divBdr>
        <w:top w:val="none" w:sz="0" w:space="0" w:color="auto"/>
        <w:left w:val="none" w:sz="0" w:space="0" w:color="auto"/>
        <w:bottom w:val="none" w:sz="0" w:space="0" w:color="auto"/>
        <w:right w:val="none" w:sz="0" w:space="0" w:color="auto"/>
      </w:divBdr>
    </w:div>
    <w:div w:id="1675918038">
      <w:bodyDiv w:val="1"/>
      <w:marLeft w:val="0"/>
      <w:marRight w:val="0"/>
      <w:marTop w:val="0"/>
      <w:marBottom w:val="0"/>
      <w:divBdr>
        <w:top w:val="none" w:sz="0" w:space="0" w:color="auto"/>
        <w:left w:val="none" w:sz="0" w:space="0" w:color="auto"/>
        <w:bottom w:val="none" w:sz="0" w:space="0" w:color="auto"/>
        <w:right w:val="none" w:sz="0" w:space="0" w:color="auto"/>
      </w:divBdr>
    </w:div>
    <w:div w:id="1676684001">
      <w:bodyDiv w:val="1"/>
      <w:marLeft w:val="0"/>
      <w:marRight w:val="0"/>
      <w:marTop w:val="0"/>
      <w:marBottom w:val="0"/>
      <w:divBdr>
        <w:top w:val="none" w:sz="0" w:space="0" w:color="auto"/>
        <w:left w:val="none" w:sz="0" w:space="0" w:color="auto"/>
        <w:bottom w:val="none" w:sz="0" w:space="0" w:color="auto"/>
        <w:right w:val="none" w:sz="0" w:space="0" w:color="auto"/>
      </w:divBdr>
    </w:div>
    <w:div w:id="1680232054">
      <w:bodyDiv w:val="1"/>
      <w:marLeft w:val="0"/>
      <w:marRight w:val="0"/>
      <w:marTop w:val="0"/>
      <w:marBottom w:val="0"/>
      <w:divBdr>
        <w:top w:val="none" w:sz="0" w:space="0" w:color="auto"/>
        <w:left w:val="none" w:sz="0" w:space="0" w:color="auto"/>
        <w:bottom w:val="none" w:sz="0" w:space="0" w:color="auto"/>
        <w:right w:val="none" w:sz="0" w:space="0" w:color="auto"/>
      </w:divBdr>
    </w:div>
    <w:div w:id="1682777294">
      <w:bodyDiv w:val="1"/>
      <w:marLeft w:val="0"/>
      <w:marRight w:val="0"/>
      <w:marTop w:val="0"/>
      <w:marBottom w:val="0"/>
      <w:divBdr>
        <w:top w:val="none" w:sz="0" w:space="0" w:color="auto"/>
        <w:left w:val="none" w:sz="0" w:space="0" w:color="auto"/>
        <w:bottom w:val="none" w:sz="0" w:space="0" w:color="auto"/>
        <w:right w:val="none" w:sz="0" w:space="0" w:color="auto"/>
      </w:divBdr>
    </w:div>
    <w:div w:id="1685092333">
      <w:bodyDiv w:val="1"/>
      <w:marLeft w:val="0"/>
      <w:marRight w:val="0"/>
      <w:marTop w:val="0"/>
      <w:marBottom w:val="0"/>
      <w:divBdr>
        <w:top w:val="none" w:sz="0" w:space="0" w:color="auto"/>
        <w:left w:val="none" w:sz="0" w:space="0" w:color="auto"/>
        <w:bottom w:val="none" w:sz="0" w:space="0" w:color="auto"/>
        <w:right w:val="none" w:sz="0" w:space="0" w:color="auto"/>
      </w:divBdr>
    </w:div>
    <w:div w:id="1688823424">
      <w:bodyDiv w:val="1"/>
      <w:marLeft w:val="0"/>
      <w:marRight w:val="0"/>
      <w:marTop w:val="0"/>
      <w:marBottom w:val="0"/>
      <w:divBdr>
        <w:top w:val="none" w:sz="0" w:space="0" w:color="auto"/>
        <w:left w:val="none" w:sz="0" w:space="0" w:color="auto"/>
        <w:bottom w:val="none" w:sz="0" w:space="0" w:color="auto"/>
        <w:right w:val="none" w:sz="0" w:space="0" w:color="auto"/>
      </w:divBdr>
    </w:div>
    <w:div w:id="1690598243">
      <w:bodyDiv w:val="1"/>
      <w:marLeft w:val="0"/>
      <w:marRight w:val="0"/>
      <w:marTop w:val="0"/>
      <w:marBottom w:val="0"/>
      <w:divBdr>
        <w:top w:val="none" w:sz="0" w:space="0" w:color="auto"/>
        <w:left w:val="none" w:sz="0" w:space="0" w:color="auto"/>
        <w:bottom w:val="none" w:sz="0" w:space="0" w:color="auto"/>
        <w:right w:val="none" w:sz="0" w:space="0" w:color="auto"/>
      </w:divBdr>
    </w:div>
    <w:div w:id="1691688496">
      <w:bodyDiv w:val="1"/>
      <w:marLeft w:val="0"/>
      <w:marRight w:val="0"/>
      <w:marTop w:val="0"/>
      <w:marBottom w:val="0"/>
      <w:divBdr>
        <w:top w:val="none" w:sz="0" w:space="0" w:color="auto"/>
        <w:left w:val="none" w:sz="0" w:space="0" w:color="auto"/>
        <w:bottom w:val="none" w:sz="0" w:space="0" w:color="auto"/>
        <w:right w:val="none" w:sz="0" w:space="0" w:color="auto"/>
      </w:divBdr>
    </w:div>
    <w:div w:id="1692802236">
      <w:bodyDiv w:val="1"/>
      <w:marLeft w:val="0"/>
      <w:marRight w:val="0"/>
      <w:marTop w:val="0"/>
      <w:marBottom w:val="0"/>
      <w:divBdr>
        <w:top w:val="none" w:sz="0" w:space="0" w:color="auto"/>
        <w:left w:val="none" w:sz="0" w:space="0" w:color="auto"/>
        <w:bottom w:val="none" w:sz="0" w:space="0" w:color="auto"/>
        <w:right w:val="none" w:sz="0" w:space="0" w:color="auto"/>
      </w:divBdr>
    </w:div>
    <w:div w:id="1697386679">
      <w:bodyDiv w:val="1"/>
      <w:marLeft w:val="0"/>
      <w:marRight w:val="0"/>
      <w:marTop w:val="0"/>
      <w:marBottom w:val="0"/>
      <w:divBdr>
        <w:top w:val="none" w:sz="0" w:space="0" w:color="auto"/>
        <w:left w:val="none" w:sz="0" w:space="0" w:color="auto"/>
        <w:bottom w:val="none" w:sz="0" w:space="0" w:color="auto"/>
        <w:right w:val="none" w:sz="0" w:space="0" w:color="auto"/>
      </w:divBdr>
    </w:div>
    <w:div w:id="1699158264">
      <w:bodyDiv w:val="1"/>
      <w:marLeft w:val="0"/>
      <w:marRight w:val="0"/>
      <w:marTop w:val="0"/>
      <w:marBottom w:val="0"/>
      <w:divBdr>
        <w:top w:val="none" w:sz="0" w:space="0" w:color="auto"/>
        <w:left w:val="none" w:sz="0" w:space="0" w:color="auto"/>
        <w:bottom w:val="none" w:sz="0" w:space="0" w:color="auto"/>
        <w:right w:val="none" w:sz="0" w:space="0" w:color="auto"/>
      </w:divBdr>
    </w:div>
    <w:div w:id="1701935701">
      <w:bodyDiv w:val="1"/>
      <w:marLeft w:val="0"/>
      <w:marRight w:val="0"/>
      <w:marTop w:val="0"/>
      <w:marBottom w:val="0"/>
      <w:divBdr>
        <w:top w:val="none" w:sz="0" w:space="0" w:color="auto"/>
        <w:left w:val="none" w:sz="0" w:space="0" w:color="auto"/>
        <w:bottom w:val="none" w:sz="0" w:space="0" w:color="auto"/>
        <w:right w:val="none" w:sz="0" w:space="0" w:color="auto"/>
      </w:divBdr>
    </w:div>
    <w:div w:id="1704555692">
      <w:bodyDiv w:val="1"/>
      <w:marLeft w:val="0"/>
      <w:marRight w:val="0"/>
      <w:marTop w:val="0"/>
      <w:marBottom w:val="0"/>
      <w:divBdr>
        <w:top w:val="none" w:sz="0" w:space="0" w:color="auto"/>
        <w:left w:val="none" w:sz="0" w:space="0" w:color="auto"/>
        <w:bottom w:val="none" w:sz="0" w:space="0" w:color="auto"/>
        <w:right w:val="none" w:sz="0" w:space="0" w:color="auto"/>
      </w:divBdr>
    </w:div>
    <w:div w:id="1707292559">
      <w:bodyDiv w:val="1"/>
      <w:marLeft w:val="0"/>
      <w:marRight w:val="0"/>
      <w:marTop w:val="0"/>
      <w:marBottom w:val="0"/>
      <w:divBdr>
        <w:top w:val="none" w:sz="0" w:space="0" w:color="auto"/>
        <w:left w:val="none" w:sz="0" w:space="0" w:color="auto"/>
        <w:bottom w:val="none" w:sz="0" w:space="0" w:color="auto"/>
        <w:right w:val="none" w:sz="0" w:space="0" w:color="auto"/>
      </w:divBdr>
    </w:div>
    <w:div w:id="1707565337">
      <w:bodyDiv w:val="1"/>
      <w:marLeft w:val="0"/>
      <w:marRight w:val="0"/>
      <w:marTop w:val="0"/>
      <w:marBottom w:val="0"/>
      <w:divBdr>
        <w:top w:val="none" w:sz="0" w:space="0" w:color="auto"/>
        <w:left w:val="none" w:sz="0" w:space="0" w:color="auto"/>
        <w:bottom w:val="none" w:sz="0" w:space="0" w:color="auto"/>
        <w:right w:val="none" w:sz="0" w:space="0" w:color="auto"/>
      </w:divBdr>
    </w:div>
    <w:div w:id="1708866613">
      <w:bodyDiv w:val="1"/>
      <w:marLeft w:val="0"/>
      <w:marRight w:val="0"/>
      <w:marTop w:val="0"/>
      <w:marBottom w:val="0"/>
      <w:divBdr>
        <w:top w:val="none" w:sz="0" w:space="0" w:color="auto"/>
        <w:left w:val="none" w:sz="0" w:space="0" w:color="auto"/>
        <w:bottom w:val="none" w:sz="0" w:space="0" w:color="auto"/>
        <w:right w:val="none" w:sz="0" w:space="0" w:color="auto"/>
      </w:divBdr>
    </w:div>
    <w:div w:id="1711605638">
      <w:bodyDiv w:val="1"/>
      <w:marLeft w:val="0"/>
      <w:marRight w:val="0"/>
      <w:marTop w:val="0"/>
      <w:marBottom w:val="0"/>
      <w:divBdr>
        <w:top w:val="none" w:sz="0" w:space="0" w:color="auto"/>
        <w:left w:val="none" w:sz="0" w:space="0" w:color="auto"/>
        <w:bottom w:val="none" w:sz="0" w:space="0" w:color="auto"/>
        <w:right w:val="none" w:sz="0" w:space="0" w:color="auto"/>
      </w:divBdr>
    </w:div>
    <w:div w:id="1714111742">
      <w:bodyDiv w:val="1"/>
      <w:marLeft w:val="0"/>
      <w:marRight w:val="0"/>
      <w:marTop w:val="0"/>
      <w:marBottom w:val="0"/>
      <w:divBdr>
        <w:top w:val="none" w:sz="0" w:space="0" w:color="auto"/>
        <w:left w:val="none" w:sz="0" w:space="0" w:color="auto"/>
        <w:bottom w:val="none" w:sz="0" w:space="0" w:color="auto"/>
        <w:right w:val="none" w:sz="0" w:space="0" w:color="auto"/>
      </w:divBdr>
    </w:div>
    <w:div w:id="1716931296">
      <w:bodyDiv w:val="1"/>
      <w:marLeft w:val="0"/>
      <w:marRight w:val="0"/>
      <w:marTop w:val="0"/>
      <w:marBottom w:val="0"/>
      <w:divBdr>
        <w:top w:val="none" w:sz="0" w:space="0" w:color="auto"/>
        <w:left w:val="none" w:sz="0" w:space="0" w:color="auto"/>
        <w:bottom w:val="none" w:sz="0" w:space="0" w:color="auto"/>
        <w:right w:val="none" w:sz="0" w:space="0" w:color="auto"/>
      </w:divBdr>
    </w:div>
    <w:div w:id="1717508096">
      <w:bodyDiv w:val="1"/>
      <w:marLeft w:val="0"/>
      <w:marRight w:val="0"/>
      <w:marTop w:val="0"/>
      <w:marBottom w:val="0"/>
      <w:divBdr>
        <w:top w:val="none" w:sz="0" w:space="0" w:color="auto"/>
        <w:left w:val="none" w:sz="0" w:space="0" w:color="auto"/>
        <w:bottom w:val="none" w:sz="0" w:space="0" w:color="auto"/>
        <w:right w:val="none" w:sz="0" w:space="0" w:color="auto"/>
      </w:divBdr>
    </w:div>
    <w:div w:id="1724282988">
      <w:bodyDiv w:val="1"/>
      <w:marLeft w:val="0"/>
      <w:marRight w:val="0"/>
      <w:marTop w:val="0"/>
      <w:marBottom w:val="0"/>
      <w:divBdr>
        <w:top w:val="none" w:sz="0" w:space="0" w:color="auto"/>
        <w:left w:val="none" w:sz="0" w:space="0" w:color="auto"/>
        <w:bottom w:val="none" w:sz="0" w:space="0" w:color="auto"/>
        <w:right w:val="none" w:sz="0" w:space="0" w:color="auto"/>
      </w:divBdr>
    </w:div>
    <w:div w:id="1728605575">
      <w:bodyDiv w:val="1"/>
      <w:marLeft w:val="0"/>
      <w:marRight w:val="0"/>
      <w:marTop w:val="0"/>
      <w:marBottom w:val="0"/>
      <w:divBdr>
        <w:top w:val="none" w:sz="0" w:space="0" w:color="auto"/>
        <w:left w:val="none" w:sz="0" w:space="0" w:color="auto"/>
        <w:bottom w:val="none" w:sz="0" w:space="0" w:color="auto"/>
        <w:right w:val="none" w:sz="0" w:space="0" w:color="auto"/>
      </w:divBdr>
    </w:div>
    <w:div w:id="1729644651">
      <w:bodyDiv w:val="1"/>
      <w:marLeft w:val="0"/>
      <w:marRight w:val="0"/>
      <w:marTop w:val="0"/>
      <w:marBottom w:val="0"/>
      <w:divBdr>
        <w:top w:val="none" w:sz="0" w:space="0" w:color="auto"/>
        <w:left w:val="none" w:sz="0" w:space="0" w:color="auto"/>
        <w:bottom w:val="none" w:sz="0" w:space="0" w:color="auto"/>
        <w:right w:val="none" w:sz="0" w:space="0" w:color="auto"/>
      </w:divBdr>
    </w:div>
    <w:div w:id="1729691865">
      <w:bodyDiv w:val="1"/>
      <w:marLeft w:val="0"/>
      <w:marRight w:val="0"/>
      <w:marTop w:val="0"/>
      <w:marBottom w:val="0"/>
      <w:divBdr>
        <w:top w:val="none" w:sz="0" w:space="0" w:color="auto"/>
        <w:left w:val="none" w:sz="0" w:space="0" w:color="auto"/>
        <w:bottom w:val="none" w:sz="0" w:space="0" w:color="auto"/>
        <w:right w:val="none" w:sz="0" w:space="0" w:color="auto"/>
      </w:divBdr>
    </w:div>
    <w:div w:id="1736275488">
      <w:bodyDiv w:val="1"/>
      <w:marLeft w:val="0"/>
      <w:marRight w:val="0"/>
      <w:marTop w:val="0"/>
      <w:marBottom w:val="0"/>
      <w:divBdr>
        <w:top w:val="none" w:sz="0" w:space="0" w:color="auto"/>
        <w:left w:val="none" w:sz="0" w:space="0" w:color="auto"/>
        <w:bottom w:val="none" w:sz="0" w:space="0" w:color="auto"/>
        <w:right w:val="none" w:sz="0" w:space="0" w:color="auto"/>
      </w:divBdr>
    </w:div>
    <w:div w:id="1736515054">
      <w:bodyDiv w:val="1"/>
      <w:marLeft w:val="0"/>
      <w:marRight w:val="0"/>
      <w:marTop w:val="0"/>
      <w:marBottom w:val="0"/>
      <w:divBdr>
        <w:top w:val="none" w:sz="0" w:space="0" w:color="auto"/>
        <w:left w:val="none" w:sz="0" w:space="0" w:color="auto"/>
        <w:bottom w:val="none" w:sz="0" w:space="0" w:color="auto"/>
        <w:right w:val="none" w:sz="0" w:space="0" w:color="auto"/>
      </w:divBdr>
    </w:div>
    <w:div w:id="1739013154">
      <w:bodyDiv w:val="1"/>
      <w:marLeft w:val="0"/>
      <w:marRight w:val="0"/>
      <w:marTop w:val="0"/>
      <w:marBottom w:val="0"/>
      <w:divBdr>
        <w:top w:val="none" w:sz="0" w:space="0" w:color="auto"/>
        <w:left w:val="none" w:sz="0" w:space="0" w:color="auto"/>
        <w:bottom w:val="none" w:sz="0" w:space="0" w:color="auto"/>
        <w:right w:val="none" w:sz="0" w:space="0" w:color="auto"/>
      </w:divBdr>
    </w:div>
    <w:div w:id="1739938990">
      <w:bodyDiv w:val="1"/>
      <w:marLeft w:val="0"/>
      <w:marRight w:val="0"/>
      <w:marTop w:val="0"/>
      <w:marBottom w:val="0"/>
      <w:divBdr>
        <w:top w:val="none" w:sz="0" w:space="0" w:color="auto"/>
        <w:left w:val="none" w:sz="0" w:space="0" w:color="auto"/>
        <w:bottom w:val="none" w:sz="0" w:space="0" w:color="auto"/>
        <w:right w:val="none" w:sz="0" w:space="0" w:color="auto"/>
      </w:divBdr>
    </w:div>
    <w:div w:id="1740906919">
      <w:bodyDiv w:val="1"/>
      <w:marLeft w:val="0"/>
      <w:marRight w:val="0"/>
      <w:marTop w:val="0"/>
      <w:marBottom w:val="0"/>
      <w:divBdr>
        <w:top w:val="none" w:sz="0" w:space="0" w:color="auto"/>
        <w:left w:val="none" w:sz="0" w:space="0" w:color="auto"/>
        <w:bottom w:val="none" w:sz="0" w:space="0" w:color="auto"/>
        <w:right w:val="none" w:sz="0" w:space="0" w:color="auto"/>
      </w:divBdr>
    </w:div>
    <w:div w:id="1745488226">
      <w:bodyDiv w:val="1"/>
      <w:marLeft w:val="0"/>
      <w:marRight w:val="0"/>
      <w:marTop w:val="0"/>
      <w:marBottom w:val="0"/>
      <w:divBdr>
        <w:top w:val="none" w:sz="0" w:space="0" w:color="auto"/>
        <w:left w:val="none" w:sz="0" w:space="0" w:color="auto"/>
        <w:bottom w:val="none" w:sz="0" w:space="0" w:color="auto"/>
        <w:right w:val="none" w:sz="0" w:space="0" w:color="auto"/>
      </w:divBdr>
    </w:div>
    <w:div w:id="1749303890">
      <w:bodyDiv w:val="1"/>
      <w:marLeft w:val="0"/>
      <w:marRight w:val="0"/>
      <w:marTop w:val="0"/>
      <w:marBottom w:val="0"/>
      <w:divBdr>
        <w:top w:val="none" w:sz="0" w:space="0" w:color="auto"/>
        <w:left w:val="none" w:sz="0" w:space="0" w:color="auto"/>
        <w:bottom w:val="none" w:sz="0" w:space="0" w:color="auto"/>
        <w:right w:val="none" w:sz="0" w:space="0" w:color="auto"/>
      </w:divBdr>
    </w:div>
    <w:div w:id="1755659853">
      <w:bodyDiv w:val="1"/>
      <w:marLeft w:val="0"/>
      <w:marRight w:val="0"/>
      <w:marTop w:val="0"/>
      <w:marBottom w:val="0"/>
      <w:divBdr>
        <w:top w:val="none" w:sz="0" w:space="0" w:color="auto"/>
        <w:left w:val="none" w:sz="0" w:space="0" w:color="auto"/>
        <w:bottom w:val="none" w:sz="0" w:space="0" w:color="auto"/>
        <w:right w:val="none" w:sz="0" w:space="0" w:color="auto"/>
      </w:divBdr>
    </w:div>
    <w:div w:id="1761247085">
      <w:bodyDiv w:val="1"/>
      <w:marLeft w:val="0"/>
      <w:marRight w:val="0"/>
      <w:marTop w:val="0"/>
      <w:marBottom w:val="0"/>
      <w:divBdr>
        <w:top w:val="none" w:sz="0" w:space="0" w:color="auto"/>
        <w:left w:val="none" w:sz="0" w:space="0" w:color="auto"/>
        <w:bottom w:val="none" w:sz="0" w:space="0" w:color="auto"/>
        <w:right w:val="none" w:sz="0" w:space="0" w:color="auto"/>
      </w:divBdr>
    </w:div>
    <w:div w:id="1762529812">
      <w:bodyDiv w:val="1"/>
      <w:marLeft w:val="0"/>
      <w:marRight w:val="0"/>
      <w:marTop w:val="0"/>
      <w:marBottom w:val="0"/>
      <w:divBdr>
        <w:top w:val="none" w:sz="0" w:space="0" w:color="auto"/>
        <w:left w:val="none" w:sz="0" w:space="0" w:color="auto"/>
        <w:bottom w:val="none" w:sz="0" w:space="0" w:color="auto"/>
        <w:right w:val="none" w:sz="0" w:space="0" w:color="auto"/>
      </w:divBdr>
    </w:div>
    <w:div w:id="1764573285">
      <w:bodyDiv w:val="1"/>
      <w:marLeft w:val="0"/>
      <w:marRight w:val="0"/>
      <w:marTop w:val="0"/>
      <w:marBottom w:val="0"/>
      <w:divBdr>
        <w:top w:val="none" w:sz="0" w:space="0" w:color="auto"/>
        <w:left w:val="none" w:sz="0" w:space="0" w:color="auto"/>
        <w:bottom w:val="none" w:sz="0" w:space="0" w:color="auto"/>
        <w:right w:val="none" w:sz="0" w:space="0" w:color="auto"/>
      </w:divBdr>
    </w:div>
    <w:div w:id="1772967734">
      <w:bodyDiv w:val="1"/>
      <w:marLeft w:val="0"/>
      <w:marRight w:val="0"/>
      <w:marTop w:val="0"/>
      <w:marBottom w:val="0"/>
      <w:divBdr>
        <w:top w:val="none" w:sz="0" w:space="0" w:color="auto"/>
        <w:left w:val="none" w:sz="0" w:space="0" w:color="auto"/>
        <w:bottom w:val="none" w:sz="0" w:space="0" w:color="auto"/>
        <w:right w:val="none" w:sz="0" w:space="0" w:color="auto"/>
      </w:divBdr>
    </w:div>
    <w:div w:id="1773167026">
      <w:bodyDiv w:val="1"/>
      <w:marLeft w:val="0"/>
      <w:marRight w:val="0"/>
      <w:marTop w:val="0"/>
      <w:marBottom w:val="0"/>
      <w:divBdr>
        <w:top w:val="none" w:sz="0" w:space="0" w:color="auto"/>
        <w:left w:val="none" w:sz="0" w:space="0" w:color="auto"/>
        <w:bottom w:val="none" w:sz="0" w:space="0" w:color="auto"/>
        <w:right w:val="none" w:sz="0" w:space="0" w:color="auto"/>
      </w:divBdr>
    </w:div>
    <w:div w:id="1774396248">
      <w:bodyDiv w:val="1"/>
      <w:marLeft w:val="0"/>
      <w:marRight w:val="0"/>
      <w:marTop w:val="0"/>
      <w:marBottom w:val="0"/>
      <w:divBdr>
        <w:top w:val="none" w:sz="0" w:space="0" w:color="auto"/>
        <w:left w:val="none" w:sz="0" w:space="0" w:color="auto"/>
        <w:bottom w:val="none" w:sz="0" w:space="0" w:color="auto"/>
        <w:right w:val="none" w:sz="0" w:space="0" w:color="auto"/>
      </w:divBdr>
    </w:div>
    <w:div w:id="1777863665">
      <w:bodyDiv w:val="1"/>
      <w:marLeft w:val="0"/>
      <w:marRight w:val="0"/>
      <w:marTop w:val="0"/>
      <w:marBottom w:val="0"/>
      <w:divBdr>
        <w:top w:val="none" w:sz="0" w:space="0" w:color="auto"/>
        <w:left w:val="none" w:sz="0" w:space="0" w:color="auto"/>
        <w:bottom w:val="none" w:sz="0" w:space="0" w:color="auto"/>
        <w:right w:val="none" w:sz="0" w:space="0" w:color="auto"/>
      </w:divBdr>
    </w:div>
    <w:div w:id="1777941823">
      <w:bodyDiv w:val="1"/>
      <w:marLeft w:val="0"/>
      <w:marRight w:val="0"/>
      <w:marTop w:val="0"/>
      <w:marBottom w:val="0"/>
      <w:divBdr>
        <w:top w:val="none" w:sz="0" w:space="0" w:color="auto"/>
        <w:left w:val="none" w:sz="0" w:space="0" w:color="auto"/>
        <w:bottom w:val="none" w:sz="0" w:space="0" w:color="auto"/>
        <w:right w:val="none" w:sz="0" w:space="0" w:color="auto"/>
      </w:divBdr>
    </w:div>
    <w:div w:id="1783499216">
      <w:bodyDiv w:val="1"/>
      <w:marLeft w:val="0"/>
      <w:marRight w:val="0"/>
      <w:marTop w:val="0"/>
      <w:marBottom w:val="0"/>
      <w:divBdr>
        <w:top w:val="none" w:sz="0" w:space="0" w:color="auto"/>
        <w:left w:val="none" w:sz="0" w:space="0" w:color="auto"/>
        <w:bottom w:val="none" w:sz="0" w:space="0" w:color="auto"/>
        <w:right w:val="none" w:sz="0" w:space="0" w:color="auto"/>
      </w:divBdr>
    </w:div>
    <w:div w:id="1788084982">
      <w:bodyDiv w:val="1"/>
      <w:marLeft w:val="0"/>
      <w:marRight w:val="0"/>
      <w:marTop w:val="0"/>
      <w:marBottom w:val="0"/>
      <w:divBdr>
        <w:top w:val="none" w:sz="0" w:space="0" w:color="auto"/>
        <w:left w:val="none" w:sz="0" w:space="0" w:color="auto"/>
        <w:bottom w:val="none" w:sz="0" w:space="0" w:color="auto"/>
        <w:right w:val="none" w:sz="0" w:space="0" w:color="auto"/>
      </w:divBdr>
    </w:div>
    <w:div w:id="1789934133">
      <w:bodyDiv w:val="1"/>
      <w:marLeft w:val="0"/>
      <w:marRight w:val="0"/>
      <w:marTop w:val="0"/>
      <w:marBottom w:val="0"/>
      <w:divBdr>
        <w:top w:val="none" w:sz="0" w:space="0" w:color="auto"/>
        <w:left w:val="none" w:sz="0" w:space="0" w:color="auto"/>
        <w:bottom w:val="none" w:sz="0" w:space="0" w:color="auto"/>
        <w:right w:val="none" w:sz="0" w:space="0" w:color="auto"/>
      </w:divBdr>
    </w:div>
    <w:div w:id="1790975738">
      <w:bodyDiv w:val="1"/>
      <w:marLeft w:val="0"/>
      <w:marRight w:val="0"/>
      <w:marTop w:val="0"/>
      <w:marBottom w:val="0"/>
      <w:divBdr>
        <w:top w:val="none" w:sz="0" w:space="0" w:color="auto"/>
        <w:left w:val="none" w:sz="0" w:space="0" w:color="auto"/>
        <w:bottom w:val="none" w:sz="0" w:space="0" w:color="auto"/>
        <w:right w:val="none" w:sz="0" w:space="0" w:color="auto"/>
      </w:divBdr>
    </w:div>
    <w:div w:id="1791435611">
      <w:bodyDiv w:val="1"/>
      <w:marLeft w:val="0"/>
      <w:marRight w:val="0"/>
      <w:marTop w:val="0"/>
      <w:marBottom w:val="0"/>
      <w:divBdr>
        <w:top w:val="none" w:sz="0" w:space="0" w:color="auto"/>
        <w:left w:val="none" w:sz="0" w:space="0" w:color="auto"/>
        <w:bottom w:val="none" w:sz="0" w:space="0" w:color="auto"/>
        <w:right w:val="none" w:sz="0" w:space="0" w:color="auto"/>
      </w:divBdr>
    </w:div>
    <w:div w:id="1796830446">
      <w:bodyDiv w:val="1"/>
      <w:marLeft w:val="0"/>
      <w:marRight w:val="0"/>
      <w:marTop w:val="0"/>
      <w:marBottom w:val="0"/>
      <w:divBdr>
        <w:top w:val="none" w:sz="0" w:space="0" w:color="auto"/>
        <w:left w:val="none" w:sz="0" w:space="0" w:color="auto"/>
        <w:bottom w:val="none" w:sz="0" w:space="0" w:color="auto"/>
        <w:right w:val="none" w:sz="0" w:space="0" w:color="auto"/>
      </w:divBdr>
    </w:div>
    <w:div w:id="1798252417">
      <w:bodyDiv w:val="1"/>
      <w:marLeft w:val="0"/>
      <w:marRight w:val="0"/>
      <w:marTop w:val="0"/>
      <w:marBottom w:val="0"/>
      <w:divBdr>
        <w:top w:val="none" w:sz="0" w:space="0" w:color="auto"/>
        <w:left w:val="none" w:sz="0" w:space="0" w:color="auto"/>
        <w:bottom w:val="none" w:sz="0" w:space="0" w:color="auto"/>
        <w:right w:val="none" w:sz="0" w:space="0" w:color="auto"/>
      </w:divBdr>
    </w:div>
    <w:div w:id="1798909183">
      <w:bodyDiv w:val="1"/>
      <w:marLeft w:val="0"/>
      <w:marRight w:val="0"/>
      <w:marTop w:val="0"/>
      <w:marBottom w:val="0"/>
      <w:divBdr>
        <w:top w:val="none" w:sz="0" w:space="0" w:color="auto"/>
        <w:left w:val="none" w:sz="0" w:space="0" w:color="auto"/>
        <w:bottom w:val="none" w:sz="0" w:space="0" w:color="auto"/>
        <w:right w:val="none" w:sz="0" w:space="0" w:color="auto"/>
      </w:divBdr>
    </w:div>
    <w:div w:id="1804351560">
      <w:bodyDiv w:val="1"/>
      <w:marLeft w:val="0"/>
      <w:marRight w:val="0"/>
      <w:marTop w:val="0"/>
      <w:marBottom w:val="0"/>
      <w:divBdr>
        <w:top w:val="none" w:sz="0" w:space="0" w:color="auto"/>
        <w:left w:val="none" w:sz="0" w:space="0" w:color="auto"/>
        <w:bottom w:val="none" w:sz="0" w:space="0" w:color="auto"/>
        <w:right w:val="none" w:sz="0" w:space="0" w:color="auto"/>
      </w:divBdr>
    </w:div>
    <w:div w:id="1808430239">
      <w:bodyDiv w:val="1"/>
      <w:marLeft w:val="0"/>
      <w:marRight w:val="0"/>
      <w:marTop w:val="0"/>
      <w:marBottom w:val="0"/>
      <w:divBdr>
        <w:top w:val="none" w:sz="0" w:space="0" w:color="auto"/>
        <w:left w:val="none" w:sz="0" w:space="0" w:color="auto"/>
        <w:bottom w:val="none" w:sz="0" w:space="0" w:color="auto"/>
        <w:right w:val="none" w:sz="0" w:space="0" w:color="auto"/>
      </w:divBdr>
    </w:div>
    <w:div w:id="1813332520">
      <w:bodyDiv w:val="1"/>
      <w:marLeft w:val="0"/>
      <w:marRight w:val="0"/>
      <w:marTop w:val="0"/>
      <w:marBottom w:val="0"/>
      <w:divBdr>
        <w:top w:val="none" w:sz="0" w:space="0" w:color="auto"/>
        <w:left w:val="none" w:sz="0" w:space="0" w:color="auto"/>
        <w:bottom w:val="none" w:sz="0" w:space="0" w:color="auto"/>
        <w:right w:val="none" w:sz="0" w:space="0" w:color="auto"/>
      </w:divBdr>
    </w:div>
    <w:div w:id="1819103831">
      <w:bodyDiv w:val="1"/>
      <w:marLeft w:val="0"/>
      <w:marRight w:val="0"/>
      <w:marTop w:val="0"/>
      <w:marBottom w:val="0"/>
      <w:divBdr>
        <w:top w:val="none" w:sz="0" w:space="0" w:color="auto"/>
        <w:left w:val="none" w:sz="0" w:space="0" w:color="auto"/>
        <w:bottom w:val="none" w:sz="0" w:space="0" w:color="auto"/>
        <w:right w:val="none" w:sz="0" w:space="0" w:color="auto"/>
      </w:divBdr>
    </w:div>
    <w:div w:id="1819493861">
      <w:bodyDiv w:val="1"/>
      <w:marLeft w:val="0"/>
      <w:marRight w:val="0"/>
      <w:marTop w:val="0"/>
      <w:marBottom w:val="0"/>
      <w:divBdr>
        <w:top w:val="none" w:sz="0" w:space="0" w:color="auto"/>
        <w:left w:val="none" w:sz="0" w:space="0" w:color="auto"/>
        <w:bottom w:val="none" w:sz="0" w:space="0" w:color="auto"/>
        <w:right w:val="none" w:sz="0" w:space="0" w:color="auto"/>
      </w:divBdr>
    </w:div>
    <w:div w:id="1820422750">
      <w:bodyDiv w:val="1"/>
      <w:marLeft w:val="0"/>
      <w:marRight w:val="0"/>
      <w:marTop w:val="0"/>
      <w:marBottom w:val="0"/>
      <w:divBdr>
        <w:top w:val="none" w:sz="0" w:space="0" w:color="auto"/>
        <w:left w:val="none" w:sz="0" w:space="0" w:color="auto"/>
        <w:bottom w:val="none" w:sz="0" w:space="0" w:color="auto"/>
        <w:right w:val="none" w:sz="0" w:space="0" w:color="auto"/>
      </w:divBdr>
    </w:div>
    <w:div w:id="1820729901">
      <w:bodyDiv w:val="1"/>
      <w:marLeft w:val="0"/>
      <w:marRight w:val="0"/>
      <w:marTop w:val="0"/>
      <w:marBottom w:val="0"/>
      <w:divBdr>
        <w:top w:val="none" w:sz="0" w:space="0" w:color="auto"/>
        <w:left w:val="none" w:sz="0" w:space="0" w:color="auto"/>
        <w:bottom w:val="none" w:sz="0" w:space="0" w:color="auto"/>
        <w:right w:val="none" w:sz="0" w:space="0" w:color="auto"/>
      </w:divBdr>
    </w:div>
    <w:div w:id="1822236374">
      <w:bodyDiv w:val="1"/>
      <w:marLeft w:val="0"/>
      <w:marRight w:val="0"/>
      <w:marTop w:val="0"/>
      <w:marBottom w:val="0"/>
      <w:divBdr>
        <w:top w:val="none" w:sz="0" w:space="0" w:color="auto"/>
        <w:left w:val="none" w:sz="0" w:space="0" w:color="auto"/>
        <w:bottom w:val="none" w:sz="0" w:space="0" w:color="auto"/>
        <w:right w:val="none" w:sz="0" w:space="0" w:color="auto"/>
      </w:divBdr>
    </w:div>
    <w:div w:id="1825311370">
      <w:bodyDiv w:val="1"/>
      <w:marLeft w:val="0"/>
      <w:marRight w:val="0"/>
      <w:marTop w:val="0"/>
      <w:marBottom w:val="0"/>
      <w:divBdr>
        <w:top w:val="none" w:sz="0" w:space="0" w:color="auto"/>
        <w:left w:val="none" w:sz="0" w:space="0" w:color="auto"/>
        <w:bottom w:val="none" w:sz="0" w:space="0" w:color="auto"/>
        <w:right w:val="none" w:sz="0" w:space="0" w:color="auto"/>
      </w:divBdr>
    </w:div>
    <w:div w:id="1828282280">
      <w:bodyDiv w:val="1"/>
      <w:marLeft w:val="0"/>
      <w:marRight w:val="0"/>
      <w:marTop w:val="0"/>
      <w:marBottom w:val="0"/>
      <w:divBdr>
        <w:top w:val="none" w:sz="0" w:space="0" w:color="auto"/>
        <w:left w:val="none" w:sz="0" w:space="0" w:color="auto"/>
        <w:bottom w:val="none" w:sz="0" w:space="0" w:color="auto"/>
        <w:right w:val="none" w:sz="0" w:space="0" w:color="auto"/>
      </w:divBdr>
    </w:div>
    <w:div w:id="1832141078">
      <w:bodyDiv w:val="1"/>
      <w:marLeft w:val="0"/>
      <w:marRight w:val="0"/>
      <w:marTop w:val="0"/>
      <w:marBottom w:val="0"/>
      <w:divBdr>
        <w:top w:val="none" w:sz="0" w:space="0" w:color="auto"/>
        <w:left w:val="none" w:sz="0" w:space="0" w:color="auto"/>
        <w:bottom w:val="none" w:sz="0" w:space="0" w:color="auto"/>
        <w:right w:val="none" w:sz="0" w:space="0" w:color="auto"/>
      </w:divBdr>
    </w:div>
    <w:div w:id="1833717599">
      <w:bodyDiv w:val="1"/>
      <w:marLeft w:val="0"/>
      <w:marRight w:val="0"/>
      <w:marTop w:val="0"/>
      <w:marBottom w:val="0"/>
      <w:divBdr>
        <w:top w:val="none" w:sz="0" w:space="0" w:color="auto"/>
        <w:left w:val="none" w:sz="0" w:space="0" w:color="auto"/>
        <w:bottom w:val="none" w:sz="0" w:space="0" w:color="auto"/>
        <w:right w:val="none" w:sz="0" w:space="0" w:color="auto"/>
      </w:divBdr>
    </w:div>
    <w:div w:id="1835100343">
      <w:bodyDiv w:val="1"/>
      <w:marLeft w:val="0"/>
      <w:marRight w:val="0"/>
      <w:marTop w:val="0"/>
      <w:marBottom w:val="0"/>
      <w:divBdr>
        <w:top w:val="none" w:sz="0" w:space="0" w:color="auto"/>
        <w:left w:val="none" w:sz="0" w:space="0" w:color="auto"/>
        <w:bottom w:val="none" w:sz="0" w:space="0" w:color="auto"/>
        <w:right w:val="none" w:sz="0" w:space="0" w:color="auto"/>
      </w:divBdr>
    </w:div>
    <w:div w:id="1835535135">
      <w:bodyDiv w:val="1"/>
      <w:marLeft w:val="0"/>
      <w:marRight w:val="0"/>
      <w:marTop w:val="0"/>
      <w:marBottom w:val="0"/>
      <w:divBdr>
        <w:top w:val="none" w:sz="0" w:space="0" w:color="auto"/>
        <w:left w:val="none" w:sz="0" w:space="0" w:color="auto"/>
        <w:bottom w:val="none" w:sz="0" w:space="0" w:color="auto"/>
        <w:right w:val="none" w:sz="0" w:space="0" w:color="auto"/>
      </w:divBdr>
    </w:div>
    <w:div w:id="1837113773">
      <w:bodyDiv w:val="1"/>
      <w:marLeft w:val="0"/>
      <w:marRight w:val="0"/>
      <w:marTop w:val="0"/>
      <w:marBottom w:val="0"/>
      <w:divBdr>
        <w:top w:val="none" w:sz="0" w:space="0" w:color="auto"/>
        <w:left w:val="none" w:sz="0" w:space="0" w:color="auto"/>
        <w:bottom w:val="none" w:sz="0" w:space="0" w:color="auto"/>
        <w:right w:val="none" w:sz="0" w:space="0" w:color="auto"/>
      </w:divBdr>
    </w:div>
    <w:div w:id="1837836656">
      <w:bodyDiv w:val="1"/>
      <w:marLeft w:val="0"/>
      <w:marRight w:val="0"/>
      <w:marTop w:val="0"/>
      <w:marBottom w:val="0"/>
      <w:divBdr>
        <w:top w:val="none" w:sz="0" w:space="0" w:color="auto"/>
        <w:left w:val="none" w:sz="0" w:space="0" w:color="auto"/>
        <w:bottom w:val="none" w:sz="0" w:space="0" w:color="auto"/>
        <w:right w:val="none" w:sz="0" w:space="0" w:color="auto"/>
      </w:divBdr>
    </w:div>
    <w:div w:id="1841115843">
      <w:bodyDiv w:val="1"/>
      <w:marLeft w:val="0"/>
      <w:marRight w:val="0"/>
      <w:marTop w:val="0"/>
      <w:marBottom w:val="0"/>
      <w:divBdr>
        <w:top w:val="none" w:sz="0" w:space="0" w:color="auto"/>
        <w:left w:val="none" w:sz="0" w:space="0" w:color="auto"/>
        <w:bottom w:val="none" w:sz="0" w:space="0" w:color="auto"/>
        <w:right w:val="none" w:sz="0" w:space="0" w:color="auto"/>
      </w:divBdr>
    </w:div>
    <w:div w:id="1844052598">
      <w:bodyDiv w:val="1"/>
      <w:marLeft w:val="0"/>
      <w:marRight w:val="0"/>
      <w:marTop w:val="0"/>
      <w:marBottom w:val="0"/>
      <w:divBdr>
        <w:top w:val="none" w:sz="0" w:space="0" w:color="auto"/>
        <w:left w:val="none" w:sz="0" w:space="0" w:color="auto"/>
        <w:bottom w:val="none" w:sz="0" w:space="0" w:color="auto"/>
        <w:right w:val="none" w:sz="0" w:space="0" w:color="auto"/>
      </w:divBdr>
    </w:div>
    <w:div w:id="1849364401">
      <w:bodyDiv w:val="1"/>
      <w:marLeft w:val="0"/>
      <w:marRight w:val="0"/>
      <w:marTop w:val="0"/>
      <w:marBottom w:val="0"/>
      <w:divBdr>
        <w:top w:val="none" w:sz="0" w:space="0" w:color="auto"/>
        <w:left w:val="none" w:sz="0" w:space="0" w:color="auto"/>
        <w:bottom w:val="none" w:sz="0" w:space="0" w:color="auto"/>
        <w:right w:val="none" w:sz="0" w:space="0" w:color="auto"/>
      </w:divBdr>
    </w:div>
    <w:div w:id="1853570803">
      <w:bodyDiv w:val="1"/>
      <w:marLeft w:val="0"/>
      <w:marRight w:val="0"/>
      <w:marTop w:val="0"/>
      <w:marBottom w:val="0"/>
      <w:divBdr>
        <w:top w:val="none" w:sz="0" w:space="0" w:color="auto"/>
        <w:left w:val="none" w:sz="0" w:space="0" w:color="auto"/>
        <w:bottom w:val="none" w:sz="0" w:space="0" w:color="auto"/>
        <w:right w:val="none" w:sz="0" w:space="0" w:color="auto"/>
      </w:divBdr>
    </w:div>
    <w:div w:id="1853913880">
      <w:bodyDiv w:val="1"/>
      <w:marLeft w:val="0"/>
      <w:marRight w:val="0"/>
      <w:marTop w:val="0"/>
      <w:marBottom w:val="0"/>
      <w:divBdr>
        <w:top w:val="none" w:sz="0" w:space="0" w:color="auto"/>
        <w:left w:val="none" w:sz="0" w:space="0" w:color="auto"/>
        <w:bottom w:val="none" w:sz="0" w:space="0" w:color="auto"/>
        <w:right w:val="none" w:sz="0" w:space="0" w:color="auto"/>
      </w:divBdr>
    </w:div>
    <w:div w:id="1854954675">
      <w:bodyDiv w:val="1"/>
      <w:marLeft w:val="0"/>
      <w:marRight w:val="0"/>
      <w:marTop w:val="0"/>
      <w:marBottom w:val="0"/>
      <w:divBdr>
        <w:top w:val="none" w:sz="0" w:space="0" w:color="auto"/>
        <w:left w:val="none" w:sz="0" w:space="0" w:color="auto"/>
        <w:bottom w:val="none" w:sz="0" w:space="0" w:color="auto"/>
        <w:right w:val="none" w:sz="0" w:space="0" w:color="auto"/>
      </w:divBdr>
    </w:div>
    <w:div w:id="1864437046">
      <w:bodyDiv w:val="1"/>
      <w:marLeft w:val="0"/>
      <w:marRight w:val="0"/>
      <w:marTop w:val="0"/>
      <w:marBottom w:val="0"/>
      <w:divBdr>
        <w:top w:val="none" w:sz="0" w:space="0" w:color="auto"/>
        <w:left w:val="none" w:sz="0" w:space="0" w:color="auto"/>
        <w:bottom w:val="none" w:sz="0" w:space="0" w:color="auto"/>
        <w:right w:val="none" w:sz="0" w:space="0" w:color="auto"/>
      </w:divBdr>
    </w:div>
    <w:div w:id="1865358222">
      <w:bodyDiv w:val="1"/>
      <w:marLeft w:val="0"/>
      <w:marRight w:val="0"/>
      <w:marTop w:val="0"/>
      <w:marBottom w:val="0"/>
      <w:divBdr>
        <w:top w:val="none" w:sz="0" w:space="0" w:color="auto"/>
        <w:left w:val="none" w:sz="0" w:space="0" w:color="auto"/>
        <w:bottom w:val="none" w:sz="0" w:space="0" w:color="auto"/>
        <w:right w:val="none" w:sz="0" w:space="0" w:color="auto"/>
      </w:divBdr>
    </w:div>
    <w:div w:id="1866747725">
      <w:bodyDiv w:val="1"/>
      <w:marLeft w:val="0"/>
      <w:marRight w:val="0"/>
      <w:marTop w:val="0"/>
      <w:marBottom w:val="0"/>
      <w:divBdr>
        <w:top w:val="none" w:sz="0" w:space="0" w:color="auto"/>
        <w:left w:val="none" w:sz="0" w:space="0" w:color="auto"/>
        <w:bottom w:val="none" w:sz="0" w:space="0" w:color="auto"/>
        <w:right w:val="none" w:sz="0" w:space="0" w:color="auto"/>
      </w:divBdr>
    </w:div>
    <w:div w:id="1871648558">
      <w:bodyDiv w:val="1"/>
      <w:marLeft w:val="0"/>
      <w:marRight w:val="0"/>
      <w:marTop w:val="0"/>
      <w:marBottom w:val="0"/>
      <w:divBdr>
        <w:top w:val="none" w:sz="0" w:space="0" w:color="auto"/>
        <w:left w:val="none" w:sz="0" w:space="0" w:color="auto"/>
        <w:bottom w:val="none" w:sz="0" w:space="0" w:color="auto"/>
        <w:right w:val="none" w:sz="0" w:space="0" w:color="auto"/>
      </w:divBdr>
    </w:div>
    <w:div w:id="1873835059">
      <w:bodyDiv w:val="1"/>
      <w:marLeft w:val="0"/>
      <w:marRight w:val="0"/>
      <w:marTop w:val="0"/>
      <w:marBottom w:val="0"/>
      <w:divBdr>
        <w:top w:val="none" w:sz="0" w:space="0" w:color="auto"/>
        <w:left w:val="none" w:sz="0" w:space="0" w:color="auto"/>
        <w:bottom w:val="none" w:sz="0" w:space="0" w:color="auto"/>
        <w:right w:val="none" w:sz="0" w:space="0" w:color="auto"/>
      </w:divBdr>
    </w:div>
    <w:div w:id="1880586416">
      <w:bodyDiv w:val="1"/>
      <w:marLeft w:val="0"/>
      <w:marRight w:val="0"/>
      <w:marTop w:val="0"/>
      <w:marBottom w:val="0"/>
      <w:divBdr>
        <w:top w:val="none" w:sz="0" w:space="0" w:color="auto"/>
        <w:left w:val="none" w:sz="0" w:space="0" w:color="auto"/>
        <w:bottom w:val="none" w:sz="0" w:space="0" w:color="auto"/>
        <w:right w:val="none" w:sz="0" w:space="0" w:color="auto"/>
      </w:divBdr>
    </w:div>
    <w:div w:id="1884559601">
      <w:bodyDiv w:val="1"/>
      <w:marLeft w:val="0"/>
      <w:marRight w:val="0"/>
      <w:marTop w:val="0"/>
      <w:marBottom w:val="0"/>
      <w:divBdr>
        <w:top w:val="none" w:sz="0" w:space="0" w:color="auto"/>
        <w:left w:val="none" w:sz="0" w:space="0" w:color="auto"/>
        <w:bottom w:val="none" w:sz="0" w:space="0" w:color="auto"/>
        <w:right w:val="none" w:sz="0" w:space="0" w:color="auto"/>
      </w:divBdr>
    </w:div>
    <w:div w:id="1885022733">
      <w:bodyDiv w:val="1"/>
      <w:marLeft w:val="0"/>
      <w:marRight w:val="0"/>
      <w:marTop w:val="0"/>
      <w:marBottom w:val="0"/>
      <w:divBdr>
        <w:top w:val="none" w:sz="0" w:space="0" w:color="auto"/>
        <w:left w:val="none" w:sz="0" w:space="0" w:color="auto"/>
        <w:bottom w:val="none" w:sz="0" w:space="0" w:color="auto"/>
        <w:right w:val="none" w:sz="0" w:space="0" w:color="auto"/>
      </w:divBdr>
    </w:div>
    <w:div w:id="1886865333">
      <w:bodyDiv w:val="1"/>
      <w:marLeft w:val="0"/>
      <w:marRight w:val="0"/>
      <w:marTop w:val="0"/>
      <w:marBottom w:val="0"/>
      <w:divBdr>
        <w:top w:val="none" w:sz="0" w:space="0" w:color="auto"/>
        <w:left w:val="none" w:sz="0" w:space="0" w:color="auto"/>
        <w:bottom w:val="none" w:sz="0" w:space="0" w:color="auto"/>
        <w:right w:val="none" w:sz="0" w:space="0" w:color="auto"/>
      </w:divBdr>
    </w:div>
    <w:div w:id="1887836049">
      <w:bodyDiv w:val="1"/>
      <w:marLeft w:val="0"/>
      <w:marRight w:val="0"/>
      <w:marTop w:val="0"/>
      <w:marBottom w:val="0"/>
      <w:divBdr>
        <w:top w:val="none" w:sz="0" w:space="0" w:color="auto"/>
        <w:left w:val="none" w:sz="0" w:space="0" w:color="auto"/>
        <w:bottom w:val="none" w:sz="0" w:space="0" w:color="auto"/>
        <w:right w:val="none" w:sz="0" w:space="0" w:color="auto"/>
      </w:divBdr>
    </w:div>
    <w:div w:id="1887913294">
      <w:bodyDiv w:val="1"/>
      <w:marLeft w:val="0"/>
      <w:marRight w:val="0"/>
      <w:marTop w:val="0"/>
      <w:marBottom w:val="0"/>
      <w:divBdr>
        <w:top w:val="none" w:sz="0" w:space="0" w:color="auto"/>
        <w:left w:val="none" w:sz="0" w:space="0" w:color="auto"/>
        <w:bottom w:val="none" w:sz="0" w:space="0" w:color="auto"/>
        <w:right w:val="none" w:sz="0" w:space="0" w:color="auto"/>
      </w:divBdr>
    </w:div>
    <w:div w:id="1889148996">
      <w:bodyDiv w:val="1"/>
      <w:marLeft w:val="0"/>
      <w:marRight w:val="0"/>
      <w:marTop w:val="0"/>
      <w:marBottom w:val="0"/>
      <w:divBdr>
        <w:top w:val="none" w:sz="0" w:space="0" w:color="auto"/>
        <w:left w:val="none" w:sz="0" w:space="0" w:color="auto"/>
        <w:bottom w:val="none" w:sz="0" w:space="0" w:color="auto"/>
        <w:right w:val="none" w:sz="0" w:space="0" w:color="auto"/>
      </w:divBdr>
    </w:div>
    <w:div w:id="1890145571">
      <w:bodyDiv w:val="1"/>
      <w:marLeft w:val="0"/>
      <w:marRight w:val="0"/>
      <w:marTop w:val="0"/>
      <w:marBottom w:val="0"/>
      <w:divBdr>
        <w:top w:val="none" w:sz="0" w:space="0" w:color="auto"/>
        <w:left w:val="none" w:sz="0" w:space="0" w:color="auto"/>
        <w:bottom w:val="none" w:sz="0" w:space="0" w:color="auto"/>
        <w:right w:val="none" w:sz="0" w:space="0" w:color="auto"/>
      </w:divBdr>
    </w:div>
    <w:div w:id="1894386623">
      <w:bodyDiv w:val="1"/>
      <w:marLeft w:val="0"/>
      <w:marRight w:val="0"/>
      <w:marTop w:val="0"/>
      <w:marBottom w:val="0"/>
      <w:divBdr>
        <w:top w:val="none" w:sz="0" w:space="0" w:color="auto"/>
        <w:left w:val="none" w:sz="0" w:space="0" w:color="auto"/>
        <w:bottom w:val="none" w:sz="0" w:space="0" w:color="auto"/>
        <w:right w:val="none" w:sz="0" w:space="0" w:color="auto"/>
      </w:divBdr>
    </w:div>
    <w:div w:id="1896044578">
      <w:bodyDiv w:val="1"/>
      <w:marLeft w:val="0"/>
      <w:marRight w:val="0"/>
      <w:marTop w:val="0"/>
      <w:marBottom w:val="0"/>
      <w:divBdr>
        <w:top w:val="none" w:sz="0" w:space="0" w:color="auto"/>
        <w:left w:val="none" w:sz="0" w:space="0" w:color="auto"/>
        <w:bottom w:val="none" w:sz="0" w:space="0" w:color="auto"/>
        <w:right w:val="none" w:sz="0" w:space="0" w:color="auto"/>
      </w:divBdr>
    </w:div>
    <w:div w:id="1898130327">
      <w:bodyDiv w:val="1"/>
      <w:marLeft w:val="0"/>
      <w:marRight w:val="0"/>
      <w:marTop w:val="0"/>
      <w:marBottom w:val="0"/>
      <w:divBdr>
        <w:top w:val="none" w:sz="0" w:space="0" w:color="auto"/>
        <w:left w:val="none" w:sz="0" w:space="0" w:color="auto"/>
        <w:bottom w:val="none" w:sz="0" w:space="0" w:color="auto"/>
        <w:right w:val="none" w:sz="0" w:space="0" w:color="auto"/>
      </w:divBdr>
    </w:div>
    <w:div w:id="1902208480">
      <w:bodyDiv w:val="1"/>
      <w:marLeft w:val="0"/>
      <w:marRight w:val="0"/>
      <w:marTop w:val="0"/>
      <w:marBottom w:val="0"/>
      <w:divBdr>
        <w:top w:val="none" w:sz="0" w:space="0" w:color="auto"/>
        <w:left w:val="none" w:sz="0" w:space="0" w:color="auto"/>
        <w:bottom w:val="none" w:sz="0" w:space="0" w:color="auto"/>
        <w:right w:val="none" w:sz="0" w:space="0" w:color="auto"/>
      </w:divBdr>
    </w:div>
    <w:div w:id="1902669554">
      <w:bodyDiv w:val="1"/>
      <w:marLeft w:val="0"/>
      <w:marRight w:val="0"/>
      <w:marTop w:val="0"/>
      <w:marBottom w:val="0"/>
      <w:divBdr>
        <w:top w:val="none" w:sz="0" w:space="0" w:color="auto"/>
        <w:left w:val="none" w:sz="0" w:space="0" w:color="auto"/>
        <w:bottom w:val="none" w:sz="0" w:space="0" w:color="auto"/>
        <w:right w:val="none" w:sz="0" w:space="0" w:color="auto"/>
      </w:divBdr>
    </w:div>
    <w:div w:id="1909920043">
      <w:bodyDiv w:val="1"/>
      <w:marLeft w:val="0"/>
      <w:marRight w:val="0"/>
      <w:marTop w:val="0"/>
      <w:marBottom w:val="0"/>
      <w:divBdr>
        <w:top w:val="none" w:sz="0" w:space="0" w:color="auto"/>
        <w:left w:val="none" w:sz="0" w:space="0" w:color="auto"/>
        <w:bottom w:val="none" w:sz="0" w:space="0" w:color="auto"/>
        <w:right w:val="none" w:sz="0" w:space="0" w:color="auto"/>
      </w:divBdr>
    </w:div>
    <w:div w:id="1914580396">
      <w:bodyDiv w:val="1"/>
      <w:marLeft w:val="0"/>
      <w:marRight w:val="0"/>
      <w:marTop w:val="0"/>
      <w:marBottom w:val="0"/>
      <w:divBdr>
        <w:top w:val="none" w:sz="0" w:space="0" w:color="auto"/>
        <w:left w:val="none" w:sz="0" w:space="0" w:color="auto"/>
        <w:bottom w:val="none" w:sz="0" w:space="0" w:color="auto"/>
        <w:right w:val="none" w:sz="0" w:space="0" w:color="auto"/>
      </w:divBdr>
    </w:div>
    <w:div w:id="1915428644">
      <w:bodyDiv w:val="1"/>
      <w:marLeft w:val="0"/>
      <w:marRight w:val="0"/>
      <w:marTop w:val="0"/>
      <w:marBottom w:val="0"/>
      <w:divBdr>
        <w:top w:val="none" w:sz="0" w:space="0" w:color="auto"/>
        <w:left w:val="none" w:sz="0" w:space="0" w:color="auto"/>
        <w:bottom w:val="none" w:sz="0" w:space="0" w:color="auto"/>
        <w:right w:val="none" w:sz="0" w:space="0" w:color="auto"/>
      </w:divBdr>
    </w:div>
    <w:div w:id="1920600033">
      <w:bodyDiv w:val="1"/>
      <w:marLeft w:val="0"/>
      <w:marRight w:val="0"/>
      <w:marTop w:val="0"/>
      <w:marBottom w:val="0"/>
      <w:divBdr>
        <w:top w:val="none" w:sz="0" w:space="0" w:color="auto"/>
        <w:left w:val="none" w:sz="0" w:space="0" w:color="auto"/>
        <w:bottom w:val="none" w:sz="0" w:space="0" w:color="auto"/>
        <w:right w:val="none" w:sz="0" w:space="0" w:color="auto"/>
      </w:divBdr>
    </w:div>
    <w:div w:id="1920947285">
      <w:bodyDiv w:val="1"/>
      <w:marLeft w:val="0"/>
      <w:marRight w:val="0"/>
      <w:marTop w:val="0"/>
      <w:marBottom w:val="0"/>
      <w:divBdr>
        <w:top w:val="none" w:sz="0" w:space="0" w:color="auto"/>
        <w:left w:val="none" w:sz="0" w:space="0" w:color="auto"/>
        <w:bottom w:val="none" w:sz="0" w:space="0" w:color="auto"/>
        <w:right w:val="none" w:sz="0" w:space="0" w:color="auto"/>
      </w:divBdr>
    </w:div>
    <w:div w:id="1922442312">
      <w:bodyDiv w:val="1"/>
      <w:marLeft w:val="0"/>
      <w:marRight w:val="0"/>
      <w:marTop w:val="0"/>
      <w:marBottom w:val="0"/>
      <w:divBdr>
        <w:top w:val="none" w:sz="0" w:space="0" w:color="auto"/>
        <w:left w:val="none" w:sz="0" w:space="0" w:color="auto"/>
        <w:bottom w:val="none" w:sz="0" w:space="0" w:color="auto"/>
        <w:right w:val="none" w:sz="0" w:space="0" w:color="auto"/>
      </w:divBdr>
    </w:div>
    <w:div w:id="1929924742">
      <w:bodyDiv w:val="1"/>
      <w:marLeft w:val="0"/>
      <w:marRight w:val="0"/>
      <w:marTop w:val="0"/>
      <w:marBottom w:val="0"/>
      <w:divBdr>
        <w:top w:val="none" w:sz="0" w:space="0" w:color="auto"/>
        <w:left w:val="none" w:sz="0" w:space="0" w:color="auto"/>
        <w:bottom w:val="none" w:sz="0" w:space="0" w:color="auto"/>
        <w:right w:val="none" w:sz="0" w:space="0" w:color="auto"/>
      </w:divBdr>
    </w:div>
    <w:div w:id="1930625366">
      <w:bodyDiv w:val="1"/>
      <w:marLeft w:val="0"/>
      <w:marRight w:val="0"/>
      <w:marTop w:val="0"/>
      <w:marBottom w:val="0"/>
      <w:divBdr>
        <w:top w:val="none" w:sz="0" w:space="0" w:color="auto"/>
        <w:left w:val="none" w:sz="0" w:space="0" w:color="auto"/>
        <w:bottom w:val="none" w:sz="0" w:space="0" w:color="auto"/>
        <w:right w:val="none" w:sz="0" w:space="0" w:color="auto"/>
      </w:divBdr>
    </w:div>
    <w:div w:id="1932083599">
      <w:bodyDiv w:val="1"/>
      <w:marLeft w:val="0"/>
      <w:marRight w:val="0"/>
      <w:marTop w:val="0"/>
      <w:marBottom w:val="0"/>
      <w:divBdr>
        <w:top w:val="none" w:sz="0" w:space="0" w:color="auto"/>
        <w:left w:val="none" w:sz="0" w:space="0" w:color="auto"/>
        <w:bottom w:val="none" w:sz="0" w:space="0" w:color="auto"/>
        <w:right w:val="none" w:sz="0" w:space="0" w:color="auto"/>
      </w:divBdr>
    </w:div>
    <w:div w:id="1933195066">
      <w:bodyDiv w:val="1"/>
      <w:marLeft w:val="0"/>
      <w:marRight w:val="0"/>
      <w:marTop w:val="0"/>
      <w:marBottom w:val="0"/>
      <w:divBdr>
        <w:top w:val="none" w:sz="0" w:space="0" w:color="auto"/>
        <w:left w:val="none" w:sz="0" w:space="0" w:color="auto"/>
        <w:bottom w:val="none" w:sz="0" w:space="0" w:color="auto"/>
        <w:right w:val="none" w:sz="0" w:space="0" w:color="auto"/>
      </w:divBdr>
    </w:div>
    <w:div w:id="1933931080">
      <w:bodyDiv w:val="1"/>
      <w:marLeft w:val="0"/>
      <w:marRight w:val="0"/>
      <w:marTop w:val="0"/>
      <w:marBottom w:val="0"/>
      <w:divBdr>
        <w:top w:val="none" w:sz="0" w:space="0" w:color="auto"/>
        <w:left w:val="none" w:sz="0" w:space="0" w:color="auto"/>
        <w:bottom w:val="none" w:sz="0" w:space="0" w:color="auto"/>
        <w:right w:val="none" w:sz="0" w:space="0" w:color="auto"/>
      </w:divBdr>
    </w:div>
    <w:div w:id="1934704117">
      <w:bodyDiv w:val="1"/>
      <w:marLeft w:val="0"/>
      <w:marRight w:val="0"/>
      <w:marTop w:val="0"/>
      <w:marBottom w:val="0"/>
      <w:divBdr>
        <w:top w:val="none" w:sz="0" w:space="0" w:color="auto"/>
        <w:left w:val="none" w:sz="0" w:space="0" w:color="auto"/>
        <w:bottom w:val="none" w:sz="0" w:space="0" w:color="auto"/>
        <w:right w:val="none" w:sz="0" w:space="0" w:color="auto"/>
      </w:divBdr>
    </w:div>
    <w:div w:id="1934972076">
      <w:bodyDiv w:val="1"/>
      <w:marLeft w:val="0"/>
      <w:marRight w:val="0"/>
      <w:marTop w:val="0"/>
      <w:marBottom w:val="0"/>
      <w:divBdr>
        <w:top w:val="none" w:sz="0" w:space="0" w:color="auto"/>
        <w:left w:val="none" w:sz="0" w:space="0" w:color="auto"/>
        <w:bottom w:val="none" w:sz="0" w:space="0" w:color="auto"/>
        <w:right w:val="none" w:sz="0" w:space="0" w:color="auto"/>
      </w:divBdr>
    </w:div>
    <w:div w:id="1935240024">
      <w:bodyDiv w:val="1"/>
      <w:marLeft w:val="0"/>
      <w:marRight w:val="0"/>
      <w:marTop w:val="0"/>
      <w:marBottom w:val="0"/>
      <w:divBdr>
        <w:top w:val="none" w:sz="0" w:space="0" w:color="auto"/>
        <w:left w:val="none" w:sz="0" w:space="0" w:color="auto"/>
        <w:bottom w:val="none" w:sz="0" w:space="0" w:color="auto"/>
        <w:right w:val="none" w:sz="0" w:space="0" w:color="auto"/>
      </w:divBdr>
    </w:div>
    <w:div w:id="1935507131">
      <w:bodyDiv w:val="1"/>
      <w:marLeft w:val="0"/>
      <w:marRight w:val="0"/>
      <w:marTop w:val="0"/>
      <w:marBottom w:val="0"/>
      <w:divBdr>
        <w:top w:val="none" w:sz="0" w:space="0" w:color="auto"/>
        <w:left w:val="none" w:sz="0" w:space="0" w:color="auto"/>
        <w:bottom w:val="none" w:sz="0" w:space="0" w:color="auto"/>
        <w:right w:val="none" w:sz="0" w:space="0" w:color="auto"/>
      </w:divBdr>
    </w:div>
    <w:div w:id="1936597708">
      <w:bodyDiv w:val="1"/>
      <w:marLeft w:val="0"/>
      <w:marRight w:val="0"/>
      <w:marTop w:val="0"/>
      <w:marBottom w:val="0"/>
      <w:divBdr>
        <w:top w:val="none" w:sz="0" w:space="0" w:color="auto"/>
        <w:left w:val="none" w:sz="0" w:space="0" w:color="auto"/>
        <w:bottom w:val="none" w:sz="0" w:space="0" w:color="auto"/>
        <w:right w:val="none" w:sz="0" w:space="0" w:color="auto"/>
      </w:divBdr>
    </w:div>
    <w:div w:id="1937472623">
      <w:bodyDiv w:val="1"/>
      <w:marLeft w:val="0"/>
      <w:marRight w:val="0"/>
      <w:marTop w:val="0"/>
      <w:marBottom w:val="0"/>
      <w:divBdr>
        <w:top w:val="none" w:sz="0" w:space="0" w:color="auto"/>
        <w:left w:val="none" w:sz="0" w:space="0" w:color="auto"/>
        <w:bottom w:val="none" w:sz="0" w:space="0" w:color="auto"/>
        <w:right w:val="none" w:sz="0" w:space="0" w:color="auto"/>
      </w:divBdr>
    </w:div>
    <w:div w:id="1944454958">
      <w:bodyDiv w:val="1"/>
      <w:marLeft w:val="0"/>
      <w:marRight w:val="0"/>
      <w:marTop w:val="0"/>
      <w:marBottom w:val="0"/>
      <w:divBdr>
        <w:top w:val="none" w:sz="0" w:space="0" w:color="auto"/>
        <w:left w:val="none" w:sz="0" w:space="0" w:color="auto"/>
        <w:bottom w:val="none" w:sz="0" w:space="0" w:color="auto"/>
        <w:right w:val="none" w:sz="0" w:space="0" w:color="auto"/>
      </w:divBdr>
    </w:div>
    <w:div w:id="1946375723">
      <w:bodyDiv w:val="1"/>
      <w:marLeft w:val="0"/>
      <w:marRight w:val="0"/>
      <w:marTop w:val="0"/>
      <w:marBottom w:val="0"/>
      <w:divBdr>
        <w:top w:val="none" w:sz="0" w:space="0" w:color="auto"/>
        <w:left w:val="none" w:sz="0" w:space="0" w:color="auto"/>
        <w:bottom w:val="none" w:sz="0" w:space="0" w:color="auto"/>
        <w:right w:val="none" w:sz="0" w:space="0" w:color="auto"/>
      </w:divBdr>
    </w:div>
    <w:div w:id="1948344940">
      <w:bodyDiv w:val="1"/>
      <w:marLeft w:val="0"/>
      <w:marRight w:val="0"/>
      <w:marTop w:val="0"/>
      <w:marBottom w:val="0"/>
      <w:divBdr>
        <w:top w:val="none" w:sz="0" w:space="0" w:color="auto"/>
        <w:left w:val="none" w:sz="0" w:space="0" w:color="auto"/>
        <w:bottom w:val="none" w:sz="0" w:space="0" w:color="auto"/>
        <w:right w:val="none" w:sz="0" w:space="0" w:color="auto"/>
      </w:divBdr>
    </w:div>
    <w:div w:id="1953782728">
      <w:bodyDiv w:val="1"/>
      <w:marLeft w:val="0"/>
      <w:marRight w:val="0"/>
      <w:marTop w:val="0"/>
      <w:marBottom w:val="0"/>
      <w:divBdr>
        <w:top w:val="none" w:sz="0" w:space="0" w:color="auto"/>
        <w:left w:val="none" w:sz="0" w:space="0" w:color="auto"/>
        <w:bottom w:val="none" w:sz="0" w:space="0" w:color="auto"/>
        <w:right w:val="none" w:sz="0" w:space="0" w:color="auto"/>
      </w:divBdr>
    </w:div>
    <w:div w:id="1955671216">
      <w:bodyDiv w:val="1"/>
      <w:marLeft w:val="0"/>
      <w:marRight w:val="0"/>
      <w:marTop w:val="0"/>
      <w:marBottom w:val="0"/>
      <w:divBdr>
        <w:top w:val="none" w:sz="0" w:space="0" w:color="auto"/>
        <w:left w:val="none" w:sz="0" w:space="0" w:color="auto"/>
        <w:bottom w:val="none" w:sz="0" w:space="0" w:color="auto"/>
        <w:right w:val="none" w:sz="0" w:space="0" w:color="auto"/>
      </w:divBdr>
    </w:div>
    <w:div w:id="1961644591">
      <w:bodyDiv w:val="1"/>
      <w:marLeft w:val="0"/>
      <w:marRight w:val="0"/>
      <w:marTop w:val="0"/>
      <w:marBottom w:val="0"/>
      <w:divBdr>
        <w:top w:val="none" w:sz="0" w:space="0" w:color="auto"/>
        <w:left w:val="none" w:sz="0" w:space="0" w:color="auto"/>
        <w:bottom w:val="none" w:sz="0" w:space="0" w:color="auto"/>
        <w:right w:val="none" w:sz="0" w:space="0" w:color="auto"/>
      </w:divBdr>
    </w:div>
    <w:div w:id="1964650555">
      <w:bodyDiv w:val="1"/>
      <w:marLeft w:val="0"/>
      <w:marRight w:val="0"/>
      <w:marTop w:val="0"/>
      <w:marBottom w:val="0"/>
      <w:divBdr>
        <w:top w:val="none" w:sz="0" w:space="0" w:color="auto"/>
        <w:left w:val="none" w:sz="0" w:space="0" w:color="auto"/>
        <w:bottom w:val="none" w:sz="0" w:space="0" w:color="auto"/>
        <w:right w:val="none" w:sz="0" w:space="0" w:color="auto"/>
      </w:divBdr>
    </w:div>
    <w:div w:id="1965387859">
      <w:bodyDiv w:val="1"/>
      <w:marLeft w:val="0"/>
      <w:marRight w:val="0"/>
      <w:marTop w:val="0"/>
      <w:marBottom w:val="0"/>
      <w:divBdr>
        <w:top w:val="none" w:sz="0" w:space="0" w:color="auto"/>
        <w:left w:val="none" w:sz="0" w:space="0" w:color="auto"/>
        <w:bottom w:val="none" w:sz="0" w:space="0" w:color="auto"/>
        <w:right w:val="none" w:sz="0" w:space="0" w:color="auto"/>
      </w:divBdr>
    </w:div>
    <w:div w:id="1966110803">
      <w:bodyDiv w:val="1"/>
      <w:marLeft w:val="0"/>
      <w:marRight w:val="0"/>
      <w:marTop w:val="0"/>
      <w:marBottom w:val="0"/>
      <w:divBdr>
        <w:top w:val="none" w:sz="0" w:space="0" w:color="auto"/>
        <w:left w:val="none" w:sz="0" w:space="0" w:color="auto"/>
        <w:bottom w:val="none" w:sz="0" w:space="0" w:color="auto"/>
        <w:right w:val="none" w:sz="0" w:space="0" w:color="auto"/>
      </w:divBdr>
    </w:div>
    <w:div w:id="1966737904">
      <w:bodyDiv w:val="1"/>
      <w:marLeft w:val="0"/>
      <w:marRight w:val="0"/>
      <w:marTop w:val="0"/>
      <w:marBottom w:val="0"/>
      <w:divBdr>
        <w:top w:val="none" w:sz="0" w:space="0" w:color="auto"/>
        <w:left w:val="none" w:sz="0" w:space="0" w:color="auto"/>
        <w:bottom w:val="none" w:sz="0" w:space="0" w:color="auto"/>
        <w:right w:val="none" w:sz="0" w:space="0" w:color="auto"/>
      </w:divBdr>
    </w:div>
    <w:div w:id="1968273591">
      <w:bodyDiv w:val="1"/>
      <w:marLeft w:val="0"/>
      <w:marRight w:val="0"/>
      <w:marTop w:val="0"/>
      <w:marBottom w:val="0"/>
      <w:divBdr>
        <w:top w:val="none" w:sz="0" w:space="0" w:color="auto"/>
        <w:left w:val="none" w:sz="0" w:space="0" w:color="auto"/>
        <w:bottom w:val="none" w:sz="0" w:space="0" w:color="auto"/>
        <w:right w:val="none" w:sz="0" w:space="0" w:color="auto"/>
      </w:divBdr>
    </w:div>
    <w:div w:id="1970743516">
      <w:bodyDiv w:val="1"/>
      <w:marLeft w:val="0"/>
      <w:marRight w:val="0"/>
      <w:marTop w:val="0"/>
      <w:marBottom w:val="0"/>
      <w:divBdr>
        <w:top w:val="none" w:sz="0" w:space="0" w:color="auto"/>
        <w:left w:val="none" w:sz="0" w:space="0" w:color="auto"/>
        <w:bottom w:val="none" w:sz="0" w:space="0" w:color="auto"/>
        <w:right w:val="none" w:sz="0" w:space="0" w:color="auto"/>
      </w:divBdr>
    </w:div>
    <w:div w:id="1976907082">
      <w:bodyDiv w:val="1"/>
      <w:marLeft w:val="0"/>
      <w:marRight w:val="0"/>
      <w:marTop w:val="0"/>
      <w:marBottom w:val="0"/>
      <w:divBdr>
        <w:top w:val="none" w:sz="0" w:space="0" w:color="auto"/>
        <w:left w:val="none" w:sz="0" w:space="0" w:color="auto"/>
        <w:bottom w:val="none" w:sz="0" w:space="0" w:color="auto"/>
        <w:right w:val="none" w:sz="0" w:space="0" w:color="auto"/>
      </w:divBdr>
    </w:div>
    <w:div w:id="1987541404">
      <w:bodyDiv w:val="1"/>
      <w:marLeft w:val="0"/>
      <w:marRight w:val="0"/>
      <w:marTop w:val="0"/>
      <w:marBottom w:val="0"/>
      <w:divBdr>
        <w:top w:val="none" w:sz="0" w:space="0" w:color="auto"/>
        <w:left w:val="none" w:sz="0" w:space="0" w:color="auto"/>
        <w:bottom w:val="none" w:sz="0" w:space="0" w:color="auto"/>
        <w:right w:val="none" w:sz="0" w:space="0" w:color="auto"/>
      </w:divBdr>
    </w:div>
    <w:div w:id="1991857923">
      <w:bodyDiv w:val="1"/>
      <w:marLeft w:val="0"/>
      <w:marRight w:val="0"/>
      <w:marTop w:val="0"/>
      <w:marBottom w:val="0"/>
      <w:divBdr>
        <w:top w:val="none" w:sz="0" w:space="0" w:color="auto"/>
        <w:left w:val="none" w:sz="0" w:space="0" w:color="auto"/>
        <w:bottom w:val="none" w:sz="0" w:space="0" w:color="auto"/>
        <w:right w:val="none" w:sz="0" w:space="0" w:color="auto"/>
      </w:divBdr>
    </w:div>
    <w:div w:id="1995068092">
      <w:bodyDiv w:val="1"/>
      <w:marLeft w:val="0"/>
      <w:marRight w:val="0"/>
      <w:marTop w:val="0"/>
      <w:marBottom w:val="0"/>
      <w:divBdr>
        <w:top w:val="none" w:sz="0" w:space="0" w:color="auto"/>
        <w:left w:val="none" w:sz="0" w:space="0" w:color="auto"/>
        <w:bottom w:val="none" w:sz="0" w:space="0" w:color="auto"/>
        <w:right w:val="none" w:sz="0" w:space="0" w:color="auto"/>
      </w:divBdr>
    </w:div>
    <w:div w:id="1998000487">
      <w:bodyDiv w:val="1"/>
      <w:marLeft w:val="0"/>
      <w:marRight w:val="0"/>
      <w:marTop w:val="0"/>
      <w:marBottom w:val="0"/>
      <w:divBdr>
        <w:top w:val="none" w:sz="0" w:space="0" w:color="auto"/>
        <w:left w:val="none" w:sz="0" w:space="0" w:color="auto"/>
        <w:bottom w:val="none" w:sz="0" w:space="0" w:color="auto"/>
        <w:right w:val="none" w:sz="0" w:space="0" w:color="auto"/>
      </w:divBdr>
    </w:div>
    <w:div w:id="1999651759">
      <w:bodyDiv w:val="1"/>
      <w:marLeft w:val="0"/>
      <w:marRight w:val="0"/>
      <w:marTop w:val="0"/>
      <w:marBottom w:val="0"/>
      <w:divBdr>
        <w:top w:val="none" w:sz="0" w:space="0" w:color="auto"/>
        <w:left w:val="none" w:sz="0" w:space="0" w:color="auto"/>
        <w:bottom w:val="none" w:sz="0" w:space="0" w:color="auto"/>
        <w:right w:val="none" w:sz="0" w:space="0" w:color="auto"/>
      </w:divBdr>
    </w:div>
    <w:div w:id="2000116662">
      <w:bodyDiv w:val="1"/>
      <w:marLeft w:val="0"/>
      <w:marRight w:val="0"/>
      <w:marTop w:val="0"/>
      <w:marBottom w:val="0"/>
      <w:divBdr>
        <w:top w:val="none" w:sz="0" w:space="0" w:color="auto"/>
        <w:left w:val="none" w:sz="0" w:space="0" w:color="auto"/>
        <w:bottom w:val="none" w:sz="0" w:space="0" w:color="auto"/>
        <w:right w:val="none" w:sz="0" w:space="0" w:color="auto"/>
      </w:divBdr>
    </w:div>
    <w:div w:id="2000570998">
      <w:bodyDiv w:val="1"/>
      <w:marLeft w:val="0"/>
      <w:marRight w:val="0"/>
      <w:marTop w:val="0"/>
      <w:marBottom w:val="0"/>
      <w:divBdr>
        <w:top w:val="none" w:sz="0" w:space="0" w:color="auto"/>
        <w:left w:val="none" w:sz="0" w:space="0" w:color="auto"/>
        <w:bottom w:val="none" w:sz="0" w:space="0" w:color="auto"/>
        <w:right w:val="none" w:sz="0" w:space="0" w:color="auto"/>
      </w:divBdr>
    </w:div>
    <w:div w:id="2001083378">
      <w:bodyDiv w:val="1"/>
      <w:marLeft w:val="0"/>
      <w:marRight w:val="0"/>
      <w:marTop w:val="0"/>
      <w:marBottom w:val="0"/>
      <w:divBdr>
        <w:top w:val="none" w:sz="0" w:space="0" w:color="auto"/>
        <w:left w:val="none" w:sz="0" w:space="0" w:color="auto"/>
        <w:bottom w:val="none" w:sz="0" w:space="0" w:color="auto"/>
        <w:right w:val="none" w:sz="0" w:space="0" w:color="auto"/>
      </w:divBdr>
    </w:div>
    <w:div w:id="2001425059">
      <w:bodyDiv w:val="1"/>
      <w:marLeft w:val="0"/>
      <w:marRight w:val="0"/>
      <w:marTop w:val="0"/>
      <w:marBottom w:val="0"/>
      <w:divBdr>
        <w:top w:val="none" w:sz="0" w:space="0" w:color="auto"/>
        <w:left w:val="none" w:sz="0" w:space="0" w:color="auto"/>
        <w:bottom w:val="none" w:sz="0" w:space="0" w:color="auto"/>
        <w:right w:val="none" w:sz="0" w:space="0" w:color="auto"/>
      </w:divBdr>
    </w:div>
    <w:div w:id="2002804029">
      <w:bodyDiv w:val="1"/>
      <w:marLeft w:val="0"/>
      <w:marRight w:val="0"/>
      <w:marTop w:val="0"/>
      <w:marBottom w:val="0"/>
      <w:divBdr>
        <w:top w:val="none" w:sz="0" w:space="0" w:color="auto"/>
        <w:left w:val="none" w:sz="0" w:space="0" w:color="auto"/>
        <w:bottom w:val="none" w:sz="0" w:space="0" w:color="auto"/>
        <w:right w:val="none" w:sz="0" w:space="0" w:color="auto"/>
      </w:divBdr>
    </w:div>
    <w:div w:id="2004120144">
      <w:bodyDiv w:val="1"/>
      <w:marLeft w:val="0"/>
      <w:marRight w:val="0"/>
      <w:marTop w:val="0"/>
      <w:marBottom w:val="0"/>
      <w:divBdr>
        <w:top w:val="none" w:sz="0" w:space="0" w:color="auto"/>
        <w:left w:val="none" w:sz="0" w:space="0" w:color="auto"/>
        <w:bottom w:val="none" w:sz="0" w:space="0" w:color="auto"/>
        <w:right w:val="none" w:sz="0" w:space="0" w:color="auto"/>
      </w:divBdr>
    </w:div>
    <w:div w:id="2006593097">
      <w:bodyDiv w:val="1"/>
      <w:marLeft w:val="0"/>
      <w:marRight w:val="0"/>
      <w:marTop w:val="0"/>
      <w:marBottom w:val="0"/>
      <w:divBdr>
        <w:top w:val="none" w:sz="0" w:space="0" w:color="auto"/>
        <w:left w:val="none" w:sz="0" w:space="0" w:color="auto"/>
        <w:bottom w:val="none" w:sz="0" w:space="0" w:color="auto"/>
        <w:right w:val="none" w:sz="0" w:space="0" w:color="auto"/>
      </w:divBdr>
    </w:div>
    <w:div w:id="2010519880">
      <w:bodyDiv w:val="1"/>
      <w:marLeft w:val="0"/>
      <w:marRight w:val="0"/>
      <w:marTop w:val="0"/>
      <w:marBottom w:val="0"/>
      <w:divBdr>
        <w:top w:val="none" w:sz="0" w:space="0" w:color="auto"/>
        <w:left w:val="none" w:sz="0" w:space="0" w:color="auto"/>
        <w:bottom w:val="none" w:sz="0" w:space="0" w:color="auto"/>
        <w:right w:val="none" w:sz="0" w:space="0" w:color="auto"/>
      </w:divBdr>
    </w:div>
    <w:div w:id="2012371669">
      <w:bodyDiv w:val="1"/>
      <w:marLeft w:val="0"/>
      <w:marRight w:val="0"/>
      <w:marTop w:val="0"/>
      <w:marBottom w:val="0"/>
      <w:divBdr>
        <w:top w:val="none" w:sz="0" w:space="0" w:color="auto"/>
        <w:left w:val="none" w:sz="0" w:space="0" w:color="auto"/>
        <w:bottom w:val="none" w:sz="0" w:space="0" w:color="auto"/>
        <w:right w:val="none" w:sz="0" w:space="0" w:color="auto"/>
      </w:divBdr>
    </w:div>
    <w:div w:id="2012905134">
      <w:bodyDiv w:val="1"/>
      <w:marLeft w:val="0"/>
      <w:marRight w:val="0"/>
      <w:marTop w:val="0"/>
      <w:marBottom w:val="0"/>
      <w:divBdr>
        <w:top w:val="none" w:sz="0" w:space="0" w:color="auto"/>
        <w:left w:val="none" w:sz="0" w:space="0" w:color="auto"/>
        <w:bottom w:val="none" w:sz="0" w:space="0" w:color="auto"/>
        <w:right w:val="none" w:sz="0" w:space="0" w:color="auto"/>
      </w:divBdr>
    </w:div>
    <w:div w:id="2015380351">
      <w:bodyDiv w:val="1"/>
      <w:marLeft w:val="0"/>
      <w:marRight w:val="0"/>
      <w:marTop w:val="0"/>
      <w:marBottom w:val="0"/>
      <w:divBdr>
        <w:top w:val="none" w:sz="0" w:space="0" w:color="auto"/>
        <w:left w:val="none" w:sz="0" w:space="0" w:color="auto"/>
        <w:bottom w:val="none" w:sz="0" w:space="0" w:color="auto"/>
        <w:right w:val="none" w:sz="0" w:space="0" w:color="auto"/>
      </w:divBdr>
    </w:div>
    <w:div w:id="2015524067">
      <w:bodyDiv w:val="1"/>
      <w:marLeft w:val="0"/>
      <w:marRight w:val="0"/>
      <w:marTop w:val="0"/>
      <w:marBottom w:val="0"/>
      <w:divBdr>
        <w:top w:val="none" w:sz="0" w:space="0" w:color="auto"/>
        <w:left w:val="none" w:sz="0" w:space="0" w:color="auto"/>
        <w:bottom w:val="none" w:sz="0" w:space="0" w:color="auto"/>
        <w:right w:val="none" w:sz="0" w:space="0" w:color="auto"/>
      </w:divBdr>
    </w:div>
    <w:div w:id="2018188491">
      <w:bodyDiv w:val="1"/>
      <w:marLeft w:val="0"/>
      <w:marRight w:val="0"/>
      <w:marTop w:val="0"/>
      <w:marBottom w:val="0"/>
      <w:divBdr>
        <w:top w:val="none" w:sz="0" w:space="0" w:color="auto"/>
        <w:left w:val="none" w:sz="0" w:space="0" w:color="auto"/>
        <w:bottom w:val="none" w:sz="0" w:space="0" w:color="auto"/>
        <w:right w:val="none" w:sz="0" w:space="0" w:color="auto"/>
      </w:divBdr>
    </w:div>
    <w:div w:id="2018848336">
      <w:bodyDiv w:val="1"/>
      <w:marLeft w:val="0"/>
      <w:marRight w:val="0"/>
      <w:marTop w:val="0"/>
      <w:marBottom w:val="0"/>
      <w:divBdr>
        <w:top w:val="none" w:sz="0" w:space="0" w:color="auto"/>
        <w:left w:val="none" w:sz="0" w:space="0" w:color="auto"/>
        <w:bottom w:val="none" w:sz="0" w:space="0" w:color="auto"/>
        <w:right w:val="none" w:sz="0" w:space="0" w:color="auto"/>
      </w:divBdr>
    </w:div>
    <w:div w:id="2021009001">
      <w:bodyDiv w:val="1"/>
      <w:marLeft w:val="0"/>
      <w:marRight w:val="0"/>
      <w:marTop w:val="0"/>
      <w:marBottom w:val="0"/>
      <w:divBdr>
        <w:top w:val="none" w:sz="0" w:space="0" w:color="auto"/>
        <w:left w:val="none" w:sz="0" w:space="0" w:color="auto"/>
        <w:bottom w:val="none" w:sz="0" w:space="0" w:color="auto"/>
        <w:right w:val="none" w:sz="0" w:space="0" w:color="auto"/>
      </w:divBdr>
    </w:div>
    <w:div w:id="2024748086">
      <w:bodyDiv w:val="1"/>
      <w:marLeft w:val="0"/>
      <w:marRight w:val="0"/>
      <w:marTop w:val="0"/>
      <w:marBottom w:val="0"/>
      <w:divBdr>
        <w:top w:val="none" w:sz="0" w:space="0" w:color="auto"/>
        <w:left w:val="none" w:sz="0" w:space="0" w:color="auto"/>
        <w:bottom w:val="none" w:sz="0" w:space="0" w:color="auto"/>
        <w:right w:val="none" w:sz="0" w:space="0" w:color="auto"/>
      </w:divBdr>
    </w:div>
    <w:div w:id="2029478581">
      <w:bodyDiv w:val="1"/>
      <w:marLeft w:val="0"/>
      <w:marRight w:val="0"/>
      <w:marTop w:val="0"/>
      <w:marBottom w:val="0"/>
      <w:divBdr>
        <w:top w:val="none" w:sz="0" w:space="0" w:color="auto"/>
        <w:left w:val="none" w:sz="0" w:space="0" w:color="auto"/>
        <w:bottom w:val="none" w:sz="0" w:space="0" w:color="auto"/>
        <w:right w:val="none" w:sz="0" w:space="0" w:color="auto"/>
      </w:divBdr>
    </w:div>
    <w:div w:id="2031373793">
      <w:bodyDiv w:val="1"/>
      <w:marLeft w:val="0"/>
      <w:marRight w:val="0"/>
      <w:marTop w:val="0"/>
      <w:marBottom w:val="0"/>
      <w:divBdr>
        <w:top w:val="none" w:sz="0" w:space="0" w:color="auto"/>
        <w:left w:val="none" w:sz="0" w:space="0" w:color="auto"/>
        <w:bottom w:val="none" w:sz="0" w:space="0" w:color="auto"/>
        <w:right w:val="none" w:sz="0" w:space="0" w:color="auto"/>
      </w:divBdr>
    </w:div>
    <w:div w:id="2031563870">
      <w:bodyDiv w:val="1"/>
      <w:marLeft w:val="0"/>
      <w:marRight w:val="0"/>
      <w:marTop w:val="0"/>
      <w:marBottom w:val="0"/>
      <w:divBdr>
        <w:top w:val="none" w:sz="0" w:space="0" w:color="auto"/>
        <w:left w:val="none" w:sz="0" w:space="0" w:color="auto"/>
        <w:bottom w:val="none" w:sz="0" w:space="0" w:color="auto"/>
        <w:right w:val="none" w:sz="0" w:space="0" w:color="auto"/>
      </w:divBdr>
    </w:div>
    <w:div w:id="2032291909">
      <w:bodyDiv w:val="1"/>
      <w:marLeft w:val="0"/>
      <w:marRight w:val="0"/>
      <w:marTop w:val="0"/>
      <w:marBottom w:val="0"/>
      <w:divBdr>
        <w:top w:val="none" w:sz="0" w:space="0" w:color="auto"/>
        <w:left w:val="none" w:sz="0" w:space="0" w:color="auto"/>
        <w:bottom w:val="none" w:sz="0" w:space="0" w:color="auto"/>
        <w:right w:val="none" w:sz="0" w:space="0" w:color="auto"/>
      </w:divBdr>
    </w:div>
    <w:div w:id="2034305098">
      <w:bodyDiv w:val="1"/>
      <w:marLeft w:val="0"/>
      <w:marRight w:val="0"/>
      <w:marTop w:val="0"/>
      <w:marBottom w:val="0"/>
      <w:divBdr>
        <w:top w:val="none" w:sz="0" w:space="0" w:color="auto"/>
        <w:left w:val="none" w:sz="0" w:space="0" w:color="auto"/>
        <w:bottom w:val="none" w:sz="0" w:space="0" w:color="auto"/>
        <w:right w:val="none" w:sz="0" w:space="0" w:color="auto"/>
      </w:divBdr>
    </w:div>
    <w:div w:id="2035232241">
      <w:bodyDiv w:val="1"/>
      <w:marLeft w:val="0"/>
      <w:marRight w:val="0"/>
      <w:marTop w:val="0"/>
      <w:marBottom w:val="0"/>
      <w:divBdr>
        <w:top w:val="none" w:sz="0" w:space="0" w:color="auto"/>
        <w:left w:val="none" w:sz="0" w:space="0" w:color="auto"/>
        <w:bottom w:val="none" w:sz="0" w:space="0" w:color="auto"/>
        <w:right w:val="none" w:sz="0" w:space="0" w:color="auto"/>
      </w:divBdr>
    </w:div>
    <w:div w:id="2035694250">
      <w:bodyDiv w:val="1"/>
      <w:marLeft w:val="0"/>
      <w:marRight w:val="0"/>
      <w:marTop w:val="0"/>
      <w:marBottom w:val="0"/>
      <w:divBdr>
        <w:top w:val="none" w:sz="0" w:space="0" w:color="auto"/>
        <w:left w:val="none" w:sz="0" w:space="0" w:color="auto"/>
        <w:bottom w:val="none" w:sz="0" w:space="0" w:color="auto"/>
        <w:right w:val="none" w:sz="0" w:space="0" w:color="auto"/>
      </w:divBdr>
    </w:div>
    <w:div w:id="2039618949">
      <w:bodyDiv w:val="1"/>
      <w:marLeft w:val="0"/>
      <w:marRight w:val="0"/>
      <w:marTop w:val="0"/>
      <w:marBottom w:val="0"/>
      <w:divBdr>
        <w:top w:val="none" w:sz="0" w:space="0" w:color="auto"/>
        <w:left w:val="none" w:sz="0" w:space="0" w:color="auto"/>
        <w:bottom w:val="none" w:sz="0" w:space="0" w:color="auto"/>
        <w:right w:val="none" w:sz="0" w:space="0" w:color="auto"/>
      </w:divBdr>
    </w:div>
    <w:div w:id="2042169433">
      <w:bodyDiv w:val="1"/>
      <w:marLeft w:val="0"/>
      <w:marRight w:val="0"/>
      <w:marTop w:val="0"/>
      <w:marBottom w:val="0"/>
      <w:divBdr>
        <w:top w:val="none" w:sz="0" w:space="0" w:color="auto"/>
        <w:left w:val="none" w:sz="0" w:space="0" w:color="auto"/>
        <w:bottom w:val="none" w:sz="0" w:space="0" w:color="auto"/>
        <w:right w:val="none" w:sz="0" w:space="0" w:color="auto"/>
      </w:divBdr>
    </w:div>
    <w:div w:id="2044283796">
      <w:bodyDiv w:val="1"/>
      <w:marLeft w:val="0"/>
      <w:marRight w:val="0"/>
      <w:marTop w:val="0"/>
      <w:marBottom w:val="0"/>
      <w:divBdr>
        <w:top w:val="none" w:sz="0" w:space="0" w:color="auto"/>
        <w:left w:val="none" w:sz="0" w:space="0" w:color="auto"/>
        <w:bottom w:val="none" w:sz="0" w:space="0" w:color="auto"/>
        <w:right w:val="none" w:sz="0" w:space="0" w:color="auto"/>
      </w:divBdr>
    </w:div>
    <w:div w:id="2046980203">
      <w:bodyDiv w:val="1"/>
      <w:marLeft w:val="0"/>
      <w:marRight w:val="0"/>
      <w:marTop w:val="0"/>
      <w:marBottom w:val="0"/>
      <w:divBdr>
        <w:top w:val="none" w:sz="0" w:space="0" w:color="auto"/>
        <w:left w:val="none" w:sz="0" w:space="0" w:color="auto"/>
        <w:bottom w:val="none" w:sz="0" w:space="0" w:color="auto"/>
        <w:right w:val="none" w:sz="0" w:space="0" w:color="auto"/>
      </w:divBdr>
    </w:div>
    <w:div w:id="2048291502">
      <w:bodyDiv w:val="1"/>
      <w:marLeft w:val="0"/>
      <w:marRight w:val="0"/>
      <w:marTop w:val="0"/>
      <w:marBottom w:val="0"/>
      <w:divBdr>
        <w:top w:val="none" w:sz="0" w:space="0" w:color="auto"/>
        <w:left w:val="none" w:sz="0" w:space="0" w:color="auto"/>
        <w:bottom w:val="none" w:sz="0" w:space="0" w:color="auto"/>
        <w:right w:val="none" w:sz="0" w:space="0" w:color="auto"/>
      </w:divBdr>
    </w:div>
    <w:div w:id="2049601573">
      <w:bodyDiv w:val="1"/>
      <w:marLeft w:val="0"/>
      <w:marRight w:val="0"/>
      <w:marTop w:val="0"/>
      <w:marBottom w:val="0"/>
      <w:divBdr>
        <w:top w:val="none" w:sz="0" w:space="0" w:color="auto"/>
        <w:left w:val="none" w:sz="0" w:space="0" w:color="auto"/>
        <w:bottom w:val="none" w:sz="0" w:space="0" w:color="auto"/>
        <w:right w:val="none" w:sz="0" w:space="0" w:color="auto"/>
      </w:divBdr>
    </w:div>
    <w:div w:id="2051562609">
      <w:bodyDiv w:val="1"/>
      <w:marLeft w:val="0"/>
      <w:marRight w:val="0"/>
      <w:marTop w:val="0"/>
      <w:marBottom w:val="0"/>
      <w:divBdr>
        <w:top w:val="none" w:sz="0" w:space="0" w:color="auto"/>
        <w:left w:val="none" w:sz="0" w:space="0" w:color="auto"/>
        <w:bottom w:val="none" w:sz="0" w:space="0" w:color="auto"/>
        <w:right w:val="none" w:sz="0" w:space="0" w:color="auto"/>
      </w:divBdr>
    </w:div>
    <w:div w:id="2051952081">
      <w:bodyDiv w:val="1"/>
      <w:marLeft w:val="0"/>
      <w:marRight w:val="0"/>
      <w:marTop w:val="0"/>
      <w:marBottom w:val="0"/>
      <w:divBdr>
        <w:top w:val="none" w:sz="0" w:space="0" w:color="auto"/>
        <w:left w:val="none" w:sz="0" w:space="0" w:color="auto"/>
        <w:bottom w:val="none" w:sz="0" w:space="0" w:color="auto"/>
        <w:right w:val="none" w:sz="0" w:space="0" w:color="auto"/>
      </w:divBdr>
    </w:div>
    <w:div w:id="2052219559">
      <w:bodyDiv w:val="1"/>
      <w:marLeft w:val="0"/>
      <w:marRight w:val="0"/>
      <w:marTop w:val="0"/>
      <w:marBottom w:val="0"/>
      <w:divBdr>
        <w:top w:val="none" w:sz="0" w:space="0" w:color="auto"/>
        <w:left w:val="none" w:sz="0" w:space="0" w:color="auto"/>
        <w:bottom w:val="none" w:sz="0" w:space="0" w:color="auto"/>
        <w:right w:val="none" w:sz="0" w:space="0" w:color="auto"/>
      </w:divBdr>
    </w:div>
    <w:div w:id="2058623820">
      <w:bodyDiv w:val="1"/>
      <w:marLeft w:val="0"/>
      <w:marRight w:val="0"/>
      <w:marTop w:val="0"/>
      <w:marBottom w:val="0"/>
      <w:divBdr>
        <w:top w:val="none" w:sz="0" w:space="0" w:color="auto"/>
        <w:left w:val="none" w:sz="0" w:space="0" w:color="auto"/>
        <w:bottom w:val="none" w:sz="0" w:space="0" w:color="auto"/>
        <w:right w:val="none" w:sz="0" w:space="0" w:color="auto"/>
      </w:divBdr>
    </w:div>
    <w:div w:id="2061247509">
      <w:bodyDiv w:val="1"/>
      <w:marLeft w:val="0"/>
      <w:marRight w:val="0"/>
      <w:marTop w:val="0"/>
      <w:marBottom w:val="0"/>
      <w:divBdr>
        <w:top w:val="none" w:sz="0" w:space="0" w:color="auto"/>
        <w:left w:val="none" w:sz="0" w:space="0" w:color="auto"/>
        <w:bottom w:val="none" w:sz="0" w:space="0" w:color="auto"/>
        <w:right w:val="none" w:sz="0" w:space="0" w:color="auto"/>
      </w:divBdr>
    </w:div>
    <w:div w:id="2062290854">
      <w:bodyDiv w:val="1"/>
      <w:marLeft w:val="0"/>
      <w:marRight w:val="0"/>
      <w:marTop w:val="0"/>
      <w:marBottom w:val="0"/>
      <w:divBdr>
        <w:top w:val="none" w:sz="0" w:space="0" w:color="auto"/>
        <w:left w:val="none" w:sz="0" w:space="0" w:color="auto"/>
        <w:bottom w:val="none" w:sz="0" w:space="0" w:color="auto"/>
        <w:right w:val="none" w:sz="0" w:space="0" w:color="auto"/>
      </w:divBdr>
    </w:div>
    <w:div w:id="2063401872">
      <w:bodyDiv w:val="1"/>
      <w:marLeft w:val="0"/>
      <w:marRight w:val="0"/>
      <w:marTop w:val="0"/>
      <w:marBottom w:val="0"/>
      <w:divBdr>
        <w:top w:val="none" w:sz="0" w:space="0" w:color="auto"/>
        <w:left w:val="none" w:sz="0" w:space="0" w:color="auto"/>
        <w:bottom w:val="none" w:sz="0" w:space="0" w:color="auto"/>
        <w:right w:val="none" w:sz="0" w:space="0" w:color="auto"/>
      </w:divBdr>
    </w:div>
    <w:div w:id="2066027805">
      <w:bodyDiv w:val="1"/>
      <w:marLeft w:val="0"/>
      <w:marRight w:val="0"/>
      <w:marTop w:val="0"/>
      <w:marBottom w:val="0"/>
      <w:divBdr>
        <w:top w:val="none" w:sz="0" w:space="0" w:color="auto"/>
        <w:left w:val="none" w:sz="0" w:space="0" w:color="auto"/>
        <w:bottom w:val="none" w:sz="0" w:space="0" w:color="auto"/>
        <w:right w:val="none" w:sz="0" w:space="0" w:color="auto"/>
      </w:divBdr>
    </w:div>
    <w:div w:id="2066634854">
      <w:bodyDiv w:val="1"/>
      <w:marLeft w:val="0"/>
      <w:marRight w:val="0"/>
      <w:marTop w:val="0"/>
      <w:marBottom w:val="0"/>
      <w:divBdr>
        <w:top w:val="none" w:sz="0" w:space="0" w:color="auto"/>
        <w:left w:val="none" w:sz="0" w:space="0" w:color="auto"/>
        <w:bottom w:val="none" w:sz="0" w:space="0" w:color="auto"/>
        <w:right w:val="none" w:sz="0" w:space="0" w:color="auto"/>
      </w:divBdr>
    </w:div>
    <w:div w:id="2070499409">
      <w:bodyDiv w:val="1"/>
      <w:marLeft w:val="0"/>
      <w:marRight w:val="0"/>
      <w:marTop w:val="0"/>
      <w:marBottom w:val="0"/>
      <w:divBdr>
        <w:top w:val="none" w:sz="0" w:space="0" w:color="auto"/>
        <w:left w:val="none" w:sz="0" w:space="0" w:color="auto"/>
        <w:bottom w:val="none" w:sz="0" w:space="0" w:color="auto"/>
        <w:right w:val="none" w:sz="0" w:space="0" w:color="auto"/>
      </w:divBdr>
    </w:div>
    <w:div w:id="2076657427">
      <w:bodyDiv w:val="1"/>
      <w:marLeft w:val="0"/>
      <w:marRight w:val="0"/>
      <w:marTop w:val="0"/>
      <w:marBottom w:val="0"/>
      <w:divBdr>
        <w:top w:val="none" w:sz="0" w:space="0" w:color="auto"/>
        <w:left w:val="none" w:sz="0" w:space="0" w:color="auto"/>
        <w:bottom w:val="none" w:sz="0" w:space="0" w:color="auto"/>
        <w:right w:val="none" w:sz="0" w:space="0" w:color="auto"/>
      </w:divBdr>
    </w:div>
    <w:div w:id="2076967498">
      <w:bodyDiv w:val="1"/>
      <w:marLeft w:val="0"/>
      <w:marRight w:val="0"/>
      <w:marTop w:val="0"/>
      <w:marBottom w:val="0"/>
      <w:divBdr>
        <w:top w:val="none" w:sz="0" w:space="0" w:color="auto"/>
        <w:left w:val="none" w:sz="0" w:space="0" w:color="auto"/>
        <w:bottom w:val="none" w:sz="0" w:space="0" w:color="auto"/>
        <w:right w:val="none" w:sz="0" w:space="0" w:color="auto"/>
      </w:divBdr>
    </w:div>
    <w:div w:id="2081173446">
      <w:bodyDiv w:val="1"/>
      <w:marLeft w:val="0"/>
      <w:marRight w:val="0"/>
      <w:marTop w:val="0"/>
      <w:marBottom w:val="0"/>
      <w:divBdr>
        <w:top w:val="none" w:sz="0" w:space="0" w:color="auto"/>
        <w:left w:val="none" w:sz="0" w:space="0" w:color="auto"/>
        <w:bottom w:val="none" w:sz="0" w:space="0" w:color="auto"/>
        <w:right w:val="none" w:sz="0" w:space="0" w:color="auto"/>
      </w:divBdr>
    </w:div>
    <w:div w:id="2081756656">
      <w:bodyDiv w:val="1"/>
      <w:marLeft w:val="0"/>
      <w:marRight w:val="0"/>
      <w:marTop w:val="0"/>
      <w:marBottom w:val="0"/>
      <w:divBdr>
        <w:top w:val="none" w:sz="0" w:space="0" w:color="auto"/>
        <w:left w:val="none" w:sz="0" w:space="0" w:color="auto"/>
        <w:bottom w:val="none" w:sz="0" w:space="0" w:color="auto"/>
        <w:right w:val="none" w:sz="0" w:space="0" w:color="auto"/>
      </w:divBdr>
    </w:div>
    <w:div w:id="2082483553">
      <w:bodyDiv w:val="1"/>
      <w:marLeft w:val="0"/>
      <w:marRight w:val="0"/>
      <w:marTop w:val="0"/>
      <w:marBottom w:val="0"/>
      <w:divBdr>
        <w:top w:val="none" w:sz="0" w:space="0" w:color="auto"/>
        <w:left w:val="none" w:sz="0" w:space="0" w:color="auto"/>
        <w:bottom w:val="none" w:sz="0" w:space="0" w:color="auto"/>
        <w:right w:val="none" w:sz="0" w:space="0" w:color="auto"/>
      </w:divBdr>
    </w:div>
    <w:div w:id="2084907948">
      <w:bodyDiv w:val="1"/>
      <w:marLeft w:val="0"/>
      <w:marRight w:val="0"/>
      <w:marTop w:val="0"/>
      <w:marBottom w:val="0"/>
      <w:divBdr>
        <w:top w:val="none" w:sz="0" w:space="0" w:color="auto"/>
        <w:left w:val="none" w:sz="0" w:space="0" w:color="auto"/>
        <w:bottom w:val="none" w:sz="0" w:space="0" w:color="auto"/>
        <w:right w:val="none" w:sz="0" w:space="0" w:color="auto"/>
      </w:divBdr>
    </w:div>
    <w:div w:id="2085714017">
      <w:bodyDiv w:val="1"/>
      <w:marLeft w:val="0"/>
      <w:marRight w:val="0"/>
      <w:marTop w:val="0"/>
      <w:marBottom w:val="0"/>
      <w:divBdr>
        <w:top w:val="none" w:sz="0" w:space="0" w:color="auto"/>
        <w:left w:val="none" w:sz="0" w:space="0" w:color="auto"/>
        <w:bottom w:val="none" w:sz="0" w:space="0" w:color="auto"/>
        <w:right w:val="none" w:sz="0" w:space="0" w:color="auto"/>
      </w:divBdr>
    </w:div>
    <w:div w:id="2086142943">
      <w:bodyDiv w:val="1"/>
      <w:marLeft w:val="0"/>
      <w:marRight w:val="0"/>
      <w:marTop w:val="0"/>
      <w:marBottom w:val="0"/>
      <w:divBdr>
        <w:top w:val="none" w:sz="0" w:space="0" w:color="auto"/>
        <w:left w:val="none" w:sz="0" w:space="0" w:color="auto"/>
        <w:bottom w:val="none" w:sz="0" w:space="0" w:color="auto"/>
        <w:right w:val="none" w:sz="0" w:space="0" w:color="auto"/>
      </w:divBdr>
    </w:div>
    <w:div w:id="2091193921">
      <w:bodyDiv w:val="1"/>
      <w:marLeft w:val="0"/>
      <w:marRight w:val="0"/>
      <w:marTop w:val="0"/>
      <w:marBottom w:val="0"/>
      <w:divBdr>
        <w:top w:val="none" w:sz="0" w:space="0" w:color="auto"/>
        <w:left w:val="none" w:sz="0" w:space="0" w:color="auto"/>
        <w:bottom w:val="none" w:sz="0" w:space="0" w:color="auto"/>
        <w:right w:val="none" w:sz="0" w:space="0" w:color="auto"/>
      </w:divBdr>
    </w:div>
    <w:div w:id="2091268995">
      <w:bodyDiv w:val="1"/>
      <w:marLeft w:val="0"/>
      <w:marRight w:val="0"/>
      <w:marTop w:val="0"/>
      <w:marBottom w:val="0"/>
      <w:divBdr>
        <w:top w:val="none" w:sz="0" w:space="0" w:color="auto"/>
        <w:left w:val="none" w:sz="0" w:space="0" w:color="auto"/>
        <w:bottom w:val="none" w:sz="0" w:space="0" w:color="auto"/>
        <w:right w:val="none" w:sz="0" w:space="0" w:color="auto"/>
      </w:divBdr>
    </w:div>
    <w:div w:id="2095465598">
      <w:bodyDiv w:val="1"/>
      <w:marLeft w:val="0"/>
      <w:marRight w:val="0"/>
      <w:marTop w:val="0"/>
      <w:marBottom w:val="0"/>
      <w:divBdr>
        <w:top w:val="none" w:sz="0" w:space="0" w:color="auto"/>
        <w:left w:val="none" w:sz="0" w:space="0" w:color="auto"/>
        <w:bottom w:val="none" w:sz="0" w:space="0" w:color="auto"/>
        <w:right w:val="none" w:sz="0" w:space="0" w:color="auto"/>
      </w:divBdr>
    </w:div>
    <w:div w:id="2096512204">
      <w:bodyDiv w:val="1"/>
      <w:marLeft w:val="0"/>
      <w:marRight w:val="0"/>
      <w:marTop w:val="0"/>
      <w:marBottom w:val="0"/>
      <w:divBdr>
        <w:top w:val="none" w:sz="0" w:space="0" w:color="auto"/>
        <w:left w:val="none" w:sz="0" w:space="0" w:color="auto"/>
        <w:bottom w:val="none" w:sz="0" w:space="0" w:color="auto"/>
        <w:right w:val="none" w:sz="0" w:space="0" w:color="auto"/>
      </w:divBdr>
    </w:div>
    <w:div w:id="2096974626">
      <w:bodyDiv w:val="1"/>
      <w:marLeft w:val="0"/>
      <w:marRight w:val="0"/>
      <w:marTop w:val="0"/>
      <w:marBottom w:val="0"/>
      <w:divBdr>
        <w:top w:val="none" w:sz="0" w:space="0" w:color="auto"/>
        <w:left w:val="none" w:sz="0" w:space="0" w:color="auto"/>
        <w:bottom w:val="none" w:sz="0" w:space="0" w:color="auto"/>
        <w:right w:val="none" w:sz="0" w:space="0" w:color="auto"/>
      </w:divBdr>
    </w:div>
    <w:div w:id="2101563266">
      <w:bodyDiv w:val="1"/>
      <w:marLeft w:val="0"/>
      <w:marRight w:val="0"/>
      <w:marTop w:val="0"/>
      <w:marBottom w:val="0"/>
      <w:divBdr>
        <w:top w:val="none" w:sz="0" w:space="0" w:color="auto"/>
        <w:left w:val="none" w:sz="0" w:space="0" w:color="auto"/>
        <w:bottom w:val="none" w:sz="0" w:space="0" w:color="auto"/>
        <w:right w:val="none" w:sz="0" w:space="0" w:color="auto"/>
      </w:divBdr>
    </w:div>
    <w:div w:id="2103144426">
      <w:bodyDiv w:val="1"/>
      <w:marLeft w:val="0"/>
      <w:marRight w:val="0"/>
      <w:marTop w:val="0"/>
      <w:marBottom w:val="0"/>
      <w:divBdr>
        <w:top w:val="none" w:sz="0" w:space="0" w:color="auto"/>
        <w:left w:val="none" w:sz="0" w:space="0" w:color="auto"/>
        <w:bottom w:val="none" w:sz="0" w:space="0" w:color="auto"/>
        <w:right w:val="none" w:sz="0" w:space="0" w:color="auto"/>
      </w:divBdr>
    </w:div>
    <w:div w:id="2109739286">
      <w:bodyDiv w:val="1"/>
      <w:marLeft w:val="0"/>
      <w:marRight w:val="0"/>
      <w:marTop w:val="0"/>
      <w:marBottom w:val="0"/>
      <w:divBdr>
        <w:top w:val="none" w:sz="0" w:space="0" w:color="auto"/>
        <w:left w:val="none" w:sz="0" w:space="0" w:color="auto"/>
        <w:bottom w:val="none" w:sz="0" w:space="0" w:color="auto"/>
        <w:right w:val="none" w:sz="0" w:space="0" w:color="auto"/>
      </w:divBdr>
    </w:div>
    <w:div w:id="2111387543">
      <w:bodyDiv w:val="1"/>
      <w:marLeft w:val="0"/>
      <w:marRight w:val="0"/>
      <w:marTop w:val="0"/>
      <w:marBottom w:val="0"/>
      <w:divBdr>
        <w:top w:val="none" w:sz="0" w:space="0" w:color="auto"/>
        <w:left w:val="none" w:sz="0" w:space="0" w:color="auto"/>
        <w:bottom w:val="none" w:sz="0" w:space="0" w:color="auto"/>
        <w:right w:val="none" w:sz="0" w:space="0" w:color="auto"/>
      </w:divBdr>
    </w:div>
    <w:div w:id="2112698510">
      <w:bodyDiv w:val="1"/>
      <w:marLeft w:val="0"/>
      <w:marRight w:val="0"/>
      <w:marTop w:val="0"/>
      <w:marBottom w:val="0"/>
      <w:divBdr>
        <w:top w:val="none" w:sz="0" w:space="0" w:color="auto"/>
        <w:left w:val="none" w:sz="0" w:space="0" w:color="auto"/>
        <w:bottom w:val="none" w:sz="0" w:space="0" w:color="auto"/>
        <w:right w:val="none" w:sz="0" w:space="0" w:color="auto"/>
      </w:divBdr>
    </w:div>
    <w:div w:id="2122383837">
      <w:bodyDiv w:val="1"/>
      <w:marLeft w:val="0"/>
      <w:marRight w:val="0"/>
      <w:marTop w:val="0"/>
      <w:marBottom w:val="0"/>
      <w:divBdr>
        <w:top w:val="none" w:sz="0" w:space="0" w:color="auto"/>
        <w:left w:val="none" w:sz="0" w:space="0" w:color="auto"/>
        <w:bottom w:val="none" w:sz="0" w:space="0" w:color="auto"/>
        <w:right w:val="none" w:sz="0" w:space="0" w:color="auto"/>
      </w:divBdr>
    </w:div>
    <w:div w:id="2122647276">
      <w:bodyDiv w:val="1"/>
      <w:marLeft w:val="0"/>
      <w:marRight w:val="0"/>
      <w:marTop w:val="0"/>
      <w:marBottom w:val="0"/>
      <w:divBdr>
        <w:top w:val="none" w:sz="0" w:space="0" w:color="auto"/>
        <w:left w:val="none" w:sz="0" w:space="0" w:color="auto"/>
        <w:bottom w:val="none" w:sz="0" w:space="0" w:color="auto"/>
        <w:right w:val="none" w:sz="0" w:space="0" w:color="auto"/>
      </w:divBdr>
    </w:div>
    <w:div w:id="2124184745">
      <w:bodyDiv w:val="1"/>
      <w:marLeft w:val="0"/>
      <w:marRight w:val="0"/>
      <w:marTop w:val="0"/>
      <w:marBottom w:val="0"/>
      <w:divBdr>
        <w:top w:val="none" w:sz="0" w:space="0" w:color="auto"/>
        <w:left w:val="none" w:sz="0" w:space="0" w:color="auto"/>
        <w:bottom w:val="none" w:sz="0" w:space="0" w:color="auto"/>
        <w:right w:val="none" w:sz="0" w:space="0" w:color="auto"/>
      </w:divBdr>
    </w:div>
    <w:div w:id="2124380173">
      <w:bodyDiv w:val="1"/>
      <w:marLeft w:val="0"/>
      <w:marRight w:val="0"/>
      <w:marTop w:val="0"/>
      <w:marBottom w:val="0"/>
      <w:divBdr>
        <w:top w:val="none" w:sz="0" w:space="0" w:color="auto"/>
        <w:left w:val="none" w:sz="0" w:space="0" w:color="auto"/>
        <w:bottom w:val="none" w:sz="0" w:space="0" w:color="auto"/>
        <w:right w:val="none" w:sz="0" w:space="0" w:color="auto"/>
      </w:divBdr>
    </w:div>
    <w:div w:id="2137286126">
      <w:bodyDiv w:val="1"/>
      <w:marLeft w:val="0"/>
      <w:marRight w:val="0"/>
      <w:marTop w:val="0"/>
      <w:marBottom w:val="0"/>
      <w:divBdr>
        <w:top w:val="none" w:sz="0" w:space="0" w:color="auto"/>
        <w:left w:val="none" w:sz="0" w:space="0" w:color="auto"/>
        <w:bottom w:val="none" w:sz="0" w:space="0" w:color="auto"/>
        <w:right w:val="none" w:sz="0" w:space="0" w:color="auto"/>
      </w:divBdr>
    </w:div>
    <w:div w:id="2138405456">
      <w:bodyDiv w:val="1"/>
      <w:marLeft w:val="0"/>
      <w:marRight w:val="0"/>
      <w:marTop w:val="0"/>
      <w:marBottom w:val="0"/>
      <w:divBdr>
        <w:top w:val="none" w:sz="0" w:space="0" w:color="auto"/>
        <w:left w:val="none" w:sz="0" w:space="0" w:color="auto"/>
        <w:bottom w:val="none" w:sz="0" w:space="0" w:color="auto"/>
        <w:right w:val="none" w:sz="0" w:space="0" w:color="auto"/>
      </w:divBdr>
    </w:div>
    <w:div w:id="2139181945">
      <w:bodyDiv w:val="1"/>
      <w:marLeft w:val="0"/>
      <w:marRight w:val="0"/>
      <w:marTop w:val="0"/>
      <w:marBottom w:val="0"/>
      <w:divBdr>
        <w:top w:val="none" w:sz="0" w:space="0" w:color="auto"/>
        <w:left w:val="none" w:sz="0" w:space="0" w:color="auto"/>
        <w:bottom w:val="none" w:sz="0" w:space="0" w:color="auto"/>
        <w:right w:val="none" w:sz="0" w:space="0" w:color="auto"/>
      </w:divBdr>
    </w:div>
    <w:div w:id="2139640373">
      <w:bodyDiv w:val="1"/>
      <w:marLeft w:val="0"/>
      <w:marRight w:val="0"/>
      <w:marTop w:val="0"/>
      <w:marBottom w:val="0"/>
      <w:divBdr>
        <w:top w:val="none" w:sz="0" w:space="0" w:color="auto"/>
        <w:left w:val="none" w:sz="0" w:space="0" w:color="auto"/>
        <w:bottom w:val="none" w:sz="0" w:space="0" w:color="auto"/>
        <w:right w:val="none" w:sz="0" w:space="0" w:color="auto"/>
      </w:divBdr>
    </w:div>
    <w:div w:id="2139644959">
      <w:bodyDiv w:val="1"/>
      <w:marLeft w:val="0"/>
      <w:marRight w:val="0"/>
      <w:marTop w:val="0"/>
      <w:marBottom w:val="0"/>
      <w:divBdr>
        <w:top w:val="none" w:sz="0" w:space="0" w:color="auto"/>
        <w:left w:val="none" w:sz="0" w:space="0" w:color="auto"/>
        <w:bottom w:val="none" w:sz="0" w:space="0" w:color="auto"/>
        <w:right w:val="none" w:sz="0" w:space="0" w:color="auto"/>
      </w:divBdr>
    </w:div>
    <w:div w:id="21414167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chart" Target="charts/chart3.xml" Id="rId26" /><Relationship Type="http://schemas.openxmlformats.org/officeDocument/2006/relationships/image" Target="media/image3.png" Id="rId21" /><Relationship Type="http://schemas.openxmlformats.org/officeDocument/2006/relationships/control" Target="activeX/activeX9.xml" Id="rId42" /><Relationship Type="http://schemas.openxmlformats.org/officeDocument/2006/relationships/control" Target="activeX/activeX14.xml" Id="rId47" /><Relationship Type="http://schemas.openxmlformats.org/officeDocument/2006/relationships/control" Target="activeX/activeX28.xml" Id="rId63" /><Relationship Type="http://schemas.openxmlformats.org/officeDocument/2006/relationships/control" Target="activeX/activeX33.xml" Id="rId68" /><Relationship Type="http://schemas.openxmlformats.org/officeDocument/2006/relationships/control" Target="activeX/activeX49.xml" Id="rId84" /><Relationship Type="http://schemas.openxmlformats.org/officeDocument/2006/relationships/control" Target="activeX/activeX54.xml" Id="rId89" /><Relationship Type="http://schemas.openxmlformats.org/officeDocument/2006/relationships/control" Target="activeX/activeX76.xml" Id="rId112" /><Relationship Type="http://schemas.openxmlformats.org/officeDocument/2006/relationships/footer" Target="footer3.xml" Id="rId16" /><Relationship Type="http://schemas.openxmlformats.org/officeDocument/2006/relationships/control" Target="activeX/activeX71.xml" Id="rId107" /><Relationship Type="http://schemas.openxmlformats.org/officeDocument/2006/relationships/header" Target="header1.xml" Id="rId11" /><Relationship Type="http://schemas.openxmlformats.org/officeDocument/2006/relationships/image" Target="media/image7.jpeg" Id="rId32" /><Relationship Type="http://schemas.openxmlformats.org/officeDocument/2006/relationships/control" Target="activeX/activeX4.xml" Id="rId37" /><Relationship Type="http://schemas.openxmlformats.org/officeDocument/2006/relationships/control" Target="activeX/activeX19.xml" Id="rId53" /><Relationship Type="http://schemas.openxmlformats.org/officeDocument/2006/relationships/image" Target="media/image10.wmf" Id="rId58" /><Relationship Type="http://schemas.openxmlformats.org/officeDocument/2006/relationships/control" Target="activeX/activeX39.xml" Id="rId74" /><Relationship Type="http://schemas.openxmlformats.org/officeDocument/2006/relationships/control" Target="activeX/activeX44.xml" Id="rId79" /><Relationship Type="http://schemas.openxmlformats.org/officeDocument/2006/relationships/control" Target="activeX/activeX67.xml" Id="rId102" /><Relationship Type="http://schemas.openxmlformats.org/officeDocument/2006/relationships/numbering" Target="numbering.xml" Id="rId5" /><Relationship Type="http://schemas.openxmlformats.org/officeDocument/2006/relationships/control" Target="activeX/activeX55.xml" Id="rId90" /><Relationship Type="http://schemas.openxmlformats.org/officeDocument/2006/relationships/control" Target="activeX/activeX60.xml" Id="rId95" /><Relationship Type="http://schemas.openxmlformats.org/officeDocument/2006/relationships/image" Target="media/image4.png" Id="rId22" /><Relationship Type="http://schemas.openxmlformats.org/officeDocument/2006/relationships/chart" Target="charts/chart4.xml" Id="rId27" /><Relationship Type="http://schemas.openxmlformats.org/officeDocument/2006/relationships/control" Target="activeX/activeX10.xml" Id="rId43" /><Relationship Type="http://schemas.openxmlformats.org/officeDocument/2006/relationships/control" Target="activeX/activeX15.xml" Id="rId48" /><Relationship Type="http://schemas.openxmlformats.org/officeDocument/2006/relationships/control" Target="activeX/activeX29.xml" Id="rId64" /><Relationship Type="http://schemas.openxmlformats.org/officeDocument/2006/relationships/control" Target="activeX/activeX34.xml" Id="rId69" /><Relationship Type="http://schemas.openxmlformats.org/officeDocument/2006/relationships/control" Target="activeX/activeX77.xml" Id="rId113" /><Relationship Type="http://schemas.openxmlformats.org/officeDocument/2006/relationships/control" Target="activeX/activeX45.xml" Id="rId80" /><Relationship Type="http://schemas.openxmlformats.org/officeDocument/2006/relationships/control" Target="activeX/activeX50.xml" Id="rId85" /><Relationship Type="http://schemas.openxmlformats.org/officeDocument/2006/relationships/header" Target="header2.xml" Id="rId12" /><Relationship Type="http://schemas.openxmlformats.org/officeDocument/2006/relationships/footer" Target="footer4.xml" Id="rId17" /><Relationship Type="http://schemas.openxmlformats.org/officeDocument/2006/relationships/image" Target="media/image8.wmf" Id="rId33" /><Relationship Type="http://schemas.openxmlformats.org/officeDocument/2006/relationships/control" Target="activeX/activeX5.xml" Id="rId38" /><Relationship Type="http://schemas.openxmlformats.org/officeDocument/2006/relationships/control" Target="activeX/activeX24.xml" Id="rId59" /><Relationship Type="http://schemas.openxmlformats.org/officeDocument/2006/relationships/image" Target="media/image11.wmf" Id="rId103" /><Relationship Type="http://schemas.openxmlformats.org/officeDocument/2006/relationships/control" Target="activeX/activeX72.xml" Id="rId108" /><Relationship Type="http://schemas.openxmlformats.org/officeDocument/2006/relationships/control" Target="activeX/activeX20.xml" Id="rId54" /><Relationship Type="http://schemas.openxmlformats.org/officeDocument/2006/relationships/control" Target="activeX/activeX35.xml" Id="rId70" /><Relationship Type="http://schemas.openxmlformats.org/officeDocument/2006/relationships/control" Target="activeX/activeX40.xml" Id="rId75" /><Relationship Type="http://schemas.openxmlformats.org/officeDocument/2006/relationships/control" Target="activeX/activeX56.xml" Id="rId91" /><Relationship Type="http://schemas.openxmlformats.org/officeDocument/2006/relationships/control" Target="activeX/activeX61.xml" Id="rId9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3.xml" Id="rId15" /><Relationship Type="http://schemas.openxmlformats.org/officeDocument/2006/relationships/hyperlink" Target="http://www.tinyurl.com/refilltheoil" TargetMode="External" Id="rId23" /><Relationship Type="http://schemas.openxmlformats.org/officeDocument/2006/relationships/chart" Target="charts/chart5.xml" Id="rId28" /><Relationship Type="http://schemas.openxmlformats.org/officeDocument/2006/relationships/control" Target="activeX/activeX3.xml" Id="rId36" /><Relationship Type="http://schemas.openxmlformats.org/officeDocument/2006/relationships/control" Target="activeX/activeX16.xml" Id="rId49" /><Relationship Type="http://schemas.openxmlformats.org/officeDocument/2006/relationships/control" Target="activeX/activeX23.xml" Id="rId57" /><Relationship Type="http://schemas.openxmlformats.org/officeDocument/2006/relationships/control" Target="activeX/activeX70.xml" Id="rId106" /><Relationship Type="http://schemas.openxmlformats.org/officeDocument/2006/relationships/control" Target="activeX/activeX78.xml" Id="rId114" /><Relationship Type="http://schemas.openxmlformats.org/officeDocument/2006/relationships/endnotes" Target="endnotes.xml" Id="rId10" /><Relationship Type="http://schemas.openxmlformats.org/officeDocument/2006/relationships/image" Target="media/image6.png" Id="rId31" /><Relationship Type="http://schemas.openxmlformats.org/officeDocument/2006/relationships/control" Target="activeX/activeX11.xml" Id="rId44" /><Relationship Type="http://schemas.openxmlformats.org/officeDocument/2006/relationships/control" Target="activeX/activeX18.xml" Id="rId52" /><Relationship Type="http://schemas.openxmlformats.org/officeDocument/2006/relationships/control" Target="activeX/activeX25.xml" Id="rId60" /><Relationship Type="http://schemas.openxmlformats.org/officeDocument/2006/relationships/control" Target="activeX/activeX30.xml" Id="rId65" /><Relationship Type="http://schemas.openxmlformats.org/officeDocument/2006/relationships/control" Target="activeX/activeX38.xml" Id="rId73" /><Relationship Type="http://schemas.openxmlformats.org/officeDocument/2006/relationships/control" Target="activeX/activeX43.xml" Id="rId78" /><Relationship Type="http://schemas.openxmlformats.org/officeDocument/2006/relationships/control" Target="activeX/activeX46.xml" Id="rId81" /><Relationship Type="http://schemas.openxmlformats.org/officeDocument/2006/relationships/control" Target="activeX/activeX51.xml" Id="rId86" /><Relationship Type="http://schemas.openxmlformats.org/officeDocument/2006/relationships/control" Target="activeX/activeX59.xml" Id="rId94" /><Relationship Type="http://schemas.openxmlformats.org/officeDocument/2006/relationships/control" Target="activeX/activeX64.xml" Id="rId99" /><Relationship Type="http://schemas.openxmlformats.org/officeDocument/2006/relationships/control" Target="activeX/activeX66.xml" Id="rId10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13" /><Relationship Type="http://schemas.openxmlformats.org/officeDocument/2006/relationships/footer" Target="footer5.xml" Id="rId18" /><Relationship Type="http://schemas.openxmlformats.org/officeDocument/2006/relationships/control" Target="activeX/activeX6.xml" Id="rId39" /><Relationship Type="http://schemas.openxmlformats.org/officeDocument/2006/relationships/control" Target="activeX/activeX73.xml" Id="rId109" /><Relationship Type="http://schemas.openxmlformats.org/officeDocument/2006/relationships/control" Target="activeX/activeX1.xml" Id="rId34" /><Relationship Type="http://schemas.openxmlformats.org/officeDocument/2006/relationships/control" Target="activeX/activeX17.xml" Id="rId50" /><Relationship Type="http://schemas.openxmlformats.org/officeDocument/2006/relationships/control" Target="activeX/activeX21.xml" Id="rId55" /><Relationship Type="http://schemas.openxmlformats.org/officeDocument/2006/relationships/control" Target="activeX/activeX41.xml" Id="rId76" /><Relationship Type="http://schemas.openxmlformats.org/officeDocument/2006/relationships/control" Target="activeX/activeX62.xml" Id="rId97" /><Relationship Type="http://schemas.openxmlformats.org/officeDocument/2006/relationships/control" Target="activeX/activeX68.xml" Id="rId104" /><Relationship Type="http://schemas.openxmlformats.org/officeDocument/2006/relationships/settings" Target="settings.xml" Id="rId7" /><Relationship Type="http://schemas.openxmlformats.org/officeDocument/2006/relationships/control" Target="activeX/activeX36.xml" Id="rId71" /><Relationship Type="http://schemas.openxmlformats.org/officeDocument/2006/relationships/control" Target="activeX/activeX57.xml" Id="rId92" /><Relationship Type="http://schemas.openxmlformats.org/officeDocument/2006/relationships/customXml" Target="../customXml/item2.xml" Id="rId2" /><Relationship Type="http://schemas.openxmlformats.org/officeDocument/2006/relationships/image" Target="media/image5.jpeg" Id="rId29" /><Relationship Type="http://schemas.openxmlformats.org/officeDocument/2006/relationships/chart" Target="charts/chart1.xml" Id="rId24" /><Relationship Type="http://schemas.openxmlformats.org/officeDocument/2006/relationships/control" Target="activeX/activeX7.xml" Id="rId40" /><Relationship Type="http://schemas.openxmlformats.org/officeDocument/2006/relationships/control" Target="activeX/activeX12.xml" Id="rId45" /><Relationship Type="http://schemas.openxmlformats.org/officeDocument/2006/relationships/control" Target="activeX/activeX31.xml" Id="rId66" /><Relationship Type="http://schemas.openxmlformats.org/officeDocument/2006/relationships/control" Target="activeX/activeX52.xml" Id="rId87" /><Relationship Type="http://schemas.openxmlformats.org/officeDocument/2006/relationships/control" Target="activeX/activeX74.xml" Id="rId110" /><Relationship Type="http://schemas.openxmlformats.org/officeDocument/2006/relationships/fontTable" Target="fontTable.xml" Id="rId115" /><Relationship Type="http://schemas.openxmlformats.org/officeDocument/2006/relationships/control" Target="activeX/activeX26.xml" Id="rId61" /><Relationship Type="http://schemas.openxmlformats.org/officeDocument/2006/relationships/control" Target="activeX/activeX47.xml" Id="rId82" /><Relationship Type="http://schemas.openxmlformats.org/officeDocument/2006/relationships/image" Target="media/image1.png" Id="rId19" /><Relationship Type="http://schemas.openxmlformats.org/officeDocument/2006/relationships/footer" Target="footer2.xml" Id="rId14" /><Relationship Type="http://schemas.openxmlformats.org/officeDocument/2006/relationships/hyperlink" Target="mailto:irb@liberty.edu" TargetMode="External" Id="rId30" /><Relationship Type="http://schemas.openxmlformats.org/officeDocument/2006/relationships/control" Target="activeX/activeX2.xml" Id="rId35" /><Relationship Type="http://schemas.openxmlformats.org/officeDocument/2006/relationships/control" Target="activeX/activeX22.xml" Id="rId56" /><Relationship Type="http://schemas.openxmlformats.org/officeDocument/2006/relationships/control" Target="activeX/activeX42.xml" Id="rId77" /><Relationship Type="http://schemas.openxmlformats.org/officeDocument/2006/relationships/control" Target="activeX/activeX65.xml" Id="rId100" /><Relationship Type="http://schemas.openxmlformats.org/officeDocument/2006/relationships/control" Target="activeX/activeX69.xml" Id="rId105" /><Relationship Type="http://schemas.openxmlformats.org/officeDocument/2006/relationships/webSettings" Target="webSettings.xml" Id="rId8" /><Relationship Type="http://schemas.openxmlformats.org/officeDocument/2006/relationships/image" Target="media/image9.wmf" Id="rId51" /><Relationship Type="http://schemas.openxmlformats.org/officeDocument/2006/relationships/control" Target="activeX/activeX37.xml" Id="rId72" /><Relationship Type="http://schemas.openxmlformats.org/officeDocument/2006/relationships/control" Target="activeX/activeX58.xml" Id="rId93" /><Relationship Type="http://schemas.openxmlformats.org/officeDocument/2006/relationships/control" Target="activeX/activeX63.xml" Id="rId98" /><Relationship Type="http://schemas.openxmlformats.org/officeDocument/2006/relationships/customXml" Target="../customXml/item3.xml" Id="rId3" /><Relationship Type="http://schemas.openxmlformats.org/officeDocument/2006/relationships/chart" Target="charts/chart2.xml" Id="rId25" /><Relationship Type="http://schemas.openxmlformats.org/officeDocument/2006/relationships/control" Target="activeX/activeX13.xml" Id="rId46" /><Relationship Type="http://schemas.openxmlformats.org/officeDocument/2006/relationships/control" Target="activeX/activeX32.xml" Id="rId67" /><Relationship Type="http://schemas.openxmlformats.org/officeDocument/2006/relationships/theme" Target="theme/theme1.xml" Id="rId116" /><Relationship Type="http://schemas.openxmlformats.org/officeDocument/2006/relationships/image" Target="media/image2.png" Id="rId20" /><Relationship Type="http://schemas.openxmlformats.org/officeDocument/2006/relationships/control" Target="activeX/activeX8.xml" Id="rId41" /><Relationship Type="http://schemas.openxmlformats.org/officeDocument/2006/relationships/control" Target="activeX/activeX27.xml" Id="rId62" /><Relationship Type="http://schemas.openxmlformats.org/officeDocument/2006/relationships/control" Target="activeX/activeX48.xml" Id="rId83" /><Relationship Type="http://schemas.openxmlformats.org/officeDocument/2006/relationships/control" Target="activeX/activeX53.xml" Id="rId88" /><Relationship Type="http://schemas.openxmlformats.org/officeDocument/2006/relationships/control" Target="activeX/activeX75.xml" Id="rId111" /></Relationships>
</file>

<file path=word/_rels/footnotes.xml.rels><?xml version="1.0" encoding="UTF-8" standalone="yes"?>
<Relationships xmlns="http://schemas.openxmlformats.org/package/2006/relationships"><Relationship Id="rId3" Type="http://schemas.openxmlformats.org/officeDocument/2006/relationships/hyperlink" Target="https://www.huffpost.com/entry/the-black-church-is-dead_b_473815" TargetMode="External"/><Relationship Id="rId2" Type="http://schemas.openxmlformats.org/officeDocument/2006/relationships/hyperlink" Target="https://www.christianitytoday.com/edstetzer/2011/september/do-denominations-matter.html" TargetMode="External"/><Relationship Id="rId1" Type="http://schemas.openxmlformats.org/officeDocument/2006/relationships/hyperlink" Target="https://www.naacp.org/nations-premier-civil-rights-organization" TargetMode="External"/><Relationship Id="rId5" Type="http://schemas.openxmlformats.org/officeDocument/2006/relationships/hyperlink" Target="http://www.tinyurl.com/Refilltheoil" TargetMode="External"/><Relationship Id="rId4" Type="http://schemas.openxmlformats.org/officeDocument/2006/relationships/hyperlink" Target="http://www.cogic.org/administration-2"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A-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6-5CC6-11CF-8D67-00AA00BDCE1D}" ax:persistence="persistStream" r:id="rId1"/>
</file>

<file path=word/activeX/activeX25.xml><?xml version="1.0" encoding="utf-8"?>
<ax:ocx xmlns:ax="http://schemas.microsoft.com/office/2006/activeX" xmlns:r="http://schemas.openxmlformats.org/officeDocument/2006/relationships" ax:classid="{5512D116-5CC6-11CF-8D67-00AA00BDCE1D}" ax:persistence="persistStream" r:id="rId1"/>
</file>

<file path=word/activeX/activeX26.xml><?xml version="1.0" encoding="utf-8"?>
<ax:ocx xmlns:ax="http://schemas.microsoft.com/office/2006/activeX" xmlns:r="http://schemas.openxmlformats.org/officeDocument/2006/relationships" ax:classid="{5512D116-5CC6-11CF-8D67-00AA00BDCE1D}" ax:persistence="persistStream" r:id="rId1"/>
</file>

<file path=word/activeX/activeX27.xml><?xml version="1.0" encoding="utf-8"?>
<ax:ocx xmlns:ax="http://schemas.microsoft.com/office/2006/activeX" xmlns:r="http://schemas.openxmlformats.org/officeDocument/2006/relationships" ax:classid="{5512D116-5CC6-11CF-8D67-00AA00BDCE1D}" ax:persistence="persistStream" r:id="rId1"/>
</file>

<file path=word/activeX/activeX28.xml><?xml version="1.0" encoding="utf-8"?>
<ax:ocx xmlns:ax="http://schemas.microsoft.com/office/2006/activeX" xmlns:r="http://schemas.openxmlformats.org/officeDocument/2006/relationships" ax:classid="{5512D118-5CC6-11CF-8D67-00AA00BDCE1D}" ax:persistence="persistStream" r:id="rId1"/>
</file>

<file path=word/activeX/activeX29.xml><?xml version="1.0" encoding="utf-8"?>
<ax:ocx xmlns:ax="http://schemas.microsoft.com/office/2006/activeX" xmlns:r="http://schemas.openxmlformats.org/officeDocument/2006/relationships" ax:classid="{5512D118-5CC6-11CF-8D67-00AA00BDCE1D}" ax:persistence="persistStream" r:id="rId1"/>
</file>

<file path=word/activeX/activeX30.xml><?xml version="1.0" encoding="utf-8"?>
<ax:ocx xmlns:ax="http://schemas.microsoft.com/office/2006/activeX" xmlns:r="http://schemas.openxmlformats.org/officeDocument/2006/relationships" ax:classid="{5512D118-5CC6-11CF-8D67-00AA00BDCE1D}" ax:persistence="persistStream" r:id="rId1"/>
</file>

<file path=word/activeX/activeX31.xml><?xml version="1.0" encoding="utf-8"?>
<ax:ocx xmlns:ax="http://schemas.microsoft.com/office/2006/activeX" xmlns:r="http://schemas.openxmlformats.org/officeDocument/2006/relationships" ax:classid="{5512D118-5CC6-11CF-8D67-00AA00BDCE1D}" ax:persistence="persistStream" r:id="rId1"/>
</file>

<file path=word/activeX/activeX32.xml><?xml version="1.0" encoding="utf-8"?>
<ax:ocx xmlns:ax="http://schemas.microsoft.com/office/2006/activeX" xmlns:r="http://schemas.openxmlformats.org/officeDocument/2006/relationships" ax:classid="{5512D118-5CC6-11CF-8D67-00AA00BDCE1D}" ax:persistence="persistStream" r:id="rId1"/>
</file>

<file path=word/activeX/activeX33.xml><?xml version="1.0" encoding="utf-8"?>
<ax:ocx xmlns:ax="http://schemas.microsoft.com/office/2006/activeX" xmlns:r="http://schemas.openxmlformats.org/officeDocument/2006/relationships" ax:classid="{5512D118-5CC6-11CF-8D67-00AA00BDCE1D}" ax:persistence="persistStream" r:id="rId1"/>
</file>

<file path=word/activeX/activeX34.xml><?xml version="1.0" encoding="utf-8"?>
<ax:ocx xmlns:ax="http://schemas.microsoft.com/office/2006/activeX" xmlns:r="http://schemas.openxmlformats.org/officeDocument/2006/relationships" ax:classid="{5512D118-5CC6-11CF-8D67-00AA00BDCE1D}" ax:persistence="persistStream" r:id="rId1"/>
</file>

<file path=word/activeX/activeX35.xml><?xml version="1.0" encoding="utf-8"?>
<ax:ocx xmlns:ax="http://schemas.microsoft.com/office/2006/activeX" xmlns:r="http://schemas.openxmlformats.org/officeDocument/2006/relationships" ax:classid="{5512D118-5CC6-11CF-8D67-00AA00BDCE1D}" ax:persistence="persistStream" r:id="rId1"/>
</file>

<file path=word/activeX/activeX36.xml><?xml version="1.0" encoding="utf-8"?>
<ax:ocx xmlns:ax="http://schemas.microsoft.com/office/2006/activeX" xmlns:r="http://schemas.openxmlformats.org/officeDocument/2006/relationships" ax:classid="{5512D116-5CC6-11CF-8D67-00AA00BDCE1D}" ax:persistence="persistStream" r:id="rId1"/>
</file>

<file path=word/activeX/activeX37.xml><?xml version="1.0" encoding="utf-8"?>
<ax:ocx xmlns:ax="http://schemas.microsoft.com/office/2006/activeX" xmlns:r="http://schemas.openxmlformats.org/officeDocument/2006/relationships" ax:classid="{5512D116-5CC6-11CF-8D67-00AA00BDCE1D}" ax:persistence="persistStream" r:id="rId1"/>
</file>

<file path=word/activeX/activeX38.xml><?xml version="1.0" encoding="utf-8"?>
<ax:ocx xmlns:ax="http://schemas.microsoft.com/office/2006/activeX" xmlns:r="http://schemas.openxmlformats.org/officeDocument/2006/relationships" ax:classid="{5512D116-5CC6-11CF-8D67-00AA00BDCE1D}" ax:persistence="persistStream" r:id="rId1"/>
</file>

<file path=word/activeX/activeX39.xml><?xml version="1.0" encoding="utf-8"?>
<ax:ocx xmlns:ax="http://schemas.microsoft.com/office/2006/activeX" xmlns:r="http://schemas.openxmlformats.org/officeDocument/2006/relationships" ax:classid="{5512D116-5CC6-11CF-8D67-00AA00BDCE1D}" ax:persistence="persistStream" r:id="rId1"/>
</file>

<file path=word/activeX/activeX40.xml><?xml version="1.0" encoding="utf-8"?>
<ax:ocx xmlns:ax="http://schemas.microsoft.com/office/2006/activeX" xmlns:r="http://schemas.openxmlformats.org/officeDocument/2006/relationships" ax:classid="{5512D116-5CC6-11CF-8D67-00AA00BDCE1D}" ax:persistence="persistStream" r:id="rId1"/>
</file>

<file path=word/activeX/activeX41.xml><?xml version="1.0" encoding="utf-8"?>
<ax:ocx xmlns:ax="http://schemas.microsoft.com/office/2006/activeX" xmlns:r="http://schemas.openxmlformats.org/officeDocument/2006/relationships" ax:classid="{5512D116-5CC6-11CF-8D67-00AA00BDCE1D}" ax:persistence="persistStream" r:id="rId1"/>
</file>

<file path=word/activeX/activeX42.xml><?xml version="1.0" encoding="utf-8"?>
<ax:ocx xmlns:ax="http://schemas.microsoft.com/office/2006/activeX" xmlns:r="http://schemas.openxmlformats.org/officeDocument/2006/relationships" ax:classid="{5512D116-5CC6-11CF-8D67-00AA00BDCE1D}" ax:persistence="persistStream" r:id="rId1"/>
</file>

<file path=word/activeX/activeX43.xml><?xml version="1.0" encoding="utf-8"?>
<ax:ocx xmlns:ax="http://schemas.microsoft.com/office/2006/activeX" xmlns:r="http://schemas.openxmlformats.org/officeDocument/2006/relationships" ax:classid="{5512D116-5CC6-11CF-8D67-00AA00BDCE1D}" ax:persistence="persistStream" r:id="rId1"/>
</file>

<file path=word/activeX/activeX44.xml><?xml version="1.0" encoding="utf-8"?>
<ax:ocx xmlns:ax="http://schemas.microsoft.com/office/2006/activeX" xmlns:r="http://schemas.openxmlformats.org/officeDocument/2006/relationships" ax:classid="{5512D116-5CC6-11CF-8D67-00AA00BDCE1D}" ax:persistence="persistStream" r:id="rId1"/>
</file>

<file path=word/activeX/activeX45.xml><?xml version="1.0" encoding="utf-8"?>
<ax:ocx xmlns:ax="http://schemas.microsoft.com/office/2006/activeX" xmlns:r="http://schemas.openxmlformats.org/officeDocument/2006/relationships" ax:classid="{5512D116-5CC6-11CF-8D67-00AA00BDCE1D}" ax:persistence="persistStream" r:id="rId1"/>
</file>

<file path=word/activeX/activeX46.xml><?xml version="1.0" encoding="utf-8"?>
<ax:ocx xmlns:ax="http://schemas.microsoft.com/office/2006/activeX" xmlns:r="http://schemas.openxmlformats.org/officeDocument/2006/relationships" ax:classid="{5512D116-5CC6-11CF-8D67-00AA00BDCE1D}" ax:persistence="persistStream" r:id="rId1"/>
</file>

<file path=word/activeX/activeX47.xml><?xml version="1.0" encoding="utf-8"?>
<ax:ocx xmlns:ax="http://schemas.microsoft.com/office/2006/activeX" xmlns:r="http://schemas.openxmlformats.org/officeDocument/2006/relationships" ax:classid="{5512D116-5CC6-11CF-8D67-00AA00BDCE1D}" ax:persistence="persistStream" r:id="rId1"/>
</file>

<file path=word/activeX/activeX48.xml><?xml version="1.0" encoding="utf-8"?>
<ax:ocx xmlns:ax="http://schemas.microsoft.com/office/2006/activeX" xmlns:r="http://schemas.openxmlformats.org/officeDocument/2006/relationships" ax:classid="{5512D118-5CC6-11CF-8D67-00AA00BDCE1D}" ax:persistence="persistStream" r:id="rId1"/>
</file>

<file path=word/activeX/activeX49.xml><?xml version="1.0" encoding="utf-8"?>
<ax:ocx xmlns:ax="http://schemas.microsoft.com/office/2006/activeX" xmlns:r="http://schemas.openxmlformats.org/officeDocument/2006/relationships" ax:classid="{5512D118-5CC6-11CF-8D67-00AA00BDCE1D}" ax:persistence="persistStream" r:id="rId1"/>
</file>

<file path=word/activeX/activeX50.xml><?xml version="1.0" encoding="utf-8"?>
<ax:ocx xmlns:ax="http://schemas.microsoft.com/office/2006/activeX" xmlns:r="http://schemas.openxmlformats.org/officeDocument/2006/relationships" ax:classid="{5512D118-5CC6-11CF-8D67-00AA00BDCE1D}" ax:persistence="persistStream" r:id="rId1"/>
</file>

<file path=word/activeX/activeX51.xml><?xml version="1.0" encoding="utf-8"?>
<ax:ocx xmlns:ax="http://schemas.microsoft.com/office/2006/activeX" xmlns:r="http://schemas.openxmlformats.org/officeDocument/2006/relationships" ax:classid="{5512D118-5CC6-11CF-8D67-00AA00BDCE1D}" ax:persistence="persistStream" r:id="rId1"/>
</file>

<file path=word/activeX/activeX52.xml><?xml version="1.0" encoding="utf-8"?>
<ax:ocx xmlns:ax="http://schemas.microsoft.com/office/2006/activeX" xmlns:r="http://schemas.openxmlformats.org/officeDocument/2006/relationships" ax:classid="{5512D118-5CC6-11CF-8D67-00AA00BDCE1D}" ax:persistence="persistStream" r:id="rId1"/>
</file>

<file path=word/activeX/activeX53.xml><?xml version="1.0" encoding="utf-8"?>
<ax:ocx xmlns:ax="http://schemas.microsoft.com/office/2006/activeX" xmlns:r="http://schemas.openxmlformats.org/officeDocument/2006/relationships" ax:classid="{5512D11A-5CC6-11CF-8D67-00AA00BDCE1D}" ax:persistence="persistStream" r:id="rId1"/>
</file>

<file path=word/activeX/activeX54.xml><?xml version="1.0" encoding="utf-8"?>
<ax:ocx xmlns:ax="http://schemas.microsoft.com/office/2006/activeX" xmlns:r="http://schemas.openxmlformats.org/officeDocument/2006/relationships" ax:classid="{5512D118-5CC6-11CF-8D67-00AA00BDCE1D}" ax:persistence="persistStream" r:id="rId1"/>
</file>

<file path=word/activeX/activeX55.xml><?xml version="1.0" encoding="utf-8"?>
<ax:ocx xmlns:ax="http://schemas.microsoft.com/office/2006/activeX" xmlns:r="http://schemas.openxmlformats.org/officeDocument/2006/relationships" ax:classid="{5512D118-5CC6-11CF-8D67-00AA00BDCE1D}" ax:persistence="persistStream" r:id="rId1"/>
</file>

<file path=word/activeX/activeX56.xml><?xml version="1.0" encoding="utf-8"?>
<ax:ocx xmlns:ax="http://schemas.microsoft.com/office/2006/activeX" xmlns:r="http://schemas.openxmlformats.org/officeDocument/2006/relationships" ax:classid="{5512D118-5CC6-11CF-8D67-00AA00BDCE1D}" ax:persistence="persistStream" r:id="rId1"/>
</file>

<file path=word/activeX/activeX57.xml><?xml version="1.0" encoding="utf-8"?>
<ax:ocx xmlns:ax="http://schemas.microsoft.com/office/2006/activeX" xmlns:r="http://schemas.openxmlformats.org/officeDocument/2006/relationships" ax:classid="{5512D118-5CC6-11CF-8D67-00AA00BDCE1D}" ax:persistence="persistStream" r:id="rId1"/>
</file>

<file path=word/activeX/activeX58.xml><?xml version="1.0" encoding="utf-8"?>
<ax:ocx xmlns:ax="http://schemas.microsoft.com/office/2006/activeX" xmlns:r="http://schemas.openxmlformats.org/officeDocument/2006/relationships" ax:classid="{5512D116-5CC6-11CF-8D67-00AA00BDCE1D}" ax:persistence="persistStream" r:id="rId1"/>
</file>

<file path=word/activeX/activeX59.xml><?xml version="1.0" encoding="utf-8"?>
<ax:ocx xmlns:ax="http://schemas.microsoft.com/office/2006/activeX" xmlns:r="http://schemas.openxmlformats.org/officeDocument/2006/relationships" ax:classid="{5512D116-5CC6-11CF-8D67-00AA00BDCE1D}" ax:persistence="persistStream" r:id="rId1"/>
</file>

<file path=word/activeX/activeX60.xml><?xml version="1.0" encoding="utf-8"?>
<ax:ocx xmlns:ax="http://schemas.microsoft.com/office/2006/activeX" xmlns:r="http://schemas.openxmlformats.org/officeDocument/2006/relationships" ax:classid="{5512D116-5CC6-11CF-8D67-00AA00BDCE1D}" ax:persistence="persistStream" r:id="rId1"/>
</file>

<file path=word/activeX/activeX61.xml><?xml version="1.0" encoding="utf-8"?>
<ax:ocx xmlns:ax="http://schemas.microsoft.com/office/2006/activeX" xmlns:r="http://schemas.openxmlformats.org/officeDocument/2006/relationships" ax:classid="{5512D116-5CC6-11CF-8D67-00AA00BDCE1D}" ax:persistence="persistStream" r:id="rId1"/>
</file>

<file path=word/activeX/activeX62.xml><?xml version="1.0" encoding="utf-8"?>
<ax:ocx xmlns:ax="http://schemas.microsoft.com/office/2006/activeX" xmlns:r="http://schemas.openxmlformats.org/officeDocument/2006/relationships" ax:classid="{5512D116-5CC6-11CF-8D67-00AA00BDCE1D}" ax:persistence="persistStream" r:id="rId1"/>
</file>

<file path=word/activeX/activeX63.xml><?xml version="1.0" encoding="utf-8"?>
<ax:ocx xmlns:ax="http://schemas.microsoft.com/office/2006/activeX" xmlns:r="http://schemas.openxmlformats.org/officeDocument/2006/relationships" ax:classid="{5512D116-5CC6-11CF-8D67-00AA00BDCE1D}" ax:persistence="persistStream" r:id="rId1"/>
</file>

<file path=word/activeX/activeX64.xml><?xml version="1.0" encoding="utf-8"?>
<ax:ocx xmlns:ax="http://schemas.microsoft.com/office/2006/activeX" xmlns:r="http://schemas.openxmlformats.org/officeDocument/2006/relationships" ax:classid="{5512D116-5CC6-11CF-8D67-00AA00BDCE1D}" ax:persistence="persistStream" r:id="rId1"/>
</file>

<file path=word/activeX/activeX65.xml><?xml version="1.0" encoding="utf-8"?>
<ax:ocx xmlns:ax="http://schemas.microsoft.com/office/2006/activeX" xmlns:r="http://schemas.openxmlformats.org/officeDocument/2006/relationships" ax:classid="{5512D11A-5CC6-11CF-8D67-00AA00BDCE1D}" ax:persistence="persistStream" r:id="rId1"/>
</file>

<file path=word/activeX/activeX66.xml><?xml version="1.0" encoding="utf-8"?>
<ax:ocx xmlns:ax="http://schemas.microsoft.com/office/2006/activeX" xmlns:r="http://schemas.openxmlformats.org/officeDocument/2006/relationships" ax:classid="{5512D118-5CC6-11CF-8D67-00AA00BDCE1D}" ax:persistence="persistStream" r:id="rId1"/>
</file>

<file path=word/activeX/activeX67.xml><?xml version="1.0" encoding="utf-8"?>
<ax:ocx xmlns:ax="http://schemas.microsoft.com/office/2006/activeX" xmlns:r="http://schemas.openxmlformats.org/officeDocument/2006/relationships" ax:classid="{5512D118-5CC6-11CF-8D67-00AA00BDCE1D}" ax:persistence="persistStream" r:id="rId1"/>
</file>

<file path=word/activeX/activeX68.xml><?xml version="1.0" encoding="utf-8"?>
<ax:ocx xmlns:ax="http://schemas.microsoft.com/office/2006/activeX" xmlns:r="http://schemas.openxmlformats.org/officeDocument/2006/relationships" ax:classid="{5512D124-5CC6-11CF-8D67-00AA00BDCE1D}" ax:persistence="persistStream" r:id="rId1"/>
</file>

<file path=word/activeX/activeX69.xml><?xml version="1.0" encoding="utf-8"?>
<ax:ocx xmlns:ax="http://schemas.microsoft.com/office/2006/activeX" xmlns:r="http://schemas.openxmlformats.org/officeDocument/2006/relationships" ax:classid="{5512D116-5CC6-11CF-8D67-00AA00BDCE1D}" ax:persistence="persistStream" r:id="rId1"/>
</file>

<file path=word/activeX/activeX70.xml><?xml version="1.0" encoding="utf-8"?>
<ax:ocx xmlns:ax="http://schemas.microsoft.com/office/2006/activeX" xmlns:r="http://schemas.openxmlformats.org/officeDocument/2006/relationships" ax:classid="{5512D116-5CC6-11CF-8D67-00AA00BDCE1D}" ax:persistence="persistStream" r:id="rId1"/>
</file>

<file path=word/activeX/activeX71.xml><?xml version="1.0" encoding="utf-8"?>
<ax:ocx xmlns:ax="http://schemas.microsoft.com/office/2006/activeX" xmlns:r="http://schemas.openxmlformats.org/officeDocument/2006/relationships" ax:classid="{5512D116-5CC6-11CF-8D67-00AA00BDCE1D}" ax:persistence="persistStream" r:id="rId1"/>
</file>

<file path=word/activeX/activeX72.xml><?xml version="1.0" encoding="utf-8"?>
<ax:ocx xmlns:ax="http://schemas.microsoft.com/office/2006/activeX" xmlns:r="http://schemas.openxmlformats.org/officeDocument/2006/relationships" ax:classid="{5512D116-5CC6-11CF-8D67-00AA00BDCE1D}" ax:persistence="persistStream" r:id="rId1"/>
</file>

<file path=word/activeX/activeX73.xml><?xml version="1.0" encoding="utf-8"?>
<ax:ocx xmlns:ax="http://schemas.microsoft.com/office/2006/activeX" xmlns:r="http://schemas.openxmlformats.org/officeDocument/2006/relationships" ax:classid="{5512D116-5CC6-11CF-8D67-00AA00BDCE1D}" ax:persistence="persistStream" r:id="rId1"/>
</file>

<file path=word/activeX/activeX74.xml><?xml version="1.0" encoding="utf-8"?>
<ax:ocx xmlns:ax="http://schemas.microsoft.com/office/2006/activeX" xmlns:r="http://schemas.openxmlformats.org/officeDocument/2006/relationships" ax:classid="{5512D116-5CC6-11CF-8D67-00AA00BDCE1D}" ax:persistence="persistStream" r:id="rId1"/>
</file>

<file path=word/activeX/activeX75.xml><?xml version="1.0" encoding="utf-8"?>
<ax:ocx xmlns:ax="http://schemas.microsoft.com/office/2006/activeX" xmlns:r="http://schemas.openxmlformats.org/officeDocument/2006/relationships" ax:classid="{5512D124-5CC6-11CF-8D67-00AA00BDCE1D}" ax:persistence="persistStream" r:id="rId1"/>
</file>

<file path=word/activeX/activeX76.xml><?xml version="1.0" encoding="utf-8"?>
<ax:ocx xmlns:ax="http://schemas.microsoft.com/office/2006/activeX" xmlns:r="http://schemas.openxmlformats.org/officeDocument/2006/relationships" ax:classid="{5512D124-5CC6-11CF-8D67-00AA00BDCE1D}" ax:persistence="persistStream" r:id="rId1"/>
</file>

<file path=word/activeX/activeX77.xml><?xml version="1.0" encoding="utf-8"?>
<ax:ocx xmlns:ax="http://schemas.microsoft.com/office/2006/activeX" xmlns:r="http://schemas.openxmlformats.org/officeDocument/2006/relationships" ax:classid="{5512D124-5CC6-11CF-8D67-00AA00BDCE1D}" ax:persistence="persistStream" r:id="rId1"/>
</file>

<file path=word/activeX/activeX78.xml><?xml version="1.0" encoding="utf-8"?>
<ax:ocx xmlns:ax="http://schemas.microsoft.com/office/2006/activeX" xmlns:r="http://schemas.openxmlformats.org/officeDocument/2006/relationships" ax:classid="{5512D124-5CC6-11CF-8D67-00AA00BDCE1D}" ax:persistence="persistStream" r:id="rId1"/>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Length of Church</a:t>
            </a:r>
            <a:r>
              <a:rPr lang="en-US" baseline="0"/>
              <a:t> Membership</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Sheet1!$B$3:$F$3</c:f>
              <c:strCache>
                <c:ptCount val="5"/>
                <c:pt idx="0">
                  <c:v>0-6 months</c:v>
                </c:pt>
                <c:pt idx="1">
                  <c:v>7 mo - 1 year</c:v>
                </c:pt>
                <c:pt idx="2">
                  <c:v>1-2 Years</c:v>
                </c:pt>
                <c:pt idx="3">
                  <c:v>3-5 years</c:v>
                </c:pt>
                <c:pt idx="4">
                  <c:v>Over 5 years</c:v>
                </c:pt>
              </c:strCache>
            </c:strRef>
          </c:cat>
          <c:val>
            <c:numRef>
              <c:f>Sheet1!$B$4:$F$4</c:f>
              <c:numCache>
                <c:formatCode>General</c:formatCode>
                <c:ptCount val="5"/>
                <c:pt idx="0">
                  <c:v>5</c:v>
                </c:pt>
                <c:pt idx="1">
                  <c:v>5</c:v>
                </c:pt>
                <c:pt idx="2">
                  <c:v>10</c:v>
                </c:pt>
                <c:pt idx="3">
                  <c:v>50</c:v>
                </c:pt>
                <c:pt idx="4">
                  <c:v>30</c:v>
                </c:pt>
              </c:numCache>
            </c:numRef>
          </c:val>
          <c:extLst>
            <c:ext xmlns:c16="http://schemas.microsoft.com/office/drawing/2014/chart" uri="{C3380CC4-5D6E-409C-BE32-E72D297353CC}">
              <c16:uniqueId val="{00000000-8BE5-474F-A828-0CCB32CDAA01}"/>
            </c:ext>
          </c:extLst>
        </c:ser>
        <c:dLbls>
          <c:showLegendKey val="0"/>
          <c:showVal val="0"/>
          <c:showCatName val="0"/>
          <c:showSerName val="0"/>
          <c:showPercent val="0"/>
          <c:showBubbleSize val="0"/>
        </c:dLbls>
        <c:gapWidth val="219"/>
        <c:overlap val="-27"/>
        <c:axId val="184128959"/>
        <c:axId val="184240047"/>
      </c:barChart>
      <c:catAx>
        <c:axId val="18412895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240047"/>
        <c:crosses val="autoZero"/>
        <c:auto val="1"/>
        <c:lblAlgn val="ctr"/>
        <c:lblOffset val="100"/>
        <c:noMultiLvlLbl val="0"/>
      </c:catAx>
      <c:valAx>
        <c:axId val="18424004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12895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Congregants</a:t>
            </a:r>
            <a:r>
              <a:rPr lang="en-US" baseline="0"/>
              <a:t> </a:t>
            </a:r>
            <a:r>
              <a:rPr lang="en-US"/>
              <a:t>Understand the  Vision and Mission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Vision</c:v>
          </c:tx>
          <c:spPr>
            <a:solidFill>
              <a:schemeClr val="accent1"/>
            </a:solidFill>
            <a:ln>
              <a:noFill/>
            </a:ln>
            <a:effectLst/>
          </c:spPr>
          <c:invertIfNegative val="0"/>
          <c:cat>
            <c:strRef>
              <c:f>Sheet2!$B$3:$F$3</c:f>
              <c:strCache>
                <c:ptCount val="5"/>
                <c:pt idx="0">
                  <c:v>Strongly Disagree</c:v>
                </c:pt>
                <c:pt idx="1">
                  <c:v>Disagree</c:v>
                </c:pt>
                <c:pt idx="2">
                  <c:v>Neutral</c:v>
                </c:pt>
                <c:pt idx="3">
                  <c:v>Agree</c:v>
                </c:pt>
                <c:pt idx="4">
                  <c:v>Strongly Agree</c:v>
                </c:pt>
              </c:strCache>
            </c:strRef>
          </c:cat>
          <c:val>
            <c:numRef>
              <c:f>Sheet2!$B$4:$F$4</c:f>
              <c:numCache>
                <c:formatCode>General</c:formatCode>
                <c:ptCount val="5"/>
                <c:pt idx="0">
                  <c:v>10</c:v>
                </c:pt>
                <c:pt idx="1">
                  <c:v>60</c:v>
                </c:pt>
                <c:pt idx="2">
                  <c:v>10</c:v>
                </c:pt>
                <c:pt idx="3">
                  <c:v>15</c:v>
                </c:pt>
                <c:pt idx="4">
                  <c:v>5</c:v>
                </c:pt>
              </c:numCache>
            </c:numRef>
          </c:val>
          <c:extLst>
            <c:ext xmlns:c16="http://schemas.microsoft.com/office/drawing/2014/chart" uri="{C3380CC4-5D6E-409C-BE32-E72D297353CC}">
              <c16:uniqueId val="{00000000-DB26-4720-921B-E4D0BA742C8E}"/>
            </c:ext>
          </c:extLst>
        </c:ser>
        <c:ser>
          <c:idx val="1"/>
          <c:order val="1"/>
          <c:tx>
            <c:v>Mission</c:v>
          </c:tx>
          <c:spPr>
            <a:solidFill>
              <a:schemeClr val="accent2"/>
            </a:solidFill>
            <a:ln>
              <a:noFill/>
            </a:ln>
            <a:effectLst/>
          </c:spPr>
          <c:invertIfNegative val="0"/>
          <c:cat>
            <c:strRef>
              <c:f>Sheet2!$B$3:$F$3</c:f>
              <c:strCache>
                <c:ptCount val="5"/>
                <c:pt idx="0">
                  <c:v>Strongly Disagree</c:v>
                </c:pt>
                <c:pt idx="1">
                  <c:v>Disagree</c:v>
                </c:pt>
                <c:pt idx="2">
                  <c:v>Neutral</c:v>
                </c:pt>
                <c:pt idx="3">
                  <c:v>Agree</c:v>
                </c:pt>
                <c:pt idx="4">
                  <c:v>Strongly Agree</c:v>
                </c:pt>
              </c:strCache>
            </c:strRef>
          </c:cat>
          <c:val>
            <c:numRef>
              <c:f>Sheet2!$B$5:$F$5</c:f>
              <c:numCache>
                <c:formatCode>General</c:formatCode>
                <c:ptCount val="5"/>
                <c:pt idx="0">
                  <c:v>10</c:v>
                </c:pt>
                <c:pt idx="1">
                  <c:v>15</c:v>
                </c:pt>
                <c:pt idx="2">
                  <c:v>15</c:v>
                </c:pt>
                <c:pt idx="3">
                  <c:v>45</c:v>
                </c:pt>
                <c:pt idx="4">
                  <c:v>15</c:v>
                </c:pt>
              </c:numCache>
            </c:numRef>
          </c:val>
          <c:extLst>
            <c:ext xmlns:c16="http://schemas.microsoft.com/office/drawing/2014/chart" uri="{C3380CC4-5D6E-409C-BE32-E72D297353CC}">
              <c16:uniqueId val="{00000001-DB26-4720-921B-E4D0BA742C8E}"/>
            </c:ext>
          </c:extLst>
        </c:ser>
        <c:dLbls>
          <c:showLegendKey val="0"/>
          <c:showVal val="0"/>
          <c:showCatName val="0"/>
          <c:showSerName val="0"/>
          <c:showPercent val="0"/>
          <c:showBubbleSize val="0"/>
        </c:dLbls>
        <c:gapWidth val="219"/>
        <c:overlap val="-27"/>
        <c:axId val="180211599"/>
        <c:axId val="2054084799"/>
      </c:barChart>
      <c:catAx>
        <c:axId val="18021159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54084799"/>
        <c:crosses val="autoZero"/>
        <c:auto val="1"/>
        <c:lblAlgn val="ctr"/>
        <c:lblOffset val="100"/>
        <c:noMultiLvlLbl val="0"/>
      </c:catAx>
      <c:valAx>
        <c:axId val="205408479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021159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Discipleship</a:t>
            </a:r>
            <a:r>
              <a:rPr lang="en-US" baseline="0"/>
              <a:t> is a Lifestyle in My Church</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w="19050">
              <a:solidFill>
                <a:schemeClr val="lt1"/>
              </a:solidFill>
            </a:ln>
            <a:effectLst/>
          </c:spPr>
          <c:invertIfNegative val="0"/>
          <c:cat>
            <c:strRef>
              <c:f>Sheet3!$B$2:$F$2</c:f>
              <c:strCache>
                <c:ptCount val="5"/>
                <c:pt idx="0">
                  <c:v>Strongly Disagree</c:v>
                </c:pt>
                <c:pt idx="1">
                  <c:v>Disagree</c:v>
                </c:pt>
                <c:pt idx="2">
                  <c:v>Neutral</c:v>
                </c:pt>
                <c:pt idx="3">
                  <c:v>Agree</c:v>
                </c:pt>
                <c:pt idx="4">
                  <c:v>Strongly Agree</c:v>
                </c:pt>
              </c:strCache>
            </c:strRef>
          </c:cat>
          <c:val>
            <c:numRef>
              <c:f>Sheet3!$B$3:$F$3</c:f>
              <c:numCache>
                <c:formatCode>General</c:formatCode>
                <c:ptCount val="5"/>
                <c:pt idx="0">
                  <c:v>35</c:v>
                </c:pt>
                <c:pt idx="1">
                  <c:v>30</c:v>
                </c:pt>
                <c:pt idx="2">
                  <c:v>10</c:v>
                </c:pt>
                <c:pt idx="3">
                  <c:v>20</c:v>
                </c:pt>
                <c:pt idx="4">
                  <c:v>5</c:v>
                </c:pt>
              </c:numCache>
            </c:numRef>
          </c:val>
          <c:extLst>
            <c:ext xmlns:c16="http://schemas.microsoft.com/office/drawing/2014/chart" uri="{C3380CC4-5D6E-409C-BE32-E72D297353CC}">
              <c16:uniqueId val="{00000000-8EBC-432E-A4A3-2BC69FEA8046}"/>
            </c:ext>
          </c:extLst>
        </c:ser>
        <c:dLbls>
          <c:showLegendKey val="0"/>
          <c:showVal val="0"/>
          <c:showCatName val="0"/>
          <c:showSerName val="0"/>
          <c:showPercent val="0"/>
          <c:showBubbleSize val="0"/>
        </c:dLbls>
        <c:gapWidth val="150"/>
        <c:axId val="2054354207"/>
        <c:axId val="130222783"/>
      </c:barChart>
      <c:catAx>
        <c:axId val="2054354207"/>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222783"/>
        <c:crosses val="autoZero"/>
        <c:auto val="1"/>
        <c:lblAlgn val="ctr"/>
        <c:lblOffset val="100"/>
        <c:noMultiLvlLbl val="0"/>
      </c:catAx>
      <c:valAx>
        <c:axId val="1302227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5435420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Leadership</a:t>
            </a:r>
            <a:r>
              <a:rPr lang="en-US" baseline="0"/>
              <a:t> Trends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Sheet4!$B$3</c:f>
              <c:strCache>
                <c:ptCount val="1"/>
                <c:pt idx="0">
                  <c:v>Strongly Disagree</c:v>
                </c:pt>
              </c:strCache>
            </c:strRef>
          </c:tx>
          <c:spPr>
            <a:solidFill>
              <a:schemeClr val="accent1"/>
            </a:solidFill>
            <a:ln>
              <a:noFill/>
            </a:ln>
            <a:effectLst/>
          </c:spPr>
          <c:invertIfNegative val="0"/>
          <c:cat>
            <c:strRef>
              <c:f>Sheet4!$A$4:$A$10</c:f>
              <c:strCache>
                <c:ptCount val="7"/>
                <c:pt idx="0">
                  <c:v>Servant Leaders</c:v>
                </c:pt>
                <c:pt idx="1">
                  <c:v>Concerned about the future</c:v>
                </c:pt>
                <c:pt idx="2">
                  <c:v>Transparent</c:v>
                </c:pt>
                <c:pt idx="3">
                  <c:v>Trust the membership</c:v>
                </c:pt>
                <c:pt idx="4">
                  <c:v>Lead by example</c:v>
                </c:pt>
                <c:pt idx="5">
                  <c:v>Strong financial descions</c:v>
                </c:pt>
                <c:pt idx="6">
                  <c:v>Communicates the vision</c:v>
                </c:pt>
              </c:strCache>
            </c:strRef>
          </c:cat>
          <c:val>
            <c:numRef>
              <c:f>Sheet4!$B$4:$B$10</c:f>
              <c:numCache>
                <c:formatCode>General</c:formatCode>
                <c:ptCount val="7"/>
                <c:pt idx="0">
                  <c:v>0</c:v>
                </c:pt>
                <c:pt idx="1">
                  <c:v>5</c:v>
                </c:pt>
                <c:pt idx="2">
                  <c:v>0</c:v>
                </c:pt>
                <c:pt idx="3">
                  <c:v>5</c:v>
                </c:pt>
                <c:pt idx="4">
                  <c:v>5</c:v>
                </c:pt>
                <c:pt idx="5">
                  <c:v>0</c:v>
                </c:pt>
                <c:pt idx="6">
                  <c:v>10</c:v>
                </c:pt>
              </c:numCache>
            </c:numRef>
          </c:val>
          <c:extLst>
            <c:ext xmlns:c16="http://schemas.microsoft.com/office/drawing/2014/chart" uri="{C3380CC4-5D6E-409C-BE32-E72D297353CC}">
              <c16:uniqueId val="{00000000-A0FF-4C91-8773-829CC920BCD1}"/>
            </c:ext>
          </c:extLst>
        </c:ser>
        <c:ser>
          <c:idx val="1"/>
          <c:order val="1"/>
          <c:tx>
            <c:strRef>
              <c:f>Sheet4!$C$3</c:f>
              <c:strCache>
                <c:ptCount val="1"/>
                <c:pt idx="0">
                  <c:v>Disagree</c:v>
                </c:pt>
              </c:strCache>
            </c:strRef>
          </c:tx>
          <c:spPr>
            <a:solidFill>
              <a:schemeClr val="accent2"/>
            </a:solidFill>
            <a:ln>
              <a:noFill/>
            </a:ln>
            <a:effectLst/>
          </c:spPr>
          <c:invertIfNegative val="0"/>
          <c:cat>
            <c:strRef>
              <c:f>Sheet4!$A$4:$A$10</c:f>
              <c:strCache>
                <c:ptCount val="7"/>
                <c:pt idx="0">
                  <c:v>Servant Leaders</c:v>
                </c:pt>
                <c:pt idx="1">
                  <c:v>Concerned about the future</c:v>
                </c:pt>
                <c:pt idx="2">
                  <c:v>Transparent</c:v>
                </c:pt>
                <c:pt idx="3">
                  <c:v>Trust the membership</c:v>
                </c:pt>
                <c:pt idx="4">
                  <c:v>Lead by example</c:v>
                </c:pt>
                <c:pt idx="5">
                  <c:v>Strong financial descions</c:v>
                </c:pt>
                <c:pt idx="6">
                  <c:v>Communicates the vision</c:v>
                </c:pt>
              </c:strCache>
            </c:strRef>
          </c:cat>
          <c:val>
            <c:numRef>
              <c:f>Sheet4!$C$4:$C$10</c:f>
              <c:numCache>
                <c:formatCode>General</c:formatCode>
                <c:ptCount val="7"/>
                <c:pt idx="0">
                  <c:v>5</c:v>
                </c:pt>
                <c:pt idx="1">
                  <c:v>10</c:v>
                </c:pt>
                <c:pt idx="2">
                  <c:v>5</c:v>
                </c:pt>
                <c:pt idx="3">
                  <c:v>15</c:v>
                </c:pt>
                <c:pt idx="4">
                  <c:v>10</c:v>
                </c:pt>
                <c:pt idx="5">
                  <c:v>5</c:v>
                </c:pt>
                <c:pt idx="6">
                  <c:v>30</c:v>
                </c:pt>
              </c:numCache>
            </c:numRef>
          </c:val>
          <c:extLst>
            <c:ext xmlns:c16="http://schemas.microsoft.com/office/drawing/2014/chart" uri="{C3380CC4-5D6E-409C-BE32-E72D297353CC}">
              <c16:uniqueId val="{00000001-A0FF-4C91-8773-829CC920BCD1}"/>
            </c:ext>
          </c:extLst>
        </c:ser>
        <c:ser>
          <c:idx val="2"/>
          <c:order val="2"/>
          <c:tx>
            <c:strRef>
              <c:f>Sheet4!$D$3</c:f>
              <c:strCache>
                <c:ptCount val="1"/>
                <c:pt idx="0">
                  <c:v>Neutral</c:v>
                </c:pt>
              </c:strCache>
            </c:strRef>
          </c:tx>
          <c:spPr>
            <a:solidFill>
              <a:schemeClr val="accent3"/>
            </a:solidFill>
            <a:ln>
              <a:noFill/>
            </a:ln>
            <a:effectLst/>
          </c:spPr>
          <c:invertIfNegative val="0"/>
          <c:cat>
            <c:strRef>
              <c:f>Sheet4!$A$4:$A$10</c:f>
              <c:strCache>
                <c:ptCount val="7"/>
                <c:pt idx="0">
                  <c:v>Servant Leaders</c:v>
                </c:pt>
                <c:pt idx="1">
                  <c:v>Concerned about the future</c:v>
                </c:pt>
                <c:pt idx="2">
                  <c:v>Transparent</c:v>
                </c:pt>
                <c:pt idx="3">
                  <c:v>Trust the membership</c:v>
                </c:pt>
                <c:pt idx="4">
                  <c:v>Lead by example</c:v>
                </c:pt>
                <c:pt idx="5">
                  <c:v>Strong financial descions</c:v>
                </c:pt>
                <c:pt idx="6">
                  <c:v>Communicates the vision</c:v>
                </c:pt>
              </c:strCache>
            </c:strRef>
          </c:cat>
          <c:val>
            <c:numRef>
              <c:f>Sheet4!$D$4:$D$10</c:f>
              <c:numCache>
                <c:formatCode>General</c:formatCode>
                <c:ptCount val="7"/>
                <c:pt idx="0">
                  <c:v>10</c:v>
                </c:pt>
                <c:pt idx="1">
                  <c:v>30</c:v>
                </c:pt>
                <c:pt idx="2">
                  <c:v>5</c:v>
                </c:pt>
                <c:pt idx="3">
                  <c:v>35</c:v>
                </c:pt>
                <c:pt idx="4">
                  <c:v>15</c:v>
                </c:pt>
                <c:pt idx="5">
                  <c:v>10</c:v>
                </c:pt>
                <c:pt idx="6">
                  <c:v>45</c:v>
                </c:pt>
              </c:numCache>
            </c:numRef>
          </c:val>
          <c:extLst>
            <c:ext xmlns:c16="http://schemas.microsoft.com/office/drawing/2014/chart" uri="{C3380CC4-5D6E-409C-BE32-E72D297353CC}">
              <c16:uniqueId val="{00000002-A0FF-4C91-8773-829CC920BCD1}"/>
            </c:ext>
          </c:extLst>
        </c:ser>
        <c:ser>
          <c:idx val="3"/>
          <c:order val="3"/>
          <c:tx>
            <c:strRef>
              <c:f>Sheet4!$E$3</c:f>
              <c:strCache>
                <c:ptCount val="1"/>
                <c:pt idx="0">
                  <c:v>Agree</c:v>
                </c:pt>
              </c:strCache>
            </c:strRef>
          </c:tx>
          <c:spPr>
            <a:solidFill>
              <a:schemeClr val="accent4"/>
            </a:solidFill>
            <a:ln>
              <a:noFill/>
            </a:ln>
            <a:effectLst/>
          </c:spPr>
          <c:invertIfNegative val="0"/>
          <c:cat>
            <c:strRef>
              <c:f>Sheet4!$A$4:$A$10</c:f>
              <c:strCache>
                <c:ptCount val="7"/>
                <c:pt idx="0">
                  <c:v>Servant Leaders</c:v>
                </c:pt>
                <c:pt idx="1">
                  <c:v>Concerned about the future</c:v>
                </c:pt>
                <c:pt idx="2">
                  <c:v>Transparent</c:v>
                </c:pt>
                <c:pt idx="3">
                  <c:v>Trust the membership</c:v>
                </c:pt>
                <c:pt idx="4">
                  <c:v>Lead by example</c:v>
                </c:pt>
                <c:pt idx="5">
                  <c:v>Strong financial descions</c:v>
                </c:pt>
                <c:pt idx="6">
                  <c:v>Communicates the vision</c:v>
                </c:pt>
              </c:strCache>
            </c:strRef>
          </c:cat>
          <c:val>
            <c:numRef>
              <c:f>Sheet4!$E$4:$E$10</c:f>
              <c:numCache>
                <c:formatCode>General</c:formatCode>
                <c:ptCount val="7"/>
                <c:pt idx="0">
                  <c:v>35</c:v>
                </c:pt>
                <c:pt idx="1">
                  <c:v>20</c:v>
                </c:pt>
                <c:pt idx="2">
                  <c:v>5</c:v>
                </c:pt>
                <c:pt idx="3">
                  <c:v>20</c:v>
                </c:pt>
                <c:pt idx="4">
                  <c:v>25</c:v>
                </c:pt>
                <c:pt idx="5">
                  <c:v>15</c:v>
                </c:pt>
                <c:pt idx="6">
                  <c:v>10</c:v>
                </c:pt>
              </c:numCache>
            </c:numRef>
          </c:val>
          <c:extLst>
            <c:ext xmlns:c16="http://schemas.microsoft.com/office/drawing/2014/chart" uri="{C3380CC4-5D6E-409C-BE32-E72D297353CC}">
              <c16:uniqueId val="{00000003-A0FF-4C91-8773-829CC920BCD1}"/>
            </c:ext>
          </c:extLst>
        </c:ser>
        <c:ser>
          <c:idx val="4"/>
          <c:order val="4"/>
          <c:tx>
            <c:strRef>
              <c:f>Sheet4!$F$3</c:f>
              <c:strCache>
                <c:ptCount val="1"/>
                <c:pt idx="0">
                  <c:v>Strongly Agree</c:v>
                </c:pt>
              </c:strCache>
            </c:strRef>
          </c:tx>
          <c:spPr>
            <a:solidFill>
              <a:schemeClr val="accent5"/>
            </a:solidFill>
            <a:ln>
              <a:noFill/>
            </a:ln>
            <a:effectLst/>
          </c:spPr>
          <c:invertIfNegative val="0"/>
          <c:cat>
            <c:strRef>
              <c:f>Sheet4!$A$4:$A$10</c:f>
              <c:strCache>
                <c:ptCount val="7"/>
                <c:pt idx="0">
                  <c:v>Servant Leaders</c:v>
                </c:pt>
                <c:pt idx="1">
                  <c:v>Concerned about the future</c:v>
                </c:pt>
                <c:pt idx="2">
                  <c:v>Transparent</c:v>
                </c:pt>
                <c:pt idx="3">
                  <c:v>Trust the membership</c:v>
                </c:pt>
                <c:pt idx="4">
                  <c:v>Lead by example</c:v>
                </c:pt>
                <c:pt idx="5">
                  <c:v>Strong financial descions</c:v>
                </c:pt>
                <c:pt idx="6">
                  <c:v>Communicates the vision</c:v>
                </c:pt>
              </c:strCache>
            </c:strRef>
          </c:cat>
          <c:val>
            <c:numRef>
              <c:f>Sheet4!$F$4:$F$10</c:f>
              <c:numCache>
                <c:formatCode>General</c:formatCode>
                <c:ptCount val="7"/>
                <c:pt idx="0">
                  <c:v>50</c:v>
                </c:pt>
                <c:pt idx="1">
                  <c:v>35</c:v>
                </c:pt>
                <c:pt idx="2">
                  <c:v>85</c:v>
                </c:pt>
                <c:pt idx="3">
                  <c:v>25</c:v>
                </c:pt>
                <c:pt idx="4">
                  <c:v>45</c:v>
                </c:pt>
                <c:pt idx="5">
                  <c:v>70</c:v>
                </c:pt>
                <c:pt idx="6">
                  <c:v>5</c:v>
                </c:pt>
              </c:numCache>
            </c:numRef>
          </c:val>
          <c:extLst>
            <c:ext xmlns:c16="http://schemas.microsoft.com/office/drawing/2014/chart" uri="{C3380CC4-5D6E-409C-BE32-E72D297353CC}">
              <c16:uniqueId val="{00000004-A0FF-4C91-8773-829CC920BCD1}"/>
            </c:ext>
          </c:extLst>
        </c:ser>
        <c:dLbls>
          <c:showLegendKey val="0"/>
          <c:showVal val="0"/>
          <c:showCatName val="0"/>
          <c:showSerName val="0"/>
          <c:showPercent val="0"/>
          <c:showBubbleSize val="0"/>
        </c:dLbls>
        <c:gapWidth val="182"/>
        <c:axId val="188162655"/>
        <c:axId val="184240463"/>
      </c:barChart>
      <c:catAx>
        <c:axId val="188162655"/>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240463"/>
        <c:crosses val="autoZero"/>
        <c:auto val="1"/>
        <c:lblAlgn val="ctr"/>
        <c:lblOffset val="100"/>
        <c:noMultiLvlLbl val="0"/>
      </c:catAx>
      <c:valAx>
        <c:axId val="18424046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16265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Methods of Evangelism</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E44-4EC3-89D5-925668A8DBB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E44-4EC3-89D5-925668A8DBBC}"/>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7E44-4EC3-89D5-925668A8DBBC}"/>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7E44-4EC3-89D5-925668A8DBBC}"/>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7E44-4EC3-89D5-925668A8DBBC}"/>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7E44-4EC3-89D5-925668A8DBBC}"/>
              </c:ext>
            </c:extLst>
          </c:dPt>
          <c:cat>
            <c:strRef>
              <c:f>Sheet5!$B$2:$G$2</c:f>
              <c:strCache>
                <c:ptCount val="6"/>
                <c:pt idx="0">
                  <c:v>Door to Door</c:v>
                </c:pt>
                <c:pt idx="1">
                  <c:v>Street preaching</c:v>
                </c:pt>
                <c:pt idx="2">
                  <c:v>Flyers</c:v>
                </c:pt>
                <c:pt idx="3">
                  <c:v>Community Activism</c:v>
                </c:pt>
                <c:pt idx="4">
                  <c:v>Servant Evangelism</c:v>
                </c:pt>
                <c:pt idx="5">
                  <c:v>Church Planting</c:v>
                </c:pt>
              </c:strCache>
            </c:strRef>
          </c:cat>
          <c:val>
            <c:numRef>
              <c:f>Sheet5!$B$3:$G$3</c:f>
              <c:numCache>
                <c:formatCode>General</c:formatCode>
                <c:ptCount val="6"/>
                <c:pt idx="0">
                  <c:v>50</c:v>
                </c:pt>
                <c:pt idx="1">
                  <c:v>5</c:v>
                </c:pt>
                <c:pt idx="2">
                  <c:v>5</c:v>
                </c:pt>
                <c:pt idx="3">
                  <c:v>10</c:v>
                </c:pt>
                <c:pt idx="4">
                  <c:v>15</c:v>
                </c:pt>
                <c:pt idx="5">
                  <c:v>15</c:v>
                </c:pt>
              </c:numCache>
            </c:numRef>
          </c:val>
          <c:extLst>
            <c:ext xmlns:c16="http://schemas.microsoft.com/office/drawing/2014/chart" uri="{C3380CC4-5D6E-409C-BE32-E72D297353CC}">
              <c16:uniqueId val="{0000000C-7E44-4EC3-89D5-925668A8DBBC}"/>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1929F8886C019499BE00124932BF022" ma:contentTypeVersion="4" ma:contentTypeDescription="Create a new document." ma:contentTypeScope="" ma:versionID="1dc0f87e1ee9643ec31ff7636e542ca0">
  <xsd:schema xmlns:xsd="http://www.w3.org/2001/XMLSchema" xmlns:xs="http://www.w3.org/2001/XMLSchema" xmlns:p="http://schemas.microsoft.com/office/2006/metadata/properties" xmlns:ns3="1a20bbef-168c-4c3f-b674-801f9f2b0617" targetNamespace="http://schemas.microsoft.com/office/2006/metadata/properties" ma:root="true" ma:fieldsID="8d06dda661e2e3159f6af07a169b7996" ns3:_="">
    <xsd:import namespace="1a20bbef-168c-4c3f-b674-801f9f2b061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20bbef-168c-4c3f-b674-801f9f2b06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TURABIAN.XSL" StyleName="Turabian" Version="6">
  <b:Source>
    <b:Tag>Rab01</b:Tag>
    <b:SourceType>Book</b:SourceType>
    <b:Guid>{1F835542-7FFE-4052-9358-9FD71A25B52D}</b:Guid>
    <b:Author>
      <b:Author>
        <b:NameList>
          <b:Person>
            <b:Last>Raboteau</b:Last>
            <b:First>Albert</b:First>
            <b:Middle>J.</b:Middle>
          </b:Person>
        </b:NameList>
      </b:Author>
    </b:Author>
    <b:Title>Canann Land: A Religious History of African Americans</b:Title>
    <b:Year>2001</b:Year>
    <b:City>New York</b:City>
    <b:Publisher>Oxford University Press</b:Publisher>
    <b:StateProvince>NY</b:StateProvince>
    <b:RefOrder>1</b:RefOrder>
  </b:Source>
  <b:Source>
    <b:Tag>Rab04</b:Tag>
    <b:SourceType>Book</b:SourceType>
    <b:Guid>{7038F6CD-94F9-46A2-871A-8331E340A16A}</b:Guid>
    <b:Author>
      <b:Author>
        <b:NameList>
          <b:Person>
            <b:Last>Raboteau</b:Last>
            <b:Middle>J.</b:Middle>
            <b:First>Albert</b:First>
          </b:Person>
        </b:NameList>
      </b:Author>
    </b:Author>
    <b:Title>Slave Religion: The "Invisible Institution" in the Antebellum South</b:Title>
    <b:Year>2004</b:Year>
    <b:City>New York</b:City>
    <b:Publisher>Oxford University Press</b:Publisher>
    <b:StateProvince>NY</b:StateProvince>
    <b:RefOrder>2</b:RefOrder>
  </b:Source>
  <b:Source>
    <b:Tag>Gad97</b:Tag>
    <b:SourceType>JournalArticle</b:SourceType>
    <b:Guid>{D1FC686F-E0B7-4DA0-9061-BE9A0E01E755}</b:Guid>
    <b:Title>The Black Church, the Civil Rights Movement, and the Future</b:Title>
    <b:Year>1997</b:Year>
    <b:JournalName>The Journal of Religious Thought</b:JournalName>
    <b:Pages>95-112</b:Pages>
    <b:Author>
      <b:Author>
        <b:NameList>
          <b:Person>
            <b:Last>Gadzekpo</b:Last>
            <b:First>Leonard</b:First>
          </b:Person>
        </b:NameList>
      </b:Author>
    </b:Author>
    <b:RefOrder>3</b:RefOrder>
  </b:Source>
  <b:Source>
    <b:Tag>Ser99</b:Tag>
    <b:SourceType>Book</b:SourceType>
    <b:Guid>{958DAA2C-93AE-4B81-9E38-BEE486FFB1E0}</b:Guid>
    <b:Title>African American Religious History: A Documentary Witness</b:Title>
    <b:Year>1999</b:Year>
    <b:Author>
      <b:Author>
        <b:NameList>
          <b:Person>
            <b:Last>Sernett</b:Last>
            <b:First>Milton</b:First>
            <b:Middle>C.</b:Middle>
          </b:Person>
        </b:NameList>
      </b:Author>
    </b:Author>
    <b:City>Durham</b:City>
    <b:Publisher>Duke University Press</b:Publisher>
    <b:StateProvince>NC</b:StateProvince>
    <b:RefOrder>4</b:RefOrder>
  </b:Source>
  <b:Source>
    <b:Tag>Mar94</b:Tag>
    <b:SourceType>JournalArticle</b:SourceType>
    <b:Guid>{4EBD2CC1-5135-4AA4-BED7-7B27791D8BCC}</b:Guid>
    <b:Title>Black Churches and the Civil War: Theological and Ecclesiastical Significance of Black Methodist Involvement, 1861-1865</b:Title>
    <b:Year>1994</b:Year>
    <b:Author>
      <b:Author>
        <b:NameList>
          <b:Person>
            <b:Last>Martin</b:Last>
            <b:First>Sandy</b:First>
            <b:Middle>D.</b:Middle>
          </b:Person>
        </b:NameList>
      </b:Author>
    </b:Author>
    <b:JournalName>Methodist History</b:JournalName>
    <b:Pages>174-186</b:Pages>
    <b:Month>April</b:Month>
    <b:Volume>32</b:Volume>
    <b:Issue>3</b:Issue>
    <b:RefOrder>5</b:RefOrder>
  </b:Source>
  <b:Source>
    <b:Tag>Mit10</b:Tag>
    <b:SourceType>JournalArticle</b:SourceType>
    <b:Guid>{45D0A777-C9A2-489B-BA42-909246D1481C}</b:Guid>
    <b:Author>
      <b:Author>
        <b:NameList>
          <b:Person>
            <b:Last>Mitchell</b:Last>
            <b:First>Roland</b:First>
            <b:Middle>W.</b:Middle>
          </b:Person>
        </b:NameList>
      </b:Author>
    </b:Author>
    <b:Title>Commentary: The African American Church, Education and Self-Determination</b:Title>
    <b:JournalName>The Journal of Negro Education</b:JournalName>
    <b:Year>2010</b:Year>
    <b:Pages>202-204</b:Pages>
    <b:Volume>79</b:Volume>
    <b:Issue>3</b:Issue>
    <b:RefOrder>6</b:RefOrder>
  </b:Source>
  <b:Source>
    <b:Tag>Con85</b:Tag>
    <b:SourceType>JournalArticle</b:SourceType>
    <b:Guid>{F1E3B335-3F99-41CA-A714-8C4B584ACE0A}</b:Guid>
    <b:Author>
      <b:Author>
        <b:NameList>
          <b:Person>
            <b:Last>Cone</b:Last>
            <b:First>James</b:First>
            <b:Middle>H.</b:Middle>
          </b:Person>
        </b:NameList>
      </b:Author>
    </b:Author>
    <b:Title>Black Theology in American Religion</b:Title>
    <b:JournalName>Journal of the American Academy of Religion</b:JournalName>
    <b:Year>1985</b:Year>
    <b:Pages>755-771</b:Pages>
    <b:Month>December</b:Month>
    <b:Volume>53</b:Volume>
    <b:Issue>4</b:Issue>
    <b:RefOrder>7</b:RefOrder>
  </b:Source>
  <b:Source>
    <b:Tag>NAA00</b:Tag>
    <b:SourceType>InternetSite</b:SourceType>
    <b:Guid>{FCF3B774-7255-497D-963A-3905A8E31EC9}</b:Guid>
    <b:Title>NAACP</b:Title>
    <b:Year>2000</b:Year>
    <b:Author>
      <b:Author>
        <b:Corporate>NAACP</b:Corporate>
      </b:Author>
    </b:Author>
    <b:Month>January</b:Month>
    <b:Day>1</b:Day>
    <b:YearAccessed>2020</b:YearAccessed>
    <b:MonthAccessed>October</b:MonthAccessed>
    <b:DayAccessed>23</b:DayAccessed>
    <b:URL>https://www.naacp.org/nations-premier-civil-rights-organization/</b:URL>
    <b:RefOrder>8</b:RefOrder>
  </b:Source>
  <b:Source>
    <b:Tag>Pin10</b:Tag>
    <b:SourceType>Book</b:SourceType>
    <b:Guid>{7AE140C3-3C01-49C9-B718-0CF0F33D7BDC}</b:Guid>
    <b:Title>Understanding and Transforming the Black Church</b:Title>
    <b:Year>2010</b:Year>
    <b:Author>
      <b:Author>
        <b:NameList>
          <b:Person>
            <b:Last>Pinn</b:Last>
            <b:First>Anthony</b:First>
            <b:Middle>P.</b:Middle>
          </b:Person>
        </b:NameList>
      </b:Author>
    </b:Author>
    <b:City>Eugene</b:City>
    <b:Publisher>Wipf and Stock Publishers</b:Publisher>
    <b:StateProvince>OR</b:StateProvince>
    <b:RefOrder>9</b:RefOrder>
  </b:Source>
  <b:Source>
    <b:Tag>Lin90</b:Tag>
    <b:SourceType>Book</b:SourceType>
    <b:Guid>{65EED189-6192-4ACF-82C4-48DBE25B8C24}</b:Guid>
    <b:Author>
      <b:Author>
        <b:NameList>
          <b:Person>
            <b:Last>Lincoln</b:Last>
            <b:First>C.</b:First>
            <b:Middle>Eric</b:Middle>
          </b:Person>
          <b:Person>
            <b:Last>Mamiya</b:Last>
            <b:Middle>H.</b:Middle>
            <b:First>Lawrence</b:First>
          </b:Person>
        </b:NameList>
      </b:Author>
    </b:Author>
    <b:Title>The Black Church in the African American Experience</b:Title>
    <b:Year>1990</b:Year>
    <b:City>Durham</b:City>
    <b:Publisher>Duke University Press</b:Publisher>
    <b:StateProvince>NC</b:StateProvince>
    <b:RefOrder>10</b:RefOrder>
  </b:Source>
  <b:Source>
    <b:Tag>McG17</b:Tag>
    <b:SourceType>Book</b:SourceType>
    <b:Guid>{96437ACE-F7AE-4D09-A64E-C56D4C0CA253}</b:Guid>
    <b:Author>
      <b:Author>
        <b:NameList>
          <b:Person>
            <b:Last>McGee</b:Last>
            <b:First>Paula</b:First>
            <b:Middle>L.</b:Middle>
          </b:Person>
        </b:NameList>
      </b:Author>
    </b:Author>
    <b:Title>Brand New Theology: The Wa-Martization fo T.D. Jakes and the New Black Church</b:Title>
    <b:Year>2017</b:Year>
    <b:City>Maryknoll</b:City>
    <b:Publisher>Orbis Books</b:Publisher>
    <b:StateProvince>NY</b:StateProvince>
    <b:RefOrder>11</b:RefOrder>
  </b:Source>
  <b:Source>
    <b:Tag>Her20</b:Tag>
    <b:SourceType>JournalArticle</b:SourceType>
    <b:Guid>{D2EFB428-A2A4-40B1-AC26-3A509372E93A}</b:Guid>
    <b:Title>George Floyd, Revolutions, and the Path to Justice</b:Title>
    <b:Year>2020</b:Year>
    <b:Author>
      <b:Author>
        <b:NameList>
          <b:Person>
            <b:Last>Hersey</b:Last>
            <b:First>Jon</b:First>
          </b:Person>
        </b:NameList>
      </b:Author>
    </b:Author>
    <b:JournalName>Objective Standard: A Journal of Culture &amp; Politics</b:JournalName>
    <b:Pages>83-87</b:Pages>
    <b:Volume>15</b:Volume>
    <b:Issue>3</b:Issue>
    <b:YearAccessed>2020</b:YearAccessed>
    <b:MonthAccessed>Oct</b:MonthAccessed>
    <b:DayAccessed>25</b:DayAccessed>
    <b:URL>https://search-ebscohost-com.ezproxy.liberty.edu/login.aspx?direct=true&amp;db=poh&amp;AN=145418718&amp;site=ehost-live&amp;scope=site</b:URL>
    <b:RefOrder>12</b:RefOrder>
  </b:Source>
  <b:Source>
    <b:Tag>Har15</b:Tag>
    <b:SourceType>InternetSite</b:SourceType>
    <b:Guid>{F844C005-933D-4972-A70A-88AF2AFAFE95}</b:Guid>
    <b:Title>Megachurches</b:Title>
    <b:Year>2015</b:Year>
    <b:Month>Jan</b:Month>
    <b:Day>1</b:Day>
    <b:YearAccessed>2020</b:YearAccessed>
    <b:MonthAccessed>Oct</b:MonthAccessed>
    <b:DayAccessed>25</b:DayAccessed>
    <b:URL>http://hirr.hartsem.edu/megachurch/megachurches.html</b:URL>
    <b:Author>
      <b:Author>
        <b:Corporate>Hartford Seminary</b:Corporate>
      </b:Author>
    </b:Author>
    <b:InternetSiteTitle>Hartford Institute of Religion Research</b:InternetSiteTitle>
    <b:RefOrder>13</b:RefOrder>
  </b:Source>
  <b:Source>
    <b:Tag>Fra07</b:Tag>
    <b:SourceType>Book</b:SourceType>
    <b:Guid>{8CAF3DFD-B81F-423C-8A42-40510ABE96F7}</b:Guid>
    <b:Author>
      <b:Author>
        <b:NameList>
          <b:Person>
            <b:Last>Franklin</b:Last>
            <b:First>Robert</b:First>
            <b:Middle>M.</b:Middle>
          </b:Person>
        </b:NameList>
      </b:Author>
    </b:Author>
    <b:Title>Crisis in the Village: Restoring Hope in African American Communities</b:Title>
    <b:Year>2007</b:Year>
    <b:City>Minneapolis</b:City>
    <b:Publisher>Fortress Press</b:Publisher>
    <b:StateProvince>MN</b:StateProvince>
    <b:RefOrder>14</b:RefOrder>
  </b:Source>
  <b:Source>
    <b:Tag>Pew19</b:Tag>
    <b:SourceType>InternetSite</b:SourceType>
    <b:Guid>{DC42ABBE-C8B5-4664-BF61-1175861AB0C8}</b:Guid>
    <b:Title>In U.S., Decline of Christianity Continues at Rapid Pace</b:Title>
    <b:Year>2019</b:Year>
    <b:Author>
      <b:Author>
        <b:Corporate>Pew Research Center</b:Corporate>
      </b:Author>
    </b:Author>
    <b:Month>October</b:Month>
    <b:Day>17</b:Day>
    <b:YearAccessed>2020</b:YearAccessed>
    <b:MonthAccessed>October</b:MonthAccessed>
    <b:DayAccessed>26</b:DayAccessed>
    <b:URL>https://www.pewforum.org/2019/10/17/in-u-s-decline-of-christianity-continues-at-rapid-pace/</b:URL>
    <b:InternetSiteTitle>Pew Research Center</b:InternetSiteTitle>
    <b:RefOrder>15</b:RefOrder>
  </b:Source>
  <b:Source>
    <b:Tag>DuB69</b:Tag>
    <b:SourceType>Book</b:SourceType>
    <b:Guid>{DAAC8773-C1D5-4885-95FD-84EDB0BAF0E3}</b:Guid>
    <b:Author>
      <b:Author>
        <b:NameList>
          <b:Person>
            <b:Last>DuBois</b:Last>
            <b:First>W.E.B.</b:First>
          </b:Person>
        </b:NameList>
      </b:Author>
    </b:Author>
    <b:Title>The Souls of Black Folk</b:Title>
    <b:Year>1969</b:Year>
    <b:City>New York</b:City>
    <b:Publisher>Amazon Classics</b:Publisher>
    <b:RefOrder>16</b:RefOrder>
  </b:Source>
  <b:Source>
    <b:Tag>Con76</b:Tag>
    <b:SourceType>InternetSite</b:SourceType>
    <b:Guid>{5503C78F-E692-4091-B63B-21D82A2DAC5F}</b:Guid>
    <b:Author>
      <b:Author>
        <b:Corporate>Constitution.com</b:Corporate>
      </b:Author>
    </b:Author>
    <b:Title>The Declaration of Independence</b:Title>
    <b:Year>1776</b:Year>
    <b:City>Philadelphia</b:City>
    <b:YearAccessed>2020</b:YearAccessed>
    <b:MonthAccessed>October</b:MonthAccessed>
    <b:DayAccessed>27</b:DayAccessed>
    <b:URL>https://constitution.com/declaration-independence-july-4-1776/</b:URL>
    <b:InternetSiteTitle>Constitution.com</b:InternetSiteTitle>
    <b:Month>July</b:Month>
    <b:Day>4</b:Day>
    <b:RefOrder>17</b:RefOrder>
  </b:Source>
  <b:Source>
    <b:Tag>Ste11</b:Tag>
    <b:SourceType>InternetSite</b:SourceType>
    <b:Guid>{AB5F08A6-D28C-49A3-9A60-E2675E6A3C3E}</b:Guid>
    <b:Author>
      <b:Author>
        <b:NameList>
          <b:Person>
            <b:Last>Stetzer</b:Last>
            <b:First>Ed</b:First>
          </b:Person>
        </b:NameList>
      </b:Author>
    </b:Author>
    <b:Title>Do Denominations Matter?</b:Title>
    <b:Year>2011</b:Year>
    <b:Month>September</b:Month>
    <b:Day>15</b:Day>
    <b:YearAccessed>2020</b:YearAccessed>
    <b:MonthAccessed>October</b:MonthAccessed>
    <b:DayAccessed>27</b:DayAccessed>
    <b:URL>https://www.christianitytoday.com/edstetzer/2011/september/do-denominations-matter.html</b:URL>
    <b:InternetSiteTitle>Christianity Today</b:InternetSiteTitle>
    <b:RefOrder>18</b:RefOrder>
  </b:Source>
  <b:Source>
    <b:Tag>Edd10</b:Tag>
    <b:SourceType>InternetSite</b:SourceType>
    <b:Guid>{FC1E8DB9-DC78-4345-81E7-863B9C977C56}</b:Guid>
    <b:Author>
      <b:Author>
        <b:NameList>
          <b:Person>
            <b:Last>Glaude</b:Last>
            <b:First>Eddie</b:First>
          </b:Person>
        </b:NameList>
      </b:Author>
    </b:Author>
    <b:Title>The Black Church is Dead</b:Title>
    <b:Year>2010</b:Year>
    <b:Month>April</b:Month>
    <b:Day>26</b:Day>
    <b:YearAccessed>2020</b:YearAccessed>
    <b:MonthAccessed>October</b:MonthAccessed>
    <b:DayAccessed>27</b:DayAccessed>
    <b:URL>https://www.huffpost.com/entry/the-black-church-is-dead_b_473815</b:URL>
    <b:RefOrder>19</b:RefOrder>
  </b:Source>
  <b:Source>
    <b:Tag>Edw73</b:Tag>
    <b:SourceType>JournalArticle</b:SourceType>
    <b:Guid>{A4206F71-B8A6-456F-9F85-3F61678D82B8}</b:Guid>
    <b:Title>Beyond One Man: A General Survey Black Baptist Church History</b:Title>
    <b:Year>1973</b:Year>
    <b:JournalName>Review &amp; Expositor</b:JournalName>
    <b:Pages>309-19</b:Pages>
    <b:Author>
      <b:Author>
        <b:NameList>
          <b:Person>
            <b:Last>Wheeler</b:Last>
            <b:First>Edward</b:First>
            <b:Middle>L.</b:Middle>
          </b:Person>
        </b:NameList>
      </b:Author>
    </b:Author>
    <b:Volume>70</b:Volume>
    <b:Issue>3</b:Issue>
    <b:RefOrder>20</b:RefOrder>
  </b:Source>
  <b:Source>
    <b:Tag>Wil05</b:Tag>
    <b:SourceType>JournalArticle</b:SourceType>
    <b:Guid>{7B41853D-A8AF-4D38-AF79-C68D3F8AC4C0}</b:Guid>
    <b:Author>
      <b:Author>
        <b:NameList>
          <b:Person>
            <b:Last>Williams</b:Last>
            <b:First>Lawrence</b:First>
            <b:Middle>H.</b:Middle>
          </b:Person>
        </b:NameList>
      </b:Author>
    </b:Author>
    <b:Title>The Progressive National Baptist Convention</b:Title>
    <b:JournalName>Baptist History and Heritage</b:JournalName>
    <b:Year>2005</b:Year>
    <b:Pages>24-33</b:Pages>
    <b:Volume>40</b:Volume>
    <b:Issue>1</b:Issue>
    <b:RefOrder>21</b:RefOrder>
  </b:Source>
  <b:Source>
    <b:Tag>20096</b:Tag>
    <b:SourceType>JournalArticle</b:SourceType>
    <b:Guid>{91B7A3C3-25BB-43E2-AC3B-697761179B57}</b:Guid>
    <b:Title>200 Years to Freedom: The AME Zion Church Celebrates its Bicentennial</b:Title>
    <b:JournalName>Ebony</b:JournalName>
    <b:Year>1996</b:Year>
    <b:Pages>34B-34H</b:Pages>
    <b:Month>Oct</b:Month>
    <b:Volume>51</b:Volume>
    <b:Issue>12</b:Issue>
    <b:RefOrder>22</b:RefOrder>
  </b:Source>
  <b:Source>
    <b:Tag>Ore11</b:Tag>
    <b:SourceType>Book</b:SourceType>
    <b:Guid>{1362CEF1-545F-46CA-90B8-FCAA3863CF4D}</b:Guid>
    <b:Title>The History of the Christian Methodist Episcopal Church (1870-2009) Faithful to the Vision</b:Title>
    <b:Year>2011</b:Year>
    <b:City>Lima</b:City>
    <b:Publisher>Wyndham Hall Press</b:Publisher>
    <b:Author>
      <b:Author>
        <b:NameList>
          <b:Person>
            <b:Last>Spragin</b:Last>
            <b:Middle>L</b:Middle>
            <b:First>Ore</b:First>
          </b:Person>
        </b:NameList>
      </b:Author>
    </b:Author>
    <b:StateProvince>OH</b:StateProvince>
    <b:RefOrder>23</b:RefOrder>
  </b:Source>
  <b:Source>
    <b:Tag>Cre96</b:Tag>
    <b:SourceType>JournalArticle</b:SourceType>
    <b:Guid>{60FD8AB9-00BE-4EBA-9AF5-ED9414CEA489}</b:Guid>
    <b:Author>
      <b:Author>
        <b:NameList>
          <b:Person>
            <b:Last>Creech</b:Last>
            <b:First>Joe</b:First>
          </b:Person>
        </b:NameList>
      </b:Author>
    </b:Author>
    <b:Title>Visions of Glory: The Place of the Azusa Street Revival in Pentecostal History</b:Title>
    <b:Year>1996</b:Year>
    <b:Volume>65</b:Volume>
    <b:Pages>405-424</b:Pages>
    <b:JournalName>Church History</b:JournalName>
    <b:Month>Sept</b:Month>
    <b:Issue>3</b:Issue>
    <b:RefOrder>24</b:RefOrder>
  </b:Source>
  <b:Source>
    <b:Tag>Pen20</b:Tag>
    <b:SourceType>BookSection</b:SourceType>
    <b:Guid>{86539DD2-EA85-45B5-8574-70B690D11EAA}</b:Guid>
    <b:Title>Historical Perspective</b:Title>
    <b:Year>2020</b:Year>
    <b:Author>
      <b:Author>
        <b:Corporate>Pentecostal Church of God</b:Corporate>
      </b:Author>
    </b:Author>
    <b:City>Bedford</b:City>
    <b:Publisher>International Missions Center</b:Publisher>
    <b:StateProvince>TX</b:StateProvince>
    <b:BookTitle>General Bylaws</b:BookTitle>
    <b:Pages>86-99</b:Pages>
    <b:RefOrder>25</b:RefOrder>
  </b:Source>
  <b:Source>
    <b:Tag>Adm15</b:Tag>
    <b:SourceType>InternetSite</b:SourceType>
    <b:Guid>{99D06686-95BB-478F-9038-2F3187A510DA}</b:Guid>
    <b:Title>Administration</b:Title>
    <b:Year>2015</b:Year>
    <b:Month>Jan</b:Month>
    <b:Day>1</b:Day>
    <b:YearAccessed>2020</b:YearAccessed>
    <b:MonthAccessed>Oct</b:MonthAccessed>
    <b:DayAccessed>31</b:DayAccessed>
    <b:URL>http://www.cogic.org/administration-2/</b:URL>
    <b:InternetSiteTitle>Church of God in Christ</b:InternetSiteTitle>
    <b:Author>
      <b:Author>
        <b:Corporate>Church of God in Christ</b:Corporate>
      </b:Author>
    </b:Author>
    <b:RefOrder>26</b:RefOrder>
  </b:Source>
  <b:Source>
    <b:Tag>Har151</b:Tag>
    <b:SourceType>InternetSite</b:SourceType>
    <b:Guid>{D1DEB80F-FC5F-4674-AF53-5C3ED5793B6F}</b:Guid>
    <b:Author>
      <b:Author>
        <b:NameList>
          <b:Person>
            <b:Last>Harris</b:Last>
            <b:First>Pamela</b:First>
          </b:Person>
        </b:NameList>
      </b:Author>
    </b:Author>
    <b:Title>Kirk Franklin Blasts Creflo Dollar For Private Jet Scandal: ‘That’s A Shortage Of Character</b:Title>
    <b:Year>2015</b:Year>
    <b:Month>March</b:Month>
    <b:Day>18</b:Day>
    <b:YearAccessed>2020</b:YearAccessed>
    <b:MonthAccessed>October</b:MonthAccessed>
    <b:DayAccessed>31</b:DayAccessed>
    <b:URL>https://buzz.eewmagazine.com/eew-magazine-buzz-blog/2015/3/18/kirk-franklin-blasts-creflo-dollar-for-private-jet-scandal-t.html</b:URL>
    <b:InternetSiteTitle>EEWBUZZ</b:InternetSiteTitle>
    <b:RefOrder>27</b:RefOrder>
  </b:Source>
  <b:Source>
    <b:Tag>Gar11</b:Tag>
    <b:SourceType>Book</b:SourceType>
    <b:Guid>{2F5DDE07-5CFB-4056-9A10-4F097AA94795}</b:Guid>
    <b:Title>Taking Your Church to the Next Level</b:Title>
    <b:Year>2011</b:Year>
    <b:Author>
      <b:Author>
        <b:NameList>
          <b:Person>
            <b:Last>McIntosh</b:Last>
            <b:First>Gary</b:First>
            <b:Middle>L.</b:Middle>
          </b:Person>
        </b:NameList>
      </b:Author>
    </b:Author>
    <b:City>Grand Rapids</b:City>
    <b:StateProvince>MI</b:StateProvince>
    <b:Publisher>Baker Publishing Group</b:Publisher>
    <b:RefOrder>28</b:RefOrder>
  </b:Source>
  <b:Source>
    <b:Tag>Wie18</b:Tag>
    <b:SourceType>InternetSite</b:SourceType>
    <b:Guid>{CAEDD816-C488-404F-96BC-B39EFFC4483A}</b:Guid>
    <b:Title>A Season for Everything - Life Cycle of a Church</b:Title>
    <b:Year>2018</b:Year>
    <b:Author>
      <b:Author>
        <b:NameList>
          <b:Person>
            <b:Last>Wiens</b:Last>
            <b:First>Greg</b:First>
          </b:Person>
        </b:NameList>
      </b:Author>
    </b:Author>
    <b:Month>May</b:Month>
    <b:Day>10</b:Day>
    <b:YearAccessed>2020</b:YearAccessed>
    <b:MonthAccessed>October</b:MonthAccessed>
    <b:DayAccessed>31</b:DayAccessed>
    <b:URL>https://healthygrowingchurches.com/a-season-for-everything-life-cycle-of-a-church/</b:URL>
    <b:InternetSiteTitle>Healthy Growing Churches</b:InternetSiteTitle>
    <b:RefOrder>29</b:RefOrder>
  </b:Source>
  <b:Source>
    <b:Tag>Sch71</b:Tag>
    <b:SourceType>JournalArticle</b:SourceType>
    <b:Guid>{F6394CA0-F1F8-4A71-BF3B-B907B4BA0824}</b:Guid>
    <b:Author>
      <b:Author>
        <b:NameList>
          <b:Person>
            <b:Last>Schneider</b:Last>
            <b:First>Louis</b:First>
          </b:Person>
        </b:NameList>
      </b:Author>
    </b:Author>
    <b:Title>Dialectic in Sociology</b:Title>
    <b:Year>1971</b:Year>
    <b:Month>Aug</b:Month>
    <b:JournalName>American Sociological Review</b:JournalName>
    <b:Pages>667-678</b:Pages>
    <b:Volume>36</b:Volume>
    <b:Issue>4</b:Issue>
    <b:RefOrder>30</b:RefOrder>
  </b:Source>
  <b:Source>
    <b:Tag>Har17</b:Tag>
    <b:SourceType>JournalArticle</b:SourceType>
    <b:Guid>{C56342BB-6483-4BC7-9752-257F1FAE6AB0}</b:Guid>
    <b:Title>Integrating Dialectical and Paradox Perspectives on Managing Contradictions in Organizations</b:Title>
    <b:JournalName>Organization Studies</b:JournalName>
    <b:Year>2017</b:Year>
    <b:Pages>319-339</b:Pages>
    <b:Author>
      <b:Author>
        <b:NameList>
          <b:Person>
            <b:Last>Hargrove</b:Last>
            <b:First>Timothy</b:First>
            <b:Middle>J</b:Middle>
          </b:Person>
          <b:Person>
            <b:Last>Van de Ven</b:Last>
            <b:First>Andrew</b:First>
            <b:Middle>H</b:Middle>
          </b:Person>
        </b:NameList>
      </b:Author>
    </b:Author>
    <b:Volume>38</b:Volume>
    <b:Issue>3-4</b:Issue>
    <b:RefOrder>31</b:RefOrder>
  </b:Source>
  <b:Source>
    <b:Tag>Ter16</b:Tag>
    <b:SourceType>Book</b:SourceType>
    <b:Guid>{4E4FA503-D656-4C6B-9479-B1709BF9D657}</b:Guid>
    <b:Title>The Lord Gave Me This: Understanding Historic Leadership Development Practices of the Black Church to Prepare Tomorrow's Leaders</b:Title>
    <b:Year>2016</b:Year>
    <b:City>Eugene</b:City>
    <b:Publisher>Wipf and Stock Publishers</b:Publisher>
    <b:Author>
      <b:Author>
        <b:NameList>
          <b:Person>
            <b:Last>Carter</b:Last>
            <b:First>Terrell</b:First>
          </b:Person>
        </b:NameList>
      </b:Author>
    </b:Author>
    <b:StateProvince>OR</b:StateProvince>
    <b:RefOrder>32</b:RefOrder>
  </b:Source>
  <b:Source>
    <b:Tag>Wil07</b:Tag>
    <b:SourceType>Book</b:SourceType>
    <b:Guid>{1CF12F96-0A63-4174-BF33-5E8CBF6E8B22}</b:Guid>
    <b:Title>Preventing Ministry Failure: A ShepherdCare Guide for Pastors, Ministers, and Other Caregivers</b:Title>
    <b:Year>2007</b:Year>
    <b:Author>
      <b:Author>
        <b:NameList>
          <b:Person>
            <b:Last>Wilson</b:Last>
            <b:Middle>Todd</b:Middle>
            <b:First>Michael</b:First>
          </b:Person>
          <b:Person>
            <b:Last>Hoffmann</b:Last>
            <b:First>Brad</b:First>
          </b:Person>
        </b:NameList>
      </b:Author>
    </b:Author>
    <b:City>Downers Grove</b:City>
    <b:Publisher>Intervarsity Press</b:Publisher>
    <b:StateProvince>IL</b:StateProvince>
    <b:RefOrder>33</b:RefOrder>
  </b:Source>
  <b:Source>
    <b:Tag>Bil02</b:Tag>
    <b:SourceType>Book</b:SourceType>
    <b:Guid>{B485FCB2-1744-4E9D-B991-BAAB341807FE}</b:Guid>
    <b:Title>Courageous Leadership</b:Title>
    <b:Year>2002</b:Year>
    <b:City>Grand Rapids</b:City>
    <b:Publisher>Zondervan</b:Publisher>
    <b:Author>
      <b:Author>
        <b:NameList>
          <b:Person>
            <b:Last>Hybels</b:Last>
            <b:First>Bill</b:First>
          </b:Person>
        </b:NameList>
      </b:Author>
    </b:Author>
    <b:StateProvince>MI</b:StateProvince>
    <b:RefOrder>34</b:RefOrder>
  </b:Source>
  <b:Source>
    <b:Tag>Ken07</b:Tag>
    <b:SourceType>BookSection</b:SourceType>
    <b:Guid>{C6D1F102-60FD-4C49-986A-8DE64C1F123F}</b:Guid>
    <b:Title>The Meaning of Leadership</b:Title>
    <b:Year>2007</b:Year>
    <b:City>Grand Rapids</b:City>
    <b:Publisher>Zondervan</b:Publisher>
    <b:BookTitle>Leadership Handbook of Management and Administration</b:BookTitle>
    <b:Pages>177-191</b:Pages>
    <b:Author>
      <b:Author>
        <b:NameList>
          <b:Person>
            <b:Last>Gangel</b:Last>
            <b:First>Kenneth</b:First>
            <b:Middle>O.</b:Middle>
          </b:Person>
        </b:NameList>
      </b:Author>
      <b:Editor>
        <b:NameList>
          <b:Person>
            <b:Last>Berkley</b:Last>
            <b:First>James</b:First>
            <b:Middle>D.</b:Middle>
          </b:Person>
        </b:NameList>
      </b:Editor>
    </b:Author>
    <b:StateProvince>MI</b:StateProvince>
    <b:RefOrder>35</b:RefOrder>
  </b:Source>
  <b:Source>
    <b:Tag>Our19</b:Tag>
    <b:SourceType>InternetSite</b:SourceType>
    <b:Guid>{2F3F705E-3222-4B90-9E37-4E9496F7AD71}</b:Guid>
    <b:Title>Our History</b:Title>
    <b:Year>2019</b:Year>
    <b:Month>03</b:Month>
    <b:Day>01</b:Day>
    <b:YearAccessed>2020</b:YearAccessed>
    <b:MonthAccessed>11</b:MonthAccessed>
    <b:DayAccessed>06</b:DayAccessed>
    <b:URL>https://www.smbcplano.org/our-history</b:URL>
    <b:RefOrder>36</b:RefOrder>
  </b:Source>
  <b:Source>
    <b:Tag>III20</b:Tag>
    <b:SourceType>DocumentFromInternetSite</b:SourceType>
    <b:Guid>{D7552001-0469-48AB-9B45-AC1B64995346}</b:Guid>
    <b:Title>Refill the Oil Survey</b:Title>
    <b:Year>2020</b:Year>
    <b:Month>March</b:Month>
    <b:Day>1</b:Day>
    <b:Author>
      <b:Author>
        <b:NameList>
          <b:Person>
            <b:Last>Carroll</b:Last>
            <b:First>Mancil</b:First>
          </b:Person>
        </b:NameList>
      </b:Author>
    </b:Author>
    <b:YearAccessed>2020</b:YearAccessed>
    <b:MonthAccessed>November</b:MonthAccessed>
    <b:DayAccessed>7</b:DayAccessed>
    <b:URL>www.tinyurl.com/Refilltheoil</b:URL>
    <b:InternetSiteTitle>Refill the Oil</b:InternetSiteTitle>
    <b:RefOrder>37</b:RefOrder>
  </b:Source>
  <b:Source>
    <b:Tag>Mal05</b:Tag>
    <b:SourceType>Book</b:SourceType>
    <b:Guid>{AE96D8D2-DE34-4C9D-8BA9-2F2E7B5E522A}</b:Guid>
    <b:Author>
      <b:Author>
        <b:NameList>
          <b:Person>
            <b:Last>Malphurs</b:Last>
            <b:First>Aubrey</b:First>
          </b:Person>
        </b:NameList>
      </b:Author>
    </b:Author>
    <b:Title>Advanced Strategic Planning: A New Model for Church and Ministry Leaders</b:Title>
    <b:Year>2005</b:Year>
    <b:City>Grand Rapids</b:City>
    <b:Publisher>Baker Publishing Group</b:Publisher>
    <b:StateProvince>MI</b:StateProvince>
    <b:RefOrder>38</b:RefOrder>
  </b:Source>
  <b:Source>
    <b:Tag>Gei16</b:Tag>
    <b:SourceType>Book</b:SourceType>
    <b:Guid>{3FB20743-F576-4E27-A2FC-1A078B0F97D1}</b:Guid>
    <b:Title>Designed to Lead: The Church and Leadership Development</b:Title>
    <b:Year>2016</b:Year>
    <b:City>Nashville</b:City>
    <b:Publisher>B&amp;H Publishing</b:Publisher>
    <b:Author>
      <b:Author>
        <b:NameList>
          <b:Person>
            <b:Last>Geiger</b:Last>
            <b:First>Eric</b:First>
          </b:Person>
          <b:Person>
            <b:Last>Peck</b:Last>
            <b:First>Kevin</b:First>
          </b:Person>
        </b:NameList>
      </b:Author>
    </b:Author>
    <b:StateProvince>TN</b:StateProvince>
    <b:RefOrder>39</b:RefOrder>
  </b:Source>
  <b:Source>
    <b:Tag>Bla06</b:Tag>
    <b:SourceType>BookSection</b:SourceType>
    <b:Guid>{D17642A1-B3C2-4ADE-B2A0-49F96A0879D2}</b:Guid>
    <b:Author>
      <b:Author>
        <b:NameList>
          <b:Person>
            <b:Last>Blair</b:Last>
            <b:First>Eugene</b:First>
            <b:Middle>A.</b:Middle>
          </b:Person>
        </b:NameList>
      </b:Author>
      <b:Editor>
        <b:NameList>
          <b:Person>
            <b:Last>Stewart</b:Last>
            <b:First>Carlyle</b:First>
            <b:Middle>Fielding</b:Middle>
          </b:Person>
        </b:NameList>
      </b:Editor>
    </b:Author>
    <b:Title>Lord, Listen to Your Children Praying: Planning, Guiding, and Sustaining Spirtual Formation in the African American Congregation for Church Growth</b:Title>
    <b:BookTitle>Growing the African American Church</b:BookTitle>
    <b:Year>2006</b:Year>
    <b:Pages>111-134</b:Pages>
    <b:City>Nashville</b:City>
    <b:Publisher>Abingdon Press</b:Publisher>
    <b:StateProvince>TB</b:StateProvince>
    <b:RefOrder>40</b:RefOrder>
  </b:Source>
  <b:Source>
    <b:Tag>Jim11</b:Tag>
    <b:SourceType>Book</b:SourceType>
    <b:Guid>{80CE9693-4135-43E2-8DCA-F45C81FE489E}</b:Guid>
    <b:Title>Great By Choice</b:Title>
    <b:Year>2011</b:Year>
    <b:City>New York</b:City>
    <b:Publisher>Harper Collins</b:Publisher>
    <b:Author>
      <b:Author>
        <b:NameList>
          <b:Person>
            <b:Last>Collins</b:Last>
            <b:First>Jim</b:First>
          </b:Person>
          <b:Person>
            <b:Last>Hansen</b:Last>
            <b:First>Morten</b:First>
          </b:Person>
        </b:NameList>
      </b:Author>
    </b:Author>
    <b:StateProvince>NY</b:StateProvince>
    <b:RefOrder>41</b:RefOrder>
  </b:Source>
  <b:Source>
    <b:Tag>Joh111</b:Tag>
    <b:SourceType>Book</b:SourceType>
    <b:Guid>{268D7CED-A8AA-4C0C-9A19-013379B93806}</b:Guid>
    <b:Title>The 5 Levels of Leadership</b:Title>
    <b:Year>2011</b:Year>
    <b:City>New York</b:City>
    <b:Publisher>Center Street</b:Publisher>
    <b:Author>
      <b:Author>
        <b:NameList>
          <b:Person>
            <b:Last>Maxwell</b:Last>
            <b:First>John</b:First>
          </b:Person>
        </b:NameList>
      </b:Author>
    </b:Author>
    <b:StateProvince>NY</b:StateProvince>
    <b:RefOrder>42</b:RefOrder>
  </b:Source>
  <b:Source>
    <b:Tag>Cli12</b:Tag>
    <b:SourceType>Book</b:SourceType>
    <b:Guid>{F9AAA55E-E1D4-4AA3-BC39-9E5B6F6A591C}</b:Guid>
    <b:Title>The Making of a Leader: Recognizing the Lessons and Stages of Leadership Development</b:Title>
    <b:Year>2012</b:Year>
    <b:City>Colorado Springs</b:City>
    <b:Publisher>NavPress</b:Publisher>
    <b:StateProvince>CO</b:StateProvince>
    <b:Author>
      <b:Author>
        <b:NameList>
          <b:Person>
            <b:Last>Clinton</b:Last>
            <b:Middle>Robert</b:Middle>
            <b:First>J.</b:First>
          </b:Person>
        </b:NameList>
      </b:Author>
    </b:Author>
    <b:RefOrder>43</b:RefOrder>
  </b:Source>
  <b:Source>
    <b:Tag>Bru97</b:Tag>
    <b:SourceType>BookSection</b:SourceType>
    <b:Guid>{A7B40C99-3C61-4D07-AE1E-03A1F9A6BCED}</b:Guid>
    <b:Title>Church Organization</b:Title>
    <b:Year>1997</b:Year>
    <b:City>Nashville</b:City>
    <b:Publisher>Broadman &amp; Holman Publishers</b:Publisher>
    <b:StateProvince>TN</b:StateProvince>
    <b:Pages>21-55</b:Pages>
    <b:Author>
      <b:Author>
        <b:NameList>
          <b:Person>
            <b:Last>Powers</b:Last>
            <b:First>Bruce</b:First>
          </b:Person>
        </b:NameList>
      </b:Author>
      <b:Editor>
        <b:NameList>
          <b:Person>
            <b:Last>Powers</b:Last>
            <b:First>Bruce</b:First>
          </b:Person>
        </b:NameList>
      </b:Editor>
    </b:Author>
    <b:BookTitle>Church Administration Handbook</b:BookTitle>
    <b:RefOrder>44</b:RefOrder>
  </b:Source>
  <b:Source>
    <b:Tag>JrP19</b:Tag>
    <b:SourceType>Interview</b:SourceType>
    <b:Guid>{FF4A6BD6-3B80-4221-B547-7D2F2D7DC8FE}</b:Guid>
    <b:Title>Shiloh Missionary Baptist Church</b:Title>
    <b:Year>2019</b:Year>
    <b:Month>March</b:Month>
    <b:Day>24</b:Day>
    <b:Author>
      <b:Interviewee>
        <b:NameList>
          <b:Person>
            <b:Last>Joshua</b:Last>
            <b:First>Isiah</b:First>
          </b:Person>
        </b:NameList>
      </b:Interviewee>
      <b:Interviewer>
        <b:NameList>
          <b:Person>
            <b:Last>III</b:Last>
            <b:First>Min.</b:First>
            <b:Middle>Mancil Carroll</b:Middle>
          </b:Person>
        </b:NameList>
      </b:Interviewer>
    </b:Author>
    <b:City>Plano</b:City>
    <b:StateProvince>TX</b:StateProvince>
    <b:RefOrder>45</b:RefOrder>
  </b:Source>
  <b:Source>
    <b:Tag>Mar67</b:Tag>
    <b:SourceType>InternetSite</b:SourceType>
    <b:Guid>{262D6431-6B1C-445E-8463-B8AACC8F4F1D}</b:Guid>
    <b:Title>The Other America Speech Transcript – Martin Luther King Jr.</b:Title>
    <b:Year>1967</b:Year>
    <b:Month>April</b:Month>
    <b:Day>14</b:Day>
    <b:YearAccessed>2020</b:YearAccessed>
    <b:MonthAccessed>Oct</b:MonthAccessed>
    <b:DayAccessed>25</b:DayAccessed>
    <b:URL>https://www.rev.com/blog/transcripts/the-other-america-speech-transcript-martin-luther-king-jr</b:URL>
    <b:Author>
      <b:Author>
        <b:NameList>
          <b:Person>
            <b:Last>King</b:Last>
            <b:Middle>Luther</b:Middle>
            <b:First>Martin</b:First>
          </b:Person>
        </b:NameList>
      </b:Author>
    </b:Author>
    <b:InternetSiteTitle>Rev.com</b:InternetSiteTitle>
    <b:RefOrder>46</b:RefOrder>
  </b:Source>
  <b:Source>
    <b:Tag>Col09</b:Tag>
    <b:SourceType>Book</b:SourceType>
    <b:Guid>{BC37A068-D1A1-45D6-900E-96B68753BB44}</b:Guid>
    <b:Title>The Trellis and the Vine</b:Title>
    <b:Year>2009</b:Year>
    <b:City>Sydney</b:City>
    <b:Publisher>Matthias Media</b:Publisher>
    <b:CountryRegion>Australia</b:CountryRegion>
    <b:Author>
      <b:Author>
        <b:NameList>
          <b:Person>
            <b:Last>Marshall</b:Last>
            <b:First>Colin</b:First>
          </b:Person>
          <b:Person>
            <b:Last>Payne</b:Last>
            <b:First>Tony</b:First>
          </b:Person>
        </b:NameList>
      </b:Author>
    </b:Author>
    <b:RefOrder>47</b:RefOrder>
  </b:Source>
  <b:Source>
    <b:Tag>San08</b:Tag>
    <b:SourceType>JournalArticle</b:SourceType>
    <b:Guid>{274FD517-BBAD-4950-A566-F0DB2C4DEFCA}</b:Guid>
    <b:Title>Religion and Rap Music: An Analysis of Black Church Usage</b:Title>
    <b:Year>2008</b:Year>
    <b:JournalName>Review of Religious Research</b:JournalName>
    <b:Pages>319-338</b:Pages>
    <b:Author>
      <b:Author>
        <b:NameList>
          <b:Person>
            <b:Last>Barnes</b:Last>
            <b:First>Sandra</b:First>
            <b:Middle>L.</b:Middle>
          </b:Person>
        </b:NameList>
      </b:Author>
    </b:Author>
    <b:Month>March</b:Month>
    <b:Volume>49</b:Volume>
    <b:Issue>3</b:Issue>
    <b:RefOrder>48</b:RefOrder>
  </b:Source>
  <b:Source>
    <b:Tag>Sus10</b:Tag>
    <b:SourceType>JournalArticle</b:SourceType>
    <b:Guid>{D69FD8DF-EAC0-4E1A-B2C2-C38034B65904}</b:Guid>
    <b:Title>Reaching New People through Church Planting</b:Title>
    <b:JournalName>Anglican Theological Review</b:JournalName>
    <b:Year>2010</b:Year>
    <b:Pages>111-116</b:Pages>
    <b:Author>
      <b:Author>
        <b:NameList>
          <b:Person>
            <b:Last>Snook</b:Last>
            <b:First>Susan</b:First>
            <b:Middle>Brown</b:Middle>
          </b:Person>
        </b:NameList>
      </b:Author>
    </b:Author>
    <b:RefOrder>49</b:RefOrder>
  </b:Source>
  <b:Source>
    <b:Tag>Bra11</b:Tag>
    <b:SourceType>Book</b:SourceType>
    <b:Guid>{EADACC23-5BF3-4323-A498-545773EEC8D7}</b:Guid>
    <b:Title>Community: Taking Your Small Group Off Life Support</b:Title>
    <b:Year>2011</b:Year>
    <b:City>Wheaton </b:City>
    <b:Publisher>Crossway </b:Publisher>
    <b:Author>
      <b:Author>
        <b:NameList>
          <b:Person>
            <b:Last>House</b:Last>
            <b:First>Brad</b:First>
          </b:Person>
        </b:NameList>
      </b:Author>
    </b:Author>
    <b:StateProvince>IL</b:StateProvince>
    <b:RefOrder>50</b:RefOrder>
  </b:Source>
  <b:Source>
    <b:Tag>Dal97</b:Tag>
    <b:SourceType>BookSection</b:SourceType>
    <b:Guid>{0266EF99-AB23-41C3-AA87-BB5674E36C59}</b:Guid>
    <b:Title>Managing Christian Churches and Not-For-Profit Organizations</b:Title>
    <b:Year>1997</b:Year>
    <b:City>Nashville</b:City>
    <b:Publisher>Broadman &amp; Holman Publishers</b:Publisher>
    <b:Author>
      <b:Author>
        <b:NameList>
          <b:Person>
            <b:Last>Dale</b:Last>
            <b:First>Robert</b:First>
            <b:Middle>D.</b:Middle>
          </b:Person>
        </b:NameList>
      </b:Author>
      <b:Editor>
        <b:NameList>
          <b:Person>
            <b:Last>Powers</b:Last>
            <b:First>Bruce</b:First>
          </b:Person>
        </b:NameList>
      </b:Editor>
    </b:Author>
    <b:BookTitle>Church Administration Handbook</b:BookTitle>
    <b:Pages>3-19</b:Pages>
    <b:StateProvince>TN</b:StateProvince>
    <b:RefOrder>51</b:RefOrder>
  </b:Source>
  <b:Source>
    <b:Tag>Rob97</b:Tag>
    <b:SourceType>BookSection</b:SourceType>
    <b:Guid>{95422181-926F-4373-99C1-27D97F4BC79D}</b:Guid>
    <b:Title>Working With People</b:Title>
    <b:Year>1997</b:Year>
    <b:City>Nashville</b:City>
    <b:Publisher>Broadman &amp; Holman Publishers</b:Publisher>
    <b:BookTitle>Church Administration Handbook</b:BookTitle>
    <b:Pages>57-69</b:Pages>
    <b:Author>
      <b:Author>
        <b:NameList>
          <b:Person>
            <b:Last>Dale</b:Last>
            <b:First>Robert</b:First>
            <b:Middle>D.</b:Middle>
          </b:Person>
        </b:NameList>
      </b:Author>
      <b:Editor>
        <b:NameList>
          <b:Person>
            <b:Last>Powers</b:Last>
            <b:First>Bruce</b:First>
            <b:Middle>P.</b:Middle>
          </b:Person>
        </b:NameList>
      </b:Editor>
    </b:Author>
    <b:StateProvince>TN</b:StateProvince>
    <b:RefOrder>52</b:RefOrder>
  </b:Source>
  <b:Source>
    <b:Tag>McI97</b:Tag>
    <b:SourceType>Book</b:SourceType>
    <b:Guid>{F95FB82C-59FC-4C0D-A124-2018A96F3C59}</b:Guid>
    <b:Title>Overcoming the Dark Side of Leadership: The Paradox of Personal Dysfunction</b:Title>
    <b:Year>1997</b:Year>
    <b:City>Grand Rapids</b:City>
    <b:Publisher>Baker Books Publishing</b:Publisher>
    <b:StateProvince>MI</b:StateProvince>
    <b:Author>
      <b:Author>
        <b:NameList>
          <b:Person>
            <b:Last>McIntosh</b:Last>
            <b:Middle>L</b:Middle>
            <b:First>Gary</b:First>
          </b:Person>
          <b:Person>
            <b:Last>Rima</b:Last>
            <b:Middle>D</b:Middle>
            <b:First>Samuel</b:First>
          </b:Person>
        </b:NameList>
      </b:Author>
    </b:Author>
    <b:RefOrder>53</b:RefOrder>
  </b:Source>
  <b:Source>
    <b:Tag>Pad07</b:Tag>
    <b:SourceType>JournalArticle</b:SourceType>
    <b:Guid>{CF668C9E-806B-44D3-97E9-F85EBF3AEF38}</b:Guid>
    <b:Title>The Toxic Triangle: Destructive Leaders, Susceptible Followers, and Conducive Environments</b:Title>
    <b:Year>2007</b:Year>
    <b:JournalName>The Leadership Quarterly</b:JournalName>
    <b:Pages>179-194</b:Pages>
    <b:Author>
      <b:Author>
        <b:NameList>
          <b:Person>
            <b:Last>Padilla</b:Last>
            <b:First>Art</b:First>
          </b:Person>
          <b:Person>
            <b:Last>Hogan</b:Last>
            <b:First>Robert</b:First>
          </b:Person>
          <b:Person>
            <b:Last>Kaiser</b:Last>
            <b:First>Robert</b:First>
          </b:Person>
        </b:NameList>
      </b:Author>
    </b:Author>
    <b:Volume>18</b:Volume>
    <b:Issue>3</b:Issue>
    <b:RefOrder>54</b:RefOrder>
  </b:Source>
  <b:Source>
    <b:Tag>Phi06</b:Tag>
    <b:SourceType>BookSection</b:SourceType>
    <b:Guid>{03E7D11C-B75D-445F-9B58-92254C501727}</b:Guid>
    <b:Title>Regarding Qualifications of Overseers and Deacons</b:Title>
    <b:Year>2006</b:Year>
    <b:Pages>239-245</b:Pages>
    <b:BookTitle>The New International Commentary on the New Testament</b:BookTitle>
    <b:City>Grand Rapids</b:City>
    <b:Publisher>Eerdmans Publishing Co.</b:Publisher>
    <b:Author>
      <b:Author>
        <b:NameList>
          <b:Person>
            <b:Last>Towner</b:Last>
            <b:First>Philip</b:First>
            <b:Middle>H.</b:Middle>
          </b:Person>
        </b:NameList>
      </b:Author>
    </b:Author>
    <b:StateProvince>MI</b:StateProvince>
    <b:RefOrder>55</b:RefOrder>
  </b:Source>
  <b:Source>
    <b:Tag>RAV11</b:Tag>
    <b:SourceType>Book</b:SourceType>
    <b:Guid>{15348150-B55E-4E4E-8A43-40F6D12673AB}</b:Guid>
    <b:Title>Size Does Matter: Moving Your Ministry from Micro to Mega</b:Title>
    <b:Year>2011</b:Year>
    <b:City>Cleveland</b:City>
    <b:Publisher>Victory Media &amp; Publishing Company</b:Publisher>
    <b:Author>
      <b:Author>
        <b:NameList>
          <b:Person>
            <b:Last>Vernon</b:Last>
            <b:First>R.</b:First>
            <b:Middle>A.</b:Middle>
          </b:Person>
        </b:NameList>
      </b:Author>
    </b:Author>
    <b:StateProvince>OH</b:StateProvince>
    <b:RefOrder>56</b:RefOrder>
  </b:Source>
  <b:Source>
    <b:Tag>Alt15</b:Tag>
    <b:SourceType>Book</b:SourceType>
    <b:Guid>{AE2C7640-EE8B-40A7-81B4-5CE93C801770}</b:Guid>
    <b:Title>A Spirit-Empowered Church: An Acts 2 Ministry Model</b:Title>
    <b:Year>2015</b:Year>
    <b:City>Springfield</b:City>
    <b:Publisher>Influence Resources</b:Publisher>
    <b:Author>
      <b:Author>
        <b:NameList>
          <b:Person>
            <b:Last>Garrison</b:Last>
            <b:First>Alton</b:First>
          </b:Person>
        </b:NameList>
      </b:Author>
    </b:Author>
    <b:StateProvince>MO</b:StateProvince>
    <b:RefOrder>57</b:RefOrder>
  </b:Source>
  <b:Source>
    <b:Tag>GWB01</b:Tag>
    <b:SourceType>BookSection</b:SourceType>
    <b:Guid>{F42FC803-140D-410B-8A7D-08D0F88A6848}</b:Guid>
    <b:Title>Baptism</b:Title>
    <b:Year>2001</b:Year>
    <b:City>Grand Rapids</b:City>
    <b:Publisher>Baker Books Publishing</b:Publisher>
    <b:BookTitle>Evangelical Dictionary of Theology</b:BookTitle>
    <b:Pages>129-130</b:Pages>
    <b:Author>
      <b:Author>
        <b:NameList>
          <b:Person>
            <b:Last>Bromley</b:Last>
            <b:First>G.W.</b:First>
          </b:Person>
        </b:NameList>
      </b:Author>
      <b:Editor>
        <b:NameList>
          <b:Person>
            <b:Last>Elwell</b:Last>
            <b:First>Walter</b:First>
            <b:Middle>A.</b:Middle>
          </b:Person>
        </b:NameList>
      </b:Editor>
    </b:Author>
    <b:StateProvince>MI</b:StateProvince>
    <b:RefOrder>58</b:RefOrder>
  </b:Source>
  <b:Source>
    <b:Tag>Mar13</b:Tag>
    <b:SourceType>Book</b:SourceType>
    <b:Guid>{A3C77828-3270-4AE2-B431-D142C30F526D}</b:Guid>
    <b:Title>Nine Marks of a Healthy Church</b:Title>
    <b:Year>2013</b:Year>
    <b:City>Wheaton</b:City>
    <b:Publisher>Crossway</b:Publisher>
    <b:Author>
      <b:Author>
        <b:NameList>
          <b:Person>
            <b:Last>Dever</b:Last>
            <b:First>Mark</b:First>
          </b:Person>
        </b:NameList>
      </b:Author>
    </b:Author>
    <b:StateProvince>IL</b:StateProvince>
    <b:RefOrder>59</b:RefOrder>
  </b:Source>
  <b:Source>
    <b:Tag>Haw11</b:Tag>
    <b:SourceType>Book</b:SourceType>
    <b:Guid>{AF26C5CF-FFA0-4789-82D4-CC2F21BD1F53}</b:Guid>
    <b:Title>Move: What 1000 Churches Reveal About Spiritual Growth</b:Title>
    <b:Year>2011</b:Year>
    <b:City>Grand Rapids</b:City>
    <b:Publisher>Zondervan</b:Publisher>
    <b:Author>
      <b:Author>
        <b:NameList>
          <b:Person>
            <b:Last>Hawkins</b:Last>
            <b:First>Greg</b:First>
          </b:Person>
          <b:Person>
            <b:Last>Parkinson</b:Last>
            <b:First>Cally</b:First>
          </b:Person>
        </b:NameList>
      </b:Author>
    </b:Author>
    <b:StateProvince>MI</b:StateProvince>
    <b:RefOrder>60</b:RefOrder>
  </b:Source>
  <b:Source>
    <b:Tag>Chr08</b:Tag>
    <b:SourceType>JournalArticle</b:SourceType>
    <b:Guid>{F99F814A-60EF-48DE-AB3F-3FFEF2820E45}</b:Guid>
    <b:Title>It Takes a Church to Make a Disciple: An Integrative Model of Discipleship for the Local Church</b:Title>
    <b:Year>2008</b:Year>
    <b:Volume>50</b:Volume>
    <b:Pages>207-224</b:Pages>
    <b:Author>
      <b:Author>
        <b:NameList>
          <b:Person>
            <b:Last>Shirley</b:Last>
            <b:First>Chris</b:First>
          </b:Person>
        </b:NameList>
      </b:Author>
    </b:Author>
    <b:JournalName>Southwestern Journal of Theology</b:JournalName>
    <b:Issue>2</b:Issue>
    <b:RefOrder>61</b:RefOrder>
  </b:Source>
  <b:Source>
    <b:Tag>Bil16</b:Tag>
    <b:SourceType>JournalArticle</b:SourceType>
    <b:Guid>{EE3FD52A-DC66-45CA-B9DC-8A1B17DB98CB}</b:Guid>
    <b:Title>What Does a Healthy Church Look Like</b:Title>
    <b:JournalName>Review and Expositor</b:JournalName>
    <b:Year>2016</b:Year>
    <b:Pages>333-340</b:Pages>
    <b:Author>
      <b:Author>
        <b:NameList>
          <b:Person>
            <b:Last>Wilson</b:Last>
            <b:First>Bill</b:First>
          </b:Person>
        </b:NameList>
      </b:Author>
    </b:Author>
    <b:Volume>113</b:Volume>
    <b:Issue>3</b:Issue>
    <b:RefOrder>62</b:RefOrder>
  </b:Source>
  <b:Source>
    <b:Tag>Tim12</b:Tag>
    <b:SourceType>Book</b:SourceType>
    <b:Guid>{B32F948D-6DFF-41B0-AD6D-2A024B389A4B}</b:Guid>
    <b:Title>Center Church: Doing Balanced Gospel-Centered Ministry in Your City</b:Title>
    <b:Year>2012</b:Year>
    <b:City>Grand Rapids</b:City>
    <b:Publisher>Zondervan</b:Publisher>
    <b:Author>
      <b:Author>
        <b:NameList>
          <b:Person>
            <b:Last>Keller</b:Last>
            <b:First>Timothy</b:First>
          </b:Person>
        </b:NameList>
      </b:Author>
    </b:Author>
    <b:StateProvince>MI</b:StateProvince>
    <b:RefOrder>63</b:RefOrder>
  </b:Source>
  <b:Source>
    <b:Tag>Ken01</b:Tag>
    <b:SourceType>JournalArticle</b:SourceType>
    <b:Guid>{E1B3FBFB-1B88-4787-AD4C-61E8FB6CB0B3}</b:Guid>
    <b:Title>Marks of a Healthy Church</b:Title>
    <b:JournalName>Bibliotheca Sacra</b:JournalName>
    <b:Year>2001</b:Year>
    <b:Pages>467-477</b:Pages>
    <b:Author>
      <b:Author>
        <b:NameList>
          <b:Person>
            <b:Last>Gangel</b:Last>
            <b:First>Kenneth</b:First>
            <b:Middle>O.</b:Middle>
          </b:Person>
        </b:NameList>
      </b:Author>
    </b:Author>
    <b:Month>October - December</b:Month>
    <b:RefOrder>64</b:RefOrder>
  </b:Source>
</b:Sources>
</file>

<file path=customXml/itemProps1.xml><?xml version="1.0" encoding="utf-8"?>
<ds:datastoreItem xmlns:ds="http://schemas.openxmlformats.org/officeDocument/2006/customXml" ds:itemID="{0D262F5E-BA20-4698-B9E6-7E1E07C9D3AD}">
  <ds:schemaRefs>
    <ds:schemaRef ds:uri="http://schemas.microsoft.com/sharepoint/v3/contenttype/forms"/>
  </ds:schemaRefs>
</ds:datastoreItem>
</file>

<file path=customXml/itemProps2.xml><?xml version="1.0" encoding="utf-8"?>
<ds:datastoreItem xmlns:ds="http://schemas.openxmlformats.org/officeDocument/2006/customXml" ds:itemID="{98F8A09A-5BFC-46E7-8245-C851F653746D}">
  <ds:schemaRefs>
    <ds:schemaRef ds:uri="http://purl.org/dc/terms/"/>
    <ds:schemaRef ds:uri="http://schemas.microsoft.com/office/2006/metadata/properties"/>
    <ds:schemaRef ds:uri="http://purl.org/dc/dcmitype/"/>
    <ds:schemaRef ds:uri="http://schemas.openxmlformats.org/package/2006/metadata/core-properties"/>
    <ds:schemaRef ds:uri="http://www.w3.org/XML/1998/namespace"/>
    <ds:schemaRef ds:uri="http://schemas.microsoft.com/office/2006/documentManagement/types"/>
    <ds:schemaRef ds:uri="http://purl.org/dc/elements/1.1/"/>
    <ds:schemaRef ds:uri="http://schemas.microsoft.com/office/infopath/2007/PartnerControls"/>
    <ds:schemaRef ds:uri="1a20bbef-168c-4c3f-b674-801f9f2b0617"/>
  </ds:schemaRefs>
</ds:datastoreItem>
</file>

<file path=customXml/itemProps3.xml><?xml version="1.0" encoding="utf-8"?>
<ds:datastoreItem xmlns:ds="http://schemas.openxmlformats.org/officeDocument/2006/customXml" ds:itemID="{FDC72C64-5406-45BE-9E7F-C2AE4B87D6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20bbef-168c-4c3f-b674-801f9f2b06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3CA9FEB-4CE1-4BB3-95A7-06B4F01ED02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Valle, Lauren Emily</dc:creator>
  <keywords/>
  <dc:description/>
  <lastModifiedBy>Mancil Carroll</lastModifiedBy>
  <revision>5</revision>
  <lastPrinted>2020-11-18T03:15:00.0000000Z</lastPrinted>
  <dcterms:created xsi:type="dcterms:W3CDTF">2020-11-18T05:49:00.0000000Z</dcterms:created>
  <dcterms:modified xsi:type="dcterms:W3CDTF">2025-09-09T16:27:37.5453812Z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2018-09-09T00:00:00Z</vt:filetime>
  </property>
  <property fmtid="{D5CDD505-2E9C-101B-9397-08002B2CF9AE}" pid="3" name="Creator">
    <vt:lpwstr>Acrobat PDFMaker 11 for Word</vt:lpwstr>
  </property>
  <property fmtid="{D5CDD505-2E9C-101B-9397-08002B2CF9AE}" pid="4" name="LastSaved">
    <vt:filetime>2018-09-09T00:00:00Z</vt:filetime>
  </property>
  <property fmtid="{D5CDD505-2E9C-101B-9397-08002B2CF9AE}" pid="5" name="ContentTypeId">
    <vt:lpwstr>0x010100B1929F8886C019499BE00124932BF022</vt:lpwstr>
  </property>
</Properties>
</file>