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B60B8" w14:textId="77777777" w:rsidR="00A31C1D" w:rsidRPr="00A31C1D" w:rsidRDefault="00A31C1D" w:rsidP="00A31C1D">
      <w:r w:rsidRPr="00A31C1D">
        <w:rPr>
          <w:b/>
          <w:bCs/>
        </w:rPr>
        <w:t>Chapter Title:</w:t>
      </w:r>
      <w:r w:rsidRPr="00A31C1D">
        <w:t xml:space="preserve"> </w:t>
      </w:r>
      <w:r w:rsidRPr="00A31C1D">
        <w:rPr>
          <w:i/>
          <w:iCs/>
        </w:rPr>
        <w:t>The Weight of Truth</w:t>
      </w:r>
    </w:p>
    <w:p w14:paraId="461A4138" w14:textId="77777777" w:rsidR="00A31C1D" w:rsidRPr="00A31C1D" w:rsidRDefault="00A31C1D" w:rsidP="00A31C1D">
      <w:r w:rsidRPr="00A31C1D">
        <w:t xml:space="preserve">Barbara Mason’s kitchen smelled faintly of brewed coffee and old paper. She sat at the table, the letter in front of her trembling slightly in her hands. The words seemed to jump off the page: </w:t>
      </w:r>
      <w:r w:rsidRPr="00A31C1D">
        <w:rPr>
          <w:b/>
          <w:bCs/>
        </w:rPr>
        <w:t>James Richards has subpoenaed information from River Source Insurance.</w:t>
      </w:r>
      <w:r w:rsidRPr="00A31C1D">
        <w:t xml:space="preserve"> She blinked, rereading the line. That was her insurance, her ownership, her life’s work—and someone else was trying to claim it.</w:t>
      </w:r>
    </w:p>
    <w:p w14:paraId="7844DB08" w14:textId="77777777" w:rsidR="00A31C1D" w:rsidRPr="00A31C1D" w:rsidRDefault="00A31C1D" w:rsidP="00A31C1D">
      <w:r w:rsidRPr="00A31C1D">
        <w:t xml:space="preserve">Her mind immediately went to the River Source confirmation letter dated </w:t>
      </w:r>
      <w:r w:rsidRPr="00A31C1D">
        <w:rPr>
          <w:b/>
          <w:bCs/>
        </w:rPr>
        <w:t>November 22, 2009</w:t>
      </w:r>
      <w:r w:rsidRPr="00A31C1D">
        <w:t xml:space="preserve">, and the Change of Owner form signed by GAA on </w:t>
      </w:r>
      <w:r w:rsidRPr="00A31C1D">
        <w:rPr>
          <w:b/>
          <w:bCs/>
        </w:rPr>
        <w:t>December 2, 2009</w:t>
      </w:r>
      <w:r w:rsidRPr="00A31C1D">
        <w:t>. She was the recognized beneficiary. Not James Richards, not Paul, not anyone else.</w:t>
      </w:r>
    </w:p>
    <w:p w14:paraId="0493AC02" w14:textId="77777777" w:rsidR="00A31C1D" w:rsidRPr="00A31C1D" w:rsidRDefault="00A31C1D" w:rsidP="00A31C1D">
      <w:r w:rsidRPr="00A31C1D">
        <w:t>She dialed her attorney’s number, her hand steady but her heart racing.</w:t>
      </w:r>
    </w:p>
    <w:p w14:paraId="303A83FF" w14:textId="77777777" w:rsidR="00A31C1D" w:rsidRPr="00A31C1D" w:rsidRDefault="00A31C1D" w:rsidP="00A31C1D">
      <w:r w:rsidRPr="00A31C1D">
        <w:t>“Barbara, hi—what’s going on?” Trish Davidson’s voice came through, calm but alert.</w:t>
      </w:r>
    </w:p>
    <w:p w14:paraId="4FE69B1D" w14:textId="77777777" w:rsidR="00A31C1D" w:rsidRPr="00A31C1D" w:rsidRDefault="00A31C1D" w:rsidP="00A31C1D">
      <w:r w:rsidRPr="00A31C1D">
        <w:t xml:space="preserve">“I just got this letter,” Barbara said, her voice tight. “Richards is trying to subpoena River Source. But I have the proof. </w:t>
      </w:r>
      <w:proofErr w:type="gramStart"/>
      <w:r w:rsidRPr="00A31C1D">
        <w:t>I’m</w:t>
      </w:r>
      <w:proofErr w:type="gramEnd"/>
      <w:r w:rsidRPr="00A31C1D">
        <w:t xml:space="preserve"> the beneficiary. I have the forms, Trish. They </w:t>
      </w:r>
      <w:proofErr w:type="gramStart"/>
      <w:r w:rsidRPr="00A31C1D">
        <w:t>can’t</w:t>
      </w:r>
      <w:proofErr w:type="gramEnd"/>
      <w:r w:rsidRPr="00A31C1D">
        <w:t>—”</w:t>
      </w:r>
    </w:p>
    <w:p w14:paraId="5CD97A54" w14:textId="77777777" w:rsidR="00A31C1D" w:rsidRPr="00A31C1D" w:rsidRDefault="00A31C1D" w:rsidP="00A31C1D">
      <w:r w:rsidRPr="00A31C1D">
        <w:t>“Take a breath,” Trish interrupted gently. “</w:t>
      </w:r>
      <w:proofErr w:type="gramStart"/>
      <w:r w:rsidRPr="00A31C1D">
        <w:t>We’ll</w:t>
      </w:r>
      <w:proofErr w:type="gramEnd"/>
      <w:r w:rsidRPr="00A31C1D">
        <w:t xml:space="preserve"> sort this. You have evidence, and the court will see it.”</w:t>
      </w:r>
    </w:p>
    <w:p w14:paraId="1E36DDB5" w14:textId="77777777" w:rsidR="00A31C1D" w:rsidRPr="00A31C1D" w:rsidRDefault="00A31C1D" w:rsidP="00A31C1D">
      <w:r w:rsidRPr="00A31C1D">
        <w:t>Barbara exhaled, trying to steady herself. She had been down this road before. Paul, Karen, Mary, Richards—they had lied, cheated, and manipulated situations to their advantage. She remembered the court sessions, the depositions, the feeling of speaking the truth while everyone else smiled with practiced deceit.</w:t>
      </w:r>
    </w:p>
    <w:p w14:paraId="39E41F87" w14:textId="77777777" w:rsidR="00A31C1D" w:rsidRPr="00A31C1D" w:rsidRDefault="00A31C1D" w:rsidP="00A31C1D">
      <w:r w:rsidRPr="00A31C1D">
        <w:t xml:space="preserve">Her mind flashed to </w:t>
      </w:r>
      <w:r w:rsidRPr="00A31C1D">
        <w:rPr>
          <w:b/>
          <w:bCs/>
        </w:rPr>
        <w:t>GAA’s bonds</w:t>
      </w:r>
      <w:r w:rsidRPr="00A31C1D">
        <w:t xml:space="preserve">, bought with his own money, transferred to Paul after he had given Barbara the deed to </w:t>
      </w:r>
      <w:r w:rsidRPr="00A31C1D">
        <w:rPr>
          <w:b/>
          <w:bCs/>
        </w:rPr>
        <w:t>70 Highland Street</w:t>
      </w:r>
      <w:r w:rsidRPr="00A31C1D">
        <w:t>. She remembered Elder Services’ notes—Linda Iacovone had written clearly, detailing Paul’s confrontation of his father about the bonds. The evidence was there. Always there.</w:t>
      </w:r>
    </w:p>
    <w:p w14:paraId="7F9A4F69" w14:textId="77777777" w:rsidR="00A31C1D" w:rsidRPr="00A31C1D" w:rsidRDefault="00A31C1D" w:rsidP="00A31C1D">
      <w:r w:rsidRPr="00A31C1D">
        <w:t>And then there was MKA. Hidden in Knollwood Nursing Home, while everyone claimed she was in Florida. Barbara had fought to uncover the truth, to ensure MKA’s deposition could happen. Every delay, every lie, had been a tactic to manipulate the system, to evade accountability.</w:t>
      </w:r>
    </w:p>
    <w:p w14:paraId="5DE57963" w14:textId="77777777" w:rsidR="00A31C1D" w:rsidRPr="00A31C1D" w:rsidRDefault="00A31C1D" w:rsidP="00A31C1D">
      <w:r w:rsidRPr="00A31C1D">
        <w:t xml:space="preserve">Barbara’s hands clenched around the letter. This </w:t>
      </w:r>
      <w:proofErr w:type="gramStart"/>
      <w:r w:rsidRPr="00A31C1D">
        <w:t>wasn’t</w:t>
      </w:r>
      <w:proofErr w:type="gramEnd"/>
      <w:r w:rsidRPr="00A31C1D">
        <w:t xml:space="preserve"> just about money or property. It was about truth. </w:t>
      </w:r>
      <w:r w:rsidRPr="00A31C1D">
        <w:rPr>
          <w:b/>
          <w:bCs/>
        </w:rPr>
        <w:t>Her truth.</w:t>
      </w:r>
    </w:p>
    <w:p w14:paraId="476EA9C0" w14:textId="77777777" w:rsidR="00A31C1D" w:rsidRPr="00A31C1D" w:rsidRDefault="00A31C1D" w:rsidP="00A31C1D">
      <w:r w:rsidRPr="00A31C1D">
        <w:t>That afternoon, she drove to the small office where Trish and Kevin Kam waited. The air smelled faintly of printer ink and legal briefs. She laid out the documents: River Source letters, GAA’s signed forms, Elder Services’ notes.</w:t>
      </w:r>
    </w:p>
    <w:p w14:paraId="7B72FBF8" w14:textId="77777777" w:rsidR="00A31C1D" w:rsidRPr="00A31C1D" w:rsidRDefault="00A31C1D" w:rsidP="00A31C1D">
      <w:r w:rsidRPr="00A31C1D">
        <w:lastRenderedPageBreak/>
        <w:t xml:space="preserve">Kevin leaned back, reviewing the papers. “If Richards is allowed to subpoena River Source, we absolutely have the right to subpoena the bonds and nursing home records. </w:t>
      </w:r>
      <w:proofErr w:type="gramStart"/>
      <w:r w:rsidRPr="00A31C1D">
        <w:t>There’s</w:t>
      </w:r>
      <w:proofErr w:type="gramEnd"/>
      <w:r w:rsidRPr="00A31C1D">
        <w:t xml:space="preserve"> no question.”</w:t>
      </w:r>
    </w:p>
    <w:p w14:paraId="05395567" w14:textId="77777777" w:rsidR="00A31C1D" w:rsidRPr="00A31C1D" w:rsidRDefault="00A31C1D" w:rsidP="00A31C1D">
      <w:r w:rsidRPr="00A31C1D">
        <w:t>Trish nodded. “</w:t>
      </w:r>
      <w:proofErr w:type="gramStart"/>
      <w:r w:rsidRPr="00A31C1D">
        <w:t>We’ll</w:t>
      </w:r>
      <w:proofErr w:type="gramEnd"/>
      <w:r w:rsidRPr="00A31C1D">
        <w:t xml:space="preserve"> file a motion to compel. You have solid grounds. The court needs to see these records, and </w:t>
      </w:r>
      <w:proofErr w:type="gramStart"/>
      <w:r w:rsidRPr="00A31C1D">
        <w:t>they’re</w:t>
      </w:r>
      <w:proofErr w:type="gramEnd"/>
      <w:r w:rsidRPr="00A31C1D">
        <w:t xml:space="preserve"> relevant to your case.”</w:t>
      </w:r>
    </w:p>
    <w:p w14:paraId="038E1116" w14:textId="77777777" w:rsidR="00A31C1D" w:rsidRPr="00A31C1D" w:rsidRDefault="00A31C1D" w:rsidP="00A31C1D">
      <w:r w:rsidRPr="00A31C1D">
        <w:t xml:space="preserve">Barbara felt a spark of hope, fragile but persistent. She remembered the words Judge Meagher had spoken months ago: </w:t>
      </w:r>
      <w:r w:rsidRPr="00A31C1D">
        <w:rPr>
          <w:i/>
          <w:iCs/>
        </w:rPr>
        <w:t>“No more discovery.”</w:t>
      </w:r>
      <w:r w:rsidRPr="00A31C1D">
        <w:t xml:space="preserve"> But now, armed with proof, the limitations of past rulings could be challenged. Justice could be demanded.</w:t>
      </w:r>
    </w:p>
    <w:p w14:paraId="7C322319" w14:textId="77777777" w:rsidR="00A31C1D" w:rsidRPr="00A31C1D" w:rsidRDefault="00A31C1D" w:rsidP="00A31C1D">
      <w:r w:rsidRPr="00A31C1D">
        <w:t>Over the next few weeks, Barbara worked tirelessly. Phone calls, emails, document requests. Each call with Richards or Paul was like navigating a minefield of lies and half-truths. Yet Barbara held steady. Each piece of evidence she produced, each document filed, strengthened her position.</w:t>
      </w:r>
    </w:p>
    <w:p w14:paraId="2A79796F" w14:textId="77777777" w:rsidR="00A31C1D" w:rsidRPr="00A31C1D" w:rsidRDefault="00A31C1D" w:rsidP="00A31C1D">
      <w:r w:rsidRPr="00A31C1D">
        <w:t>She remembered sitting alone late one night, staring at the ceiling, exhausted. The fight was relentless. But the truth—the evidence—was hers. And for the first time in months, she allowed herself a small smile. She was not powerless.</w:t>
      </w:r>
    </w:p>
    <w:p w14:paraId="11345AD6" w14:textId="77777777" w:rsidR="00A31C1D" w:rsidRPr="00A31C1D" w:rsidRDefault="00A31C1D" w:rsidP="00A31C1D">
      <w:r w:rsidRPr="00A31C1D">
        <w:t>When the court date finally arrived, Barbara walked into the courtroom with a quiet confidence. She presented the letters, the forms, the notes from Elder Services. She spoke clearly, passionately, her voice carrying the weight of truth that could not be silenced.</w:t>
      </w:r>
    </w:p>
    <w:p w14:paraId="208D9079" w14:textId="77777777" w:rsidR="00A31C1D" w:rsidRPr="00A31C1D" w:rsidRDefault="00A31C1D" w:rsidP="00A31C1D">
      <w:r w:rsidRPr="00A31C1D">
        <w:t>Paul, Karen, Mary, and Richards sat across the room, faces tight with frustration. Their web of deceit was unraveling, thread by thread, under the relentless light of Barbara’s persistence.</w:t>
      </w:r>
    </w:p>
    <w:p w14:paraId="71EC256E" w14:textId="77777777" w:rsidR="00A31C1D" w:rsidRPr="00A31C1D" w:rsidRDefault="00A31C1D" w:rsidP="00A31C1D">
      <w:r w:rsidRPr="00A31C1D">
        <w:t xml:space="preserve">As she left the courthouse that day, documents in hand, Barbara felt the burden lift slightly from her shoulders. The fight </w:t>
      </w:r>
      <w:proofErr w:type="gramStart"/>
      <w:r w:rsidRPr="00A31C1D">
        <w:t>wasn’t</w:t>
      </w:r>
      <w:proofErr w:type="gramEnd"/>
      <w:r w:rsidRPr="00A31C1D">
        <w:t xml:space="preserve"> over—there were more motions, more evidence to uncover—but for the first time, she felt hope.</w:t>
      </w:r>
    </w:p>
    <w:p w14:paraId="0B64E500" w14:textId="77777777" w:rsidR="00A31C1D" w:rsidRPr="00A31C1D" w:rsidRDefault="00A31C1D" w:rsidP="00A31C1D">
      <w:r w:rsidRPr="00A31C1D">
        <w:t>The bonds, the letters, the hidden truths—they were more than paper. They were proof of her resilience. Proof that even against the tide of lies and betrayal, a single determined voice could prevail.</w:t>
      </w:r>
    </w:p>
    <w:p w14:paraId="38B1E42D" w14:textId="77777777" w:rsidR="00A31C1D" w:rsidRPr="00A31C1D" w:rsidRDefault="00A31C1D" w:rsidP="00A31C1D">
      <w:r w:rsidRPr="00A31C1D">
        <w:t>Barbara looked up at the clear blue sky outside the courthouse. For the first time in a long while, she believed in justice—not just as an abstract ideal, but as something she could touch, fight for, and ultimately, claim as her own.</w:t>
      </w:r>
    </w:p>
    <w:p w14:paraId="1B520C62" w14:textId="77777777" w:rsidR="00A31C1D" w:rsidRDefault="00A31C1D"/>
    <w:sectPr w:rsidR="00A31C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C1D"/>
    <w:rsid w:val="009D55B7"/>
    <w:rsid w:val="00A31C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88A16"/>
  <w15:chartTrackingRefBased/>
  <w15:docId w15:val="{2F500EFA-7C8F-4F71-98FF-E13AE1EC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1C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31C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31C1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1C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1C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1C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1C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1C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1C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C1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31C1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31C1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1C1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1C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1C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1C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1C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1C1D"/>
    <w:rPr>
      <w:rFonts w:eastAsiaTheme="majorEastAsia" w:cstheme="majorBidi"/>
      <w:color w:val="272727" w:themeColor="text1" w:themeTint="D8"/>
    </w:rPr>
  </w:style>
  <w:style w:type="paragraph" w:styleId="Title">
    <w:name w:val="Title"/>
    <w:basedOn w:val="Normal"/>
    <w:next w:val="Normal"/>
    <w:link w:val="TitleChar"/>
    <w:uiPriority w:val="10"/>
    <w:qFormat/>
    <w:rsid w:val="00A31C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C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1C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1C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1C1D"/>
    <w:pPr>
      <w:spacing w:before="160"/>
      <w:jc w:val="center"/>
    </w:pPr>
    <w:rPr>
      <w:i/>
      <w:iCs/>
      <w:color w:val="404040" w:themeColor="text1" w:themeTint="BF"/>
    </w:rPr>
  </w:style>
  <w:style w:type="character" w:customStyle="1" w:styleId="QuoteChar">
    <w:name w:val="Quote Char"/>
    <w:basedOn w:val="DefaultParagraphFont"/>
    <w:link w:val="Quote"/>
    <w:uiPriority w:val="29"/>
    <w:rsid w:val="00A31C1D"/>
    <w:rPr>
      <w:i/>
      <w:iCs/>
      <w:color w:val="404040" w:themeColor="text1" w:themeTint="BF"/>
    </w:rPr>
  </w:style>
  <w:style w:type="paragraph" w:styleId="ListParagraph">
    <w:name w:val="List Paragraph"/>
    <w:basedOn w:val="Normal"/>
    <w:uiPriority w:val="34"/>
    <w:qFormat/>
    <w:rsid w:val="00A31C1D"/>
    <w:pPr>
      <w:ind w:left="720"/>
      <w:contextualSpacing/>
    </w:pPr>
  </w:style>
  <w:style w:type="character" w:styleId="IntenseEmphasis">
    <w:name w:val="Intense Emphasis"/>
    <w:basedOn w:val="DefaultParagraphFont"/>
    <w:uiPriority w:val="21"/>
    <w:qFormat/>
    <w:rsid w:val="00A31C1D"/>
    <w:rPr>
      <w:i/>
      <w:iCs/>
      <w:color w:val="2F5496" w:themeColor="accent1" w:themeShade="BF"/>
    </w:rPr>
  </w:style>
  <w:style w:type="paragraph" w:styleId="IntenseQuote">
    <w:name w:val="Intense Quote"/>
    <w:basedOn w:val="Normal"/>
    <w:next w:val="Normal"/>
    <w:link w:val="IntenseQuoteChar"/>
    <w:uiPriority w:val="30"/>
    <w:qFormat/>
    <w:rsid w:val="00A31C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1C1D"/>
    <w:rPr>
      <w:i/>
      <w:iCs/>
      <w:color w:val="2F5496" w:themeColor="accent1" w:themeShade="BF"/>
    </w:rPr>
  </w:style>
  <w:style w:type="character" w:styleId="IntenseReference">
    <w:name w:val="Intense Reference"/>
    <w:basedOn w:val="DefaultParagraphFont"/>
    <w:uiPriority w:val="32"/>
    <w:qFormat/>
    <w:rsid w:val="00A31C1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683</Words>
  <Characters>3899</Characters>
  <Application>Microsoft Office Word</Application>
  <DocSecurity>0</DocSecurity>
  <Lines>32</Lines>
  <Paragraphs>9</Paragraphs>
  <ScaleCrop>false</ScaleCrop>
  <Company/>
  <LinksUpToDate>false</LinksUpToDate>
  <CharactersWithSpaces>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Mason</dc:creator>
  <cp:keywords/>
  <dc:description/>
  <cp:lastModifiedBy>Barbara Mason</cp:lastModifiedBy>
  <cp:revision>1</cp:revision>
  <dcterms:created xsi:type="dcterms:W3CDTF">2025-08-26T19:05:00Z</dcterms:created>
  <dcterms:modified xsi:type="dcterms:W3CDTF">2025-08-26T19:09:00Z</dcterms:modified>
</cp:coreProperties>
</file>