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1E387" w14:textId="77777777" w:rsidR="00B5699E" w:rsidRPr="00B5699E" w:rsidRDefault="00B5699E" w:rsidP="00B5699E">
      <w:pPr>
        <w:rPr>
          <w:rFonts w:ascii="Times New Roman" w:hAnsi="Times New Roman" w:cs="Times New Roman"/>
          <w:b/>
          <w:bCs/>
        </w:rPr>
      </w:pPr>
      <w:bookmarkStart w:id="0" w:name="_Hlk203664814"/>
      <w:bookmarkEnd w:id="0"/>
    </w:p>
    <w:p w14:paraId="63EDF733" w14:textId="77777777" w:rsidR="003B2E24" w:rsidRDefault="003B2E24" w:rsidP="00B5699E">
      <w:pPr>
        <w:rPr>
          <w:rFonts w:ascii="Times New Roman" w:hAnsi="Times New Roman" w:cs="Times New Roman"/>
          <w:b/>
          <w:bCs/>
        </w:rPr>
      </w:pPr>
    </w:p>
    <w:p w14:paraId="6FBDEFE1" w14:textId="77777777" w:rsidR="003B2E24" w:rsidRDefault="003B2E24" w:rsidP="00B5699E">
      <w:pPr>
        <w:rPr>
          <w:rFonts w:ascii="Times New Roman" w:hAnsi="Times New Roman" w:cs="Times New Roman"/>
          <w:b/>
          <w:bCs/>
        </w:rPr>
      </w:pPr>
    </w:p>
    <w:p w14:paraId="2D9FB710" w14:textId="77777777" w:rsidR="003B2E24" w:rsidRDefault="003B2E24" w:rsidP="00B5699E">
      <w:pPr>
        <w:rPr>
          <w:rFonts w:ascii="Times New Roman" w:hAnsi="Times New Roman" w:cs="Times New Roman"/>
          <w:b/>
          <w:bCs/>
        </w:rPr>
      </w:pPr>
    </w:p>
    <w:p w14:paraId="75E228FD" w14:textId="77777777" w:rsidR="003B2E24" w:rsidRDefault="003B2E24" w:rsidP="00B5699E">
      <w:pPr>
        <w:rPr>
          <w:rFonts w:ascii="Times New Roman" w:hAnsi="Times New Roman" w:cs="Times New Roman"/>
          <w:b/>
          <w:bCs/>
        </w:rPr>
      </w:pPr>
    </w:p>
    <w:p w14:paraId="663818CE" w14:textId="77777777" w:rsidR="003B2E24" w:rsidRDefault="003B2E24" w:rsidP="00B5699E">
      <w:pPr>
        <w:rPr>
          <w:rFonts w:ascii="Times New Roman" w:hAnsi="Times New Roman" w:cs="Times New Roman"/>
          <w:b/>
          <w:bCs/>
        </w:rPr>
      </w:pPr>
    </w:p>
    <w:p w14:paraId="15F2BB51" w14:textId="004B5CE9" w:rsidR="00B5699E" w:rsidRPr="00B5699E" w:rsidRDefault="00B5699E" w:rsidP="00B5699E">
      <w:pPr>
        <w:rPr>
          <w:rFonts w:ascii="Times New Roman" w:hAnsi="Times New Roman" w:cs="Times New Roman"/>
          <w:b/>
          <w:bCs/>
        </w:rPr>
      </w:pPr>
      <w:r w:rsidRPr="00B5699E">
        <w:rPr>
          <w:rFonts w:ascii="Times New Roman" w:hAnsi="Times New Roman" w:cs="Times New Roman"/>
          <w:b/>
          <w:bCs/>
        </w:rPr>
        <w:t>STEMI Reperfusion in Rural Emergency Departments: A Quality Improvement Initiative</w:t>
      </w:r>
    </w:p>
    <w:p w14:paraId="03DAC2D9" w14:textId="77777777" w:rsidR="001A4412" w:rsidRDefault="001A4412" w:rsidP="007E0983">
      <w:pPr>
        <w:jc w:val="center"/>
        <w:rPr>
          <w:rFonts w:ascii="Times New Roman" w:hAnsi="Times New Roman" w:cs="Times New Roman"/>
        </w:rPr>
      </w:pPr>
    </w:p>
    <w:p w14:paraId="2E4762B1" w14:textId="5D2C342E" w:rsidR="00141048" w:rsidRDefault="00B5699E" w:rsidP="007E0983">
      <w:pPr>
        <w:jc w:val="center"/>
        <w:rPr>
          <w:rFonts w:ascii="Times New Roman" w:hAnsi="Times New Roman" w:cs="Times New Roman"/>
        </w:rPr>
      </w:pPr>
      <w:r w:rsidRPr="003B2E24">
        <w:rPr>
          <w:rFonts w:ascii="Times New Roman" w:hAnsi="Times New Roman" w:cs="Times New Roman"/>
        </w:rPr>
        <w:t>Chelsea Neri, MSN, APRN, FNP-BC</w:t>
      </w:r>
      <w:r w:rsidR="005F2143">
        <w:rPr>
          <w:rFonts w:ascii="Abadi" w:hAnsi="Abadi" w:cs="Times New Roman"/>
        </w:rPr>
        <w:t>¹</w:t>
      </w:r>
    </w:p>
    <w:p w14:paraId="51B1D3F0" w14:textId="7CD605D2" w:rsidR="00B5699E" w:rsidRDefault="00561EF6" w:rsidP="003B2E24">
      <w:pPr>
        <w:jc w:val="center"/>
        <w:rPr>
          <w:rFonts w:ascii="Times New Roman" w:hAnsi="Times New Roman" w:cs="Times New Roman"/>
        </w:rPr>
      </w:pPr>
      <w:r>
        <w:rPr>
          <w:rFonts w:ascii="Times New Roman" w:hAnsi="Times New Roman" w:cs="Times New Roman"/>
        </w:rPr>
        <w:t>College</w:t>
      </w:r>
      <w:r w:rsidR="00A74D4D">
        <w:rPr>
          <w:rFonts w:ascii="Times New Roman" w:hAnsi="Times New Roman" w:cs="Times New Roman"/>
        </w:rPr>
        <w:t xml:space="preserve"> of Nursing</w:t>
      </w:r>
      <w:r w:rsidR="00605160">
        <w:rPr>
          <w:rFonts w:ascii="Times New Roman" w:hAnsi="Times New Roman" w:cs="Times New Roman"/>
        </w:rPr>
        <w:t>, University of South Alabama</w:t>
      </w:r>
      <w:r w:rsidR="00A74D4D">
        <w:rPr>
          <w:rFonts w:ascii="Abadi" w:hAnsi="Abadi" w:cs="Times New Roman"/>
        </w:rPr>
        <w:t>¹</w:t>
      </w:r>
    </w:p>
    <w:p w14:paraId="60834AB2" w14:textId="77777777" w:rsidR="00561EF6" w:rsidRDefault="00561EF6" w:rsidP="003B2E24">
      <w:pPr>
        <w:jc w:val="center"/>
        <w:rPr>
          <w:rFonts w:ascii="Times New Roman" w:hAnsi="Times New Roman" w:cs="Times New Roman"/>
        </w:rPr>
      </w:pPr>
    </w:p>
    <w:p w14:paraId="15C495C5" w14:textId="77777777" w:rsidR="001A4412" w:rsidRDefault="001A4412" w:rsidP="003B2E24">
      <w:pPr>
        <w:jc w:val="center"/>
        <w:rPr>
          <w:rFonts w:ascii="Times New Roman" w:hAnsi="Times New Roman" w:cs="Times New Roman"/>
        </w:rPr>
      </w:pPr>
    </w:p>
    <w:p w14:paraId="211B7658" w14:textId="77777777" w:rsidR="001A4412" w:rsidRDefault="001A4412" w:rsidP="003B2E24">
      <w:pPr>
        <w:jc w:val="center"/>
        <w:rPr>
          <w:rFonts w:ascii="Times New Roman" w:hAnsi="Times New Roman" w:cs="Times New Roman"/>
        </w:rPr>
      </w:pPr>
    </w:p>
    <w:p w14:paraId="1CDBE1F2" w14:textId="77777777" w:rsidR="001A4412" w:rsidRDefault="001A4412" w:rsidP="003B2E24">
      <w:pPr>
        <w:jc w:val="center"/>
        <w:rPr>
          <w:rFonts w:ascii="Times New Roman" w:hAnsi="Times New Roman" w:cs="Times New Roman"/>
        </w:rPr>
      </w:pPr>
    </w:p>
    <w:p w14:paraId="20EDC85C" w14:textId="77777777" w:rsidR="001A4412" w:rsidRDefault="001A4412" w:rsidP="003B2E24">
      <w:pPr>
        <w:jc w:val="center"/>
        <w:rPr>
          <w:rFonts w:ascii="Times New Roman" w:hAnsi="Times New Roman" w:cs="Times New Roman"/>
        </w:rPr>
      </w:pPr>
    </w:p>
    <w:p w14:paraId="4286DDFB" w14:textId="734D4941" w:rsidR="00561EF6" w:rsidRDefault="00561EF6" w:rsidP="003B2E24">
      <w:pPr>
        <w:jc w:val="center"/>
        <w:rPr>
          <w:rFonts w:ascii="Times New Roman" w:hAnsi="Times New Roman" w:cs="Times New Roman"/>
        </w:rPr>
      </w:pPr>
      <w:r>
        <w:rPr>
          <w:rFonts w:ascii="Times New Roman" w:hAnsi="Times New Roman" w:cs="Times New Roman"/>
        </w:rPr>
        <w:t xml:space="preserve">Please address all </w:t>
      </w:r>
      <w:r w:rsidR="001A4412">
        <w:rPr>
          <w:rFonts w:ascii="Times New Roman" w:hAnsi="Times New Roman" w:cs="Times New Roman"/>
        </w:rPr>
        <w:t>correspondence</w:t>
      </w:r>
      <w:r>
        <w:rPr>
          <w:rFonts w:ascii="Times New Roman" w:hAnsi="Times New Roman" w:cs="Times New Roman"/>
        </w:rPr>
        <w:t xml:space="preserve"> to</w:t>
      </w:r>
      <w:r w:rsidR="00BC3996">
        <w:rPr>
          <w:rFonts w:ascii="Times New Roman" w:hAnsi="Times New Roman" w:cs="Times New Roman"/>
        </w:rPr>
        <w:t>:</w:t>
      </w:r>
    </w:p>
    <w:p w14:paraId="57B2A479" w14:textId="181544CD" w:rsidR="00561EF6" w:rsidRDefault="00561EF6" w:rsidP="003B2E24">
      <w:pPr>
        <w:jc w:val="center"/>
        <w:rPr>
          <w:rFonts w:ascii="Times New Roman" w:hAnsi="Times New Roman" w:cs="Times New Roman"/>
        </w:rPr>
      </w:pPr>
      <w:r>
        <w:rPr>
          <w:rFonts w:ascii="Times New Roman" w:hAnsi="Times New Roman" w:cs="Times New Roman"/>
        </w:rPr>
        <w:t>Chelsea Neri</w:t>
      </w:r>
    </w:p>
    <w:p w14:paraId="6E85F09F" w14:textId="77777777" w:rsidR="000E3022" w:rsidRDefault="00561EF6" w:rsidP="003B2E24">
      <w:pPr>
        <w:jc w:val="center"/>
        <w:rPr>
          <w:rFonts w:ascii="Times New Roman" w:hAnsi="Times New Roman" w:cs="Times New Roman"/>
        </w:rPr>
      </w:pPr>
      <w:r>
        <w:rPr>
          <w:rFonts w:ascii="Times New Roman" w:hAnsi="Times New Roman" w:cs="Times New Roman"/>
        </w:rPr>
        <w:t>University of South Alabama</w:t>
      </w:r>
    </w:p>
    <w:p w14:paraId="546D9CF9" w14:textId="1ED86420" w:rsidR="00561EF6" w:rsidRDefault="00561EF6" w:rsidP="003B2E24">
      <w:pPr>
        <w:jc w:val="center"/>
        <w:rPr>
          <w:rFonts w:ascii="Times New Roman" w:hAnsi="Times New Roman" w:cs="Times New Roman"/>
        </w:rPr>
      </w:pPr>
      <w:r>
        <w:rPr>
          <w:rFonts w:ascii="Times New Roman" w:hAnsi="Times New Roman" w:cs="Times New Roman"/>
        </w:rPr>
        <w:t xml:space="preserve"> College of Nursing</w:t>
      </w:r>
    </w:p>
    <w:p w14:paraId="24867736" w14:textId="2C2233B1" w:rsidR="000E3022" w:rsidRDefault="000E3022" w:rsidP="003B2E24">
      <w:pPr>
        <w:jc w:val="center"/>
        <w:rPr>
          <w:rFonts w:ascii="Times New Roman" w:hAnsi="Times New Roman" w:cs="Times New Roman"/>
        </w:rPr>
      </w:pPr>
      <w:r>
        <w:rPr>
          <w:rFonts w:ascii="Times New Roman" w:hAnsi="Times New Roman" w:cs="Times New Roman"/>
        </w:rPr>
        <w:t xml:space="preserve">5721 USA </w:t>
      </w:r>
      <w:r w:rsidR="004F5D23">
        <w:rPr>
          <w:rFonts w:ascii="Times New Roman" w:hAnsi="Times New Roman" w:cs="Times New Roman"/>
        </w:rPr>
        <w:t>North Drive</w:t>
      </w:r>
    </w:p>
    <w:p w14:paraId="43B9A668" w14:textId="61A71E3E" w:rsidR="004F5D23" w:rsidRDefault="004F5D23" w:rsidP="003B2E24">
      <w:pPr>
        <w:jc w:val="center"/>
        <w:rPr>
          <w:rFonts w:ascii="Times New Roman" w:hAnsi="Times New Roman" w:cs="Times New Roman"/>
        </w:rPr>
      </w:pPr>
      <w:r>
        <w:rPr>
          <w:rFonts w:ascii="Times New Roman" w:hAnsi="Times New Roman" w:cs="Times New Roman"/>
        </w:rPr>
        <w:t xml:space="preserve">Mobile, Alabama </w:t>
      </w:r>
      <w:r w:rsidR="001A4412">
        <w:rPr>
          <w:rFonts w:ascii="Times New Roman" w:hAnsi="Times New Roman" w:cs="Times New Roman"/>
        </w:rPr>
        <w:t>36688</w:t>
      </w:r>
    </w:p>
    <w:p w14:paraId="773F8D74" w14:textId="0E78E650" w:rsidR="001A4412" w:rsidRDefault="001A4412" w:rsidP="003B2E24">
      <w:pPr>
        <w:jc w:val="center"/>
        <w:rPr>
          <w:rFonts w:ascii="Times New Roman" w:hAnsi="Times New Roman" w:cs="Times New Roman"/>
        </w:rPr>
      </w:pPr>
      <w:r>
        <w:rPr>
          <w:rFonts w:ascii="Times New Roman" w:hAnsi="Times New Roman" w:cs="Times New Roman"/>
        </w:rPr>
        <w:t>Phone: (570)-604-6949</w:t>
      </w:r>
    </w:p>
    <w:p w14:paraId="578C3370" w14:textId="2C34D20F" w:rsidR="001A4412" w:rsidRDefault="001A4412" w:rsidP="003B2E24">
      <w:pPr>
        <w:jc w:val="center"/>
        <w:rPr>
          <w:rFonts w:ascii="Times New Roman" w:hAnsi="Times New Roman" w:cs="Times New Roman"/>
        </w:rPr>
      </w:pPr>
      <w:r>
        <w:rPr>
          <w:rFonts w:ascii="Times New Roman" w:hAnsi="Times New Roman" w:cs="Times New Roman"/>
        </w:rPr>
        <w:t>Email: cln2023@jagmail.southalabama.edu</w:t>
      </w:r>
    </w:p>
    <w:p w14:paraId="7EE64B15" w14:textId="77777777" w:rsidR="00561EF6" w:rsidRDefault="00561EF6" w:rsidP="003B2E24">
      <w:pPr>
        <w:jc w:val="center"/>
        <w:rPr>
          <w:rFonts w:ascii="Times New Roman" w:hAnsi="Times New Roman" w:cs="Times New Roman"/>
        </w:rPr>
      </w:pPr>
    </w:p>
    <w:p w14:paraId="47713467" w14:textId="77777777" w:rsidR="00561EF6" w:rsidRDefault="00561EF6" w:rsidP="003B2E24">
      <w:pPr>
        <w:jc w:val="center"/>
        <w:rPr>
          <w:rFonts w:ascii="Times New Roman" w:hAnsi="Times New Roman" w:cs="Times New Roman"/>
        </w:rPr>
      </w:pPr>
    </w:p>
    <w:p w14:paraId="68937BC8" w14:textId="77777777" w:rsidR="00561EF6" w:rsidRDefault="00561EF6" w:rsidP="00561EF6">
      <w:pPr>
        <w:rPr>
          <w:rFonts w:ascii="Times New Roman" w:hAnsi="Times New Roman" w:cs="Times New Roman"/>
        </w:rPr>
      </w:pPr>
    </w:p>
    <w:p w14:paraId="775C40A7" w14:textId="77777777" w:rsidR="0021505A" w:rsidRPr="003B2E24" w:rsidRDefault="0021505A" w:rsidP="003B2E24">
      <w:pPr>
        <w:jc w:val="center"/>
        <w:rPr>
          <w:rFonts w:ascii="Times New Roman" w:hAnsi="Times New Roman" w:cs="Times New Roman"/>
        </w:rPr>
      </w:pPr>
    </w:p>
    <w:p w14:paraId="152436FE" w14:textId="77777777" w:rsidR="00B5699E" w:rsidRDefault="00B5699E">
      <w:pPr>
        <w:rPr>
          <w:rFonts w:ascii="Times New Roman" w:hAnsi="Times New Roman" w:cs="Times New Roman"/>
          <w:b/>
          <w:bCs/>
        </w:rPr>
      </w:pPr>
      <w:r>
        <w:rPr>
          <w:rFonts w:ascii="Times New Roman" w:hAnsi="Times New Roman" w:cs="Times New Roman"/>
          <w:b/>
          <w:bCs/>
        </w:rPr>
        <w:lastRenderedPageBreak/>
        <w:br w:type="page"/>
      </w:r>
    </w:p>
    <w:p w14:paraId="3CFF45D9" w14:textId="2E1C7794" w:rsidR="00683F76" w:rsidRPr="00560BBA" w:rsidRDefault="00D47336" w:rsidP="00B5699E">
      <w:pPr>
        <w:rPr>
          <w:rFonts w:ascii="Times New Roman" w:hAnsi="Times New Roman" w:cs="Times New Roman"/>
          <w:b/>
          <w:bCs/>
        </w:rPr>
      </w:pPr>
      <w:r w:rsidRPr="00560BBA">
        <w:rPr>
          <w:rFonts w:ascii="Times New Roman" w:hAnsi="Times New Roman" w:cs="Times New Roman"/>
          <w:b/>
          <w:bCs/>
        </w:rPr>
        <w:lastRenderedPageBreak/>
        <w:t>STEMI Reperfusion in Rural Emergency Department</w:t>
      </w:r>
      <w:r w:rsidR="00174C6C" w:rsidRPr="00560BBA">
        <w:rPr>
          <w:rFonts w:ascii="Times New Roman" w:hAnsi="Times New Roman" w:cs="Times New Roman"/>
          <w:b/>
          <w:bCs/>
        </w:rPr>
        <w:t>s</w:t>
      </w:r>
      <w:r w:rsidRPr="00560BBA">
        <w:rPr>
          <w:rFonts w:ascii="Times New Roman" w:hAnsi="Times New Roman" w:cs="Times New Roman"/>
          <w:b/>
          <w:bCs/>
        </w:rPr>
        <w:t xml:space="preserve">: A Quality Improvement </w:t>
      </w:r>
      <w:r w:rsidR="00174C6C" w:rsidRPr="00560BBA">
        <w:rPr>
          <w:rFonts w:ascii="Times New Roman" w:hAnsi="Times New Roman" w:cs="Times New Roman"/>
          <w:b/>
          <w:bCs/>
        </w:rPr>
        <w:t>Initiative</w:t>
      </w:r>
    </w:p>
    <w:p w14:paraId="68F83741" w14:textId="77777777" w:rsidR="00D70DBD" w:rsidRDefault="00D70DBD" w:rsidP="005F5D73">
      <w:pPr>
        <w:rPr>
          <w:rFonts w:ascii="Times New Roman" w:hAnsi="Times New Roman" w:cs="Times New Roman"/>
          <w:b/>
          <w:bCs/>
        </w:rPr>
      </w:pPr>
    </w:p>
    <w:p w14:paraId="72A12F6B" w14:textId="72D67579" w:rsidR="00174C6C" w:rsidRPr="00DF4C2B" w:rsidRDefault="0026626E" w:rsidP="00EE0EA0">
      <w:pPr>
        <w:jc w:val="center"/>
        <w:rPr>
          <w:rFonts w:ascii="Times New Roman" w:hAnsi="Times New Roman" w:cs="Times New Roman"/>
          <w:b/>
          <w:bCs/>
        </w:rPr>
      </w:pPr>
      <w:r w:rsidRPr="00DF4C2B">
        <w:rPr>
          <w:rFonts w:ascii="Times New Roman" w:hAnsi="Times New Roman" w:cs="Times New Roman"/>
          <w:b/>
          <w:bCs/>
        </w:rPr>
        <w:t>Abstract</w:t>
      </w:r>
    </w:p>
    <w:p w14:paraId="6F2B9E7B" w14:textId="77777777" w:rsidR="00EE0EA0" w:rsidRDefault="00D70DBD" w:rsidP="00D70DBD">
      <w:pPr>
        <w:rPr>
          <w:rFonts w:ascii="Times New Roman" w:hAnsi="Times New Roman" w:cs="Times New Roman"/>
        </w:rPr>
      </w:pPr>
      <w:r w:rsidRPr="00EE0EA0">
        <w:rPr>
          <w:rFonts w:ascii="Times New Roman" w:hAnsi="Times New Roman" w:cs="Times New Roman"/>
          <w:b/>
          <w:bCs/>
        </w:rPr>
        <w:t>Purpose</w:t>
      </w:r>
    </w:p>
    <w:p w14:paraId="61E523C7" w14:textId="49C9DBEB" w:rsidR="00D70DBD" w:rsidRDefault="00D70DBD" w:rsidP="00EE0EA0">
      <w:pPr>
        <w:ind w:firstLine="720"/>
        <w:rPr>
          <w:rFonts w:ascii="Times New Roman" w:hAnsi="Times New Roman" w:cs="Times New Roman"/>
        </w:rPr>
      </w:pPr>
      <w:r>
        <w:rPr>
          <w:rFonts w:ascii="Times New Roman" w:hAnsi="Times New Roman" w:cs="Times New Roman"/>
        </w:rPr>
        <w:t xml:space="preserve"> </w:t>
      </w:r>
      <w:r w:rsidR="006706D6">
        <w:rPr>
          <w:rFonts w:ascii="Times New Roman" w:hAnsi="Times New Roman" w:cs="Times New Roman"/>
        </w:rPr>
        <w:t>C</w:t>
      </w:r>
      <w:r w:rsidR="004D1427">
        <w:rPr>
          <w:rFonts w:ascii="Times New Roman" w:hAnsi="Times New Roman" w:cs="Times New Roman"/>
        </w:rPr>
        <w:t xml:space="preserve">urrent best practice guidelines recommend a door-in-door-out (DIDO) </w:t>
      </w:r>
      <w:r w:rsidR="001D3643">
        <w:rPr>
          <w:rFonts w:ascii="Times New Roman" w:hAnsi="Times New Roman" w:cs="Times New Roman"/>
        </w:rPr>
        <w:t>time of ≤ 30 minutes, along</w:t>
      </w:r>
      <w:r w:rsidR="005B5651">
        <w:rPr>
          <w:rFonts w:ascii="Times New Roman" w:hAnsi="Times New Roman" w:cs="Times New Roman"/>
        </w:rPr>
        <w:t xml:space="preserve"> with </w:t>
      </w:r>
      <w:r w:rsidR="004D1427">
        <w:rPr>
          <w:rFonts w:ascii="Times New Roman" w:hAnsi="Times New Roman" w:cs="Times New Roman"/>
        </w:rPr>
        <w:t xml:space="preserve">a door-to-balloon-time (DTBT) of </w:t>
      </w:r>
      <w:r w:rsidR="001D3643">
        <w:rPr>
          <w:rFonts w:ascii="Times New Roman" w:hAnsi="Times New Roman" w:cs="Times New Roman"/>
        </w:rPr>
        <w:t xml:space="preserve">≤ </w:t>
      </w:r>
      <w:r w:rsidR="004D1427">
        <w:rPr>
          <w:rFonts w:ascii="Times New Roman" w:hAnsi="Times New Roman" w:cs="Times New Roman"/>
        </w:rPr>
        <w:t>120</w:t>
      </w:r>
      <w:r w:rsidR="001D3643">
        <w:rPr>
          <w:rFonts w:ascii="Times New Roman" w:hAnsi="Times New Roman" w:cs="Times New Roman"/>
        </w:rPr>
        <w:t xml:space="preserve"> minutes</w:t>
      </w:r>
      <w:r w:rsidR="004D1427">
        <w:rPr>
          <w:rFonts w:ascii="Times New Roman" w:hAnsi="Times New Roman" w:cs="Times New Roman"/>
        </w:rPr>
        <w:t xml:space="preserve">. </w:t>
      </w:r>
      <w:r w:rsidR="00630EB8">
        <w:rPr>
          <w:rFonts w:ascii="Times New Roman" w:hAnsi="Times New Roman" w:cs="Times New Roman"/>
        </w:rPr>
        <w:t xml:space="preserve">DIDO and DTBT of a </w:t>
      </w:r>
      <w:r w:rsidR="004F45FC">
        <w:rPr>
          <w:rFonts w:ascii="Times New Roman" w:hAnsi="Times New Roman" w:cs="Times New Roman"/>
        </w:rPr>
        <w:t>zone 1, critical access</w:t>
      </w:r>
      <w:r w:rsidR="00630EB8">
        <w:rPr>
          <w:rFonts w:ascii="Times New Roman" w:hAnsi="Times New Roman" w:cs="Times New Roman"/>
        </w:rPr>
        <w:t xml:space="preserve"> hospital (CAH) emergency department</w:t>
      </w:r>
      <w:r w:rsidR="009148A1">
        <w:rPr>
          <w:rFonts w:ascii="Times New Roman" w:hAnsi="Times New Roman" w:cs="Times New Roman"/>
        </w:rPr>
        <w:t xml:space="preserve"> (ED)</w:t>
      </w:r>
      <w:r w:rsidR="00630EB8">
        <w:rPr>
          <w:rFonts w:ascii="Times New Roman" w:hAnsi="Times New Roman" w:cs="Times New Roman"/>
        </w:rPr>
        <w:t xml:space="preserve"> </w:t>
      </w:r>
      <w:r w:rsidR="005870F2">
        <w:rPr>
          <w:rFonts w:ascii="Times New Roman" w:hAnsi="Times New Roman" w:cs="Times New Roman"/>
        </w:rPr>
        <w:t>have</w:t>
      </w:r>
      <w:r w:rsidR="00630EB8">
        <w:rPr>
          <w:rFonts w:ascii="Times New Roman" w:hAnsi="Times New Roman" w:cs="Times New Roman"/>
        </w:rPr>
        <w:t xml:space="preserve"> fallen outside of the ACC/AHA recommended</w:t>
      </w:r>
      <w:r w:rsidR="005870F2">
        <w:rPr>
          <w:rFonts w:ascii="Times New Roman" w:hAnsi="Times New Roman" w:cs="Times New Roman"/>
        </w:rPr>
        <w:t xml:space="preserve"> treatment times for </w:t>
      </w:r>
      <w:r w:rsidR="005B5651">
        <w:rPr>
          <w:rFonts w:ascii="Times New Roman" w:hAnsi="Times New Roman" w:cs="Times New Roman"/>
        </w:rPr>
        <w:t>STEMI pa</w:t>
      </w:r>
      <w:r w:rsidR="005870F2">
        <w:rPr>
          <w:rFonts w:ascii="Times New Roman" w:hAnsi="Times New Roman" w:cs="Times New Roman"/>
        </w:rPr>
        <w:t xml:space="preserve">tients. </w:t>
      </w:r>
    </w:p>
    <w:p w14:paraId="44FC84D4" w14:textId="77777777" w:rsidR="00EE0EA0" w:rsidRDefault="00D70DBD" w:rsidP="00D70DBD">
      <w:pPr>
        <w:rPr>
          <w:rFonts w:ascii="Times New Roman" w:hAnsi="Times New Roman" w:cs="Times New Roman"/>
          <w:b/>
          <w:bCs/>
        </w:rPr>
      </w:pPr>
      <w:r w:rsidRPr="00EE0EA0">
        <w:rPr>
          <w:rFonts w:ascii="Times New Roman" w:hAnsi="Times New Roman" w:cs="Times New Roman"/>
          <w:b/>
          <w:bCs/>
        </w:rPr>
        <w:t xml:space="preserve">Methods </w:t>
      </w:r>
    </w:p>
    <w:p w14:paraId="4EEEFC0B" w14:textId="1A3EA0D0" w:rsidR="00E12001" w:rsidRDefault="002C7433" w:rsidP="00EE0EA0">
      <w:pPr>
        <w:ind w:firstLine="720"/>
        <w:rPr>
          <w:rFonts w:ascii="Times New Roman" w:hAnsi="Times New Roman" w:cs="Times New Roman"/>
        </w:rPr>
      </w:pPr>
      <w:r>
        <w:rPr>
          <w:rFonts w:ascii="Times New Roman" w:hAnsi="Times New Roman" w:cs="Times New Roman"/>
        </w:rPr>
        <w:t>Th</w:t>
      </w:r>
      <w:r w:rsidR="002F53C4">
        <w:rPr>
          <w:rFonts w:ascii="Times New Roman" w:hAnsi="Times New Roman" w:cs="Times New Roman"/>
        </w:rPr>
        <w:t>is</w:t>
      </w:r>
      <w:r w:rsidR="00787C06">
        <w:rPr>
          <w:rFonts w:ascii="Times New Roman" w:hAnsi="Times New Roman" w:cs="Times New Roman"/>
        </w:rPr>
        <w:t xml:space="preserve"> </w:t>
      </w:r>
      <w:r w:rsidR="00363032">
        <w:rPr>
          <w:rFonts w:ascii="Times New Roman" w:hAnsi="Times New Roman" w:cs="Times New Roman"/>
        </w:rPr>
        <w:t>quasi-experimental</w:t>
      </w:r>
      <w:r w:rsidR="00787C06">
        <w:rPr>
          <w:rFonts w:ascii="Times New Roman" w:hAnsi="Times New Roman" w:cs="Times New Roman"/>
        </w:rPr>
        <w:t xml:space="preserve"> study </w:t>
      </w:r>
      <w:r w:rsidR="00A235BC">
        <w:rPr>
          <w:rFonts w:ascii="Times New Roman" w:hAnsi="Times New Roman" w:cs="Times New Roman"/>
        </w:rPr>
        <w:t xml:space="preserve">included </w:t>
      </w:r>
      <w:bookmarkStart w:id="1" w:name="_Hlk202116465"/>
      <w:r w:rsidR="00A235BC">
        <w:rPr>
          <w:rFonts w:ascii="Times New Roman" w:hAnsi="Times New Roman" w:cs="Times New Roman"/>
        </w:rPr>
        <w:t>a retrospective clinical audit of ED STEMI cases presenting to the CAH in 2023, as well as annual DIDO/DTBT data over 10 years. A self-report instrument was designed to evaluate the perceptions of ED healthcare staff regarding delays in STEMI management</w:t>
      </w:r>
      <w:r w:rsidR="00F3700F">
        <w:rPr>
          <w:rFonts w:ascii="Times New Roman" w:hAnsi="Times New Roman" w:cs="Times New Roman"/>
        </w:rPr>
        <w:t>.</w:t>
      </w:r>
    </w:p>
    <w:p w14:paraId="61401C6B" w14:textId="77777777" w:rsidR="00EE0EA0" w:rsidRPr="00EE0EA0" w:rsidRDefault="00E12001" w:rsidP="00D70DBD">
      <w:pPr>
        <w:rPr>
          <w:rFonts w:ascii="Times New Roman" w:hAnsi="Times New Roman" w:cs="Times New Roman"/>
          <w:b/>
          <w:bCs/>
        </w:rPr>
      </w:pPr>
      <w:r w:rsidRPr="00EE0EA0">
        <w:rPr>
          <w:rFonts w:ascii="Times New Roman" w:hAnsi="Times New Roman" w:cs="Times New Roman"/>
          <w:b/>
          <w:bCs/>
        </w:rPr>
        <w:t>Findings</w:t>
      </w:r>
    </w:p>
    <w:p w14:paraId="699936F5" w14:textId="0794DCA0" w:rsidR="00D70DBD" w:rsidRDefault="00E371F7" w:rsidP="00EE0EA0">
      <w:pPr>
        <w:ind w:firstLine="720"/>
        <w:rPr>
          <w:rFonts w:ascii="Times New Roman" w:hAnsi="Times New Roman" w:cs="Times New Roman"/>
        </w:rPr>
      </w:pPr>
      <w:r>
        <w:rPr>
          <w:rFonts w:ascii="Times New Roman" w:hAnsi="Times New Roman" w:cs="Times New Roman"/>
        </w:rPr>
        <w:t>Of the</w:t>
      </w:r>
      <w:r w:rsidR="00675FD1">
        <w:rPr>
          <w:rFonts w:ascii="Times New Roman" w:hAnsi="Times New Roman" w:cs="Times New Roman"/>
        </w:rPr>
        <w:t xml:space="preserve"> 2023</w:t>
      </w:r>
      <w:r>
        <w:rPr>
          <w:rFonts w:ascii="Times New Roman" w:hAnsi="Times New Roman" w:cs="Times New Roman"/>
        </w:rPr>
        <w:t xml:space="preserve"> STEMI</w:t>
      </w:r>
      <w:r w:rsidR="00675FD1">
        <w:rPr>
          <w:rFonts w:ascii="Times New Roman" w:hAnsi="Times New Roman" w:cs="Times New Roman"/>
        </w:rPr>
        <w:t xml:space="preserve"> cases</w:t>
      </w:r>
      <w:r>
        <w:rPr>
          <w:rFonts w:ascii="Times New Roman" w:hAnsi="Times New Roman" w:cs="Times New Roman"/>
        </w:rPr>
        <w:t xml:space="preserve"> (</w:t>
      </w:r>
      <w:r w:rsidR="00C17C58">
        <w:rPr>
          <w:rFonts w:ascii="Times New Roman" w:hAnsi="Times New Roman" w:cs="Times New Roman"/>
        </w:rPr>
        <w:t>n = 6), 83.3% exceeded 30 minutes for DIDO, with a</w:t>
      </w:r>
      <w:r w:rsidR="0006090B">
        <w:rPr>
          <w:rFonts w:ascii="Times New Roman" w:hAnsi="Times New Roman" w:cs="Times New Roman"/>
        </w:rPr>
        <w:t xml:space="preserve"> mean </w:t>
      </w:r>
      <w:r w:rsidR="00B90111">
        <w:rPr>
          <w:rFonts w:ascii="Times New Roman" w:hAnsi="Times New Roman" w:cs="Times New Roman"/>
        </w:rPr>
        <w:t>transfer time of 55.8 minutes.</w:t>
      </w:r>
      <w:bookmarkEnd w:id="1"/>
      <w:r w:rsidR="00D0207F">
        <w:rPr>
          <w:rFonts w:ascii="Times New Roman" w:hAnsi="Times New Roman" w:cs="Times New Roman"/>
        </w:rPr>
        <w:t xml:space="preserve"> Forty percent (</w:t>
      </w:r>
      <w:r w:rsidR="00C17C58" w:rsidRPr="000B59A9">
        <w:rPr>
          <w:rFonts w:ascii="Times New Roman" w:hAnsi="Times New Roman" w:cs="Times New Roman"/>
          <w:i/>
          <w:iCs/>
        </w:rPr>
        <w:t>n</w:t>
      </w:r>
      <w:r w:rsidR="00C17C58">
        <w:rPr>
          <w:rFonts w:ascii="Times New Roman" w:hAnsi="Times New Roman" w:cs="Times New Roman"/>
        </w:rPr>
        <w:t xml:space="preserve"> = 10) met the DTBT </w:t>
      </w:r>
      <w:r w:rsidR="000B59A9">
        <w:rPr>
          <w:rFonts w:ascii="Times New Roman" w:hAnsi="Times New Roman" w:cs="Times New Roman"/>
        </w:rPr>
        <w:t>criterion of ≤120 minutes</w:t>
      </w:r>
      <w:r w:rsidR="009240D0">
        <w:rPr>
          <w:rFonts w:ascii="Times New Roman" w:hAnsi="Times New Roman" w:cs="Times New Roman"/>
        </w:rPr>
        <w:t>.</w:t>
      </w:r>
      <w:r w:rsidR="00F43D24">
        <w:rPr>
          <w:rFonts w:ascii="Times New Roman" w:hAnsi="Times New Roman" w:cs="Times New Roman"/>
        </w:rPr>
        <w:t xml:space="preserve"> </w:t>
      </w:r>
      <w:r w:rsidR="00161697">
        <w:rPr>
          <w:rFonts w:ascii="Times New Roman" w:hAnsi="Times New Roman" w:cs="Times New Roman"/>
        </w:rPr>
        <w:t xml:space="preserve">The </w:t>
      </w:r>
      <w:r w:rsidR="007A2330">
        <w:rPr>
          <w:rFonts w:ascii="Times New Roman" w:hAnsi="Times New Roman" w:cs="Times New Roman"/>
        </w:rPr>
        <w:t xml:space="preserve">self-report tool </w:t>
      </w:r>
      <w:proofErr w:type="gramStart"/>
      <w:r w:rsidR="00711196">
        <w:rPr>
          <w:rFonts w:ascii="Times New Roman" w:hAnsi="Times New Roman" w:cs="Times New Roman"/>
        </w:rPr>
        <w:t>found</w:t>
      </w:r>
      <w:proofErr w:type="gramEnd"/>
      <w:r w:rsidR="00711196">
        <w:rPr>
          <w:rFonts w:ascii="Times New Roman" w:hAnsi="Times New Roman" w:cs="Times New Roman"/>
        </w:rPr>
        <w:t xml:space="preserve"> 75%</w:t>
      </w:r>
      <w:r w:rsidR="00B61BE6">
        <w:rPr>
          <w:rFonts w:ascii="Times New Roman" w:hAnsi="Times New Roman" w:cs="Times New Roman"/>
        </w:rPr>
        <w:t xml:space="preserve"> (n=17)</w:t>
      </w:r>
      <w:r w:rsidR="00711196">
        <w:rPr>
          <w:rFonts w:ascii="Times New Roman" w:hAnsi="Times New Roman" w:cs="Times New Roman"/>
        </w:rPr>
        <w:t xml:space="preserve"> of ED nursing staff </w:t>
      </w:r>
      <w:r w:rsidR="00D726BE">
        <w:rPr>
          <w:rFonts w:ascii="Times New Roman" w:hAnsi="Times New Roman" w:cs="Times New Roman"/>
        </w:rPr>
        <w:t xml:space="preserve">felt they understood </w:t>
      </w:r>
      <w:r w:rsidR="005339A8">
        <w:rPr>
          <w:rFonts w:ascii="Times New Roman" w:hAnsi="Times New Roman" w:cs="Times New Roman"/>
        </w:rPr>
        <w:t>the current best practice guideline for STEMI management,</w:t>
      </w:r>
      <w:r w:rsidR="00B1666A">
        <w:rPr>
          <w:rFonts w:ascii="Times New Roman" w:hAnsi="Times New Roman" w:cs="Times New Roman"/>
        </w:rPr>
        <w:t xml:space="preserve"> and 84% felt confident in </w:t>
      </w:r>
      <w:r w:rsidR="00294AAC">
        <w:rPr>
          <w:rFonts w:ascii="Times New Roman" w:hAnsi="Times New Roman" w:cs="Times New Roman"/>
        </w:rPr>
        <w:t>interpreting EKGs consistent with STEMI. Fifty-three percent</w:t>
      </w:r>
      <w:r w:rsidR="00AA2625">
        <w:rPr>
          <w:rFonts w:ascii="Times New Roman" w:hAnsi="Times New Roman" w:cs="Times New Roman"/>
        </w:rPr>
        <w:t xml:space="preserve"> “agreed”</w:t>
      </w:r>
      <w:r w:rsidR="00195EE8">
        <w:rPr>
          <w:rFonts w:ascii="Times New Roman" w:hAnsi="Times New Roman" w:cs="Times New Roman"/>
        </w:rPr>
        <w:t xml:space="preserve"> that coordinated patient transfer causes delays in repe</w:t>
      </w:r>
      <w:r w:rsidR="005339A8">
        <w:rPr>
          <w:rFonts w:ascii="Times New Roman" w:hAnsi="Times New Roman" w:cs="Times New Roman"/>
        </w:rPr>
        <w:t>rfusion.</w:t>
      </w:r>
    </w:p>
    <w:p w14:paraId="0E75BCCA" w14:textId="77777777" w:rsidR="00EE0EA0" w:rsidRPr="00EE0EA0" w:rsidRDefault="00E12001" w:rsidP="00D70DBD">
      <w:pPr>
        <w:rPr>
          <w:rFonts w:ascii="Times New Roman" w:hAnsi="Times New Roman" w:cs="Times New Roman"/>
          <w:b/>
          <w:bCs/>
        </w:rPr>
      </w:pPr>
      <w:r w:rsidRPr="00EE0EA0">
        <w:rPr>
          <w:rFonts w:ascii="Times New Roman" w:hAnsi="Times New Roman" w:cs="Times New Roman"/>
          <w:b/>
          <w:bCs/>
        </w:rPr>
        <w:t>Results/Conclusion</w:t>
      </w:r>
    </w:p>
    <w:p w14:paraId="6B0824D5" w14:textId="24980669" w:rsidR="0026626E" w:rsidRDefault="00E12001" w:rsidP="00EE0EA0">
      <w:pPr>
        <w:ind w:firstLine="720"/>
        <w:rPr>
          <w:rFonts w:ascii="Times New Roman" w:hAnsi="Times New Roman" w:cs="Times New Roman"/>
        </w:rPr>
      </w:pPr>
      <w:r>
        <w:rPr>
          <w:rFonts w:ascii="Times New Roman" w:hAnsi="Times New Roman" w:cs="Times New Roman"/>
        </w:rPr>
        <w:t xml:space="preserve"> </w:t>
      </w:r>
      <w:r w:rsidR="004F45FC">
        <w:rPr>
          <w:rFonts w:ascii="Times New Roman" w:hAnsi="Times New Roman" w:cs="Times New Roman"/>
        </w:rPr>
        <w:t xml:space="preserve">The mode of transportation and EMS preregistration raise concerns about </w:t>
      </w:r>
      <w:r w:rsidR="00664072">
        <w:rPr>
          <w:rFonts w:ascii="Times New Roman" w:hAnsi="Times New Roman" w:cs="Times New Roman"/>
        </w:rPr>
        <w:t>potential bias in</w:t>
      </w:r>
      <w:r w:rsidR="004F45FC">
        <w:rPr>
          <w:rFonts w:ascii="Times New Roman" w:hAnsi="Times New Roman" w:cs="Times New Roman"/>
        </w:rPr>
        <w:t xml:space="preserve"> historical data and warrant further investigation.</w:t>
      </w:r>
      <w:r w:rsidR="005339A8">
        <w:rPr>
          <w:rFonts w:ascii="Times New Roman" w:hAnsi="Times New Roman" w:cs="Times New Roman"/>
        </w:rPr>
        <w:t xml:space="preserve"> ED nursing staff</w:t>
      </w:r>
      <w:r w:rsidR="00C3160A">
        <w:rPr>
          <w:rFonts w:ascii="Times New Roman" w:hAnsi="Times New Roman" w:cs="Times New Roman"/>
        </w:rPr>
        <w:t xml:space="preserve"> reported confidence in </w:t>
      </w:r>
      <w:r w:rsidR="002F3FA8">
        <w:rPr>
          <w:rFonts w:ascii="Times New Roman" w:hAnsi="Times New Roman" w:cs="Times New Roman"/>
        </w:rPr>
        <w:t xml:space="preserve">recognizing STEMI via EKG and an </w:t>
      </w:r>
      <w:r w:rsidR="00C3160A">
        <w:rPr>
          <w:rFonts w:ascii="Times New Roman" w:hAnsi="Times New Roman" w:cs="Times New Roman"/>
        </w:rPr>
        <w:t xml:space="preserve">understanding of </w:t>
      </w:r>
      <w:r w:rsidR="007C5FAF">
        <w:rPr>
          <w:rFonts w:ascii="Times New Roman" w:hAnsi="Times New Roman" w:cs="Times New Roman"/>
        </w:rPr>
        <w:t>current practices. Coordination of patient transfer</w:t>
      </w:r>
      <w:r w:rsidR="001A44FE">
        <w:rPr>
          <w:rFonts w:ascii="Times New Roman" w:hAnsi="Times New Roman" w:cs="Times New Roman"/>
        </w:rPr>
        <w:t>, including EMS, was</w:t>
      </w:r>
      <w:r w:rsidR="00845089">
        <w:rPr>
          <w:rFonts w:ascii="Times New Roman" w:hAnsi="Times New Roman" w:cs="Times New Roman"/>
        </w:rPr>
        <w:t xml:space="preserve"> </w:t>
      </w:r>
      <w:r w:rsidR="00A83483">
        <w:rPr>
          <w:rFonts w:ascii="Times New Roman" w:hAnsi="Times New Roman" w:cs="Times New Roman"/>
        </w:rPr>
        <w:t>identified as</w:t>
      </w:r>
      <w:r w:rsidR="00845089">
        <w:rPr>
          <w:rFonts w:ascii="Times New Roman" w:hAnsi="Times New Roman" w:cs="Times New Roman"/>
        </w:rPr>
        <w:t xml:space="preserve"> the </w:t>
      </w:r>
      <w:r w:rsidR="001A44FE">
        <w:rPr>
          <w:rFonts w:ascii="Times New Roman" w:hAnsi="Times New Roman" w:cs="Times New Roman"/>
        </w:rPr>
        <w:t>most significant</w:t>
      </w:r>
      <w:r w:rsidR="00845089">
        <w:rPr>
          <w:rFonts w:ascii="Times New Roman" w:hAnsi="Times New Roman" w:cs="Times New Roman"/>
        </w:rPr>
        <w:t xml:space="preserve"> perceived </w:t>
      </w:r>
      <w:r w:rsidR="001A44FE">
        <w:rPr>
          <w:rFonts w:ascii="Times New Roman" w:hAnsi="Times New Roman" w:cs="Times New Roman"/>
        </w:rPr>
        <w:t>delay</w:t>
      </w:r>
      <w:r w:rsidR="00845089">
        <w:rPr>
          <w:rFonts w:ascii="Times New Roman" w:hAnsi="Times New Roman" w:cs="Times New Roman"/>
        </w:rPr>
        <w:t xml:space="preserve"> in </w:t>
      </w:r>
      <w:r w:rsidR="001A44FE">
        <w:rPr>
          <w:rFonts w:ascii="Times New Roman" w:hAnsi="Times New Roman" w:cs="Times New Roman"/>
        </w:rPr>
        <w:t>STEMI reperfusion.</w:t>
      </w:r>
    </w:p>
    <w:p w14:paraId="23AF61CC" w14:textId="04574C76" w:rsidR="0026626E" w:rsidRPr="00AB7C6A" w:rsidRDefault="009B5F8A" w:rsidP="005F5D73">
      <w:pPr>
        <w:rPr>
          <w:rFonts w:ascii="Times New Roman" w:hAnsi="Times New Roman" w:cs="Times New Roman"/>
          <w:i/>
          <w:iCs/>
          <w:sz w:val="22"/>
          <w:szCs w:val="22"/>
        </w:rPr>
      </w:pPr>
      <w:r>
        <w:rPr>
          <w:rFonts w:ascii="Times New Roman" w:hAnsi="Times New Roman" w:cs="Times New Roman"/>
          <w:sz w:val="22"/>
          <w:szCs w:val="22"/>
        </w:rPr>
        <w:t>Keywords</w:t>
      </w:r>
      <w:r w:rsidR="0026626E" w:rsidRPr="00AB7C6A">
        <w:rPr>
          <w:rFonts w:ascii="Times New Roman" w:hAnsi="Times New Roman" w:cs="Times New Roman"/>
          <w:sz w:val="22"/>
          <w:szCs w:val="22"/>
        </w:rPr>
        <w:t xml:space="preserve">: </w:t>
      </w:r>
      <w:r w:rsidR="0026626E" w:rsidRPr="00AB7C6A">
        <w:rPr>
          <w:rFonts w:ascii="Times New Roman" w:hAnsi="Times New Roman" w:cs="Times New Roman"/>
          <w:i/>
          <w:iCs/>
          <w:sz w:val="22"/>
          <w:szCs w:val="22"/>
        </w:rPr>
        <w:t>STEMI, Reperfusion, Rural, Emergency Department, Quality</w:t>
      </w:r>
      <w:r w:rsidR="005E00C8" w:rsidRPr="00AB7C6A">
        <w:rPr>
          <w:rFonts w:ascii="Times New Roman" w:hAnsi="Times New Roman" w:cs="Times New Roman"/>
          <w:i/>
          <w:iCs/>
          <w:sz w:val="22"/>
          <w:szCs w:val="22"/>
        </w:rPr>
        <w:t xml:space="preserve"> Improvement</w:t>
      </w:r>
    </w:p>
    <w:p w14:paraId="7C75D2E8" w14:textId="77777777" w:rsidR="004A6D6B" w:rsidRDefault="004A6D6B" w:rsidP="005F5D73">
      <w:pPr>
        <w:rPr>
          <w:rFonts w:ascii="Times New Roman" w:hAnsi="Times New Roman" w:cs="Times New Roman"/>
          <w:b/>
          <w:bCs/>
        </w:rPr>
      </w:pPr>
    </w:p>
    <w:p w14:paraId="4841BF41" w14:textId="77777777" w:rsidR="006B3511" w:rsidRDefault="006B3511" w:rsidP="00DB445E">
      <w:pPr>
        <w:jc w:val="center"/>
        <w:rPr>
          <w:rFonts w:ascii="Times New Roman" w:hAnsi="Times New Roman" w:cs="Times New Roman"/>
          <w:b/>
          <w:bCs/>
        </w:rPr>
      </w:pPr>
    </w:p>
    <w:p w14:paraId="7E8E97F6" w14:textId="77777777" w:rsidR="00987B95" w:rsidRDefault="00987B95" w:rsidP="00DB445E">
      <w:pPr>
        <w:jc w:val="center"/>
        <w:rPr>
          <w:rFonts w:ascii="Times New Roman" w:hAnsi="Times New Roman" w:cs="Times New Roman"/>
          <w:b/>
          <w:bCs/>
        </w:rPr>
      </w:pPr>
    </w:p>
    <w:p w14:paraId="2FE7E5ED" w14:textId="77777777" w:rsidR="00987B95" w:rsidRDefault="00987B95" w:rsidP="00DB445E">
      <w:pPr>
        <w:jc w:val="center"/>
        <w:rPr>
          <w:rFonts w:ascii="Times New Roman" w:hAnsi="Times New Roman" w:cs="Times New Roman"/>
          <w:b/>
          <w:bCs/>
        </w:rPr>
      </w:pPr>
    </w:p>
    <w:p w14:paraId="6723DE1B" w14:textId="77777777" w:rsidR="00987B95" w:rsidRDefault="00987B95" w:rsidP="00DB445E">
      <w:pPr>
        <w:jc w:val="center"/>
        <w:rPr>
          <w:rFonts w:ascii="Times New Roman" w:hAnsi="Times New Roman" w:cs="Times New Roman"/>
          <w:b/>
          <w:bCs/>
        </w:rPr>
      </w:pPr>
    </w:p>
    <w:p w14:paraId="42F6682A" w14:textId="74E09793" w:rsidR="001D3643" w:rsidRPr="0051694F" w:rsidRDefault="001D3643" w:rsidP="00DB445E">
      <w:pPr>
        <w:jc w:val="center"/>
        <w:rPr>
          <w:rFonts w:ascii="Times New Roman" w:hAnsi="Times New Roman" w:cs="Times New Roman"/>
          <w:b/>
          <w:bCs/>
        </w:rPr>
      </w:pPr>
      <w:r w:rsidRPr="0051694F">
        <w:rPr>
          <w:rFonts w:ascii="Times New Roman" w:hAnsi="Times New Roman" w:cs="Times New Roman"/>
          <w:b/>
          <w:bCs/>
        </w:rPr>
        <w:lastRenderedPageBreak/>
        <w:t>Introduction</w:t>
      </w:r>
    </w:p>
    <w:p w14:paraId="392FCF37" w14:textId="59713BCC" w:rsidR="00867067" w:rsidRDefault="003C5FD7" w:rsidP="005F5D73">
      <w:pPr>
        <w:spacing w:line="480" w:lineRule="auto"/>
        <w:ind w:firstLine="720"/>
        <w:rPr>
          <w:rFonts w:ascii="Times New Roman" w:hAnsi="Times New Roman" w:cs="Times New Roman"/>
        </w:rPr>
      </w:pPr>
      <w:r>
        <w:rPr>
          <w:rFonts w:ascii="Times New Roman" w:hAnsi="Times New Roman" w:cs="Times New Roman"/>
        </w:rPr>
        <w:t xml:space="preserve"> </w:t>
      </w:r>
      <w:r w:rsidR="00BF3CFF" w:rsidRPr="00BF3CFF">
        <w:rPr>
          <w:rFonts w:ascii="Times New Roman" w:hAnsi="Times New Roman" w:cs="Times New Roman"/>
        </w:rPr>
        <w:t xml:space="preserve">Delays in </w:t>
      </w:r>
      <w:r w:rsidR="00110A4D">
        <w:rPr>
          <w:rFonts w:ascii="Times New Roman" w:hAnsi="Times New Roman" w:cs="Times New Roman"/>
        </w:rPr>
        <w:t>percutaneous coronary intervention (</w:t>
      </w:r>
      <w:r w:rsidR="00BF3CFF" w:rsidRPr="00BF3CFF">
        <w:rPr>
          <w:rFonts w:ascii="Times New Roman" w:hAnsi="Times New Roman" w:cs="Times New Roman"/>
        </w:rPr>
        <w:t>PCI</w:t>
      </w:r>
      <w:r w:rsidR="00381885">
        <w:rPr>
          <w:rFonts w:ascii="Times New Roman" w:hAnsi="Times New Roman" w:cs="Times New Roman"/>
        </w:rPr>
        <w:t>)</w:t>
      </w:r>
      <w:r w:rsidR="00BF3CFF" w:rsidRPr="00BF3CFF">
        <w:rPr>
          <w:rFonts w:ascii="Times New Roman" w:hAnsi="Times New Roman" w:cs="Times New Roman"/>
        </w:rPr>
        <w:t xml:space="preserve"> have been found to increase the risk of major adverse cardiac events in STEMI patients, such as stroke, heart failure, and death</w:t>
      </w:r>
      <w:r w:rsidR="00BF3CFF">
        <w:rPr>
          <w:rFonts w:ascii="Times New Roman" w:hAnsi="Times New Roman" w:cs="Times New Roman"/>
        </w:rPr>
        <w:t>.</w:t>
      </w:r>
      <w:r w:rsidR="00A9149A">
        <w:rPr>
          <w:rFonts w:ascii="Times New Roman" w:hAnsi="Times New Roman" w:cs="Times New Roman"/>
        </w:rPr>
        <w:t xml:space="preserve"> A significant portion of the U.S. population resides in rural areas with limited access to healthcare and long travel times to designated PCI </w:t>
      </w:r>
      <w:proofErr w:type="gramStart"/>
      <w:r w:rsidR="00F5637C">
        <w:rPr>
          <w:rFonts w:ascii="Times New Roman" w:hAnsi="Times New Roman" w:cs="Times New Roman"/>
        </w:rPr>
        <w:t>centers</w:t>
      </w:r>
      <w:r w:rsidR="00F5637C" w:rsidRPr="00A9149A">
        <w:rPr>
          <w:rFonts w:ascii="Times New Roman" w:hAnsi="Times New Roman" w:cs="Times New Roman"/>
        </w:rPr>
        <w:t>.</w:t>
      </w:r>
      <w:r w:rsidR="0068492C" w:rsidRPr="0068492C">
        <w:rPr>
          <w:rFonts w:ascii="Times New Roman" w:hAnsi="Times New Roman" w:cs="Times New Roman"/>
        </w:rPr>
        <w:t>¹</w:t>
      </w:r>
      <w:proofErr w:type="gramEnd"/>
      <w:r w:rsidR="0068492C" w:rsidRPr="00A9149A">
        <w:rPr>
          <w:rFonts w:ascii="Times New Roman" w:hAnsi="Times New Roman" w:cs="Times New Roman"/>
        </w:rPr>
        <w:t xml:space="preserve"> </w:t>
      </w:r>
      <w:proofErr w:type="gramStart"/>
      <w:r w:rsidR="0068492C">
        <w:rPr>
          <w:rFonts w:ascii="Times New Roman" w:hAnsi="Times New Roman" w:cs="Times New Roman"/>
        </w:rPr>
        <w:t>The</w:t>
      </w:r>
      <w:proofErr w:type="gramEnd"/>
      <w:r w:rsidR="00367218" w:rsidRPr="00367218">
        <w:rPr>
          <w:rFonts w:ascii="Times New Roman" w:hAnsi="Times New Roman" w:cs="Times New Roman"/>
        </w:rPr>
        <w:t xml:space="preserve"> impact of clinical practice gaps and available resources on the recommended</w:t>
      </w:r>
      <w:r w:rsidR="00656A36">
        <w:rPr>
          <w:rFonts w:ascii="Times New Roman" w:hAnsi="Times New Roman" w:cs="Times New Roman"/>
        </w:rPr>
        <w:t xml:space="preserve"> </w:t>
      </w:r>
      <w:r w:rsidR="00367218" w:rsidRPr="00367218">
        <w:rPr>
          <w:rFonts w:ascii="Times New Roman" w:hAnsi="Times New Roman" w:cs="Times New Roman"/>
        </w:rPr>
        <w:t>DIDO and DTBT</w:t>
      </w:r>
      <w:r w:rsidR="00110A4D">
        <w:rPr>
          <w:rFonts w:ascii="Times New Roman" w:hAnsi="Times New Roman" w:cs="Times New Roman"/>
        </w:rPr>
        <w:t xml:space="preserve"> </w:t>
      </w:r>
      <w:r w:rsidR="0055038C">
        <w:rPr>
          <w:rFonts w:ascii="Times New Roman" w:hAnsi="Times New Roman" w:cs="Times New Roman"/>
        </w:rPr>
        <w:t>in</w:t>
      </w:r>
      <w:r w:rsidR="00367218" w:rsidRPr="00367218">
        <w:rPr>
          <w:rFonts w:ascii="Times New Roman" w:hAnsi="Times New Roman" w:cs="Times New Roman"/>
        </w:rPr>
        <w:t xml:space="preserve"> rural</w:t>
      </w:r>
      <w:r w:rsidR="00A60A9D">
        <w:rPr>
          <w:rFonts w:ascii="Times New Roman" w:hAnsi="Times New Roman" w:cs="Times New Roman"/>
        </w:rPr>
        <w:t xml:space="preserve"> </w:t>
      </w:r>
      <w:r w:rsidR="0055038C">
        <w:rPr>
          <w:rFonts w:ascii="Times New Roman" w:hAnsi="Times New Roman" w:cs="Times New Roman"/>
        </w:rPr>
        <w:t>EDs</w:t>
      </w:r>
      <w:r w:rsidR="00367218" w:rsidRPr="00367218">
        <w:rPr>
          <w:rFonts w:ascii="Times New Roman" w:hAnsi="Times New Roman" w:cs="Times New Roman"/>
        </w:rPr>
        <w:t xml:space="preserve"> is </w:t>
      </w:r>
      <w:r w:rsidR="00A60A9D" w:rsidRPr="00367218">
        <w:rPr>
          <w:rFonts w:ascii="Times New Roman" w:hAnsi="Times New Roman" w:cs="Times New Roman"/>
        </w:rPr>
        <w:t>uncertain</w:t>
      </w:r>
      <w:r w:rsidR="00367218" w:rsidRPr="00367218">
        <w:rPr>
          <w:rFonts w:ascii="Times New Roman" w:hAnsi="Times New Roman" w:cs="Times New Roman"/>
        </w:rPr>
        <w:t>.</w:t>
      </w:r>
      <w:r w:rsidR="00D915B6">
        <w:rPr>
          <w:rFonts w:ascii="Times New Roman" w:hAnsi="Times New Roman" w:cs="Times New Roman"/>
        </w:rPr>
        <w:t xml:space="preserve"> However, it is known that individuals</w:t>
      </w:r>
      <w:r w:rsidR="00EB5B6E" w:rsidRPr="00EB5B6E">
        <w:rPr>
          <w:rFonts w:ascii="Times New Roman" w:hAnsi="Times New Roman" w:cs="Times New Roman"/>
        </w:rPr>
        <w:t xml:space="preserve"> living in rural settings </w:t>
      </w:r>
      <w:r w:rsidR="000258E5">
        <w:rPr>
          <w:rFonts w:ascii="Times New Roman" w:hAnsi="Times New Roman" w:cs="Times New Roman"/>
        </w:rPr>
        <w:t>who had</w:t>
      </w:r>
      <w:r w:rsidR="00EB5B6E" w:rsidRPr="00EB5B6E">
        <w:rPr>
          <w:rFonts w:ascii="Times New Roman" w:hAnsi="Times New Roman" w:cs="Times New Roman"/>
        </w:rPr>
        <w:t xml:space="preserve"> longer treatment times from</w:t>
      </w:r>
      <w:r w:rsidR="000258E5">
        <w:rPr>
          <w:rFonts w:ascii="Times New Roman" w:hAnsi="Times New Roman" w:cs="Times New Roman"/>
        </w:rPr>
        <w:t xml:space="preserve"> first medical contact</w:t>
      </w:r>
      <w:r w:rsidR="00EB5B6E" w:rsidRPr="00EB5B6E">
        <w:rPr>
          <w:rFonts w:ascii="Times New Roman" w:hAnsi="Times New Roman" w:cs="Times New Roman"/>
        </w:rPr>
        <w:t xml:space="preserve"> </w:t>
      </w:r>
      <w:r w:rsidR="000258E5">
        <w:rPr>
          <w:rFonts w:ascii="Times New Roman" w:hAnsi="Times New Roman" w:cs="Times New Roman"/>
        </w:rPr>
        <w:t>(</w:t>
      </w:r>
      <w:r w:rsidR="00EB5B6E" w:rsidRPr="00EB5B6E">
        <w:rPr>
          <w:rFonts w:ascii="Times New Roman" w:hAnsi="Times New Roman" w:cs="Times New Roman"/>
        </w:rPr>
        <w:t>FMC</w:t>
      </w:r>
      <w:r w:rsidR="000258E5">
        <w:rPr>
          <w:rFonts w:ascii="Times New Roman" w:hAnsi="Times New Roman" w:cs="Times New Roman"/>
        </w:rPr>
        <w:t>)</w:t>
      </w:r>
      <w:r w:rsidR="00EB5B6E" w:rsidRPr="00EB5B6E">
        <w:rPr>
          <w:rFonts w:ascii="Times New Roman" w:hAnsi="Times New Roman" w:cs="Times New Roman"/>
        </w:rPr>
        <w:t xml:space="preserve"> to PCI intervention for STEMIs, with an associated higher 30-day and 90-day mortality (</w:t>
      </w:r>
      <w:proofErr w:type="spellStart"/>
      <w:r w:rsidR="00EB5B6E" w:rsidRPr="000258E5">
        <w:rPr>
          <w:rFonts w:ascii="Times New Roman" w:hAnsi="Times New Roman" w:cs="Times New Roman"/>
          <w:highlight w:val="yellow"/>
        </w:rPr>
        <w:t>Hillerson</w:t>
      </w:r>
      <w:proofErr w:type="spellEnd"/>
      <w:r w:rsidR="00EB5B6E" w:rsidRPr="000258E5">
        <w:rPr>
          <w:rFonts w:ascii="Times New Roman" w:hAnsi="Times New Roman" w:cs="Times New Roman"/>
          <w:highlight w:val="yellow"/>
        </w:rPr>
        <w:t xml:space="preserve"> et al., 2022).</w:t>
      </w:r>
    </w:p>
    <w:p w14:paraId="1BCDB245" w14:textId="2E49AF6A" w:rsidR="00661D5A" w:rsidRPr="00C109FC" w:rsidRDefault="00661D5A" w:rsidP="005F5D73">
      <w:pPr>
        <w:spacing w:line="480" w:lineRule="auto"/>
        <w:rPr>
          <w:rFonts w:ascii="Times New Roman" w:hAnsi="Times New Roman" w:cs="Times New Roman"/>
          <w:b/>
          <w:bCs/>
        </w:rPr>
      </w:pPr>
      <w:r w:rsidRPr="00C109FC">
        <w:rPr>
          <w:rFonts w:ascii="Times New Roman" w:hAnsi="Times New Roman" w:cs="Times New Roman"/>
          <w:b/>
          <w:bCs/>
        </w:rPr>
        <w:t>Background</w:t>
      </w:r>
    </w:p>
    <w:p w14:paraId="347DB3EA" w14:textId="7BF323DD" w:rsidR="0051694F" w:rsidRDefault="003B33AC" w:rsidP="005F5D73">
      <w:pPr>
        <w:spacing w:line="480" w:lineRule="auto"/>
        <w:ind w:firstLine="720"/>
        <w:rPr>
          <w:rFonts w:ascii="Times New Roman" w:hAnsi="Times New Roman" w:cs="Times New Roman"/>
        </w:rPr>
      </w:pPr>
      <w:r w:rsidRPr="003B33AC">
        <w:rPr>
          <w:rFonts w:ascii="Times New Roman" w:hAnsi="Times New Roman" w:cs="Times New Roman"/>
        </w:rPr>
        <w:t>Current best practice guidelines recommend a</w:t>
      </w:r>
      <w:r w:rsidR="00381885">
        <w:rPr>
          <w:rFonts w:ascii="Times New Roman" w:hAnsi="Times New Roman" w:cs="Times New Roman"/>
        </w:rPr>
        <w:t xml:space="preserve"> </w:t>
      </w:r>
      <w:r w:rsidRPr="003B33AC">
        <w:rPr>
          <w:rFonts w:ascii="Times New Roman" w:hAnsi="Times New Roman" w:cs="Times New Roman"/>
        </w:rPr>
        <w:t xml:space="preserve">DIDO to a PCI facility of 30 minutes or less, with a goal of DTBT for revascularization of 120 minutes for all patients presenting to </w:t>
      </w:r>
      <w:r w:rsidR="00253121">
        <w:rPr>
          <w:rFonts w:ascii="Times New Roman" w:hAnsi="Times New Roman" w:cs="Times New Roman"/>
        </w:rPr>
        <w:t xml:space="preserve">a </w:t>
      </w:r>
      <w:r w:rsidRPr="003B33AC">
        <w:rPr>
          <w:rFonts w:ascii="Times New Roman" w:hAnsi="Times New Roman" w:cs="Times New Roman"/>
        </w:rPr>
        <w:t>non-PCI cente</w:t>
      </w:r>
      <w:r w:rsidR="000A4157">
        <w:rPr>
          <w:rFonts w:ascii="Times New Roman" w:hAnsi="Times New Roman" w:cs="Times New Roman"/>
        </w:rPr>
        <w:t>r</w:t>
      </w:r>
      <w:r w:rsidRPr="003B33AC">
        <w:rPr>
          <w:rFonts w:ascii="Times New Roman" w:hAnsi="Times New Roman" w:cs="Times New Roman"/>
        </w:rPr>
        <w:t>.</w:t>
      </w:r>
      <w:r w:rsidR="0068492C" w:rsidRPr="0068492C">
        <w:rPr>
          <w:rFonts w:ascii="Times New Roman" w:hAnsi="Times New Roman" w:cs="Times New Roman"/>
        </w:rPr>
        <w:t>²</w:t>
      </w:r>
      <w:r w:rsidRPr="003B33AC">
        <w:rPr>
          <w:rFonts w:ascii="Times New Roman" w:hAnsi="Times New Roman" w:cs="Times New Roman"/>
        </w:rPr>
        <w:t xml:space="preserve"> </w:t>
      </w:r>
      <w:r w:rsidR="00772FBC">
        <w:rPr>
          <w:rFonts w:ascii="Times New Roman" w:hAnsi="Times New Roman" w:cs="Times New Roman"/>
        </w:rPr>
        <w:t xml:space="preserve"> </w:t>
      </w:r>
      <w:r w:rsidR="00772FBC" w:rsidRPr="00772FBC">
        <w:rPr>
          <w:rFonts w:ascii="Times New Roman" w:hAnsi="Times New Roman" w:cs="Times New Roman"/>
        </w:rPr>
        <w:t xml:space="preserve">In 2007, </w:t>
      </w:r>
      <w:r w:rsidR="003C5FD7" w:rsidRPr="00772FBC">
        <w:rPr>
          <w:rFonts w:ascii="Times New Roman" w:hAnsi="Times New Roman" w:cs="Times New Roman"/>
        </w:rPr>
        <w:t xml:space="preserve">the </w:t>
      </w:r>
      <w:r w:rsidR="003C5FD7">
        <w:rPr>
          <w:rFonts w:ascii="Times New Roman" w:hAnsi="Times New Roman" w:cs="Times New Roman"/>
        </w:rPr>
        <w:t>American</w:t>
      </w:r>
      <w:r w:rsidR="00772FBC" w:rsidRPr="00772FBC">
        <w:rPr>
          <w:rFonts w:ascii="Times New Roman" w:hAnsi="Times New Roman" w:cs="Times New Roman"/>
        </w:rPr>
        <w:t xml:space="preserve"> Heart Association (AHA) introduced a national initiative called Mission: </w:t>
      </w:r>
      <w:r w:rsidR="00253121">
        <w:rPr>
          <w:rFonts w:ascii="Times New Roman" w:hAnsi="Times New Roman" w:cs="Times New Roman"/>
        </w:rPr>
        <w:t xml:space="preserve">Lifeline </w:t>
      </w:r>
      <w:r w:rsidR="00772FBC" w:rsidRPr="00772FBC">
        <w:rPr>
          <w:rFonts w:ascii="Times New Roman" w:hAnsi="Times New Roman" w:cs="Times New Roman"/>
        </w:rPr>
        <w:t xml:space="preserve">to </w:t>
      </w:r>
      <w:r w:rsidR="003C5FD7" w:rsidRPr="00772FBC">
        <w:rPr>
          <w:rFonts w:ascii="Times New Roman" w:hAnsi="Times New Roman" w:cs="Times New Roman"/>
        </w:rPr>
        <w:t>advance</w:t>
      </w:r>
      <w:r w:rsidR="00772FBC" w:rsidRPr="00772FBC">
        <w:rPr>
          <w:rFonts w:ascii="Times New Roman" w:hAnsi="Times New Roman" w:cs="Times New Roman"/>
        </w:rPr>
        <w:t xml:space="preserve"> the quality of care provided for STEMI patients and reduce mortality and </w:t>
      </w:r>
      <w:r w:rsidR="00253121" w:rsidRPr="00772FBC">
        <w:rPr>
          <w:rFonts w:ascii="Times New Roman" w:hAnsi="Times New Roman" w:cs="Times New Roman"/>
        </w:rPr>
        <w:t>morbidity.</w:t>
      </w:r>
      <w:r w:rsidR="00920FEC">
        <w:rPr>
          <w:rFonts w:ascii="Times New Roman" w:hAnsi="Times New Roman" w:cs="Times New Roman"/>
          <w:vertAlign w:val="superscript"/>
        </w:rPr>
        <w:t>3</w:t>
      </w:r>
      <w:r w:rsidR="00253121" w:rsidRPr="00772FBC">
        <w:rPr>
          <w:rFonts w:ascii="Times New Roman" w:hAnsi="Times New Roman" w:cs="Times New Roman"/>
        </w:rPr>
        <w:t xml:space="preserve"> T</w:t>
      </w:r>
      <w:r w:rsidR="00253121">
        <w:rPr>
          <w:rFonts w:ascii="Times New Roman" w:hAnsi="Times New Roman" w:cs="Times New Roman"/>
        </w:rPr>
        <w:t>his</w:t>
      </w:r>
      <w:r w:rsidR="003C5FD7">
        <w:rPr>
          <w:rFonts w:ascii="Times New Roman" w:hAnsi="Times New Roman" w:cs="Times New Roman"/>
        </w:rPr>
        <w:t xml:space="preserve"> </w:t>
      </w:r>
      <w:r w:rsidR="00772FBC" w:rsidRPr="00772FBC">
        <w:rPr>
          <w:rFonts w:ascii="Times New Roman" w:hAnsi="Times New Roman" w:cs="Times New Roman"/>
        </w:rPr>
        <w:t xml:space="preserve">focus </w:t>
      </w:r>
      <w:r w:rsidR="003C5FD7">
        <w:rPr>
          <w:rFonts w:ascii="Times New Roman" w:hAnsi="Times New Roman" w:cs="Times New Roman"/>
        </w:rPr>
        <w:t>established</w:t>
      </w:r>
      <w:r w:rsidR="00772FBC" w:rsidRPr="00772FBC">
        <w:rPr>
          <w:rFonts w:ascii="Times New Roman" w:hAnsi="Times New Roman" w:cs="Times New Roman"/>
        </w:rPr>
        <w:t xml:space="preserve"> a system of care </w:t>
      </w:r>
      <w:r w:rsidR="00034C81">
        <w:rPr>
          <w:rFonts w:ascii="Times New Roman" w:hAnsi="Times New Roman" w:cs="Times New Roman"/>
        </w:rPr>
        <w:t xml:space="preserve">to </w:t>
      </w:r>
      <w:r w:rsidR="00C603BC">
        <w:rPr>
          <w:rFonts w:ascii="Times New Roman" w:hAnsi="Times New Roman" w:cs="Times New Roman"/>
        </w:rPr>
        <w:t xml:space="preserve">safely </w:t>
      </w:r>
      <w:r w:rsidR="00034C81">
        <w:rPr>
          <w:rFonts w:ascii="Times New Roman" w:hAnsi="Times New Roman" w:cs="Times New Roman"/>
        </w:rPr>
        <w:t>expedite patients with acute STEMI for primary PCI treatment</w:t>
      </w:r>
      <w:r w:rsidR="00772FBC" w:rsidRPr="00772FBC">
        <w:rPr>
          <w:rFonts w:ascii="Times New Roman" w:hAnsi="Times New Roman" w:cs="Times New Roman"/>
        </w:rPr>
        <w:t xml:space="preserve">. Since the program's initiation, more than 85% of the U.S. population is now within a STEMI system of care region. </w:t>
      </w:r>
      <w:r w:rsidR="00DD294A" w:rsidRPr="00DD294A">
        <w:rPr>
          <w:rFonts w:ascii="Times New Roman" w:hAnsi="Times New Roman" w:cs="Times New Roman"/>
        </w:rPr>
        <w:t>Modifiable barriers include regional resources, education, multidisciplinary knowledge sharing, and established plans</w:t>
      </w:r>
      <w:r w:rsidR="00C109FC">
        <w:rPr>
          <w:rFonts w:ascii="Times New Roman" w:hAnsi="Times New Roman" w:cs="Times New Roman"/>
        </w:rPr>
        <w:t xml:space="preserve"> and </w:t>
      </w:r>
      <w:proofErr w:type="gramStart"/>
      <w:r w:rsidR="00253121" w:rsidRPr="00DD294A">
        <w:rPr>
          <w:rFonts w:ascii="Times New Roman" w:hAnsi="Times New Roman" w:cs="Times New Roman"/>
        </w:rPr>
        <w:t>protocols.</w:t>
      </w:r>
      <w:r w:rsidR="00253121" w:rsidRPr="00C56201">
        <w:rPr>
          <w:rFonts w:ascii="Times New Roman" w:hAnsi="Times New Roman" w:cs="Times New Roman"/>
        </w:rPr>
        <w:t>³</w:t>
      </w:r>
      <w:proofErr w:type="gramEnd"/>
    </w:p>
    <w:p w14:paraId="0540F4DF" w14:textId="3127D61C" w:rsidR="00661D5A" w:rsidRPr="00C109FC" w:rsidRDefault="00661D5A" w:rsidP="005F5D73">
      <w:pPr>
        <w:spacing w:line="480" w:lineRule="auto"/>
        <w:rPr>
          <w:rFonts w:ascii="Times New Roman" w:hAnsi="Times New Roman" w:cs="Times New Roman"/>
          <w:b/>
          <w:bCs/>
        </w:rPr>
      </w:pPr>
      <w:r w:rsidRPr="00C109FC">
        <w:rPr>
          <w:rFonts w:ascii="Times New Roman" w:hAnsi="Times New Roman" w:cs="Times New Roman"/>
          <w:b/>
          <w:bCs/>
        </w:rPr>
        <w:t>Rationale</w:t>
      </w:r>
    </w:p>
    <w:p w14:paraId="010263A3" w14:textId="58EC904A" w:rsidR="00661D5A" w:rsidRPr="00920FEC" w:rsidRDefault="007C0EC6" w:rsidP="00E73E97">
      <w:pPr>
        <w:spacing w:line="480" w:lineRule="auto"/>
        <w:ind w:firstLine="720"/>
        <w:rPr>
          <w:rFonts w:ascii="Times New Roman" w:hAnsi="Times New Roman" w:cs="Times New Roman"/>
          <w:vertAlign w:val="superscript"/>
        </w:rPr>
      </w:pPr>
      <w:r w:rsidRPr="007C0EC6">
        <w:rPr>
          <w:rFonts w:ascii="Times New Roman" w:hAnsi="Times New Roman" w:cs="Times New Roman"/>
        </w:rPr>
        <w:t xml:space="preserve">Lack of developed STEMI protocols, education, resources, and under-triaging of patients presenting with symptoms consistent with an acute coronary syndrome (ACS) caused significant </w:t>
      </w:r>
      <w:r w:rsidRPr="007C0EC6">
        <w:rPr>
          <w:rFonts w:ascii="Times New Roman" w:hAnsi="Times New Roman" w:cs="Times New Roman"/>
        </w:rPr>
        <w:lastRenderedPageBreak/>
        <w:t>delays in care (EKG completion and provider evaluation) and, ultimately, a delay in reperfusion.</w:t>
      </w:r>
      <w:r w:rsidR="005E4127">
        <w:rPr>
          <w:rFonts w:ascii="Times New Roman" w:hAnsi="Times New Roman" w:cs="Times New Roman"/>
          <w:vertAlign w:val="superscript"/>
        </w:rPr>
        <w:t>4,5</w:t>
      </w:r>
      <w:r w:rsidRPr="007C0EC6">
        <w:rPr>
          <w:rFonts w:ascii="Times New Roman" w:hAnsi="Times New Roman" w:cs="Times New Roman"/>
        </w:rPr>
        <w:t xml:space="preserve"> </w:t>
      </w:r>
      <w:r w:rsidR="00703A2D" w:rsidRPr="00703A2D">
        <w:rPr>
          <w:rFonts w:ascii="Times New Roman" w:hAnsi="Times New Roman" w:cs="Times New Roman"/>
        </w:rPr>
        <w:t>The</w:t>
      </w:r>
      <w:r w:rsidR="00DD294A">
        <w:rPr>
          <w:rFonts w:ascii="Times New Roman" w:hAnsi="Times New Roman" w:cs="Times New Roman"/>
        </w:rPr>
        <w:t xml:space="preserve"> rationale of the</w:t>
      </w:r>
      <w:r w:rsidR="006E1CBE">
        <w:rPr>
          <w:rFonts w:ascii="Times New Roman" w:hAnsi="Times New Roman" w:cs="Times New Roman"/>
        </w:rPr>
        <w:t xml:space="preserve"> </w:t>
      </w:r>
      <w:r w:rsidR="00783A1C">
        <w:rPr>
          <w:rFonts w:ascii="Times New Roman" w:hAnsi="Times New Roman" w:cs="Times New Roman"/>
        </w:rPr>
        <w:t xml:space="preserve">quality improvement (QI) </w:t>
      </w:r>
      <w:r w:rsidR="00A17CCE">
        <w:rPr>
          <w:rFonts w:ascii="Times New Roman" w:hAnsi="Times New Roman" w:cs="Times New Roman"/>
        </w:rPr>
        <w:t>initiative</w:t>
      </w:r>
      <w:r w:rsidR="00783A1C">
        <w:rPr>
          <w:rFonts w:ascii="Times New Roman" w:hAnsi="Times New Roman" w:cs="Times New Roman"/>
        </w:rPr>
        <w:t xml:space="preserve"> </w:t>
      </w:r>
      <w:r w:rsidR="00AC484A">
        <w:rPr>
          <w:rFonts w:ascii="Times New Roman" w:hAnsi="Times New Roman" w:cs="Times New Roman"/>
        </w:rPr>
        <w:t>is to</w:t>
      </w:r>
      <w:r w:rsidR="00132488" w:rsidRPr="00703A2D">
        <w:rPr>
          <w:rFonts w:ascii="Times New Roman" w:hAnsi="Times New Roman" w:cs="Times New Roman"/>
        </w:rPr>
        <w:t xml:space="preserve"> </w:t>
      </w:r>
      <w:r w:rsidR="00AC484A">
        <w:rPr>
          <w:rFonts w:ascii="Times New Roman" w:hAnsi="Times New Roman" w:cs="Times New Roman"/>
        </w:rPr>
        <w:t>integrate</w:t>
      </w:r>
      <w:r w:rsidR="00E45D41">
        <w:rPr>
          <w:rFonts w:ascii="Times New Roman" w:hAnsi="Times New Roman" w:cs="Times New Roman"/>
        </w:rPr>
        <w:t xml:space="preserve"> current</w:t>
      </w:r>
      <w:r w:rsidR="00132488" w:rsidRPr="00703A2D">
        <w:rPr>
          <w:rFonts w:ascii="Times New Roman" w:hAnsi="Times New Roman" w:cs="Times New Roman"/>
        </w:rPr>
        <w:t xml:space="preserve"> best practice guidelines into the clinical management of ED STEMI patients.</w:t>
      </w:r>
      <w:r w:rsidR="00703A2D" w:rsidRPr="00703A2D">
        <w:rPr>
          <w:rFonts w:ascii="Times New Roman" w:hAnsi="Times New Roman" w:cs="Times New Roman"/>
        </w:rPr>
        <w:t xml:space="preserve"> </w:t>
      </w:r>
      <w:r w:rsidR="00783A1C">
        <w:rPr>
          <w:rFonts w:ascii="Times New Roman" w:hAnsi="Times New Roman" w:cs="Times New Roman"/>
        </w:rPr>
        <w:t>T</w:t>
      </w:r>
      <w:r w:rsidR="00703A2D" w:rsidRPr="00703A2D">
        <w:rPr>
          <w:rFonts w:ascii="Times New Roman" w:hAnsi="Times New Roman" w:cs="Times New Roman"/>
        </w:rPr>
        <w:t xml:space="preserve">he Iowa Model of Evidence-Based Practice (IM-EBP) was selected to guide the </w:t>
      </w:r>
      <w:r w:rsidR="005E4127">
        <w:rPr>
          <w:rFonts w:ascii="Times New Roman" w:hAnsi="Times New Roman" w:cs="Times New Roman"/>
        </w:rPr>
        <w:t xml:space="preserve">development of the </w:t>
      </w:r>
      <w:r w:rsidR="00703A2D" w:rsidRPr="00703A2D">
        <w:rPr>
          <w:rFonts w:ascii="Times New Roman" w:hAnsi="Times New Roman" w:cs="Times New Roman"/>
        </w:rPr>
        <w:t>project plan</w:t>
      </w:r>
      <w:proofErr w:type="gramStart"/>
      <w:r w:rsidR="00703A2D" w:rsidRPr="00703A2D">
        <w:rPr>
          <w:rFonts w:ascii="Times New Roman" w:hAnsi="Times New Roman" w:cs="Times New Roman"/>
        </w:rPr>
        <w:t>.</w:t>
      </w:r>
      <w:r w:rsidR="005E4127">
        <w:rPr>
          <w:rFonts w:ascii="Times New Roman" w:hAnsi="Times New Roman" w:cs="Times New Roman"/>
          <w:vertAlign w:val="superscript"/>
        </w:rPr>
        <w:t>6</w:t>
      </w:r>
      <w:proofErr w:type="gramEnd"/>
      <w:r w:rsidR="00703A2D" w:rsidRPr="00703A2D">
        <w:rPr>
          <w:rFonts w:ascii="Times New Roman" w:hAnsi="Times New Roman" w:cs="Times New Roman"/>
        </w:rPr>
        <w:t xml:space="preserve"> This seven-step process cycle model poses a clinical question, researches and </w:t>
      </w:r>
      <w:r w:rsidR="00703A2D">
        <w:rPr>
          <w:rFonts w:ascii="Times New Roman" w:hAnsi="Times New Roman" w:cs="Times New Roman"/>
        </w:rPr>
        <w:t>appraises</w:t>
      </w:r>
      <w:r w:rsidR="00703A2D" w:rsidRPr="00703A2D">
        <w:rPr>
          <w:rFonts w:ascii="Times New Roman" w:hAnsi="Times New Roman" w:cs="Times New Roman"/>
        </w:rPr>
        <w:t xml:space="preserve"> evidence, integrates evidence with clinical gestalt, executes change, evaluates outcomes, and disseminates findings.</w:t>
      </w:r>
      <w:r w:rsidR="00132488">
        <w:rPr>
          <w:rFonts w:ascii="Times New Roman" w:hAnsi="Times New Roman" w:cs="Times New Roman"/>
        </w:rPr>
        <w:t xml:space="preserve"> The IM-EBP model</w:t>
      </w:r>
      <w:r w:rsidR="003066CD">
        <w:rPr>
          <w:rFonts w:ascii="Times New Roman" w:hAnsi="Times New Roman" w:cs="Times New Roman"/>
        </w:rPr>
        <w:t xml:space="preserve"> has </w:t>
      </w:r>
      <w:r w:rsidR="00A17CCE">
        <w:rPr>
          <w:rFonts w:ascii="Times New Roman" w:hAnsi="Times New Roman" w:cs="Times New Roman"/>
        </w:rPr>
        <w:t>generalizability, allowing for easy application in various clinical settings and utilization by multidisciplinary clinicians</w:t>
      </w:r>
      <w:r w:rsidR="006E1CBE">
        <w:rPr>
          <w:rFonts w:ascii="Times New Roman" w:hAnsi="Times New Roman" w:cs="Times New Roman"/>
        </w:rPr>
        <w:t>.</w:t>
      </w:r>
      <w:r w:rsidR="005E4127">
        <w:rPr>
          <w:rFonts w:ascii="Times New Roman" w:hAnsi="Times New Roman" w:cs="Times New Roman"/>
          <w:vertAlign w:val="superscript"/>
        </w:rPr>
        <w:t>7</w:t>
      </w:r>
      <w:r w:rsidR="006E1CBE">
        <w:rPr>
          <w:rFonts w:ascii="Times New Roman" w:hAnsi="Times New Roman" w:cs="Times New Roman"/>
        </w:rPr>
        <w:t xml:space="preserve"> </w:t>
      </w:r>
      <w:r w:rsidR="00703A2D" w:rsidRPr="00703A2D">
        <w:rPr>
          <w:rFonts w:ascii="Times New Roman" w:hAnsi="Times New Roman" w:cs="Times New Roman"/>
        </w:rPr>
        <w:t>To create change within the complex adaptive system, the change nursing theory</w:t>
      </w:r>
      <w:r w:rsidR="00703A2D">
        <w:rPr>
          <w:rFonts w:ascii="Times New Roman" w:hAnsi="Times New Roman" w:cs="Times New Roman"/>
        </w:rPr>
        <w:t>, utilizing Kotter’s 8-Step Model for change,</w:t>
      </w:r>
      <w:r w:rsidR="00DD294A">
        <w:rPr>
          <w:rFonts w:ascii="Times New Roman" w:hAnsi="Times New Roman" w:cs="Times New Roman"/>
        </w:rPr>
        <w:t xml:space="preserve"> has guided </w:t>
      </w:r>
      <w:r w:rsidR="006E1CBE">
        <w:rPr>
          <w:rFonts w:ascii="Times New Roman" w:hAnsi="Times New Roman" w:cs="Times New Roman"/>
        </w:rPr>
        <w:t xml:space="preserve">the development and implementation of the </w:t>
      </w:r>
      <w:r w:rsidR="00A77439">
        <w:rPr>
          <w:rFonts w:ascii="Times New Roman" w:hAnsi="Times New Roman" w:cs="Times New Roman"/>
        </w:rPr>
        <w:t>QI project.</w:t>
      </w:r>
      <w:r w:rsidR="00703A2D" w:rsidRPr="00703A2D">
        <w:rPr>
          <w:rFonts w:ascii="Times New Roman" w:hAnsi="Times New Roman" w:cs="Times New Roman"/>
        </w:rPr>
        <w:t xml:space="preserve"> </w:t>
      </w:r>
      <w:r w:rsidR="00E37246" w:rsidRPr="00703A2D">
        <w:rPr>
          <w:rFonts w:ascii="Times New Roman" w:hAnsi="Times New Roman" w:cs="Times New Roman"/>
        </w:rPr>
        <w:t>These</w:t>
      </w:r>
      <w:r w:rsidR="00703A2D" w:rsidRPr="00703A2D">
        <w:rPr>
          <w:rFonts w:ascii="Times New Roman" w:hAnsi="Times New Roman" w:cs="Times New Roman"/>
        </w:rPr>
        <w:t xml:space="preserve"> steps include creating a sense of urgency, building partnerships, developing a </w:t>
      </w:r>
      <w:r w:rsidR="00703A2D">
        <w:rPr>
          <w:rFonts w:ascii="Times New Roman" w:hAnsi="Times New Roman" w:cs="Times New Roman"/>
        </w:rPr>
        <w:t>clear vision, communicating the vision</w:t>
      </w:r>
      <w:r w:rsidR="006E1CBE">
        <w:rPr>
          <w:rFonts w:ascii="Times New Roman" w:hAnsi="Times New Roman" w:cs="Times New Roman"/>
        </w:rPr>
        <w:t xml:space="preserve"> effectively, empowering others to </w:t>
      </w:r>
      <w:r w:rsidR="00E37246">
        <w:rPr>
          <w:rFonts w:ascii="Times New Roman" w:hAnsi="Times New Roman" w:cs="Times New Roman"/>
        </w:rPr>
        <w:t>act</w:t>
      </w:r>
      <w:r w:rsidR="006E1CBE">
        <w:rPr>
          <w:rFonts w:ascii="Times New Roman" w:hAnsi="Times New Roman" w:cs="Times New Roman"/>
        </w:rPr>
        <w:t>, setting achievable goals, evaluating the impact of change, and implementing the necessary adjustments</w:t>
      </w:r>
      <w:r w:rsidR="00703A2D" w:rsidRPr="00703A2D">
        <w:rPr>
          <w:rFonts w:ascii="Times New Roman" w:hAnsi="Times New Roman" w:cs="Times New Roman"/>
        </w:rPr>
        <w:t>.</w:t>
      </w:r>
      <w:r w:rsidR="00920FEC">
        <w:rPr>
          <w:rFonts w:ascii="Times New Roman" w:hAnsi="Times New Roman" w:cs="Times New Roman"/>
          <w:vertAlign w:val="superscript"/>
        </w:rPr>
        <w:t>8</w:t>
      </w:r>
    </w:p>
    <w:p w14:paraId="6B8808C2" w14:textId="77777777" w:rsidR="00E73E97" w:rsidRDefault="00661D5A" w:rsidP="00E73E97">
      <w:pPr>
        <w:spacing w:line="480" w:lineRule="auto"/>
        <w:rPr>
          <w:rFonts w:ascii="Times New Roman" w:hAnsi="Times New Roman" w:cs="Times New Roman"/>
          <w:b/>
          <w:bCs/>
        </w:rPr>
      </w:pPr>
      <w:r w:rsidRPr="00C109FC">
        <w:rPr>
          <w:rFonts w:ascii="Times New Roman" w:hAnsi="Times New Roman" w:cs="Times New Roman"/>
          <w:b/>
          <w:bCs/>
        </w:rPr>
        <w:t>Aim</w:t>
      </w:r>
    </w:p>
    <w:p w14:paraId="6041CF62" w14:textId="05FBE62A" w:rsidR="005E00C8" w:rsidRPr="00E73E97" w:rsidRDefault="00E37246" w:rsidP="00E73E97">
      <w:pPr>
        <w:spacing w:line="480" w:lineRule="auto"/>
        <w:ind w:firstLine="720"/>
        <w:rPr>
          <w:rFonts w:ascii="Times New Roman" w:hAnsi="Times New Roman" w:cs="Times New Roman"/>
          <w:b/>
          <w:bCs/>
        </w:rPr>
      </w:pPr>
      <w:r>
        <w:rPr>
          <w:rFonts w:ascii="Times New Roman" w:hAnsi="Times New Roman" w:cs="Times New Roman"/>
        </w:rPr>
        <w:t>This study aims to evaluate the effects of standardizing STEMI management</w:t>
      </w:r>
      <w:r w:rsidR="009046C9">
        <w:rPr>
          <w:rFonts w:ascii="Times New Roman" w:hAnsi="Times New Roman" w:cs="Times New Roman"/>
        </w:rPr>
        <w:t xml:space="preserve"> to achieve</w:t>
      </w:r>
      <w:r>
        <w:rPr>
          <w:rFonts w:ascii="Times New Roman" w:hAnsi="Times New Roman" w:cs="Times New Roman"/>
        </w:rPr>
        <w:t xml:space="preserve"> a</w:t>
      </w:r>
      <w:r w:rsidR="0096112D">
        <w:rPr>
          <w:rFonts w:ascii="Times New Roman" w:hAnsi="Times New Roman" w:cs="Times New Roman"/>
        </w:rPr>
        <w:t xml:space="preserve"> DIDO</w:t>
      </w:r>
      <w:r>
        <w:rPr>
          <w:rFonts w:ascii="Times New Roman" w:hAnsi="Times New Roman" w:cs="Times New Roman"/>
        </w:rPr>
        <w:t xml:space="preserve"> </w:t>
      </w:r>
      <w:r w:rsidR="00C109FC">
        <w:rPr>
          <w:rFonts w:ascii="Times New Roman" w:hAnsi="Times New Roman" w:cs="Times New Roman"/>
        </w:rPr>
        <w:t>≤</w:t>
      </w:r>
      <w:r>
        <w:rPr>
          <w:rFonts w:ascii="Times New Roman" w:hAnsi="Times New Roman" w:cs="Times New Roman"/>
        </w:rPr>
        <w:t xml:space="preserve"> 30 minutes, with a </w:t>
      </w:r>
      <w:r w:rsidR="0096112D">
        <w:rPr>
          <w:rFonts w:ascii="Times New Roman" w:hAnsi="Times New Roman" w:cs="Times New Roman"/>
        </w:rPr>
        <w:t>DTBT</w:t>
      </w:r>
      <w:r>
        <w:rPr>
          <w:rFonts w:ascii="Times New Roman" w:hAnsi="Times New Roman" w:cs="Times New Roman"/>
        </w:rPr>
        <w:t xml:space="preserve"> </w:t>
      </w:r>
      <w:r w:rsidR="00C109FC">
        <w:rPr>
          <w:rFonts w:ascii="Times New Roman" w:hAnsi="Times New Roman" w:cs="Times New Roman"/>
        </w:rPr>
        <w:t>≤</w:t>
      </w:r>
      <w:r>
        <w:rPr>
          <w:rFonts w:ascii="Times New Roman" w:hAnsi="Times New Roman" w:cs="Times New Roman"/>
        </w:rPr>
        <w:t xml:space="preserve"> 120 minutes</w:t>
      </w:r>
      <w:r w:rsidR="00C109FC">
        <w:rPr>
          <w:rFonts w:ascii="Times New Roman" w:hAnsi="Times New Roman" w:cs="Times New Roman"/>
        </w:rPr>
        <w:t xml:space="preserve"> </w:t>
      </w:r>
      <w:r>
        <w:rPr>
          <w:rFonts w:ascii="Times New Roman" w:hAnsi="Times New Roman" w:cs="Times New Roman"/>
        </w:rPr>
        <w:t>for 75% of ED STEMI patients</w:t>
      </w:r>
      <w:r w:rsidR="00CE18BC">
        <w:rPr>
          <w:rFonts w:ascii="Times New Roman" w:hAnsi="Times New Roman" w:cs="Times New Roman"/>
        </w:rPr>
        <w:t xml:space="preserve">, as well as </w:t>
      </w:r>
      <w:r w:rsidR="00D87E9A">
        <w:rPr>
          <w:rFonts w:ascii="Times New Roman" w:hAnsi="Times New Roman" w:cs="Times New Roman"/>
        </w:rPr>
        <w:t xml:space="preserve">to comprehend further </w:t>
      </w:r>
      <w:r w:rsidR="00CE18BC">
        <w:rPr>
          <w:rFonts w:ascii="Times New Roman" w:hAnsi="Times New Roman" w:cs="Times New Roman"/>
        </w:rPr>
        <w:t>modifiable reperfusion delays, particularly encountered at referring PCI facilities.</w:t>
      </w:r>
    </w:p>
    <w:p w14:paraId="1D65E68C" w14:textId="12AE03E4" w:rsidR="00C109FC" w:rsidRDefault="00DF4C2B" w:rsidP="00DB445E">
      <w:pPr>
        <w:spacing w:line="480" w:lineRule="auto"/>
        <w:jc w:val="center"/>
        <w:rPr>
          <w:rFonts w:ascii="Times New Roman" w:hAnsi="Times New Roman" w:cs="Times New Roman"/>
          <w:b/>
          <w:bCs/>
        </w:rPr>
      </w:pPr>
      <w:r w:rsidRPr="00DF4C2B">
        <w:rPr>
          <w:rFonts w:ascii="Times New Roman" w:hAnsi="Times New Roman" w:cs="Times New Roman"/>
          <w:b/>
          <w:bCs/>
        </w:rPr>
        <w:t>Methods</w:t>
      </w:r>
    </w:p>
    <w:p w14:paraId="11B0FCF7" w14:textId="56499ED1" w:rsidR="005F5D73" w:rsidRDefault="00B924AB" w:rsidP="00E73E97">
      <w:pPr>
        <w:spacing w:line="480" w:lineRule="auto"/>
        <w:ind w:firstLine="720"/>
        <w:rPr>
          <w:rFonts w:ascii="Times New Roman" w:hAnsi="Times New Roman" w:cs="Times New Roman"/>
        </w:rPr>
      </w:pPr>
      <w:r w:rsidRPr="00DB6716">
        <w:rPr>
          <w:rFonts w:ascii="Times New Roman" w:hAnsi="Times New Roman" w:cs="Times New Roman"/>
        </w:rPr>
        <w:t xml:space="preserve">To assess </w:t>
      </w:r>
      <w:r w:rsidR="00C11AA2" w:rsidRPr="00DB6716">
        <w:rPr>
          <w:rFonts w:ascii="Times New Roman" w:hAnsi="Times New Roman" w:cs="Times New Roman"/>
        </w:rPr>
        <w:t xml:space="preserve">STEMI management of the referring ED, a retrospective clinical audit was performed </w:t>
      </w:r>
      <w:r w:rsidR="005F35D3" w:rsidRPr="00DB6716">
        <w:rPr>
          <w:rFonts w:ascii="Times New Roman" w:hAnsi="Times New Roman" w:cs="Times New Roman"/>
        </w:rPr>
        <w:t xml:space="preserve">from 2014 to 2023. </w:t>
      </w:r>
      <w:r w:rsidR="0088191A">
        <w:rPr>
          <w:rFonts w:ascii="Times New Roman" w:hAnsi="Times New Roman" w:cs="Times New Roman"/>
        </w:rPr>
        <w:t>More</w:t>
      </w:r>
      <w:r w:rsidR="00042DC2">
        <w:rPr>
          <w:rFonts w:ascii="Times New Roman" w:hAnsi="Times New Roman" w:cs="Times New Roman"/>
        </w:rPr>
        <w:t xml:space="preserve"> specific attention was </w:t>
      </w:r>
      <w:r w:rsidR="005F35D3" w:rsidRPr="00DB6716">
        <w:rPr>
          <w:rFonts w:ascii="Times New Roman" w:hAnsi="Times New Roman" w:cs="Times New Roman"/>
        </w:rPr>
        <w:t xml:space="preserve">paid </w:t>
      </w:r>
      <w:r w:rsidR="00B77296" w:rsidRPr="00DB6716">
        <w:rPr>
          <w:rFonts w:ascii="Times New Roman" w:hAnsi="Times New Roman" w:cs="Times New Roman"/>
        </w:rPr>
        <w:t>to individual</w:t>
      </w:r>
      <w:r w:rsidR="005F35D3" w:rsidRPr="00DB6716">
        <w:rPr>
          <w:rFonts w:ascii="Times New Roman" w:hAnsi="Times New Roman" w:cs="Times New Roman"/>
        </w:rPr>
        <w:t xml:space="preserve"> STEMI </w:t>
      </w:r>
      <w:r w:rsidR="00B77296" w:rsidRPr="00DB6716">
        <w:rPr>
          <w:rFonts w:ascii="Times New Roman" w:hAnsi="Times New Roman" w:cs="Times New Roman"/>
        </w:rPr>
        <w:t xml:space="preserve">management in 2023.  The </w:t>
      </w:r>
      <w:r w:rsidR="005419FE" w:rsidRPr="00DB6716">
        <w:rPr>
          <w:rFonts w:ascii="Times New Roman" w:hAnsi="Times New Roman" w:cs="Times New Roman"/>
        </w:rPr>
        <w:t>10-year</w:t>
      </w:r>
      <w:r w:rsidR="00B77296" w:rsidRPr="00DB6716">
        <w:rPr>
          <w:rFonts w:ascii="Times New Roman" w:hAnsi="Times New Roman" w:cs="Times New Roman"/>
        </w:rPr>
        <w:t xml:space="preserve"> review </w:t>
      </w:r>
      <w:r w:rsidR="00473038" w:rsidRPr="00DB6716">
        <w:rPr>
          <w:rFonts w:ascii="Times New Roman" w:hAnsi="Times New Roman" w:cs="Times New Roman"/>
        </w:rPr>
        <w:t xml:space="preserve">provided researchers </w:t>
      </w:r>
      <w:r w:rsidR="005419FE" w:rsidRPr="00DB6716">
        <w:rPr>
          <w:rFonts w:ascii="Times New Roman" w:hAnsi="Times New Roman" w:cs="Times New Roman"/>
        </w:rPr>
        <w:t xml:space="preserve">with </w:t>
      </w:r>
      <w:r w:rsidR="00473038" w:rsidRPr="00DB6716">
        <w:rPr>
          <w:rFonts w:ascii="Times New Roman" w:hAnsi="Times New Roman" w:cs="Times New Roman"/>
        </w:rPr>
        <w:t xml:space="preserve">insight </w:t>
      </w:r>
      <w:r w:rsidR="009E560C" w:rsidRPr="00DB6716">
        <w:rPr>
          <w:rFonts w:ascii="Times New Roman" w:hAnsi="Times New Roman" w:cs="Times New Roman"/>
        </w:rPr>
        <w:t xml:space="preserve">into the annual </w:t>
      </w:r>
      <w:r w:rsidR="009E560C" w:rsidRPr="00DB6716">
        <w:rPr>
          <w:rFonts w:ascii="Times New Roman" w:hAnsi="Times New Roman" w:cs="Times New Roman"/>
        </w:rPr>
        <w:lastRenderedPageBreak/>
        <w:t>mean DIDO and DTBT of ED STEMIs</w:t>
      </w:r>
      <w:r w:rsidR="00B509B2" w:rsidRPr="00DB6716">
        <w:rPr>
          <w:rFonts w:ascii="Times New Roman" w:hAnsi="Times New Roman" w:cs="Times New Roman"/>
        </w:rPr>
        <w:t>,</w:t>
      </w:r>
      <w:r w:rsidR="009E560C" w:rsidRPr="00DB6716">
        <w:rPr>
          <w:rFonts w:ascii="Times New Roman" w:hAnsi="Times New Roman" w:cs="Times New Roman"/>
        </w:rPr>
        <w:t xml:space="preserve"> with a </w:t>
      </w:r>
      <w:r w:rsidR="00A43E60" w:rsidRPr="00DB6716">
        <w:rPr>
          <w:rFonts w:ascii="Times New Roman" w:hAnsi="Times New Roman" w:cs="Times New Roman"/>
        </w:rPr>
        <w:t xml:space="preserve">notable trend over the decade </w:t>
      </w:r>
      <w:r w:rsidR="00361C07" w:rsidRPr="00DB6716">
        <w:rPr>
          <w:rFonts w:ascii="Times New Roman" w:hAnsi="Times New Roman" w:cs="Times New Roman"/>
        </w:rPr>
        <w:t xml:space="preserve">failing to meet ACC/AHA STEMI treatment times. </w:t>
      </w:r>
      <w:r w:rsidR="00633F0A" w:rsidRPr="00DB6716">
        <w:rPr>
          <w:rFonts w:ascii="Times New Roman" w:hAnsi="Times New Roman" w:cs="Times New Roman"/>
        </w:rPr>
        <w:t>Additionally, the individual review of STEMI cases in 2023 provided clarification on the documentation process, pharmacological management, and transfer procedure</w:t>
      </w:r>
      <w:r w:rsidR="00273B67">
        <w:rPr>
          <w:rFonts w:ascii="Times New Roman" w:hAnsi="Times New Roman" w:cs="Times New Roman"/>
        </w:rPr>
        <w:t xml:space="preserve">s. </w:t>
      </w:r>
    </w:p>
    <w:p w14:paraId="35E0079B" w14:textId="10D8CA34" w:rsidR="00147E80" w:rsidRDefault="005F5D73" w:rsidP="005F5D73">
      <w:pPr>
        <w:spacing w:line="480" w:lineRule="auto"/>
        <w:ind w:firstLine="360"/>
        <w:rPr>
          <w:rFonts w:ascii="Times New Roman" w:hAnsi="Times New Roman" w:cs="Times New Roman"/>
        </w:rPr>
      </w:pPr>
      <w:r>
        <w:rPr>
          <w:rFonts w:ascii="Times New Roman" w:hAnsi="Times New Roman" w:cs="Times New Roman"/>
        </w:rPr>
        <w:t xml:space="preserve">      </w:t>
      </w:r>
      <w:r w:rsidR="00B509B2" w:rsidRPr="00DB6716">
        <w:rPr>
          <w:rFonts w:ascii="Times New Roman" w:hAnsi="Times New Roman" w:cs="Times New Roman"/>
        </w:rPr>
        <w:t>Eligibility</w:t>
      </w:r>
      <w:r w:rsidR="00EA084F" w:rsidRPr="00DB6716">
        <w:rPr>
          <w:rFonts w:ascii="Times New Roman" w:hAnsi="Times New Roman" w:cs="Times New Roman"/>
        </w:rPr>
        <w:t xml:space="preserve"> criteria for the retrospective chart review</w:t>
      </w:r>
      <w:r w:rsidR="00B509B2" w:rsidRPr="00DB6716">
        <w:rPr>
          <w:rFonts w:ascii="Times New Roman" w:hAnsi="Times New Roman" w:cs="Times New Roman"/>
        </w:rPr>
        <w:t xml:space="preserve"> included adult patients presenting to the CAH ED with </w:t>
      </w:r>
      <w:r w:rsidR="00273B67">
        <w:rPr>
          <w:rFonts w:ascii="Times New Roman" w:hAnsi="Times New Roman" w:cs="Times New Roman"/>
        </w:rPr>
        <w:t xml:space="preserve">a diagnosis of STEMI, as determined by </w:t>
      </w:r>
      <w:r w:rsidR="004C7F51">
        <w:rPr>
          <w:rFonts w:ascii="Times New Roman" w:hAnsi="Times New Roman" w:cs="Times New Roman"/>
        </w:rPr>
        <w:t>medical coding</w:t>
      </w:r>
      <w:r w:rsidR="00273B67">
        <w:rPr>
          <w:rFonts w:ascii="Times New Roman" w:hAnsi="Times New Roman" w:cs="Times New Roman"/>
        </w:rPr>
        <w:t>,</w:t>
      </w:r>
      <w:r w:rsidR="00B509B2" w:rsidRPr="00DB6716">
        <w:rPr>
          <w:rFonts w:ascii="Times New Roman" w:hAnsi="Times New Roman" w:cs="Times New Roman"/>
        </w:rPr>
        <w:t xml:space="preserve"> and who </w:t>
      </w:r>
      <w:r w:rsidR="005D7816" w:rsidRPr="00DB6716">
        <w:rPr>
          <w:rFonts w:ascii="Times New Roman" w:hAnsi="Times New Roman" w:cs="Times New Roman"/>
        </w:rPr>
        <w:t xml:space="preserve">were </w:t>
      </w:r>
      <w:r w:rsidR="005C15F2" w:rsidRPr="00DB6716">
        <w:rPr>
          <w:rFonts w:ascii="Times New Roman" w:hAnsi="Times New Roman" w:cs="Times New Roman"/>
        </w:rPr>
        <w:t xml:space="preserve">emergently transferred to the designated PCI </w:t>
      </w:r>
      <w:r w:rsidR="00B509B2" w:rsidRPr="00DB6716">
        <w:rPr>
          <w:rFonts w:ascii="Times New Roman" w:hAnsi="Times New Roman" w:cs="Times New Roman"/>
        </w:rPr>
        <w:t>center.</w:t>
      </w:r>
      <w:r w:rsidR="00956B93" w:rsidRPr="00DB6716">
        <w:rPr>
          <w:rFonts w:ascii="Times New Roman" w:hAnsi="Times New Roman" w:cs="Times New Roman"/>
        </w:rPr>
        <w:t xml:space="preserve"> Patients presenting with </w:t>
      </w:r>
      <w:r w:rsidR="0032300C" w:rsidRPr="00DB6716">
        <w:rPr>
          <w:rFonts w:ascii="Times New Roman" w:hAnsi="Times New Roman" w:cs="Times New Roman"/>
        </w:rPr>
        <w:t xml:space="preserve">symptoms of ACS diagnosed with </w:t>
      </w:r>
      <w:r w:rsidR="00470DE2" w:rsidRPr="00DB6716">
        <w:rPr>
          <w:rFonts w:ascii="Times New Roman" w:hAnsi="Times New Roman" w:cs="Times New Roman"/>
        </w:rPr>
        <w:t>non-ST</w:t>
      </w:r>
      <w:r w:rsidR="0032300C" w:rsidRPr="00DB6716">
        <w:rPr>
          <w:rFonts w:ascii="Times New Roman" w:hAnsi="Times New Roman" w:cs="Times New Roman"/>
        </w:rPr>
        <w:t xml:space="preserve"> elevation MI (NSTEMI)</w:t>
      </w:r>
      <w:r w:rsidR="00470DE2" w:rsidRPr="00DB6716">
        <w:rPr>
          <w:rFonts w:ascii="Times New Roman" w:hAnsi="Times New Roman" w:cs="Times New Roman"/>
        </w:rPr>
        <w:t xml:space="preserve">, those who refused STEMI transfer for </w:t>
      </w:r>
      <w:r w:rsidR="0088191A">
        <w:rPr>
          <w:rFonts w:ascii="Times New Roman" w:hAnsi="Times New Roman" w:cs="Times New Roman"/>
        </w:rPr>
        <w:t xml:space="preserve">primary </w:t>
      </w:r>
      <w:r w:rsidR="00470DE2" w:rsidRPr="00DB6716">
        <w:rPr>
          <w:rFonts w:ascii="Times New Roman" w:hAnsi="Times New Roman" w:cs="Times New Roman"/>
        </w:rPr>
        <w:t xml:space="preserve">PCI, </w:t>
      </w:r>
      <w:r w:rsidR="00B93F75">
        <w:rPr>
          <w:rFonts w:ascii="Times New Roman" w:hAnsi="Times New Roman" w:cs="Times New Roman"/>
        </w:rPr>
        <w:t xml:space="preserve">in-field cardiac arrests, </w:t>
      </w:r>
      <w:r w:rsidR="00470DE2" w:rsidRPr="00DB6716">
        <w:rPr>
          <w:rFonts w:ascii="Times New Roman" w:hAnsi="Times New Roman" w:cs="Times New Roman"/>
        </w:rPr>
        <w:t>and those who expired were excluded.</w:t>
      </w:r>
      <w:r w:rsidR="00AF62AC" w:rsidRPr="00DB6716">
        <w:rPr>
          <w:rFonts w:ascii="Times New Roman" w:hAnsi="Times New Roman" w:cs="Times New Roman"/>
        </w:rPr>
        <w:t xml:space="preserve"> </w:t>
      </w:r>
      <w:r w:rsidR="00BE7F46" w:rsidRPr="00DB6716">
        <w:rPr>
          <w:rFonts w:ascii="Times New Roman" w:hAnsi="Times New Roman" w:cs="Times New Roman"/>
        </w:rPr>
        <w:t xml:space="preserve">In 2023, </w:t>
      </w:r>
      <w:r w:rsidR="000B59A9">
        <w:rPr>
          <w:rFonts w:ascii="Times New Roman" w:hAnsi="Times New Roman" w:cs="Times New Roman"/>
        </w:rPr>
        <w:t xml:space="preserve">6 </w:t>
      </w:r>
      <w:r w:rsidR="00BE7F46" w:rsidRPr="00DB6716">
        <w:rPr>
          <w:rFonts w:ascii="Times New Roman" w:hAnsi="Times New Roman" w:cs="Times New Roman"/>
        </w:rPr>
        <w:t xml:space="preserve">STEMI </w:t>
      </w:r>
      <w:r w:rsidR="002252A6" w:rsidRPr="00DB6716">
        <w:rPr>
          <w:rFonts w:ascii="Times New Roman" w:hAnsi="Times New Roman" w:cs="Times New Roman"/>
        </w:rPr>
        <w:t>cases met the inclusion criteria</w:t>
      </w:r>
      <w:r w:rsidR="006C06C6">
        <w:rPr>
          <w:rFonts w:ascii="Times New Roman" w:hAnsi="Times New Roman" w:cs="Times New Roman"/>
        </w:rPr>
        <w:t xml:space="preserve">, 3 </w:t>
      </w:r>
      <w:r w:rsidR="00DB00CC">
        <w:rPr>
          <w:rFonts w:ascii="Times New Roman" w:hAnsi="Times New Roman" w:cs="Times New Roman"/>
        </w:rPr>
        <w:t>were excluded</w:t>
      </w:r>
      <w:r w:rsidR="002252A6" w:rsidRPr="00DB6716">
        <w:rPr>
          <w:rFonts w:ascii="Times New Roman" w:hAnsi="Times New Roman" w:cs="Times New Roman"/>
        </w:rPr>
        <w:t>.</w:t>
      </w:r>
      <w:r w:rsidR="00D058D9" w:rsidRPr="00DB6716">
        <w:rPr>
          <w:rFonts w:ascii="Times New Roman" w:hAnsi="Times New Roman" w:cs="Times New Roman"/>
        </w:rPr>
        <w:t xml:space="preserve"> Unfortunately, </w:t>
      </w:r>
      <w:r w:rsidR="00693CA0">
        <w:rPr>
          <w:rFonts w:ascii="Times New Roman" w:hAnsi="Times New Roman" w:cs="Times New Roman"/>
        </w:rPr>
        <w:t xml:space="preserve">due to institutional changes that included the </w:t>
      </w:r>
      <w:r w:rsidR="00DC2F7A" w:rsidRPr="00DB6716">
        <w:rPr>
          <w:rFonts w:ascii="Times New Roman" w:hAnsi="Times New Roman" w:cs="Times New Roman"/>
        </w:rPr>
        <w:t>transition to</w:t>
      </w:r>
      <w:r w:rsidR="00BE4808">
        <w:rPr>
          <w:rFonts w:ascii="Times New Roman" w:hAnsi="Times New Roman" w:cs="Times New Roman"/>
        </w:rPr>
        <w:t xml:space="preserve"> new</w:t>
      </w:r>
      <w:r w:rsidR="00DC2F7A" w:rsidRPr="00DB6716">
        <w:rPr>
          <w:rFonts w:ascii="Times New Roman" w:hAnsi="Times New Roman" w:cs="Times New Roman"/>
        </w:rPr>
        <w:t xml:space="preserve"> electronic medical charting platforms between the referring and receiving hospital</w:t>
      </w:r>
      <w:r w:rsidR="00837557" w:rsidRPr="00DB6716">
        <w:rPr>
          <w:rFonts w:ascii="Times New Roman" w:hAnsi="Times New Roman" w:cs="Times New Roman"/>
        </w:rPr>
        <w:t xml:space="preserve"> facilities, individual clinical audits from 2014</w:t>
      </w:r>
      <w:r w:rsidR="00DB6716" w:rsidRPr="00DB6716">
        <w:rPr>
          <w:rFonts w:ascii="Times New Roman" w:hAnsi="Times New Roman" w:cs="Times New Roman"/>
        </w:rPr>
        <w:t xml:space="preserve"> to </w:t>
      </w:r>
      <w:r w:rsidR="00837557" w:rsidRPr="00DB6716">
        <w:rPr>
          <w:rFonts w:ascii="Times New Roman" w:hAnsi="Times New Roman" w:cs="Times New Roman"/>
        </w:rPr>
        <w:t xml:space="preserve">2022 were </w:t>
      </w:r>
      <w:r w:rsidR="00DB6716" w:rsidRPr="00DB6716">
        <w:rPr>
          <w:rFonts w:ascii="Times New Roman" w:hAnsi="Times New Roman" w:cs="Times New Roman"/>
        </w:rPr>
        <w:t>unavailable</w:t>
      </w:r>
      <w:r w:rsidR="00837557" w:rsidRPr="00DB6716">
        <w:rPr>
          <w:rFonts w:ascii="Times New Roman" w:hAnsi="Times New Roman" w:cs="Times New Roman"/>
        </w:rPr>
        <w:t xml:space="preserve"> to researchers</w:t>
      </w:r>
      <w:r w:rsidR="00E1612B">
        <w:rPr>
          <w:rFonts w:ascii="Times New Roman" w:hAnsi="Times New Roman" w:cs="Times New Roman"/>
        </w:rPr>
        <w:t xml:space="preserve">, influencing the scope of the </w:t>
      </w:r>
      <w:r w:rsidR="008136C9">
        <w:rPr>
          <w:rFonts w:ascii="Times New Roman" w:hAnsi="Times New Roman" w:cs="Times New Roman"/>
        </w:rPr>
        <w:t>retrospective chart review</w:t>
      </w:r>
      <w:r w:rsidR="00DB6716" w:rsidRPr="00DB6716">
        <w:rPr>
          <w:rFonts w:ascii="Times New Roman" w:hAnsi="Times New Roman" w:cs="Times New Roman"/>
        </w:rPr>
        <w:t xml:space="preserve">. However, annual </w:t>
      </w:r>
      <w:r w:rsidR="00915265">
        <w:rPr>
          <w:rFonts w:ascii="Times New Roman" w:hAnsi="Times New Roman" w:cs="Times New Roman"/>
        </w:rPr>
        <w:t xml:space="preserve">averages comprising </w:t>
      </w:r>
      <w:r w:rsidR="00DB6716" w:rsidRPr="00DB6716">
        <w:rPr>
          <w:rFonts w:ascii="Times New Roman" w:hAnsi="Times New Roman" w:cs="Times New Roman"/>
        </w:rPr>
        <w:t>DTBT and DIDO existed for review</w:t>
      </w:r>
      <w:r w:rsidR="003021CF">
        <w:rPr>
          <w:rFonts w:ascii="Times New Roman" w:hAnsi="Times New Roman" w:cs="Times New Roman"/>
        </w:rPr>
        <w:t xml:space="preserve">. </w:t>
      </w:r>
      <w:r w:rsidR="003021CF" w:rsidRPr="003021CF">
        <w:rPr>
          <w:rFonts w:ascii="Times New Roman" w:hAnsi="Times New Roman" w:cs="Times New Roman"/>
        </w:rPr>
        <w:t>From 2014 to 2023, the average (</w:t>
      </w:r>
      <w:r w:rsidR="003021CF" w:rsidRPr="000B59A9">
        <w:rPr>
          <w:rFonts w:ascii="Times New Roman" w:hAnsi="Times New Roman" w:cs="Times New Roman"/>
          <w:i/>
          <w:iCs/>
        </w:rPr>
        <w:t>n</w:t>
      </w:r>
      <w:r w:rsidR="003021CF" w:rsidRPr="003021CF">
        <w:rPr>
          <w:rFonts w:ascii="Times New Roman" w:hAnsi="Times New Roman" w:cs="Times New Roman"/>
        </w:rPr>
        <w:t xml:space="preserve"> = 10) DIDO and DTBT measures in minutes were found to be </w:t>
      </w:r>
      <w:r w:rsidR="003021CF" w:rsidRPr="00C82E26">
        <w:rPr>
          <w:rFonts w:ascii="Times New Roman" w:hAnsi="Times New Roman" w:cs="Times New Roman"/>
        </w:rPr>
        <w:t>39 (</w:t>
      </w:r>
      <w:r w:rsidR="003021CF" w:rsidRPr="00C82E26">
        <w:rPr>
          <w:rFonts w:ascii="Times New Roman" w:hAnsi="Times New Roman" w:cs="Times New Roman"/>
          <w:i/>
          <w:iCs/>
        </w:rPr>
        <w:t>SD</w:t>
      </w:r>
      <w:r w:rsidR="003021CF" w:rsidRPr="00C82E26">
        <w:rPr>
          <w:rFonts w:ascii="Times New Roman" w:hAnsi="Times New Roman" w:cs="Times New Roman"/>
        </w:rPr>
        <w:t xml:space="preserve"> = 6) and 12</w:t>
      </w:r>
      <w:r w:rsidR="00C82E26" w:rsidRPr="00C82E26">
        <w:rPr>
          <w:rFonts w:ascii="Times New Roman" w:hAnsi="Times New Roman" w:cs="Times New Roman"/>
        </w:rPr>
        <w:t>2</w:t>
      </w:r>
      <w:r w:rsidR="003021CF" w:rsidRPr="00C82E26">
        <w:rPr>
          <w:rFonts w:ascii="Times New Roman" w:hAnsi="Times New Roman" w:cs="Times New Roman"/>
        </w:rPr>
        <w:t xml:space="preserve"> (</w:t>
      </w:r>
      <w:r w:rsidR="003021CF" w:rsidRPr="00C82E26">
        <w:rPr>
          <w:rFonts w:ascii="Times New Roman" w:hAnsi="Times New Roman" w:cs="Times New Roman"/>
          <w:i/>
          <w:iCs/>
        </w:rPr>
        <w:t>SD</w:t>
      </w:r>
      <w:r w:rsidR="003021CF" w:rsidRPr="00C82E26">
        <w:rPr>
          <w:rFonts w:ascii="Times New Roman" w:hAnsi="Times New Roman" w:cs="Times New Roman"/>
        </w:rPr>
        <w:t xml:space="preserve"> = 1</w:t>
      </w:r>
      <w:r w:rsidR="00C82E26" w:rsidRPr="00C82E26">
        <w:rPr>
          <w:rFonts w:ascii="Times New Roman" w:hAnsi="Times New Roman" w:cs="Times New Roman"/>
        </w:rPr>
        <w:t>1</w:t>
      </w:r>
      <w:r w:rsidR="003021CF" w:rsidRPr="00C82E26">
        <w:rPr>
          <w:rFonts w:ascii="Times New Roman" w:hAnsi="Times New Roman" w:cs="Times New Roman"/>
        </w:rPr>
        <w:t>)</w:t>
      </w:r>
      <w:r w:rsidR="003021CF" w:rsidRPr="003021CF">
        <w:rPr>
          <w:rFonts w:ascii="Times New Roman" w:hAnsi="Times New Roman" w:cs="Times New Roman"/>
        </w:rPr>
        <w:t xml:space="preserve"> minutes, respectively. STEMI performance was compared to ACC/AHA recommended DIDO and DTBT, with a notable annual decline in the ED to achieve the current best practice standards. </w:t>
      </w:r>
    </w:p>
    <w:p w14:paraId="30139AA4" w14:textId="55456F83" w:rsidR="003F3E21" w:rsidRPr="005C43C8" w:rsidRDefault="003F3E21" w:rsidP="003F3E21">
      <w:pPr>
        <w:spacing w:line="480" w:lineRule="auto"/>
        <w:ind w:firstLine="360"/>
        <w:rPr>
          <w:rFonts w:ascii="Times New Roman" w:hAnsi="Times New Roman" w:cs="Times New Roman"/>
        </w:rPr>
      </w:pPr>
      <w:r>
        <w:rPr>
          <w:rFonts w:ascii="Times New Roman" w:hAnsi="Times New Roman" w:cs="Times New Roman"/>
          <w:noProof/>
        </w:rPr>
        <w:drawing>
          <wp:inline distT="0" distB="0" distL="0" distR="0" wp14:anchorId="63D03B4F" wp14:editId="75358BD2">
            <wp:extent cx="3440408" cy="1587462"/>
            <wp:effectExtent l="0" t="0" r="8255" b="0"/>
            <wp:docPr id="98927540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64584" cy="1598617"/>
                    </a:xfrm>
                    <a:prstGeom prst="rect">
                      <a:avLst/>
                    </a:prstGeom>
                    <a:noFill/>
                  </pic:spPr>
                </pic:pic>
              </a:graphicData>
            </a:graphic>
          </wp:inline>
        </w:drawing>
      </w:r>
      <w:r>
        <w:rPr>
          <w:rFonts w:ascii="Times New Roman" w:hAnsi="Times New Roman" w:cs="Times New Roman"/>
        </w:rPr>
        <w:t xml:space="preserve"> </w:t>
      </w:r>
      <w:r w:rsidRPr="00D82BEB">
        <w:rPr>
          <w:rFonts w:ascii="Times New Roman" w:hAnsi="Times New Roman" w:cs="Times New Roman"/>
          <w:b/>
          <w:bCs/>
          <w:sz w:val="20"/>
          <w:szCs w:val="20"/>
        </w:rPr>
        <w:t xml:space="preserve">Figure 1. </w:t>
      </w:r>
      <w:r w:rsidR="00D82BEB" w:rsidRPr="00D82BEB">
        <w:rPr>
          <w:rFonts w:ascii="Times New Roman" w:hAnsi="Times New Roman" w:cs="Times New Roman"/>
          <w:b/>
          <w:bCs/>
          <w:sz w:val="20"/>
          <w:szCs w:val="20"/>
        </w:rPr>
        <w:t>2014-23 STEMI</w:t>
      </w:r>
      <w:r w:rsidR="00D82BEB">
        <w:rPr>
          <w:rFonts w:ascii="Times New Roman" w:hAnsi="Times New Roman" w:cs="Times New Roman"/>
          <w:b/>
          <w:bCs/>
          <w:sz w:val="20"/>
          <w:szCs w:val="20"/>
        </w:rPr>
        <w:t xml:space="preserve"> Performance</w:t>
      </w:r>
    </w:p>
    <w:p w14:paraId="5562807A" w14:textId="22AF7C8E" w:rsidR="000211DA" w:rsidRDefault="00FA4CF8" w:rsidP="005F5D73">
      <w:pPr>
        <w:spacing w:line="480" w:lineRule="auto"/>
        <w:ind w:firstLine="720"/>
        <w:rPr>
          <w:rFonts w:ascii="Times New Roman" w:hAnsi="Times New Roman" w:cs="Times New Roman"/>
        </w:rPr>
      </w:pPr>
      <w:r>
        <w:rPr>
          <w:rFonts w:ascii="Times New Roman" w:hAnsi="Times New Roman" w:cs="Times New Roman"/>
        </w:rPr>
        <w:lastRenderedPageBreak/>
        <w:t xml:space="preserve">The 2023 clinical audit reviewed </w:t>
      </w:r>
      <w:r w:rsidR="003860AD">
        <w:rPr>
          <w:rFonts w:ascii="Times New Roman" w:hAnsi="Times New Roman" w:cs="Times New Roman"/>
        </w:rPr>
        <w:t>individual STEMI case</w:t>
      </w:r>
      <w:r w:rsidR="00A40C5F">
        <w:rPr>
          <w:rFonts w:ascii="Times New Roman" w:hAnsi="Times New Roman" w:cs="Times New Roman"/>
        </w:rPr>
        <w:t>s (</w:t>
      </w:r>
      <w:r w:rsidR="00A40C5F" w:rsidRPr="000B59A9">
        <w:rPr>
          <w:rFonts w:ascii="Times New Roman" w:hAnsi="Times New Roman" w:cs="Times New Roman"/>
          <w:i/>
          <w:iCs/>
        </w:rPr>
        <w:t>n</w:t>
      </w:r>
      <w:r w:rsidR="00A40C5F">
        <w:rPr>
          <w:rFonts w:ascii="Times New Roman" w:hAnsi="Times New Roman" w:cs="Times New Roman"/>
        </w:rPr>
        <w:t xml:space="preserve"> = 6), focusing on the </w:t>
      </w:r>
      <w:r w:rsidR="003860AD">
        <w:rPr>
          <w:rFonts w:ascii="Times New Roman" w:hAnsi="Times New Roman" w:cs="Times New Roman"/>
        </w:rPr>
        <w:t>time of ED registration, mode</w:t>
      </w:r>
      <w:r w:rsidR="00FA6379">
        <w:rPr>
          <w:rFonts w:ascii="Times New Roman" w:hAnsi="Times New Roman" w:cs="Times New Roman"/>
        </w:rPr>
        <w:t xml:space="preserve"> of transport to the ED, documented triage time, time of EKG completion</w:t>
      </w:r>
      <w:r w:rsidR="00A40C5F">
        <w:rPr>
          <w:rFonts w:ascii="Times New Roman" w:hAnsi="Times New Roman" w:cs="Times New Roman"/>
        </w:rPr>
        <w:t>,</w:t>
      </w:r>
      <w:r w:rsidR="005853B1">
        <w:rPr>
          <w:rFonts w:ascii="Times New Roman" w:hAnsi="Times New Roman" w:cs="Times New Roman"/>
        </w:rPr>
        <w:t xml:space="preserve"> and time </w:t>
      </w:r>
      <w:r w:rsidR="00A40C5F">
        <w:rPr>
          <w:rFonts w:ascii="Times New Roman" w:hAnsi="Times New Roman" w:cs="Times New Roman"/>
        </w:rPr>
        <w:t>of</w:t>
      </w:r>
      <w:r w:rsidR="00CD3803">
        <w:rPr>
          <w:rFonts w:ascii="Times New Roman" w:hAnsi="Times New Roman" w:cs="Times New Roman"/>
        </w:rPr>
        <w:t xml:space="preserve"> STEMI </w:t>
      </w:r>
      <w:r w:rsidR="000B7967">
        <w:rPr>
          <w:rFonts w:ascii="Times New Roman" w:hAnsi="Times New Roman" w:cs="Times New Roman"/>
        </w:rPr>
        <w:t>transfer. Statistical</w:t>
      </w:r>
      <w:r w:rsidR="003021CF" w:rsidRPr="003021CF">
        <w:rPr>
          <w:rFonts w:ascii="Times New Roman" w:hAnsi="Times New Roman" w:cs="Times New Roman"/>
        </w:rPr>
        <w:t xml:space="preserve"> and descriptive </w:t>
      </w:r>
      <w:r w:rsidR="000B7967">
        <w:rPr>
          <w:rFonts w:ascii="Times New Roman" w:hAnsi="Times New Roman" w:cs="Times New Roman"/>
        </w:rPr>
        <w:t xml:space="preserve">analyses of the data were performed using </w:t>
      </w:r>
      <w:r w:rsidR="003021CF" w:rsidRPr="003021CF">
        <w:rPr>
          <w:rFonts w:ascii="Times New Roman" w:hAnsi="Times New Roman" w:cs="Times New Roman"/>
        </w:rPr>
        <w:t xml:space="preserve">SPSS </w:t>
      </w:r>
      <w:r w:rsidR="0086061A">
        <w:rPr>
          <w:rFonts w:ascii="Times New Roman" w:hAnsi="Times New Roman" w:cs="Times New Roman"/>
        </w:rPr>
        <w:t xml:space="preserve">IBM </w:t>
      </w:r>
      <w:r w:rsidR="003021CF" w:rsidRPr="003021CF">
        <w:rPr>
          <w:rFonts w:ascii="Times New Roman" w:hAnsi="Times New Roman" w:cs="Times New Roman"/>
        </w:rPr>
        <w:t xml:space="preserve">software. </w:t>
      </w:r>
      <w:r w:rsidR="00D46C51">
        <w:rPr>
          <w:rFonts w:ascii="Times New Roman" w:hAnsi="Times New Roman" w:cs="Times New Roman"/>
        </w:rPr>
        <w:t>Frequencies</w:t>
      </w:r>
      <w:r w:rsidR="00EF7C52">
        <w:rPr>
          <w:rFonts w:ascii="Times New Roman" w:hAnsi="Times New Roman" w:cs="Times New Roman"/>
        </w:rPr>
        <w:t xml:space="preserve">, </w:t>
      </w:r>
      <w:r w:rsidR="00D46C51">
        <w:rPr>
          <w:rFonts w:ascii="Times New Roman" w:hAnsi="Times New Roman" w:cs="Times New Roman"/>
        </w:rPr>
        <w:t xml:space="preserve">descriptive </w:t>
      </w:r>
      <w:r w:rsidR="00EF7C52">
        <w:rPr>
          <w:rFonts w:ascii="Times New Roman" w:hAnsi="Times New Roman" w:cs="Times New Roman"/>
        </w:rPr>
        <w:t>statistics, and correlation</w:t>
      </w:r>
      <w:r w:rsidR="00D46C51">
        <w:rPr>
          <w:rFonts w:ascii="Times New Roman" w:hAnsi="Times New Roman" w:cs="Times New Roman"/>
        </w:rPr>
        <w:t xml:space="preserve"> </w:t>
      </w:r>
      <w:r w:rsidR="00235AAA">
        <w:rPr>
          <w:rFonts w:ascii="Times New Roman" w:hAnsi="Times New Roman" w:cs="Times New Roman"/>
        </w:rPr>
        <w:t xml:space="preserve">analyses were </w:t>
      </w:r>
      <w:r w:rsidR="000B7967">
        <w:rPr>
          <w:rFonts w:ascii="Times New Roman" w:hAnsi="Times New Roman" w:cs="Times New Roman"/>
        </w:rPr>
        <w:t>completed</w:t>
      </w:r>
      <w:r w:rsidR="00235AAA">
        <w:rPr>
          <w:rFonts w:ascii="Times New Roman" w:hAnsi="Times New Roman" w:cs="Times New Roman"/>
        </w:rPr>
        <w:t xml:space="preserve">, with </w:t>
      </w:r>
      <w:r w:rsidR="00235AAA" w:rsidRPr="00095F4B">
        <w:rPr>
          <w:rFonts w:ascii="Times New Roman" w:hAnsi="Times New Roman" w:cs="Times New Roman"/>
          <w:i/>
          <w:iCs/>
        </w:rPr>
        <w:t>p</w:t>
      </w:r>
      <w:r w:rsidR="00235AAA">
        <w:rPr>
          <w:rFonts w:ascii="Times New Roman" w:hAnsi="Times New Roman" w:cs="Times New Roman"/>
        </w:rPr>
        <w:t xml:space="preserve"> ≤ 0.05 considered statistically significant.</w:t>
      </w:r>
      <w:r w:rsidR="00A11B2E">
        <w:rPr>
          <w:rFonts w:ascii="Times New Roman" w:hAnsi="Times New Roman" w:cs="Times New Roman"/>
        </w:rPr>
        <w:t xml:space="preserve"> </w:t>
      </w:r>
    </w:p>
    <w:p w14:paraId="246B42BE" w14:textId="1DE007DD" w:rsidR="005E420E" w:rsidRDefault="003B43CE" w:rsidP="005E420E">
      <w:pPr>
        <w:spacing w:line="480" w:lineRule="auto"/>
        <w:ind w:firstLine="720"/>
        <w:rPr>
          <w:rFonts w:ascii="Times New Roman" w:hAnsi="Times New Roman" w:cs="Times New Roman"/>
        </w:rPr>
      </w:pPr>
      <w:r w:rsidRPr="003B43CE">
        <w:rPr>
          <w:rFonts w:ascii="Times New Roman" w:hAnsi="Times New Roman" w:cs="Times New Roman"/>
        </w:rPr>
        <w:t>Phase 2 of this quasi-experimental study involved the use of a validated</w:t>
      </w:r>
      <w:r>
        <w:rPr>
          <w:rFonts w:ascii="Times New Roman" w:hAnsi="Times New Roman" w:cs="Times New Roman"/>
        </w:rPr>
        <w:t xml:space="preserve"> psychometric</w:t>
      </w:r>
      <w:r w:rsidR="002A1E32">
        <w:rPr>
          <w:rFonts w:ascii="Times New Roman" w:hAnsi="Times New Roman" w:cs="Times New Roman"/>
        </w:rPr>
        <w:t xml:space="preserve"> scale</w:t>
      </w:r>
      <w:r w:rsidRPr="003B43CE">
        <w:rPr>
          <w:rFonts w:ascii="Times New Roman" w:hAnsi="Times New Roman" w:cs="Times New Roman"/>
        </w:rPr>
        <w:t xml:space="preserve"> instrument to assess the perceptions of ED healthcare staff regarding</w:t>
      </w:r>
      <w:r w:rsidR="00272432">
        <w:rPr>
          <w:rFonts w:ascii="Times New Roman" w:hAnsi="Times New Roman" w:cs="Times New Roman"/>
        </w:rPr>
        <w:t xml:space="preserve"> competency and experienced</w:t>
      </w:r>
      <w:r w:rsidRPr="003B43CE">
        <w:rPr>
          <w:rFonts w:ascii="Times New Roman" w:hAnsi="Times New Roman" w:cs="Times New Roman"/>
        </w:rPr>
        <w:t xml:space="preserve"> delays in the management of STEMI.</w:t>
      </w:r>
      <w:r w:rsidR="00E71A2E">
        <w:rPr>
          <w:rFonts w:ascii="Times New Roman" w:hAnsi="Times New Roman" w:cs="Times New Roman"/>
        </w:rPr>
        <w:t xml:space="preserve"> </w:t>
      </w:r>
      <w:r w:rsidR="00770DF8">
        <w:rPr>
          <w:rFonts w:ascii="Times New Roman" w:hAnsi="Times New Roman" w:cs="Times New Roman"/>
        </w:rPr>
        <w:t xml:space="preserve">Based on previous </w:t>
      </w:r>
      <w:r w:rsidR="009F2670">
        <w:rPr>
          <w:rFonts w:ascii="Times New Roman" w:hAnsi="Times New Roman" w:cs="Times New Roman"/>
        </w:rPr>
        <w:t xml:space="preserve">literature, five vital domains of the STEMI management pathway </w:t>
      </w:r>
      <w:r w:rsidR="005E420E">
        <w:rPr>
          <w:rFonts w:ascii="Times New Roman" w:hAnsi="Times New Roman" w:cs="Times New Roman"/>
        </w:rPr>
        <w:t>were identified, including the current understanding of protocols, knowledge of STEMI evidence-based practices, available</w:t>
      </w:r>
      <w:r w:rsidR="001F594C">
        <w:rPr>
          <w:rFonts w:ascii="Times New Roman" w:hAnsi="Times New Roman" w:cs="Times New Roman"/>
        </w:rPr>
        <w:t xml:space="preserve"> </w:t>
      </w:r>
      <w:r w:rsidR="00816429">
        <w:rPr>
          <w:rFonts w:ascii="Times New Roman" w:hAnsi="Times New Roman" w:cs="Times New Roman"/>
        </w:rPr>
        <w:t>institutional</w:t>
      </w:r>
      <w:r w:rsidR="005E420E">
        <w:rPr>
          <w:rFonts w:ascii="Times New Roman" w:hAnsi="Times New Roman" w:cs="Times New Roman"/>
        </w:rPr>
        <w:t xml:space="preserve"> resources, EKG competency, and perception of reperfusion delays</w:t>
      </w:r>
      <w:r w:rsidR="006D0A94">
        <w:rPr>
          <w:rFonts w:ascii="Times New Roman" w:hAnsi="Times New Roman" w:cs="Times New Roman"/>
        </w:rPr>
        <w:t xml:space="preserve"> in current practice</w:t>
      </w:r>
      <w:r w:rsidR="005E420E">
        <w:rPr>
          <w:rFonts w:ascii="Times New Roman" w:hAnsi="Times New Roman" w:cs="Times New Roman"/>
        </w:rPr>
        <w:t>.</w:t>
      </w:r>
      <w:r w:rsidR="005E420E">
        <w:rPr>
          <w:rFonts w:ascii="Times New Roman" w:hAnsi="Times New Roman" w:cs="Times New Roman"/>
          <w:vertAlign w:val="superscript"/>
        </w:rPr>
        <w:t>3,4,5</w:t>
      </w:r>
      <w:r w:rsidR="005E420E">
        <w:rPr>
          <w:rFonts w:ascii="Times New Roman" w:hAnsi="Times New Roman" w:cs="Times New Roman"/>
        </w:rPr>
        <w:t xml:space="preserve"> Descriptive statistical and thematic analyses were performed to explain the phenomenon of interes</w:t>
      </w:r>
      <w:r w:rsidR="007E0C88">
        <w:rPr>
          <w:rFonts w:ascii="Times New Roman" w:hAnsi="Times New Roman" w:cs="Times New Roman"/>
        </w:rPr>
        <w:t xml:space="preserve">t and assess </w:t>
      </w:r>
      <w:r w:rsidR="005E420E">
        <w:rPr>
          <w:rFonts w:ascii="Times New Roman" w:hAnsi="Times New Roman" w:cs="Times New Roman"/>
        </w:rPr>
        <w:t>the impact of the continued quality initiative.</w:t>
      </w:r>
    </w:p>
    <w:p w14:paraId="46FD9477" w14:textId="0202430F" w:rsidR="00577701" w:rsidRPr="008F6F96" w:rsidRDefault="004820A2" w:rsidP="003F3E21">
      <w:pPr>
        <w:spacing w:line="480" w:lineRule="auto"/>
        <w:ind w:firstLine="720"/>
        <w:rPr>
          <w:rFonts w:ascii="Times New Roman" w:hAnsi="Times New Roman" w:cs="Times New Roman"/>
        </w:rPr>
      </w:pPr>
      <w:r w:rsidRPr="004820A2">
        <w:rPr>
          <w:rFonts w:ascii="Times New Roman" w:hAnsi="Times New Roman" w:cs="Times New Roman"/>
        </w:rPr>
        <w:t>Researchers included the CAH director of informatics, the director of quality and risk management, the ED nursing management, and the ED APRN.</w:t>
      </w:r>
      <w:r w:rsidR="00A9793C">
        <w:rPr>
          <w:rFonts w:ascii="Times New Roman" w:hAnsi="Times New Roman" w:cs="Times New Roman"/>
        </w:rPr>
        <w:t xml:space="preserve"> </w:t>
      </w:r>
      <w:r w:rsidR="009A7D25">
        <w:rPr>
          <w:rFonts w:ascii="Times New Roman" w:hAnsi="Times New Roman" w:cs="Times New Roman"/>
        </w:rPr>
        <w:t>An assessment of the current STEMI protocol was performed in collaboration with</w:t>
      </w:r>
      <w:r w:rsidR="00B266E6">
        <w:rPr>
          <w:rFonts w:ascii="Times New Roman" w:hAnsi="Times New Roman" w:cs="Times New Roman"/>
        </w:rPr>
        <w:t xml:space="preserve"> the designated PCI stakeholders. </w:t>
      </w:r>
      <w:r w:rsidR="000E01F2" w:rsidRPr="000E01F2">
        <w:rPr>
          <w:rFonts w:ascii="Times New Roman" w:hAnsi="Times New Roman" w:cs="Times New Roman"/>
        </w:rPr>
        <w:t>The self-report instrument was designed to be modified and applied across various healthcare system settings</w:t>
      </w:r>
      <w:r w:rsidR="003B21DA">
        <w:rPr>
          <w:rFonts w:ascii="Times New Roman" w:hAnsi="Times New Roman" w:cs="Times New Roman"/>
        </w:rPr>
        <w:t xml:space="preserve">. The </w:t>
      </w:r>
      <w:r w:rsidR="000E01F2" w:rsidRPr="000E01F2">
        <w:rPr>
          <w:rFonts w:ascii="Times New Roman" w:hAnsi="Times New Roman" w:cs="Times New Roman"/>
        </w:rPr>
        <w:t>reliability and validity confirmed in previous studies</w:t>
      </w:r>
      <w:r w:rsidR="003D771D">
        <w:rPr>
          <w:rFonts w:ascii="Times New Roman" w:hAnsi="Times New Roman" w:cs="Times New Roman"/>
        </w:rPr>
        <w:t>, using Cronbach's alpha, ranged from α = 0.75 to α = 0.91 for the five domains</w:t>
      </w:r>
      <w:r w:rsidR="000E01F2" w:rsidRPr="000E01F2">
        <w:rPr>
          <w:rFonts w:ascii="Times New Roman" w:hAnsi="Times New Roman" w:cs="Times New Roman"/>
        </w:rPr>
        <w:t>, respectively.</w:t>
      </w:r>
      <w:proofErr w:type="gramStart"/>
      <w:r w:rsidR="000E01F2" w:rsidRPr="000E01F2">
        <w:rPr>
          <w:rFonts w:ascii="Times New Roman" w:hAnsi="Times New Roman" w:cs="Times New Roman"/>
          <w:vertAlign w:val="superscript"/>
        </w:rPr>
        <w:t xml:space="preserve">9  </w:t>
      </w:r>
      <w:r w:rsidR="00822E54" w:rsidRPr="00822E54">
        <w:rPr>
          <w:rFonts w:ascii="Times New Roman" w:hAnsi="Times New Roman" w:cs="Times New Roman"/>
        </w:rPr>
        <w:t>Participation</w:t>
      </w:r>
      <w:proofErr w:type="gramEnd"/>
      <w:r w:rsidR="00822E54" w:rsidRPr="00822E54">
        <w:rPr>
          <w:rFonts w:ascii="Times New Roman" w:hAnsi="Times New Roman" w:cs="Times New Roman"/>
        </w:rPr>
        <w:t xml:space="preserve"> was voluntary, with a 10-day window for responses to be submitted</w:t>
      </w:r>
      <w:r w:rsidR="00822E54">
        <w:rPr>
          <w:rFonts w:ascii="Times New Roman" w:hAnsi="Times New Roman" w:cs="Times New Roman"/>
        </w:rPr>
        <w:t xml:space="preserve">, </w:t>
      </w:r>
      <w:r w:rsidR="004F03C0">
        <w:rPr>
          <w:rFonts w:ascii="Times New Roman" w:hAnsi="Times New Roman" w:cs="Times New Roman"/>
        </w:rPr>
        <w:t>during</w:t>
      </w:r>
      <w:r w:rsidR="00822E54">
        <w:rPr>
          <w:rFonts w:ascii="Times New Roman" w:hAnsi="Times New Roman" w:cs="Times New Roman"/>
        </w:rPr>
        <w:t xml:space="preserve"> which all responses were confidential and </w:t>
      </w:r>
      <w:r w:rsidR="004F03C0">
        <w:rPr>
          <w:rFonts w:ascii="Times New Roman" w:hAnsi="Times New Roman" w:cs="Times New Roman"/>
        </w:rPr>
        <w:t>remained anonymous.</w:t>
      </w:r>
    </w:p>
    <w:p w14:paraId="1D62C435" w14:textId="161DC626" w:rsidR="00066D07" w:rsidRPr="0069137D" w:rsidRDefault="00962A05" w:rsidP="003A55E8">
      <w:pPr>
        <w:spacing w:line="480" w:lineRule="auto"/>
        <w:jc w:val="center"/>
        <w:rPr>
          <w:rFonts w:ascii="Times New Roman" w:hAnsi="Times New Roman" w:cs="Times New Roman"/>
          <w:b/>
          <w:bCs/>
        </w:rPr>
      </w:pPr>
      <w:r w:rsidRPr="0069137D">
        <w:rPr>
          <w:rFonts w:ascii="Times New Roman" w:hAnsi="Times New Roman" w:cs="Times New Roman"/>
          <w:b/>
          <w:bCs/>
        </w:rPr>
        <w:t xml:space="preserve">Measures and </w:t>
      </w:r>
      <w:r w:rsidR="003A55E8">
        <w:rPr>
          <w:rFonts w:ascii="Times New Roman" w:hAnsi="Times New Roman" w:cs="Times New Roman"/>
          <w:b/>
          <w:bCs/>
        </w:rPr>
        <w:t>A</w:t>
      </w:r>
      <w:r w:rsidRPr="0069137D">
        <w:rPr>
          <w:rFonts w:ascii="Times New Roman" w:hAnsi="Times New Roman" w:cs="Times New Roman"/>
          <w:b/>
          <w:bCs/>
        </w:rPr>
        <w:t>nalysis</w:t>
      </w:r>
    </w:p>
    <w:p w14:paraId="628F1E78" w14:textId="5780B9A7" w:rsidR="00DD2E00" w:rsidRDefault="009260F9" w:rsidP="00283262">
      <w:pPr>
        <w:spacing w:line="480" w:lineRule="auto"/>
        <w:ind w:firstLine="720"/>
        <w:rPr>
          <w:rFonts w:ascii="Times New Roman" w:hAnsi="Times New Roman" w:cs="Times New Roman"/>
        </w:rPr>
      </w:pPr>
      <w:r>
        <w:rPr>
          <w:rFonts w:ascii="Times New Roman" w:hAnsi="Times New Roman" w:cs="Times New Roman"/>
        </w:rPr>
        <w:lastRenderedPageBreak/>
        <w:t>T</w:t>
      </w:r>
      <w:r w:rsidR="00920A76">
        <w:rPr>
          <w:rFonts w:ascii="Times New Roman" w:hAnsi="Times New Roman" w:cs="Times New Roman"/>
        </w:rPr>
        <w:t>hrough</w:t>
      </w:r>
      <w:r w:rsidR="0070212C">
        <w:rPr>
          <w:rFonts w:ascii="Times New Roman" w:hAnsi="Times New Roman" w:cs="Times New Roman"/>
        </w:rPr>
        <w:t xml:space="preserve"> the </w:t>
      </w:r>
      <w:r w:rsidR="00920A76">
        <w:rPr>
          <w:rFonts w:ascii="Times New Roman" w:hAnsi="Times New Roman" w:cs="Times New Roman"/>
        </w:rPr>
        <w:t>retrospective</w:t>
      </w:r>
      <w:r w:rsidR="0070212C">
        <w:rPr>
          <w:rFonts w:ascii="Times New Roman" w:hAnsi="Times New Roman" w:cs="Times New Roman"/>
        </w:rPr>
        <w:t xml:space="preserve"> clinical audit</w:t>
      </w:r>
      <w:r w:rsidR="00F32B4D">
        <w:rPr>
          <w:rFonts w:ascii="Times New Roman" w:hAnsi="Times New Roman" w:cs="Times New Roman"/>
        </w:rPr>
        <w:t>,</w:t>
      </w:r>
      <w:r w:rsidR="0070212C">
        <w:rPr>
          <w:rFonts w:ascii="Times New Roman" w:hAnsi="Times New Roman" w:cs="Times New Roman"/>
        </w:rPr>
        <w:t xml:space="preserve"> </w:t>
      </w:r>
      <w:r>
        <w:rPr>
          <w:rFonts w:ascii="Times New Roman" w:hAnsi="Times New Roman" w:cs="Times New Roman"/>
        </w:rPr>
        <w:t>res</w:t>
      </w:r>
      <w:r w:rsidR="0070212C">
        <w:rPr>
          <w:rFonts w:ascii="Times New Roman" w:hAnsi="Times New Roman" w:cs="Times New Roman"/>
        </w:rPr>
        <w:t>e</w:t>
      </w:r>
      <w:r>
        <w:rPr>
          <w:rFonts w:ascii="Times New Roman" w:hAnsi="Times New Roman" w:cs="Times New Roman"/>
        </w:rPr>
        <w:t xml:space="preserve">archers sought to </w:t>
      </w:r>
      <w:r w:rsidR="00A21773">
        <w:rPr>
          <w:rFonts w:ascii="Times New Roman" w:hAnsi="Times New Roman" w:cs="Times New Roman"/>
        </w:rPr>
        <w:t>identify areas within the current STEMI process that may contribute to increased DIDO times exceeding 30 minutes.</w:t>
      </w:r>
      <w:r w:rsidR="008A4A1B">
        <w:rPr>
          <w:rFonts w:ascii="Times New Roman" w:hAnsi="Times New Roman" w:cs="Times New Roman"/>
        </w:rPr>
        <w:t xml:space="preserve"> </w:t>
      </w:r>
      <w:r w:rsidR="00984C11" w:rsidRPr="00984C11">
        <w:rPr>
          <w:rFonts w:ascii="Times New Roman" w:hAnsi="Times New Roman" w:cs="Times New Roman"/>
        </w:rPr>
        <w:t>The 2023 clinical audit reviewed individual STEMI cases (</w:t>
      </w:r>
      <w:r w:rsidR="00984C11" w:rsidRPr="00984C11">
        <w:rPr>
          <w:rFonts w:ascii="Times New Roman" w:hAnsi="Times New Roman" w:cs="Times New Roman"/>
          <w:i/>
          <w:iCs/>
        </w:rPr>
        <w:t>n</w:t>
      </w:r>
      <w:r w:rsidR="00984C11" w:rsidRPr="00984C11">
        <w:rPr>
          <w:rFonts w:ascii="Times New Roman" w:hAnsi="Times New Roman" w:cs="Times New Roman"/>
        </w:rPr>
        <w:t xml:space="preserve"> = 6)</w:t>
      </w:r>
      <w:r w:rsidR="00B41FE6">
        <w:rPr>
          <w:rFonts w:ascii="Times New Roman" w:hAnsi="Times New Roman" w:cs="Times New Roman"/>
        </w:rPr>
        <w:t xml:space="preserve">. Process </w:t>
      </w:r>
      <w:r w:rsidR="00E20666">
        <w:rPr>
          <w:rFonts w:ascii="Times New Roman" w:hAnsi="Times New Roman" w:cs="Times New Roman"/>
        </w:rPr>
        <w:t xml:space="preserve">measures included </w:t>
      </w:r>
      <w:r w:rsidR="00AD238B">
        <w:rPr>
          <w:rFonts w:ascii="Times New Roman" w:hAnsi="Times New Roman" w:cs="Times New Roman"/>
        </w:rPr>
        <w:t>the time of ED registration, mode of transport to the ED, documented triage time (including ED arrival time</w:t>
      </w:r>
      <w:r w:rsidR="00ED619F">
        <w:rPr>
          <w:rFonts w:ascii="Times New Roman" w:hAnsi="Times New Roman" w:cs="Times New Roman"/>
        </w:rPr>
        <w:t>)</w:t>
      </w:r>
      <w:r w:rsidR="00E20666">
        <w:rPr>
          <w:rFonts w:ascii="Times New Roman" w:hAnsi="Times New Roman" w:cs="Times New Roman"/>
        </w:rPr>
        <w:t>,</w:t>
      </w:r>
      <w:r w:rsidR="00772A78">
        <w:rPr>
          <w:rFonts w:ascii="Times New Roman" w:hAnsi="Times New Roman" w:cs="Times New Roman"/>
        </w:rPr>
        <w:t xml:space="preserve"> and</w:t>
      </w:r>
      <w:r w:rsidR="00E20666">
        <w:rPr>
          <w:rFonts w:ascii="Times New Roman" w:hAnsi="Times New Roman" w:cs="Times New Roman"/>
        </w:rPr>
        <w:t xml:space="preserve"> time of EKG comple</w:t>
      </w:r>
      <w:r w:rsidR="00AD238B">
        <w:rPr>
          <w:rFonts w:ascii="Times New Roman" w:hAnsi="Times New Roman" w:cs="Times New Roman"/>
        </w:rPr>
        <w:t>tion</w:t>
      </w:r>
      <w:r w:rsidR="00745B26">
        <w:rPr>
          <w:rFonts w:ascii="Times New Roman" w:hAnsi="Times New Roman" w:cs="Times New Roman"/>
        </w:rPr>
        <w:t>.</w:t>
      </w:r>
      <w:r w:rsidR="00984C11" w:rsidRPr="00984C11">
        <w:rPr>
          <w:rFonts w:ascii="Times New Roman" w:hAnsi="Times New Roman" w:cs="Times New Roman"/>
        </w:rPr>
        <w:t xml:space="preserve"> </w:t>
      </w:r>
      <w:r w:rsidR="00EB18DC">
        <w:rPr>
          <w:rFonts w:ascii="Times New Roman" w:hAnsi="Times New Roman" w:cs="Times New Roman"/>
        </w:rPr>
        <w:t>The outcome measure was the time of STEMI patient transfer,</w:t>
      </w:r>
      <w:r w:rsidR="004426A4">
        <w:rPr>
          <w:rFonts w:ascii="Times New Roman" w:hAnsi="Times New Roman" w:cs="Times New Roman"/>
        </w:rPr>
        <w:t xml:space="preserve"> </w:t>
      </w:r>
      <w:r w:rsidR="00EB18DC">
        <w:rPr>
          <w:rFonts w:ascii="Times New Roman" w:hAnsi="Times New Roman" w:cs="Times New Roman"/>
        </w:rPr>
        <w:t>including</w:t>
      </w:r>
      <w:r w:rsidR="004426A4">
        <w:rPr>
          <w:rFonts w:ascii="Times New Roman" w:hAnsi="Times New Roman" w:cs="Times New Roman"/>
        </w:rPr>
        <w:t xml:space="preserve"> </w:t>
      </w:r>
      <w:r w:rsidR="0002548C">
        <w:rPr>
          <w:rFonts w:ascii="Times New Roman" w:hAnsi="Times New Roman" w:cs="Times New Roman"/>
        </w:rPr>
        <w:t>the total DIDO time</w:t>
      </w:r>
      <w:r w:rsidR="00984C11" w:rsidRPr="00984C11">
        <w:rPr>
          <w:rFonts w:ascii="Times New Roman" w:hAnsi="Times New Roman" w:cs="Times New Roman"/>
        </w:rPr>
        <w:t xml:space="preserve">. </w:t>
      </w:r>
      <w:r w:rsidR="00DD2E00">
        <w:rPr>
          <w:rFonts w:ascii="Times New Roman" w:hAnsi="Times New Roman" w:cs="Times New Roman"/>
        </w:rPr>
        <w:t xml:space="preserve"> </w:t>
      </w:r>
      <w:r w:rsidR="0011020B">
        <w:rPr>
          <w:rFonts w:ascii="Times New Roman" w:hAnsi="Times New Roman" w:cs="Times New Roman"/>
        </w:rPr>
        <w:t xml:space="preserve">Data extracted from </w:t>
      </w:r>
      <w:r w:rsidR="00C10536">
        <w:rPr>
          <w:rFonts w:ascii="Times New Roman" w:hAnsi="Times New Roman" w:cs="Times New Roman"/>
        </w:rPr>
        <w:t xml:space="preserve">the EMR included scanned STEMI nursing documentation, the EMTLA transfer form, the patient's face sheet, and electronic, time-stamped documentation to reduce margin for error and ensure the </w:t>
      </w:r>
      <w:r w:rsidR="00233EFF">
        <w:rPr>
          <w:rFonts w:ascii="Times New Roman" w:hAnsi="Times New Roman" w:cs="Times New Roman"/>
        </w:rPr>
        <w:t>reliability of dat</w:t>
      </w:r>
      <w:r w:rsidR="00C10536">
        <w:rPr>
          <w:rFonts w:ascii="Times New Roman" w:hAnsi="Times New Roman" w:cs="Times New Roman"/>
        </w:rPr>
        <w:t xml:space="preserve">a collection.  </w:t>
      </w:r>
      <w:r w:rsidR="00C31AA3">
        <w:rPr>
          <w:rFonts w:ascii="Times New Roman" w:hAnsi="Times New Roman" w:cs="Times New Roman"/>
        </w:rPr>
        <w:t>The time of EKG completion and outcome measures were benchmarked according to</w:t>
      </w:r>
      <w:r w:rsidR="0027421C">
        <w:rPr>
          <w:rFonts w:ascii="Times New Roman" w:hAnsi="Times New Roman" w:cs="Times New Roman"/>
        </w:rPr>
        <w:t xml:space="preserve"> clinical practice guidelines to </w:t>
      </w:r>
      <w:r w:rsidR="00C31AA3">
        <w:rPr>
          <w:rFonts w:ascii="Times New Roman" w:hAnsi="Times New Roman" w:cs="Times New Roman"/>
        </w:rPr>
        <w:t>support validity.</w:t>
      </w:r>
    </w:p>
    <w:p w14:paraId="6346824D" w14:textId="662B9D7A" w:rsidR="00987B95" w:rsidRPr="00F21B05" w:rsidRDefault="00984C11" w:rsidP="00F21B05">
      <w:pPr>
        <w:spacing w:line="480" w:lineRule="auto"/>
        <w:ind w:firstLine="720"/>
        <w:rPr>
          <w:rFonts w:ascii="Times New Roman" w:hAnsi="Times New Roman" w:cs="Times New Roman"/>
        </w:rPr>
      </w:pPr>
      <w:r w:rsidRPr="0068347C">
        <w:rPr>
          <w:rFonts w:ascii="Times New Roman" w:hAnsi="Times New Roman" w:cs="Times New Roman"/>
          <w:highlight w:val="yellow"/>
        </w:rPr>
        <w:t xml:space="preserve">Statistical and descriptive analyses of the data were performed using SPSS IBM software. Frequencies, descriptive statistics, and correlation analyses were completed, with </w:t>
      </w:r>
      <w:r w:rsidRPr="0068347C">
        <w:rPr>
          <w:rFonts w:ascii="Times New Roman" w:hAnsi="Times New Roman" w:cs="Times New Roman"/>
          <w:i/>
          <w:iCs/>
          <w:highlight w:val="yellow"/>
        </w:rPr>
        <w:t>p</w:t>
      </w:r>
      <w:r w:rsidRPr="0068347C">
        <w:rPr>
          <w:rFonts w:ascii="Times New Roman" w:hAnsi="Times New Roman" w:cs="Times New Roman"/>
          <w:highlight w:val="yellow"/>
        </w:rPr>
        <w:t xml:space="preserve"> ≤ 0.05 considered statistically significant. </w:t>
      </w:r>
      <w:r w:rsidR="008236B1" w:rsidRPr="0068347C">
        <w:rPr>
          <w:rFonts w:ascii="Times New Roman" w:hAnsi="Times New Roman" w:cs="Times New Roman"/>
          <w:highlight w:val="yellow"/>
        </w:rPr>
        <w:t>The self-report instrument was designed to be modified and applied across various healthcare system settings, with reliability and validity confirmed in previous studies using Cronbach's alpha. The Cronbach alpha of the five domains ranged from α = 0.75 to α = 0.91, respectively.</w:t>
      </w:r>
      <w:proofErr w:type="gramStart"/>
      <w:r w:rsidR="008236B1" w:rsidRPr="0068347C">
        <w:rPr>
          <w:rFonts w:ascii="Times New Roman" w:hAnsi="Times New Roman" w:cs="Times New Roman"/>
          <w:highlight w:val="yellow"/>
          <w:vertAlign w:val="superscript"/>
        </w:rPr>
        <w:t xml:space="preserve">9  </w:t>
      </w:r>
      <w:r w:rsidR="008236B1" w:rsidRPr="0068347C">
        <w:rPr>
          <w:rFonts w:ascii="Times New Roman" w:hAnsi="Times New Roman" w:cs="Times New Roman"/>
          <w:highlight w:val="yellow"/>
        </w:rPr>
        <w:t>Participation</w:t>
      </w:r>
      <w:proofErr w:type="gramEnd"/>
      <w:r w:rsidR="008236B1" w:rsidRPr="0068347C">
        <w:rPr>
          <w:rFonts w:ascii="Times New Roman" w:hAnsi="Times New Roman" w:cs="Times New Roman"/>
          <w:highlight w:val="yellow"/>
        </w:rPr>
        <w:t xml:space="preserve"> was voluntary, with a 10-day window for responses to be submitted, during which all responses were confidential and remained anonymous</w:t>
      </w:r>
      <w:r w:rsidR="00356E16" w:rsidRPr="0068347C">
        <w:rPr>
          <w:rFonts w:ascii="Times New Roman" w:hAnsi="Times New Roman" w:cs="Times New Roman"/>
          <w:highlight w:val="yellow"/>
        </w:rPr>
        <w:t xml:space="preserve"> to eliminate the risk of social biases</w:t>
      </w:r>
      <w:r w:rsidR="008236B1" w:rsidRPr="0068347C">
        <w:rPr>
          <w:rFonts w:ascii="Times New Roman" w:hAnsi="Times New Roman" w:cs="Times New Roman"/>
          <w:highlight w:val="yellow"/>
        </w:rPr>
        <w:t>.</w:t>
      </w:r>
    </w:p>
    <w:p w14:paraId="3DAA5D4D" w14:textId="150E5E5B" w:rsidR="00283262" w:rsidRPr="00283262" w:rsidRDefault="00283262" w:rsidP="004213B3">
      <w:pPr>
        <w:spacing w:line="480" w:lineRule="auto"/>
        <w:jc w:val="center"/>
        <w:rPr>
          <w:rFonts w:ascii="Times New Roman" w:hAnsi="Times New Roman" w:cs="Times New Roman"/>
          <w:b/>
          <w:bCs/>
        </w:rPr>
      </w:pPr>
      <w:r w:rsidRPr="00283262">
        <w:rPr>
          <w:rFonts w:ascii="Times New Roman" w:hAnsi="Times New Roman" w:cs="Times New Roman"/>
          <w:b/>
          <w:bCs/>
        </w:rPr>
        <w:t>Ethical considerations</w:t>
      </w:r>
    </w:p>
    <w:p w14:paraId="6EE09619" w14:textId="336952D3" w:rsidR="00984C11" w:rsidRDefault="00283262" w:rsidP="002525F9">
      <w:pPr>
        <w:spacing w:line="480" w:lineRule="auto"/>
        <w:ind w:firstLine="720"/>
        <w:rPr>
          <w:rFonts w:ascii="Times New Roman" w:hAnsi="Times New Roman" w:cs="Times New Roman"/>
        </w:rPr>
      </w:pPr>
      <w:r w:rsidRPr="00283262">
        <w:rPr>
          <w:rFonts w:ascii="Times New Roman" w:hAnsi="Times New Roman" w:cs="Times New Roman"/>
        </w:rPr>
        <w:t xml:space="preserve">Approval for the QI initiative was obtained from the University of South Alabama's Institutional Review Board (IRB), with support from the designated rural hospital facility. All retrospective chart reviews were conducted on the clinical site and accessed using login-secured </w:t>
      </w:r>
      <w:r w:rsidRPr="00283262">
        <w:rPr>
          <w:rFonts w:ascii="Times New Roman" w:hAnsi="Times New Roman" w:cs="Times New Roman"/>
        </w:rPr>
        <w:lastRenderedPageBreak/>
        <w:t xml:space="preserve">devices, with patient health information encrypted and stripped of all personal identifiers.   The </w:t>
      </w:r>
      <w:proofErr w:type="gramStart"/>
      <w:r w:rsidRPr="00283262">
        <w:rPr>
          <w:rFonts w:ascii="Times New Roman" w:hAnsi="Times New Roman" w:cs="Times New Roman"/>
        </w:rPr>
        <w:t>aforementioned self-</w:t>
      </w:r>
      <w:proofErr w:type="gramEnd"/>
      <w:r w:rsidRPr="00283262">
        <w:rPr>
          <w:rFonts w:ascii="Times New Roman" w:hAnsi="Times New Roman" w:cs="Times New Roman"/>
        </w:rPr>
        <w:t xml:space="preserve">report instrument includes a voluntary participation information sheet. </w:t>
      </w:r>
    </w:p>
    <w:p w14:paraId="31536572" w14:textId="66A39223" w:rsidR="00984C11" w:rsidRPr="002525F9" w:rsidRDefault="002525F9" w:rsidP="002525F9">
      <w:pPr>
        <w:spacing w:line="480" w:lineRule="auto"/>
        <w:jc w:val="center"/>
        <w:rPr>
          <w:rFonts w:ascii="Times New Roman" w:hAnsi="Times New Roman" w:cs="Times New Roman"/>
          <w:b/>
          <w:bCs/>
        </w:rPr>
      </w:pPr>
      <w:r>
        <w:rPr>
          <w:rFonts w:ascii="Times New Roman" w:hAnsi="Times New Roman" w:cs="Times New Roman"/>
          <w:b/>
          <w:bCs/>
        </w:rPr>
        <w:t>Results</w:t>
      </w:r>
    </w:p>
    <w:p w14:paraId="4957F680" w14:textId="288AD329" w:rsidR="000F637C" w:rsidRDefault="00840E2E" w:rsidP="00D42972">
      <w:pPr>
        <w:spacing w:line="480" w:lineRule="auto"/>
        <w:ind w:firstLine="720"/>
        <w:rPr>
          <w:rFonts w:ascii="Times New Roman" w:hAnsi="Times New Roman" w:cs="Times New Roman"/>
        </w:rPr>
      </w:pPr>
      <w:r w:rsidRPr="00840E2E">
        <w:rPr>
          <w:rFonts w:ascii="Times New Roman" w:hAnsi="Times New Roman" w:cs="Times New Roman"/>
        </w:rPr>
        <w:t>Of the 2023 STEMI cases (n = 6), 83.3% exceeded 30 minutes for DIDO, with a mean transfer time of 55.8 minutes</w:t>
      </w:r>
      <w:r w:rsidR="009A16A8">
        <w:rPr>
          <w:rFonts w:ascii="Times New Roman" w:hAnsi="Times New Roman" w:cs="Times New Roman"/>
        </w:rPr>
        <w:t xml:space="preserve"> (see </w:t>
      </w:r>
      <w:r w:rsidR="00CD7D98">
        <w:rPr>
          <w:rFonts w:ascii="Times New Roman" w:hAnsi="Times New Roman" w:cs="Times New Roman"/>
        </w:rPr>
        <w:t>figure 2</w:t>
      </w:r>
      <w:r w:rsidR="009A16A8">
        <w:rPr>
          <w:rFonts w:ascii="Times New Roman" w:hAnsi="Times New Roman" w:cs="Times New Roman"/>
        </w:rPr>
        <w:t>)</w:t>
      </w:r>
      <w:r w:rsidRPr="00840E2E">
        <w:rPr>
          <w:rFonts w:ascii="Times New Roman" w:hAnsi="Times New Roman" w:cs="Times New Roman"/>
        </w:rPr>
        <w:t xml:space="preserve">. </w:t>
      </w:r>
      <w:r w:rsidR="00634BDE">
        <w:rPr>
          <w:rFonts w:ascii="Times New Roman" w:hAnsi="Times New Roman" w:cs="Times New Roman"/>
        </w:rPr>
        <w:t>Thirty-three p</w:t>
      </w:r>
      <w:r w:rsidR="00C52A62">
        <w:rPr>
          <w:rFonts w:ascii="Times New Roman" w:hAnsi="Times New Roman" w:cs="Times New Roman"/>
        </w:rPr>
        <w:t xml:space="preserve">ercent (n=2) of STEMI patients presented to the ED via EMS. </w:t>
      </w:r>
      <w:r w:rsidR="008A4A1B">
        <w:rPr>
          <w:rFonts w:ascii="Times New Roman" w:hAnsi="Times New Roman" w:cs="Times New Roman"/>
        </w:rPr>
        <w:t xml:space="preserve">The </w:t>
      </w:r>
      <w:r w:rsidR="000B59A9">
        <w:rPr>
          <w:rFonts w:ascii="Times New Roman" w:hAnsi="Times New Roman" w:cs="Times New Roman"/>
        </w:rPr>
        <w:t>data revealed that DIDO times increased for</w:t>
      </w:r>
      <w:r w:rsidR="00FE790D" w:rsidRPr="00C6254F">
        <w:rPr>
          <w:rFonts w:ascii="Times New Roman" w:hAnsi="Times New Roman" w:cs="Times New Roman"/>
        </w:rPr>
        <w:t xml:space="preserve"> patients based on their presentation</w:t>
      </w:r>
      <w:r w:rsidR="00E21A3D" w:rsidRPr="00C6254F">
        <w:rPr>
          <w:rFonts w:ascii="Times New Roman" w:hAnsi="Times New Roman" w:cs="Times New Roman"/>
        </w:rPr>
        <w:t xml:space="preserve"> to the ED (POV vs EMS).</w:t>
      </w:r>
      <w:r w:rsidR="00A70AB5">
        <w:rPr>
          <w:rFonts w:ascii="Times New Roman" w:hAnsi="Times New Roman" w:cs="Times New Roman"/>
        </w:rPr>
        <w:t xml:space="preserve"> </w:t>
      </w:r>
      <w:r w:rsidR="00095F4B">
        <w:rPr>
          <w:rFonts w:ascii="Times New Roman" w:hAnsi="Times New Roman" w:cs="Times New Roman"/>
        </w:rPr>
        <w:t>A statistically significant positive relationship was found between the mode of transportation and DIDO, with a</w:t>
      </w:r>
      <w:r w:rsidR="00C40428">
        <w:rPr>
          <w:rFonts w:ascii="Times New Roman" w:hAnsi="Times New Roman" w:cs="Times New Roman"/>
        </w:rPr>
        <w:t xml:space="preserve"> </w:t>
      </w:r>
      <w:r w:rsidR="00614902">
        <w:rPr>
          <w:rFonts w:ascii="Times New Roman" w:hAnsi="Times New Roman" w:cs="Times New Roman"/>
        </w:rPr>
        <w:t xml:space="preserve">Pearson's correlation coefficient (PCC) </w:t>
      </w:r>
      <w:r w:rsidR="00DD0049">
        <w:rPr>
          <w:rFonts w:ascii="Times New Roman" w:hAnsi="Times New Roman" w:cs="Times New Roman"/>
        </w:rPr>
        <w:t xml:space="preserve">of </w:t>
      </w:r>
      <w:r w:rsidR="00095F4B">
        <w:rPr>
          <w:rFonts w:ascii="Times New Roman" w:hAnsi="Times New Roman" w:cs="Times New Roman"/>
        </w:rPr>
        <w:t xml:space="preserve">0.923 and </w:t>
      </w:r>
      <w:r w:rsidR="00095F4B" w:rsidRPr="00095F4B">
        <w:rPr>
          <w:rFonts w:ascii="Times New Roman" w:hAnsi="Times New Roman" w:cs="Times New Roman"/>
          <w:i/>
          <w:iCs/>
        </w:rPr>
        <w:t>p</w:t>
      </w:r>
      <w:r w:rsidR="00095F4B">
        <w:rPr>
          <w:rFonts w:ascii="Times New Roman" w:hAnsi="Times New Roman" w:cs="Times New Roman"/>
        </w:rPr>
        <w:t xml:space="preserve"> ≤ 0.0</w:t>
      </w:r>
      <w:r w:rsidR="00871ECD">
        <w:rPr>
          <w:rFonts w:ascii="Times New Roman" w:hAnsi="Times New Roman" w:cs="Times New Roman"/>
        </w:rPr>
        <w:t>1</w:t>
      </w:r>
      <w:r w:rsidR="00095F4B">
        <w:rPr>
          <w:rFonts w:ascii="Times New Roman" w:hAnsi="Times New Roman" w:cs="Times New Roman"/>
        </w:rPr>
        <w:t>. At this CAH ED, patients arriving via EMS are “preregistered” into the EMR during EMS radio communication reports</w:t>
      </w:r>
      <w:r w:rsidR="006B7B4E">
        <w:rPr>
          <w:rFonts w:ascii="Times New Roman" w:hAnsi="Times New Roman" w:cs="Times New Roman"/>
        </w:rPr>
        <w:t xml:space="preserve"> prior to physical</w:t>
      </w:r>
      <w:r w:rsidR="005A7619" w:rsidRPr="00C6254F">
        <w:rPr>
          <w:rFonts w:ascii="Times New Roman" w:hAnsi="Times New Roman" w:cs="Times New Roman"/>
        </w:rPr>
        <w:t xml:space="preserve"> </w:t>
      </w:r>
      <w:r w:rsidR="00DD0049">
        <w:rPr>
          <w:rFonts w:ascii="Times New Roman" w:hAnsi="Times New Roman" w:cs="Times New Roman"/>
        </w:rPr>
        <w:t>arrival in the ED</w:t>
      </w:r>
      <w:r w:rsidR="005A7619" w:rsidRPr="00C6254F">
        <w:rPr>
          <w:rFonts w:ascii="Times New Roman" w:hAnsi="Times New Roman" w:cs="Times New Roman"/>
        </w:rPr>
        <w:t xml:space="preserve">. </w:t>
      </w:r>
      <w:r w:rsidR="00892CDE" w:rsidRPr="00C6254F">
        <w:rPr>
          <w:rFonts w:ascii="Times New Roman" w:hAnsi="Times New Roman" w:cs="Times New Roman"/>
        </w:rPr>
        <w:t xml:space="preserve">To assess the </w:t>
      </w:r>
      <w:r w:rsidR="002F46B2" w:rsidRPr="00C6254F">
        <w:rPr>
          <w:rFonts w:ascii="Times New Roman" w:hAnsi="Times New Roman" w:cs="Times New Roman"/>
        </w:rPr>
        <w:t>relationship between preregistration and DIDO times,</w:t>
      </w:r>
      <w:r w:rsidR="00733529" w:rsidRPr="00C6254F">
        <w:rPr>
          <w:rFonts w:ascii="Times New Roman" w:hAnsi="Times New Roman" w:cs="Times New Roman"/>
        </w:rPr>
        <w:t xml:space="preserve"> </w:t>
      </w:r>
      <w:r w:rsidR="00ED2877">
        <w:rPr>
          <w:rFonts w:ascii="Times New Roman" w:hAnsi="Times New Roman" w:cs="Times New Roman"/>
        </w:rPr>
        <w:t xml:space="preserve">a statistical analysis </w:t>
      </w:r>
      <w:r w:rsidR="00733529" w:rsidRPr="00C6254F">
        <w:rPr>
          <w:rFonts w:ascii="Times New Roman" w:hAnsi="Times New Roman" w:cs="Times New Roman"/>
        </w:rPr>
        <w:t>was utilized.</w:t>
      </w:r>
      <w:r w:rsidR="00F124C9" w:rsidRPr="00C6254F">
        <w:rPr>
          <w:rFonts w:ascii="Times New Roman" w:hAnsi="Times New Roman" w:cs="Times New Roman"/>
        </w:rPr>
        <w:t xml:space="preserve"> It noted </w:t>
      </w:r>
      <w:r w:rsidR="009D36BF" w:rsidRPr="00C6254F">
        <w:rPr>
          <w:rFonts w:ascii="Times New Roman" w:hAnsi="Times New Roman" w:cs="Times New Roman"/>
        </w:rPr>
        <w:t xml:space="preserve">a </w:t>
      </w:r>
      <w:r w:rsidR="00DD0049">
        <w:rPr>
          <w:rFonts w:ascii="Times New Roman" w:hAnsi="Times New Roman" w:cs="Times New Roman"/>
        </w:rPr>
        <w:t xml:space="preserve">higher </w:t>
      </w:r>
      <w:r w:rsidR="00506A03" w:rsidRPr="00C6254F">
        <w:rPr>
          <w:rFonts w:ascii="Times New Roman" w:hAnsi="Times New Roman" w:cs="Times New Roman"/>
        </w:rPr>
        <w:t xml:space="preserve">DIDO </w:t>
      </w:r>
      <w:r w:rsidR="00DD0049" w:rsidRPr="00C6254F">
        <w:rPr>
          <w:rFonts w:ascii="Times New Roman" w:hAnsi="Times New Roman" w:cs="Times New Roman"/>
        </w:rPr>
        <w:t>time</w:t>
      </w:r>
      <w:r w:rsidR="00506A03" w:rsidRPr="00C6254F">
        <w:rPr>
          <w:rFonts w:ascii="Times New Roman" w:hAnsi="Times New Roman" w:cs="Times New Roman"/>
        </w:rPr>
        <w:t xml:space="preserve"> </w:t>
      </w:r>
      <w:r w:rsidR="00DD0049">
        <w:rPr>
          <w:rFonts w:ascii="Times New Roman" w:hAnsi="Times New Roman" w:cs="Times New Roman"/>
        </w:rPr>
        <w:t>for</w:t>
      </w:r>
      <w:r w:rsidR="00506A03" w:rsidRPr="00C6254F">
        <w:rPr>
          <w:rFonts w:ascii="Times New Roman" w:hAnsi="Times New Roman" w:cs="Times New Roman"/>
        </w:rPr>
        <w:t xml:space="preserve"> STEMI patients who were preregistered</w:t>
      </w:r>
      <w:r w:rsidR="00DD0049">
        <w:rPr>
          <w:rFonts w:ascii="Times New Roman" w:hAnsi="Times New Roman" w:cs="Times New Roman"/>
        </w:rPr>
        <w:t>, with a</w:t>
      </w:r>
      <w:r w:rsidR="00614902">
        <w:rPr>
          <w:rFonts w:ascii="Times New Roman" w:hAnsi="Times New Roman" w:cs="Times New Roman"/>
        </w:rPr>
        <w:t xml:space="preserve"> </w:t>
      </w:r>
      <w:r w:rsidR="00ED2877">
        <w:rPr>
          <w:rFonts w:ascii="Times New Roman" w:hAnsi="Times New Roman" w:cs="Times New Roman"/>
        </w:rPr>
        <w:t>PCC</w:t>
      </w:r>
      <w:r w:rsidR="00DD0049">
        <w:rPr>
          <w:rFonts w:ascii="Times New Roman" w:hAnsi="Times New Roman" w:cs="Times New Roman"/>
        </w:rPr>
        <w:t xml:space="preserve"> of 0.953, which was statistically significant </w:t>
      </w:r>
      <w:r w:rsidR="00B447F5">
        <w:rPr>
          <w:rFonts w:ascii="Times New Roman" w:hAnsi="Times New Roman" w:cs="Times New Roman"/>
        </w:rPr>
        <w:t>(p ≤ 0.01)</w:t>
      </w:r>
      <w:r w:rsidR="00721310" w:rsidRPr="00C6254F">
        <w:rPr>
          <w:rFonts w:ascii="Times New Roman" w:hAnsi="Times New Roman" w:cs="Times New Roman"/>
        </w:rPr>
        <w:t>.</w:t>
      </w:r>
      <w:r w:rsidR="006C3609" w:rsidRPr="00C6254F">
        <w:rPr>
          <w:rFonts w:ascii="Times New Roman" w:hAnsi="Times New Roman" w:cs="Times New Roman"/>
        </w:rPr>
        <w:t xml:space="preserve"> </w:t>
      </w:r>
    </w:p>
    <w:p w14:paraId="180ADB03" w14:textId="150F32AF" w:rsidR="00871ECD" w:rsidRPr="00090CC7" w:rsidRDefault="00090CC7" w:rsidP="00577701">
      <w:pPr>
        <w:spacing w:line="480" w:lineRule="auto"/>
        <w:rPr>
          <w:rFonts w:ascii="Times New Roman" w:hAnsi="Times New Roman" w:cs="Times New Roman"/>
          <w:b/>
          <w:bCs/>
          <w:sz w:val="20"/>
          <w:szCs w:val="20"/>
        </w:rPr>
      </w:pPr>
      <w:r>
        <w:rPr>
          <w:rFonts w:ascii="Times New Roman" w:hAnsi="Times New Roman" w:cs="Times New Roman"/>
          <w:noProof/>
        </w:rPr>
        <w:drawing>
          <wp:anchor distT="0" distB="0" distL="114300" distR="114300" simplePos="0" relativeHeight="251658240" behindDoc="0" locked="0" layoutInCell="1" allowOverlap="1" wp14:anchorId="4AA941D9" wp14:editId="3EE82022">
            <wp:simplePos x="914400" y="5676900"/>
            <wp:positionH relativeFrom="column">
              <wp:align>left</wp:align>
            </wp:positionH>
            <wp:positionV relativeFrom="paragraph">
              <wp:align>top</wp:align>
            </wp:positionV>
            <wp:extent cx="3765550" cy="2533650"/>
            <wp:effectExtent l="0" t="0" r="6350" b="0"/>
            <wp:wrapSquare wrapText="bothSides"/>
            <wp:docPr id="11321062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65550" cy="253365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rPr>
        <w:br w:type="textWrapping" w:clear="all"/>
      </w:r>
      <w:r w:rsidRPr="00090CC7">
        <w:rPr>
          <w:rFonts w:ascii="Times New Roman" w:hAnsi="Times New Roman" w:cs="Times New Roman"/>
          <w:b/>
          <w:bCs/>
          <w:sz w:val="20"/>
          <w:szCs w:val="20"/>
        </w:rPr>
        <w:t>Figure 2. DIDO of 2023 Clinical Audit</w:t>
      </w:r>
    </w:p>
    <w:p w14:paraId="44FF2C98" w14:textId="6C635FC1" w:rsidR="00D42972" w:rsidRDefault="000F637C" w:rsidP="00B474F8">
      <w:pPr>
        <w:spacing w:line="480" w:lineRule="auto"/>
        <w:rPr>
          <w:rFonts w:ascii="Times New Roman" w:hAnsi="Times New Roman" w:cs="Times New Roman"/>
        </w:rPr>
      </w:pPr>
      <w:r>
        <w:rPr>
          <w:rFonts w:ascii="Times New Roman" w:hAnsi="Times New Roman" w:cs="Times New Roman"/>
          <w:noProof/>
        </w:rPr>
        <w:lastRenderedPageBreak/>
        <w:drawing>
          <wp:inline distT="0" distB="0" distL="0" distR="0" wp14:anchorId="5783F14D" wp14:editId="3E50B299">
            <wp:extent cx="5664200" cy="4908022"/>
            <wp:effectExtent l="0" t="0" r="0" b="6985"/>
            <wp:docPr id="707637817" name="Picture 9"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637817" name="Picture 9" descr="A diagram of a diagram&#10;&#10;AI-generated content may be incorrect."/>
                    <pic:cNvPicPr/>
                  </pic:nvPicPr>
                  <pic:blipFill rotWithShape="1">
                    <a:blip r:embed="rId9" cstate="print">
                      <a:extLst>
                        <a:ext uri="{28A0092B-C50C-407E-A947-70E740481C1C}">
                          <a14:useLocalDpi xmlns:a14="http://schemas.microsoft.com/office/drawing/2010/main" val="0"/>
                        </a:ext>
                      </a:extLst>
                    </a:blip>
                    <a:srcRect l="1495" t="11626" r="32693" b="23870"/>
                    <a:stretch>
                      <a:fillRect/>
                    </a:stretch>
                  </pic:blipFill>
                  <pic:spPr bwMode="auto">
                    <a:xfrm>
                      <a:off x="0" y="0"/>
                      <a:ext cx="5666807" cy="4910281"/>
                    </a:xfrm>
                    <a:prstGeom prst="rect">
                      <a:avLst/>
                    </a:prstGeom>
                    <a:ln>
                      <a:noFill/>
                    </a:ln>
                    <a:extLst>
                      <a:ext uri="{53640926-AAD7-44D8-BBD7-CCE9431645EC}">
                        <a14:shadowObscured xmlns:a14="http://schemas.microsoft.com/office/drawing/2010/main"/>
                      </a:ext>
                    </a:extLst>
                  </pic:spPr>
                </pic:pic>
              </a:graphicData>
            </a:graphic>
          </wp:inline>
        </w:drawing>
      </w:r>
    </w:p>
    <w:p w14:paraId="6578203E" w14:textId="485C809A" w:rsidR="00BE6644" w:rsidRPr="00BE6644" w:rsidRDefault="00BE6644" w:rsidP="00B474F8">
      <w:pPr>
        <w:spacing w:line="480" w:lineRule="auto"/>
        <w:rPr>
          <w:rFonts w:ascii="Times New Roman" w:hAnsi="Times New Roman" w:cs="Times New Roman"/>
          <w:b/>
          <w:bCs/>
          <w:sz w:val="20"/>
          <w:szCs w:val="20"/>
        </w:rPr>
      </w:pPr>
      <w:r w:rsidRPr="00BE6644">
        <w:rPr>
          <w:rFonts w:ascii="Times New Roman" w:hAnsi="Times New Roman" w:cs="Times New Roman"/>
          <w:b/>
          <w:bCs/>
          <w:sz w:val="20"/>
          <w:szCs w:val="20"/>
        </w:rPr>
        <w:t xml:space="preserve">Figure </w:t>
      </w:r>
      <w:r w:rsidR="00871ECD">
        <w:rPr>
          <w:rFonts w:ascii="Times New Roman" w:hAnsi="Times New Roman" w:cs="Times New Roman"/>
          <w:b/>
          <w:bCs/>
          <w:sz w:val="20"/>
          <w:szCs w:val="20"/>
        </w:rPr>
        <w:t>3</w:t>
      </w:r>
      <w:r w:rsidRPr="00BE6644">
        <w:rPr>
          <w:rFonts w:ascii="Times New Roman" w:hAnsi="Times New Roman" w:cs="Times New Roman"/>
          <w:b/>
          <w:bCs/>
          <w:sz w:val="20"/>
          <w:szCs w:val="20"/>
        </w:rPr>
        <w:t>. STEMI QI Flowchart</w:t>
      </w:r>
    </w:p>
    <w:p w14:paraId="4BEDA5FB" w14:textId="022B133E" w:rsidR="00F04301" w:rsidRDefault="00EB22A6" w:rsidP="00F04301">
      <w:pPr>
        <w:spacing w:line="480" w:lineRule="auto"/>
        <w:ind w:firstLine="720"/>
        <w:rPr>
          <w:rFonts w:ascii="Times New Roman" w:hAnsi="Times New Roman" w:cs="Times New Roman"/>
        </w:rPr>
      </w:pPr>
      <w:r>
        <w:rPr>
          <w:rFonts w:ascii="Times New Roman" w:hAnsi="Times New Roman" w:cs="Times New Roman"/>
        </w:rPr>
        <w:t>A 16-item Likert scale instrument was distributed to ED nursing staff via corporate e-mail. Items one through five were available responses</w:t>
      </w:r>
      <w:r w:rsidR="001F220A">
        <w:rPr>
          <w:rFonts w:ascii="Times New Roman" w:hAnsi="Times New Roman" w:cs="Times New Roman"/>
        </w:rPr>
        <w:t>, ranging</w:t>
      </w:r>
      <w:r>
        <w:rPr>
          <w:rFonts w:ascii="Times New Roman" w:hAnsi="Times New Roman" w:cs="Times New Roman"/>
        </w:rPr>
        <w:t xml:space="preserve"> from “strongly agree” to “disagree.” Item six assessed individual understanding of current best practice guidelines for STEMI management, ranging on a scale of one through 5, with one being the least and</w:t>
      </w:r>
      <w:r w:rsidRPr="00B01CBC">
        <w:rPr>
          <w:rFonts w:ascii="Times New Roman" w:hAnsi="Times New Roman" w:cs="Times New Roman"/>
        </w:rPr>
        <w:t xml:space="preserve"> five being </w:t>
      </w:r>
      <w:r>
        <w:rPr>
          <w:rFonts w:ascii="Times New Roman" w:hAnsi="Times New Roman" w:cs="Times New Roman"/>
        </w:rPr>
        <w:t xml:space="preserve">the </w:t>
      </w:r>
      <w:r w:rsidRPr="00B01CBC">
        <w:rPr>
          <w:rFonts w:ascii="Times New Roman" w:hAnsi="Times New Roman" w:cs="Times New Roman"/>
        </w:rPr>
        <w:t>most knowledgeable.</w:t>
      </w:r>
      <w:r>
        <w:rPr>
          <w:rFonts w:ascii="Times New Roman" w:hAnsi="Times New Roman" w:cs="Times New Roman"/>
        </w:rPr>
        <w:t xml:space="preserve"> Items seven through ten evaluated delays during STEMI patient management, with available responses ranging from </w:t>
      </w:r>
      <w:r w:rsidR="00CD5150">
        <w:rPr>
          <w:rFonts w:ascii="Times New Roman" w:hAnsi="Times New Roman" w:cs="Times New Roman"/>
        </w:rPr>
        <w:t>“strongly</w:t>
      </w:r>
      <w:r>
        <w:rPr>
          <w:rFonts w:ascii="Times New Roman" w:hAnsi="Times New Roman" w:cs="Times New Roman"/>
        </w:rPr>
        <w:t xml:space="preserve"> agree” to “disagree.” Item eleven assesses individual confidence and competency in identifying EKG findings consistent with an acute STEMI, with responses scored on a scale from 1 to 5, where one is the least and five is the </w:t>
      </w:r>
      <w:r>
        <w:rPr>
          <w:rFonts w:ascii="Times New Roman" w:hAnsi="Times New Roman" w:cs="Times New Roman"/>
        </w:rPr>
        <w:lastRenderedPageBreak/>
        <w:t>highest. Lastly, items twelve through sixteen evaluated the frequency of delays experienced, with responses ranging from “never” to “always.”</w:t>
      </w:r>
    </w:p>
    <w:p w14:paraId="6F12F22D" w14:textId="0B57FDB9" w:rsidR="00F04301" w:rsidRDefault="00EB22A6" w:rsidP="00F04301">
      <w:pPr>
        <w:spacing w:line="480" w:lineRule="auto"/>
        <w:ind w:firstLine="720"/>
        <w:rPr>
          <w:rFonts w:ascii="Times New Roman" w:hAnsi="Times New Roman" w:cs="Times New Roman"/>
        </w:rPr>
      </w:pPr>
      <w:r w:rsidRPr="00822E54">
        <w:rPr>
          <w:rFonts w:ascii="Times New Roman" w:hAnsi="Times New Roman" w:cs="Times New Roman"/>
        </w:rPr>
        <w:t xml:space="preserve"> </w:t>
      </w:r>
      <w:r w:rsidR="00F04301">
        <w:rPr>
          <w:rFonts w:ascii="Times New Roman" w:hAnsi="Times New Roman" w:cs="Times New Roman"/>
        </w:rPr>
        <w:t>Of the thirty individuals invited to participate in the STEMI healthcare self-report instrument, 56% (n = 17) completed and submitted the survey with all items addressed.</w:t>
      </w:r>
      <w:r w:rsidR="00BA3431">
        <w:rPr>
          <w:rFonts w:ascii="Times New Roman" w:hAnsi="Times New Roman" w:cs="Times New Roman"/>
        </w:rPr>
        <w:t xml:space="preserve"> Analysis of the responses provided insight into the five focused domains.</w:t>
      </w:r>
      <w:r w:rsidR="004F4610">
        <w:rPr>
          <w:rFonts w:ascii="Times New Roman" w:hAnsi="Times New Roman" w:cs="Times New Roman"/>
        </w:rPr>
        <w:t xml:space="preserve"> The first domain </w:t>
      </w:r>
      <w:r w:rsidR="00A952B0">
        <w:rPr>
          <w:rFonts w:ascii="Times New Roman" w:hAnsi="Times New Roman" w:cs="Times New Roman"/>
        </w:rPr>
        <w:t xml:space="preserve">assessed </w:t>
      </w:r>
      <w:r w:rsidR="004A7102">
        <w:rPr>
          <w:rFonts w:ascii="Times New Roman" w:hAnsi="Times New Roman" w:cs="Times New Roman"/>
        </w:rPr>
        <w:t>the current STEMI protocol, medication administration,</w:t>
      </w:r>
      <w:r w:rsidR="00A952B0">
        <w:rPr>
          <w:rFonts w:ascii="Times New Roman" w:hAnsi="Times New Roman" w:cs="Times New Roman"/>
        </w:rPr>
        <w:t xml:space="preserve"> and </w:t>
      </w:r>
      <w:r w:rsidR="004A7102">
        <w:rPr>
          <w:rFonts w:ascii="Times New Roman" w:hAnsi="Times New Roman" w:cs="Times New Roman"/>
        </w:rPr>
        <w:t>documentation. In</w:t>
      </w:r>
      <w:r w:rsidR="00181250">
        <w:rPr>
          <w:rFonts w:ascii="Times New Roman" w:hAnsi="Times New Roman" w:cs="Times New Roman"/>
        </w:rPr>
        <w:t xml:space="preserve"> response to </w:t>
      </w:r>
      <w:proofErr w:type="gramStart"/>
      <w:r w:rsidR="00181250">
        <w:rPr>
          <w:rFonts w:ascii="Times New Roman" w:hAnsi="Times New Roman" w:cs="Times New Roman"/>
        </w:rPr>
        <w:t>“</w:t>
      </w:r>
      <w:r w:rsidR="003F1E67">
        <w:rPr>
          <w:rFonts w:ascii="Times New Roman" w:hAnsi="Times New Roman" w:cs="Times New Roman"/>
        </w:rPr>
        <w:t xml:space="preserve"> I</w:t>
      </w:r>
      <w:proofErr w:type="gramEnd"/>
      <w:r w:rsidR="003F1E67">
        <w:rPr>
          <w:rFonts w:ascii="Times New Roman" w:hAnsi="Times New Roman" w:cs="Times New Roman"/>
        </w:rPr>
        <w:t xml:space="preserve"> understand</w:t>
      </w:r>
      <w:r w:rsidR="00181250">
        <w:rPr>
          <w:rFonts w:ascii="Times New Roman" w:hAnsi="Times New Roman" w:cs="Times New Roman"/>
        </w:rPr>
        <w:t xml:space="preserve"> current STEMI</w:t>
      </w:r>
      <w:r w:rsidR="003F1E67">
        <w:rPr>
          <w:rFonts w:ascii="Times New Roman" w:hAnsi="Times New Roman" w:cs="Times New Roman"/>
        </w:rPr>
        <w:t xml:space="preserve"> alert </w:t>
      </w:r>
      <w:r w:rsidR="004B7CBA">
        <w:rPr>
          <w:rFonts w:ascii="Times New Roman" w:hAnsi="Times New Roman" w:cs="Times New Roman"/>
        </w:rPr>
        <w:t xml:space="preserve">protocol </w:t>
      </w:r>
      <w:r w:rsidR="008305B1">
        <w:rPr>
          <w:rFonts w:ascii="Times New Roman" w:hAnsi="Times New Roman" w:cs="Times New Roman"/>
        </w:rPr>
        <w:t>35% of total participants (n=17) “strongly agree,</w:t>
      </w:r>
      <w:r w:rsidR="003F1E67">
        <w:rPr>
          <w:rFonts w:ascii="Times New Roman" w:hAnsi="Times New Roman" w:cs="Times New Roman"/>
        </w:rPr>
        <w:t xml:space="preserve">” while </w:t>
      </w:r>
      <w:r w:rsidR="008305B1">
        <w:rPr>
          <w:rFonts w:ascii="Times New Roman" w:hAnsi="Times New Roman" w:cs="Times New Roman"/>
        </w:rPr>
        <w:t xml:space="preserve">approximately 12% “disagree.” Forty-seven percent were “neutral” </w:t>
      </w:r>
      <w:r w:rsidR="00516C99">
        <w:rPr>
          <w:rFonts w:ascii="Times New Roman" w:hAnsi="Times New Roman" w:cs="Times New Roman"/>
        </w:rPr>
        <w:t>about</w:t>
      </w:r>
      <w:r w:rsidR="008305B1">
        <w:rPr>
          <w:rFonts w:ascii="Times New Roman" w:hAnsi="Times New Roman" w:cs="Times New Roman"/>
        </w:rPr>
        <w:t xml:space="preserve"> item </w:t>
      </w:r>
      <w:proofErr w:type="gramStart"/>
      <w:r w:rsidR="008305B1">
        <w:rPr>
          <w:rFonts w:ascii="Times New Roman" w:hAnsi="Times New Roman" w:cs="Times New Roman"/>
        </w:rPr>
        <w:t>stating</w:t>
      </w:r>
      <w:proofErr w:type="gramEnd"/>
      <w:r w:rsidR="008305B1">
        <w:rPr>
          <w:rFonts w:ascii="Times New Roman" w:hAnsi="Times New Roman" w:cs="Times New Roman"/>
        </w:rPr>
        <w:t xml:space="preserve"> “current STEMI documentation is easy to complete,” while </w:t>
      </w:r>
      <w:r w:rsidR="00DE3277">
        <w:rPr>
          <w:rFonts w:ascii="Times New Roman" w:hAnsi="Times New Roman" w:cs="Times New Roman"/>
        </w:rPr>
        <w:t>approximately 35% “agree” to “strongly agree” and 17.6</w:t>
      </w:r>
      <w:r w:rsidR="00516C99">
        <w:rPr>
          <w:rFonts w:ascii="Times New Roman" w:hAnsi="Times New Roman" w:cs="Times New Roman"/>
        </w:rPr>
        <w:t xml:space="preserve"> “disagree.”</w:t>
      </w:r>
      <w:r w:rsidR="006E25E9">
        <w:rPr>
          <w:rFonts w:ascii="Times New Roman" w:hAnsi="Times New Roman" w:cs="Times New Roman"/>
        </w:rPr>
        <w:t xml:space="preserve"> </w:t>
      </w:r>
      <w:r w:rsidR="004828E9">
        <w:rPr>
          <w:rFonts w:ascii="Times New Roman" w:hAnsi="Times New Roman" w:cs="Times New Roman"/>
        </w:rPr>
        <w:t>Over 70% of respondents</w:t>
      </w:r>
      <w:r w:rsidR="0090743E">
        <w:rPr>
          <w:rFonts w:ascii="Times New Roman" w:hAnsi="Times New Roman" w:cs="Times New Roman"/>
        </w:rPr>
        <w:t xml:space="preserve"> reported</w:t>
      </w:r>
      <w:r w:rsidR="004828E9">
        <w:rPr>
          <w:rFonts w:ascii="Times New Roman" w:hAnsi="Times New Roman" w:cs="Times New Roman"/>
        </w:rPr>
        <w:t xml:space="preserve"> “agree</w:t>
      </w:r>
      <w:r w:rsidR="0090743E">
        <w:rPr>
          <w:rFonts w:ascii="Times New Roman" w:hAnsi="Times New Roman" w:cs="Times New Roman"/>
        </w:rPr>
        <w:t xml:space="preserve">” to strongly agree” </w:t>
      </w:r>
      <w:proofErr w:type="gramStart"/>
      <w:r w:rsidR="0090743E">
        <w:rPr>
          <w:rFonts w:ascii="Times New Roman" w:hAnsi="Times New Roman" w:cs="Times New Roman"/>
        </w:rPr>
        <w:t>in regards to</w:t>
      </w:r>
      <w:proofErr w:type="gramEnd"/>
      <w:r w:rsidR="0090743E">
        <w:rPr>
          <w:rFonts w:ascii="Times New Roman" w:hAnsi="Times New Roman" w:cs="Times New Roman"/>
        </w:rPr>
        <w:t xml:space="preserve"> the statement “</w:t>
      </w:r>
      <w:r w:rsidR="00A95C8F" w:rsidRPr="00A95C8F">
        <w:rPr>
          <w:rFonts w:ascii="Times New Roman" w:hAnsi="Times New Roman" w:cs="Times New Roman"/>
        </w:rPr>
        <w:t>I am comfortable administering STEMI specific medications from STEMI</w:t>
      </w:r>
      <w:r w:rsidR="00A95C8F">
        <w:rPr>
          <w:rFonts w:ascii="Times New Roman" w:hAnsi="Times New Roman" w:cs="Times New Roman"/>
        </w:rPr>
        <w:t>.”</w:t>
      </w:r>
      <w:r w:rsidR="004B7CBA">
        <w:rPr>
          <w:rFonts w:ascii="Times New Roman" w:hAnsi="Times New Roman" w:cs="Times New Roman"/>
        </w:rPr>
        <w:t xml:space="preserve"> </w:t>
      </w:r>
    </w:p>
    <w:p w14:paraId="324BC33A" w14:textId="6BB4F4D1" w:rsidR="00A952B0" w:rsidRDefault="00A952B0" w:rsidP="00465D43">
      <w:pPr>
        <w:spacing w:line="480" w:lineRule="auto"/>
        <w:ind w:firstLine="720"/>
        <w:rPr>
          <w:rFonts w:ascii="Times New Roman" w:hAnsi="Times New Roman" w:cs="Times New Roman"/>
        </w:rPr>
      </w:pPr>
      <w:r>
        <w:rPr>
          <w:rFonts w:ascii="Times New Roman" w:hAnsi="Times New Roman" w:cs="Times New Roman"/>
        </w:rPr>
        <w:t xml:space="preserve">Domain two measured </w:t>
      </w:r>
      <w:r w:rsidR="004A7102">
        <w:rPr>
          <w:rFonts w:ascii="Times New Roman" w:hAnsi="Times New Roman" w:cs="Times New Roman"/>
        </w:rPr>
        <w:t>available resources for STEMI management. In response to “</w:t>
      </w:r>
      <w:r w:rsidR="004A7102" w:rsidRPr="004A7102">
        <w:rPr>
          <w:rFonts w:ascii="Times New Roman" w:hAnsi="Times New Roman" w:cs="Times New Roman"/>
        </w:rPr>
        <w:t>There are adequate resources available for ED timely STEMI patient management</w:t>
      </w:r>
      <w:r w:rsidR="004A7102">
        <w:rPr>
          <w:rFonts w:ascii="Times New Roman" w:hAnsi="Times New Roman" w:cs="Times New Roman"/>
        </w:rPr>
        <w:t xml:space="preserve">,” </w:t>
      </w:r>
      <w:r w:rsidR="00182993">
        <w:rPr>
          <w:rFonts w:ascii="Times New Roman" w:hAnsi="Times New Roman" w:cs="Times New Roman"/>
        </w:rPr>
        <w:t xml:space="preserve">41.2% </w:t>
      </w:r>
      <w:r w:rsidR="00D23FBD">
        <w:rPr>
          <w:rFonts w:ascii="Times New Roman" w:hAnsi="Times New Roman" w:cs="Times New Roman"/>
        </w:rPr>
        <w:t>of participants “agree”, 35.3% were “neutral”</w:t>
      </w:r>
      <w:r w:rsidR="000D375A">
        <w:rPr>
          <w:rFonts w:ascii="Times New Roman" w:hAnsi="Times New Roman" w:cs="Times New Roman"/>
        </w:rPr>
        <w:t>,</w:t>
      </w:r>
      <w:r w:rsidR="00D23FBD">
        <w:rPr>
          <w:rFonts w:ascii="Times New Roman" w:hAnsi="Times New Roman" w:cs="Times New Roman"/>
        </w:rPr>
        <w:t xml:space="preserve"> and approximately 12%</w:t>
      </w:r>
      <w:r w:rsidR="000D375A">
        <w:rPr>
          <w:rFonts w:ascii="Times New Roman" w:hAnsi="Times New Roman" w:cs="Times New Roman"/>
        </w:rPr>
        <w:t xml:space="preserve"> both” strongly agree” and “disagree.”</w:t>
      </w:r>
      <w:r w:rsidR="0004644F">
        <w:rPr>
          <w:rFonts w:ascii="Times New Roman" w:hAnsi="Times New Roman" w:cs="Times New Roman"/>
        </w:rPr>
        <w:t xml:space="preserve"> Over 76% of </w:t>
      </w:r>
      <w:r w:rsidR="00465D43">
        <w:rPr>
          <w:rFonts w:ascii="Times New Roman" w:hAnsi="Times New Roman" w:cs="Times New Roman"/>
        </w:rPr>
        <w:t>participants</w:t>
      </w:r>
      <w:r w:rsidR="0004644F">
        <w:rPr>
          <w:rFonts w:ascii="Times New Roman" w:hAnsi="Times New Roman" w:cs="Times New Roman"/>
        </w:rPr>
        <w:t xml:space="preserve"> </w:t>
      </w:r>
      <w:r w:rsidR="005E7B10">
        <w:rPr>
          <w:rFonts w:ascii="Times New Roman" w:hAnsi="Times New Roman" w:cs="Times New Roman"/>
        </w:rPr>
        <w:t xml:space="preserve">“agree” to “strongly agree” that </w:t>
      </w:r>
      <w:r w:rsidR="00465D43">
        <w:rPr>
          <w:rFonts w:ascii="Times New Roman" w:hAnsi="Times New Roman" w:cs="Times New Roman"/>
        </w:rPr>
        <w:t>completion of EKG occurred within 5 minutes or less.</w:t>
      </w:r>
    </w:p>
    <w:p w14:paraId="1EB682FA" w14:textId="7B7816F1" w:rsidR="00F4392F" w:rsidRDefault="0026527D" w:rsidP="00540848">
      <w:pPr>
        <w:spacing w:line="480" w:lineRule="auto"/>
        <w:ind w:firstLine="720"/>
        <w:rPr>
          <w:rFonts w:ascii="Times New Roman" w:hAnsi="Times New Roman" w:cs="Times New Roman"/>
        </w:rPr>
      </w:pPr>
      <w:r>
        <w:rPr>
          <w:rFonts w:ascii="Times New Roman" w:hAnsi="Times New Roman" w:cs="Times New Roman"/>
        </w:rPr>
        <w:t xml:space="preserve">Domen 3 measured </w:t>
      </w:r>
      <w:r w:rsidR="00F4392F">
        <w:rPr>
          <w:rFonts w:ascii="Times New Roman" w:hAnsi="Times New Roman" w:cs="Times New Roman"/>
        </w:rPr>
        <w:t xml:space="preserve">individual </w:t>
      </w:r>
      <w:r w:rsidR="00F4392F" w:rsidRPr="00F4392F">
        <w:rPr>
          <w:rFonts w:ascii="Times New Roman" w:hAnsi="Times New Roman" w:cs="Times New Roman"/>
        </w:rPr>
        <w:t>understanding of best practice guidelines for AMI care in the ED</w:t>
      </w:r>
      <w:r w:rsidR="00807CD5">
        <w:rPr>
          <w:rFonts w:ascii="Times New Roman" w:hAnsi="Times New Roman" w:cs="Times New Roman"/>
        </w:rPr>
        <w:t xml:space="preserve"> and STEMI EKG interpretation</w:t>
      </w:r>
      <w:r w:rsidR="00700EA9">
        <w:rPr>
          <w:rFonts w:ascii="Times New Roman" w:hAnsi="Times New Roman" w:cs="Times New Roman"/>
        </w:rPr>
        <w:t xml:space="preserve">. </w:t>
      </w:r>
      <w:r w:rsidR="00540848">
        <w:rPr>
          <w:rFonts w:ascii="Times New Roman" w:hAnsi="Times New Roman" w:cs="Times New Roman"/>
        </w:rPr>
        <w:t xml:space="preserve"> </w:t>
      </w:r>
      <w:r w:rsidR="00700EA9">
        <w:rPr>
          <w:rFonts w:ascii="Times New Roman" w:hAnsi="Times New Roman" w:cs="Times New Roman"/>
        </w:rPr>
        <w:t xml:space="preserve">On a </w:t>
      </w:r>
      <w:r w:rsidR="00B11644">
        <w:rPr>
          <w:rFonts w:ascii="Times New Roman" w:hAnsi="Times New Roman" w:cs="Times New Roman"/>
        </w:rPr>
        <w:t>5-point</w:t>
      </w:r>
      <w:r w:rsidR="00700EA9">
        <w:rPr>
          <w:rFonts w:ascii="Times New Roman" w:hAnsi="Times New Roman" w:cs="Times New Roman"/>
        </w:rPr>
        <w:t xml:space="preserve"> scale,</w:t>
      </w:r>
      <w:r w:rsidR="009C39F7">
        <w:rPr>
          <w:rFonts w:ascii="Times New Roman" w:hAnsi="Times New Roman" w:cs="Times New Roman"/>
        </w:rPr>
        <w:t xml:space="preserve"> </w:t>
      </w:r>
      <w:r w:rsidR="00BA46F5">
        <w:rPr>
          <w:rFonts w:ascii="Times New Roman" w:hAnsi="Times New Roman" w:cs="Times New Roman"/>
        </w:rPr>
        <w:t xml:space="preserve">participants rated their overall </w:t>
      </w:r>
      <w:r w:rsidR="001F50D0">
        <w:rPr>
          <w:rFonts w:ascii="Times New Roman" w:hAnsi="Times New Roman" w:cs="Times New Roman"/>
        </w:rPr>
        <w:t>knowledge</w:t>
      </w:r>
      <w:r w:rsidR="00BA46F5">
        <w:rPr>
          <w:rFonts w:ascii="Times New Roman" w:hAnsi="Times New Roman" w:cs="Times New Roman"/>
        </w:rPr>
        <w:t xml:space="preserve"> </w:t>
      </w:r>
      <w:r w:rsidR="001F50D0">
        <w:rPr>
          <w:rFonts w:ascii="Times New Roman" w:hAnsi="Times New Roman" w:cs="Times New Roman"/>
        </w:rPr>
        <w:t>of the current best practice guidelines/recommendations for</w:t>
      </w:r>
      <w:r w:rsidR="00BA46F5">
        <w:rPr>
          <w:rFonts w:ascii="Times New Roman" w:hAnsi="Times New Roman" w:cs="Times New Roman"/>
        </w:rPr>
        <w:t xml:space="preserve"> STEMI/AMI management</w:t>
      </w:r>
      <w:r w:rsidR="001F50D0">
        <w:rPr>
          <w:rFonts w:ascii="Times New Roman" w:hAnsi="Times New Roman" w:cs="Times New Roman"/>
        </w:rPr>
        <w:t>.</w:t>
      </w:r>
      <w:r w:rsidR="00BA46F5">
        <w:rPr>
          <w:rFonts w:ascii="Times New Roman" w:hAnsi="Times New Roman" w:cs="Times New Roman"/>
        </w:rPr>
        <w:t xml:space="preserve"> </w:t>
      </w:r>
      <w:r w:rsidR="001F50D0">
        <w:rPr>
          <w:rFonts w:ascii="Times New Roman" w:hAnsi="Times New Roman" w:cs="Times New Roman"/>
        </w:rPr>
        <w:t>The mean</w:t>
      </w:r>
      <w:r w:rsidR="002319C8">
        <w:rPr>
          <w:rFonts w:ascii="Times New Roman" w:hAnsi="Times New Roman" w:cs="Times New Roman"/>
        </w:rPr>
        <w:t xml:space="preserve"> score of </w:t>
      </w:r>
      <w:r w:rsidR="001F50D0">
        <w:rPr>
          <w:rFonts w:ascii="Times New Roman" w:hAnsi="Times New Roman" w:cs="Times New Roman"/>
        </w:rPr>
        <w:t>the total responses (n = 17</w:t>
      </w:r>
      <w:r w:rsidR="002319C8">
        <w:rPr>
          <w:rFonts w:ascii="Times New Roman" w:hAnsi="Times New Roman" w:cs="Times New Roman"/>
        </w:rPr>
        <w:t>) was 3.</w:t>
      </w:r>
      <w:r w:rsidR="00A66032">
        <w:rPr>
          <w:rFonts w:ascii="Times New Roman" w:hAnsi="Times New Roman" w:cs="Times New Roman"/>
        </w:rPr>
        <w:t>7</w:t>
      </w:r>
      <w:r w:rsidR="002319C8">
        <w:rPr>
          <w:rFonts w:ascii="Times New Roman" w:hAnsi="Times New Roman" w:cs="Times New Roman"/>
        </w:rPr>
        <w:t>9 (</w:t>
      </w:r>
      <w:r w:rsidR="00A66032">
        <w:rPr>
          <w:rFonts w:ascii="Times New Roman" w:hAnsi="Times New Roman" w:cs="Times New Roman"/>
        </w:rPr>
        <w:t>75</w:t>
      </w:r>
      <w:r w:rsidR="002319C8">
        <w:rPr>
          <w:rFonts w:ascii="Times New Roman" w:hAnsi="Times New Roman" w:cs="Times New Roman"/>
        </w:rPr>
        <w:t>.</w:t>
      </w:r>
      <w:r w:rsidR="00540848">
        <w:rPr>
          <w:rFonts w:ascii="Times New Roman" w:hAnsi="Times New Roman" w:cs="Times New Roman"/>
        </w:rPr>
        <w:t>8</w:t>
      </w:r>
      <w:r w:rsidR="002319C8">
        <w:rPr>
          <w:rFonts w:ascii="Times New Roman" w:hAnsi="Times New Roman" w:cs="Times New Roman"/>
        </w:rPr>
        <w:t>%)</w:t>
      </w:r>
      <w:r w:rsidR="001F50D0">
        <w:rPr>
          <w:rFonts w:ascii="Times New Roman" w:hAnsi="Times New Roman" w:cs="Times New Roman"/>
        </w:rPr>
        <w:t>.</w:t>
      </w:r>
      <w:r w:rsidR="001010B8">
        <w:rPr>
          <w:rFonts w:ascii="Times New Roman" w:hAnsi="Times New Roman" w:cs="Times New Roman"/>
        </w:rPr>
        <w:t xml:space="preserve"> </w:t>
      </w:r>
      <w:r w:rsidR="001F65A6">
        <w:rPr>
          <w:rFonts w:ascii="Times New Roman" w:hAnsi="Times New Roman" w:cs="Times New Roman"/>
        </w:rPr>
        <w:t>The same scale was used to</w:t>
      </w:r>
      <w:r w:rsidR="00A7531E">
        <w:rPr>
          <w:rFonts w:ascii="Times New Roman" w:hAnsi="Times New Roman" w:cs="Times New Roman"/>
        </w:rPr>
        <w:t xml:space="preserve"> rate </w:t>
      </w:r>
      <w:r w:rsidR="00733994">
        <w:rPr>
          <w:rFonts w:ascii="Times New Roman" w:hAnsi="Times New Roman" w:cs="Times New Roman"/>
        </w:rPr>
        <w:t>“how</w:t>
      </w:r>
      <w:r w:rsidR="00A7531E">
        <w:rPr>
          <w:rFonts w:ascii="Times New Roman" w:hAnsi="Times New Roman" w:cs="Times New Roman"/>
        </w:rPr>
        <w:t xml:space="preserve"> </w:t>
      </w:r>
      <w:r w:rsidR="00A7531E" w:rsidRPr="00A7531E">
        <w:rPr>
          <w:rFonts w:ascii="Times New Roman" w:hAnsi="Times New Roman" w:cs="Times New Roman"/>
        </w:rPr>
        <w:t>confident are you at identifying STEMIs on EKG</w:t>
      </w:r>
      <w:r w:rsidR="00A7531E">
        <w:rPr>
          <w:rFonts w:ascii="Times New Roman" w:hAnsi="Times New Roman" w:cs="Times New Roman"/>
        </w:rPr>
        <w:t xml:space="preserve">?” </w:t>
      </w:r>
      <w:r w:rsidR="00E50E07">
        <w:rPr>
          <w:rFonts w:ascii="Times New Roman" w:hAnsi="Times New Roman" w:cs="Times New Roman"/>
        </w:rPr>
        <w:t>With a</w:t>
      </w:r>
      <w:r w:rsidR="00733994">
        <w:rPr>
          <w:rFonts w:ascii="Times New Roman" w:hAnsi="Times New Roman" w:cs="Times New Roman"/>
        </w:rPr>
        <w:t xml:space="preserve"> mean score of 4.19, 83.8% of participants.</w:t>
      </w:r>
    </w:p>
    <w:p w14:paraId="4158DB4A" w14:textId="376756DF" w:rsidR="00465D43" w:rsidRDefault="00414973" w:rsidP="00465D43">
      <w:pPr>
        <w:spacing w:line="480" w:lineRule="auto"/>
        <w:ind w:firstLine="720"/>
        <w:rPr>
          <w:rFonts w:ascii="Times New Roman" w:hAnsi="Times New Roman" w:cs="Times New Roman"/>
        </w:rPr>
      </w:pPr>
      <w:r>
        <w:rPr>
          <w:rFonts w:ascii="Times New Roman" w:hAnsi="Times New Roman" w:cs="Times New Roman"/>
        </w:rPr>
        <w:lastRenderedPageBreak/>
        <w:t xml:space="preserve">Domain 4 measured the </w:t>
      </w:r>
      <w:r w:rsidR="00280E24">
        <w:rPr>
          <w:rFonts w:ascii="Times New Roman" w:hAnsi="Times New Roman" w:cs="Times New Roman"/>
        </w:rPr>
        <w:t>STEMI process and management delays.</w:t>
      </w:r>
      <w:r w:rsidR="00276AB2">
        <w:rPr>
          <w:rFonts w:ascii="Times New Roman" w:hAnsi="Times New Roman" w:cs="Times New Roman"/>
        </w:rPr>
        <w:t xml:space="preserve"> When asked</w:t>
      </w:r>
      <w:r w:rsidR="00FD2F8A">
        <w:rPr>
          <w:rFonts w:ascii="Times New Roman" w:hAnsi="Times New Roman" w:cs="Times New Roman"/>
        </w:rPr>
        <w:t>,</w:t>
      </w:r>
      <w:r w:rsidR="00276AB2">
        <w:rPr>
          <w:rFonts w:ascii="Times New Roman" w:hAnsi="Times New Roman" w:cs="Times New Roman"/>
        </w:rPr>
        <w:t xml:space="preserve"> </w:t>
      </w:r>
      <w:r w:rsidR="00FD2F8A">
        <w:rPr>
          <w:rFonts w:ascii="Times New Roman" w:hAnsi="Times New Roman" w:cs="Times New Roman"/>
        </w:rPr>
        <w:t>“</w:t>
      </w:r>
      <w:r w:rsidR="000A76EB">
        <w:rPr>
          <w:rFonts w:ascii="Times New Roman" w:hAnsi="Times New Roman" w:cs="Times New Roman"/>
        </w:rPr>
        <w:t>Typically</w:t>
      </w:r>
      <w:r w:rsidR="00FD2F8A">
        <w:rPr>
          <w:rFonts w:ascii="Times New Roman" w:hAnsi="Times New Roman" w:cs="Times New Roman"/>
        </w:rPr>
        <w:t xml:space="preserve">, STEMI activation is a single-call activation/transfer process,” </w:t>
      </w:r>
      <w:r w:rsidR="003A222F">
        <w:rPr>
          <w:rFonts w:ascii="Times New Roman" w:hAnsi="Times New Roman" w:cs="Times New Roman"/>
        </w:rPr>
        <w:t>43.8% answered “agree” and 3</w:t>
      </w:r>
      <w:r w:rsidR="000A76EB">
        <w:rPr>
          <w:rFonts w:ascii="Times New Roman" w:hAnsi="Times New Roman" w:cs="Times New Roman"/>
        </w:rPr>
        <w:t>1.3% answered "disagree.”</w:t>
      </w:r>
      <w:r w:rsidR="007B1062">
        <w:rPr>
          <w:rFonts w:ascii="Times New Roman" w:hAnsi="Times New Roman" w:cs="Times New Roman"/>
        </w:rPr>
        <w:t xml:space="preserve"> Sixty percent </w:t>
      </w:r>
      <w:r w:rsidR="00FF625E">
        <w:rPr>
          <w:rFonts w:ascii="Times New Roman" w:hAnsi="Times New Roman" w:cs="Times New Roman"/>
        </w:rPr>
        <w:t>“agree” to “strongly agree” in response to</w:t>
      </w:r>
      <w:r w:rsidR="00AC5A02">
        <w:rPr>
          <w:rFonts w:ascii="Times New Roman" w:hAnsi="Times New Roman" w:cs="Times New Roman"/>
        </w:rPr>
        <w:t xml:space="preserve"> the statement “</w:t>
      </w:r>
      <w:r w:rsidR="00E812DD" w:rsidRPr="00E812DD">
        <w:rPr>
          <w:rFonts w:ascii="Times New Roman" w:hAnsi="Times New Roman" w:cs="Times New Roman"/>
        </w:rPr>
        <w:t>Coordinating patient transfer delays DIDO of STEMIs</w:t>
      </w:r>
      <w:r w:rsidR="00E812DD">
        <w:rPr>
          <w:rFonts w:ascii="Times New Roman" w:hAnsi="Times New Roman" w:cs="Times New Roman"/>
        </w:rPr>
        <w:t>.”</w:t>
      </w:r>
      <w:r w:rsidR="001761B4">
        <w:rPr>
          <w:rFonts w:ascii="Times New Roman" w:hAnsi="Times New Roman" w:cs="Times New Roman"/>
        </w:rPr>
        <w:t xml:space="preserve"> </w:t>
      </w:r>
      <w:r w:rsidR="00B51601">
        <w:rPr>
          <w:rFonts w:ascii="Times New Roman" w:hAnsi="Times New Roman" w:cs="Times New Roman"/>
        </w:rPr>
        <w:t>Concerning</w:t>
      </w:r>
      <w:r w:rsidR="001761B4">
        <w:rPr>
          <w:rFonts w:ascii="Times New Roman" w:hAnsi="Times New Roman" w:cs="Times New Roman"/>
        </w:rPr>
        <w:t xml:space="preserve"> </w:t>
      </w:r>
      <w:r w:rsidR="00274BC9">
        <w:rPr>
          <w:rFonts w:ascii="Times New Roman" w:hAnsi="Times New Roman" w:cs="Times New Roman"/>
        </w:rPr>
        <w:t>“awaiting</w:t>
      </w:r>
      <w:r w:rsidR="00001A5E" w:rsidRPr="00001A5E">
        <w:rPr>
          <w:rFonts w:ascii="Times New Roman" w:hAnsi="Times New Roman" w:cs="Times New Roman"/>
        </w:rPr>
        <w:t xml:space="preserve"> EMS arrival delays STEMI transfers</w:t>
      </w:r>
      <w:r w:rsidR="00001A5E">
        <w:rPr>
          <w:rFonts w:ascii="Times New Roman" w:hAnsi="Times New Roman" w:cs="Times New Roman"/>
        </w:rPr>
        <w:t xml:space="preserve">,” 76.5% </w:t>
      </w:r>
      <w:r w:rsidR="00B51601">
        <w:rPr>
          <w:rFonts w:ascii="Times New Roman" w:hAnsi="Times New Roman" w:cs="Times New Roman"/>
        </w:rPr>
        <w:t>reported “agree” to “strongly agree.”</w:t>
      </w:r>
      <w:r w:rsidR="001010B8">
        <w:rPr>
          <w:rFonts w:ascii="Times New Roman" w:hAnsi="Times New Roman" w:cs="Times New Roman"/>
        </w:rPr>
        <w:t xml:space="preserve"> </w:t>
      </w:r>
      <w:r w:rsidR="00274BC9">
        <w:rPr>
          <w:rFonts w:ascii="Times New Roman" w:hAnsi="Times New Roman" w:cs="Times New Roman"/>
        </w:rPr>
        <w:t>Approximately</w:t>
      </w:r>
      <w:r w:rsidR="001010B8">
        <w:rPr>
          <w:rFonts w:ascii="Times New Roman" w:hAnsi="Times New Roman" w:cs="Times New Roman"/>
        </w:rPr>
        <w:t xml:space="preserve"> 56% of </w:t>
      </w:r>
      <w:r w:rsidR="00D62658">
        <w:rPr>
          <w:rFonts w:ascii="Times New Roman" w:hAnsi="Times New Roman" w:cs="Times New Roman"/>
        </w:rPr>
        <w:t>participants reported they “disagree” that “</w:t>
      </w:r>
      <w:r w:rsidR="00274BC9">
        <w:rPr>
          <w:rFonts w:ascii="Times New Roman" w:hAnsi="Times New Roman" w:cs="Times New Roman"/>
        </w:rPr>
        <w:t>d</w:t>
      </w:r>
      <w:r w:rsidR="00274BC9" w:rsidRPr="00274BC9">
        <w:rPr>
          <w:rFonts w:ascii="Times New Roman" w:hAnsi="Times New Roman" w:cs="Times New Roman"/>
        </w:rPr>
        <w:t>ocumentation delays STEMI transfers</w:t>
      </w:r>
      <w:r w:rsidR="00274BC9">
        <w:rPr>
          <w:rFonts w:ascii="Times New Roman" w:hAnsi="Times New Roman" w:cs="Times New Roman"/>
        </w:rPr>
        <w:t>.”</w:t>
      </w:r>
    </w:p>
    <w:p w14:paraId="221CADE7" w14:textId="79EF74D3" w:rsidR="000E01F2" w:rsidRPr="00091CBF" w:rsidRDefault="00B220F8" w:rsidP="00091CBF">
      <w:pPr>
        <w:spacing w:line="480" w:lineRule="auto"/>
        <w:ind w:firstLine="720"/>
        <w:rPr>
          <w:rFonts w:ascii="Times New Roman" w:hAnsi="Times New Roman" w:cs="Times New Roman"/>
        </w:rPr>
      </w:pPr>
      <w:r>
        <w:rPr>
          <w:rFonts w:ascii="Times New Roman" w:hAnsi="Times New Roman" w:cs="Times New Roman"/>
        </w:rPr>
        <w:t xml:space="preserve">Lastly, </w:t>
      </w:r>
      <w:r w:rsidR="00CA7A1B">
        <w:rPr>
          <w:rFonts w:ascii="Times New Roman" w:hAnsi="Times New Roman" w:cs="Times New Roman"/>
        </w:rPr>
        <w:t xml:space="preserve">the fifth </w:t>
      </w:r>
      <w:r>
        <w:rPr>
          <w:rFonts w:ascii="Times New Roman" w:hAnsi="Times New Roman" w:cs="Times New Roman"/>
        </w:rPr>
        <w:t>domain</w:t>
      </w:r>
      <w:r w:rsidR="00CA7A1B">
        <w:rPr>
          <w:rFonts w:ascii="Times New Roman" w:hAnsi="Times New Roman" w:cs="Times New Roman"/>
        </w:rPr>
        <w:t xml:space="preserve"> asked</w:t>
      </w:r>
      <w:r w:rsidR="0028273A">
        <w:rPr>
          <w:rFonts w:ascii="Times New Roman" w:hAnsi="Times New Roman" w:cs="Times New Roman"/>
        </w:rPr>
        <w:t>, “In your experience, in the STEMI process,</w:t>
      </w:r>
      <w:r w:rsidR="0028273A" w:rsidRPr="0028273A">
        <w:rPr>
          <w:rFonts w:ascii="Times New Roman" w:hAnsi="Times New Roman" w:cs="Times New Roman"/>
        </w:rPr>
        <w:t xml:space="preserve"> what </w:t>
      </w:r>
      <w:r w:rsidR="00CF6FEA">
        <w:rPr>
          <w:rFonts w:ascii="Times New Roman" w:hAnsi="Times New Roman" w:cs="Times New Roman"/>
        </w:rPr>
        <w:t xml:space="preserve">frequently </w:t>
      </w:r>
      <w:r w:rsidR="0028273A" w:rsidRPr="0028273A">
        <w:rPr>
          <w:rFonts w:ascii="Times New Roman" w:hAnsi="Times New Roman" w:cs="Times New Roman"/>
        </w:rPr>
        <w:t xml:space="preserve">causes </w:t>
      </w:r>
      <w:r w:rsidR="0028273A">
        <w:rPr>
          <w:rFonts w:ascii="Times New Roman" w:hAnsi="Times New Roman" w:cs="Times New Roman"/>
        </w:rPr>
        <w:t>significant</w:t>
      </w:r>
      <w:r w:rsidR="0028273A" w:rsidRPr="0028273A">
        <w:rPr>
          <w:rFonts w:ascii="Times New Roman" w:hAnsi="Times New Roman" w:cs="Times New Roman"/>
        </w:rPr>
        <w:t xml:space="preserve"> delays</w:t>
      </w:r>
      <w:r w:rsidR="0028273A">
        <w:rPr>
          <w:rFonts w:ascii="Times New Roman" w:hAnsi="Times New Roman" w:cs="Times New Roman"/>
        </w:rPr>
        <w:t xml:space="preserve">?” </w:t>
      </w:r>
      <w:r w:rsidR="003701BE">
        <w:rPr>
          <w:rFonts w:ascii="Times New Roman" w:hAnsi="Times New Roman" w:cs="Times New Roman"/>
        </w:rPr>
        <w:t xml:space="preserve">At 56.3%, documentation was reported to “rarely” cause delays. Providing patient care and </w:t>
      </w:r>
      <w:r w:rsidR="002C4032">
        <w:rPr>
          <w:rFonts w:ascii="Times New Roman" w:hAnsi="Times New Roman" w:cs="Times New Roman"/>
        </w:rPr>
        <w:t>administering medication “sometimes” caused delays, as</w:t>
      </w:r>
      <w:r w:rsidR="003701BE">
        <w:rPr>
          <w:rFonts w:ascii="Times New Roman" w:hAnsi="Times New Roman" w:cs="Times New Roman"/>
        </w:rPr>
        <w:t xml:space="preserve"> </w:t>
      </w:r>
      <w:r w:rsidR="006B0280">
        <w:rPr>
          <w:rFonts w:ascii="Times New Roman" w:hAnsi="Times New Roman" w:cs="Times New Roman"/>
        </w:rPr>
        <w:t>reported by 56.3% of respondents.</w:t>
      </w:r>
      <w:r w:rsidR="00EF5116">
        <w:rPr>
          <w:rFonts w:ascii="Times New Roman" w:hAnsi="Times New Roman" w:cs="Times New Roman"/>
        </w:rPr>
        <w:t xml:space="preserve"> </w:t>
      </w:r>
      <w:r w:rsidR="002C4032">
        <w:rPr>
          <w:rFonts w:ascii="Times New Roman" w:hAnsi="Times New Roman" w:cs="Times New Roman"/>
        </w:rPr>
        <w:t>Communication with the receiving PCI center, including the transfer process, “sometimes” to “often” caused significant delays, both reported by 41.2% of participants.</w:t>
      </w:r>
      <w:r w:rsidR="009A5BCF">
        <w:rPr>
          <w:rFonts w:ascii="Times New Roman" w:hAnsi="Times New Roman" w:cs="Times New Roman"/>
        </w:rPr>
        <w:t xml:space="preserve"> Coordination with local EMS services “sometimes” caused delays </w:t>
      </w:r>
      <w:r w:rsidR="00DC50CA">
        <w:rPr>
          <w:rFonts w:ascii="Times New Roman" w:hAnsi="Times New Roman" w:cs="Times New Roman"/>
        </w:rPr>
        <w:t>reported by 41.2%</w:t>
      </w:r>
      <w:r w:rsidR="00734960">
        <w:rPr>
          <w:rFonts w:ascii="Times New Roman" w:hAnsi="Times New Roman" w:cs="Times New Roman"/>
        </w:rPr>
        <w:t>,</w:t>
      </w:r>
      <w:r w:rsidR="00DC50CA">
        <w:rPr>
          <w:rFonts w:ascii="Times New Roman" w:hAnsi="Times New Roman" w:cs="Times New Roman"/>
        </w:rPr>
        <w:t xml:space="preserve"> “often” reported by 29.4%</w:t>
      </w:r>
      <w:r w:rsidR="00734960">
        <w:rPr>
          <w:rFonts w:ascii="Times New Roman" w:hAnsi="Times New Roman" w:cs="Times New Roman"/>
        </w:rPr>
        <w:t xml:space="preserve"> and “always” by 11.8%</w:t>
      </w:r>
      <w:r w:rsidR="00DC50CA">
        <w:rPr>
          <w:rFonts w:ascii="Times New Roman" w:hAnsi="Times New Roman" w:cs="Times New Roman"/>
        </w:rPr>
        <w:t xml:space="preserve"> </w:t>
      </w:r>
      <w:r w:rsidR="00734960">
        <w:rPr>
          <w:rFonts w:ascii="Times New Roman" w:hAnsi="Times New Roman" w:cs="Times New Roman"/>
        </w:rPr>
        <w:t>of</w:t>
      </w:r>
      <w:r w:rsidR="00DC50CA">
        <w:rPr>
          <w:rFonts w:ascii="Times New Roman" w:hAnsi="Times New Roman" w:cs="Times New Roman"/>
        </w:rPr>
        <w:t xml:space="preserve"> total responde</w:t>
      </w:r>
      <w:r w:rsidR="00734960">
        <w:rPr>
          <w:rFonts w:ascii="Times New Roman" w:hAnsi="Times New Roman" w:cs="Times New Roman"/>
        </w:rPr>
        <w:t>nts.</w:t>
      </w:r>
      <w:r w:rsidR="000C6137">
        <w:rPr>
          <w:rFonts w:ascii="Times New Roman" w:hAnsi="Times New Roman" w:cs="Times New Roman"/>
        </w:rPr>
        <w:t xml:space="preserve"> </w:t>
      </w:r>
      <w:r w:rsidR="009725FD">
        <w:rPr>
          <w:rFonts w:ascii="Times New Roman" w:hAnsi="Times New Roman" w:cs="Times New Roman"/>
        </w:rPr>
        <w:t>Medication</w:t>
      </w:r>
      <w:r w:rsidR="000C6137">
        <w:rPr>
          <w:rFonts w:ascii="Times New Roman" w:hAnsi="Times New Roman" w:cs="Times New Roman"/>
        </w:rPr>
        <w:t xml:space="preserve"> calculation</w:t>
      </w:r>
      <w:r w:rsidR="009725FD">
        <w:rPr>
          <w:rFonts w:ascii="Times New Roman" w:hAnsi="Times New Roman" w:cs="Times New Roman"/>
        </w:rPr>
        <w:t>, including weight-based unfractionated heparin bolus and infusion, was noted to “sometimes” at 62.5%, 25% reported “often”,</w:t>
      </w:r>
      <w:r w:rsidR="009F72CC">
        <w:rPr>
          <w:rFonts w:ascii="Times New Roman" w:hAnsi="Times New Roman" w:cs="Times New Roman"/>
        </w:rPr>
        <w:t xml:space="preserve"> </w:t>
      </w:r>
      <w:r w:rsidR="009725FD">
        <w:rPr>
          <w:rFonts w:ascii="Times New Roman" w:hAnsi="Times New Roman" w:cs="Times New Roman"/>
        </w:rPr>
        <w:t>and 6.8% reported “always”</w:t>
      </w:r>
      <w:r w:rsidR="006E32E1">
        <w:rPr>
          <w:rFonts w:ascii="Times New Roman" w:hAnsi="Times New Roman" w:cs="Times New Roman"/>
        </w:rPr>
        <w:t>, causing</w:t>
      </w:r>
      <w:r w:rsidR="009725FD">
        <w:rPr>
          <w:rFonts w:ascii="Times New Roman" w:hAnsi="Times New Roman" w:cs="Times New Roman"/>
        </w:rPr>
        <w:t xml:space="preserve"> delays.</w:t>
      </w:r>
    </w:p>
    <w:p w14:paraId="19C9BE61" w14:textId="75EA54A9" w:rsidR="00F14405" w:rsidRDefault="004673D5" w:rsidP="000E5CB0">
      <w:pPr>
        <w:spacing w:line="480" w:lineRule="auto"/>
        <w:ind w:firstLine="720"/>
        <w:rPr>
          <w:rFonts w:ascii="Times New Roman" w:hAnsi="Times New Roman" w:cs="Times New Roman"/>
        </w:rPr>
      </w:pPr>
      <w:r>
        <w:rPr>
          <w:rFonts w:ascii="Times New Roman" w:hAnsi="Times New Roman" w:cs="Times New Roman"/>
        </w:rPr>
        <w:t>The</w:t>
      </w:r>
      <w:r w:rsidR="00BE5318">
        <w:rPr>
          <w:rFonts w:ascii="Times New Roman" w:hAnsi="Times New Roman" w:cs="Times New Roman"/>
        </w:rPr>
        <w:t xml:space="preserve"> </w:t>
      </w:r>
      <w:r w:rsidR="006C7DC0">
        <w:rPr>
          <w:rFonts w:ascii="Times New Roman" w:hAnsi="Times New Roman" w:cs="Times New Roman"/>
        </w:rPr>
        <w:t xml:space="preserve">methodology of this study yielded key </w:t>
      </w:r>
      <w:r w:rsidR="00B51B6D">
        <w:rPr>
          <w:rFonts w:ascii="Times New Roman" w:hAnsi="Times New Roman" w:cs="Times New Roman"/>
        </w:rPr>
        <w:t>insights</w:t>
      </w:r>
      <w:r w:rsidR="006C7DC0">
        <w:rPr>
          <w:rFonts w:ascii="Times New Roman" w:hAnsi="Times New Roman" w:cs="Times New Roman"/>
        </w:rPr>
        <w:t xml:space="preserve"> </w:t>
      </w:r>
      <w:r w:rsidR="006E32E1">
        <w:rPr>
          <w:rFonts w:ascii="Times New Roman" w:hAnsi="Times New Roman" w:cs="Times New Roman"/>
        </w:rPr>
        <w:t>for</w:t>
      </w:r>
      <w:r w:rsidR="006C7DC0">
        <w:rPr>
          <w:rFonts w:ascii="Times New Roman" w:hAnsi="Times New Roman" w:cs="Times New Roman"/>
        </w:rPr>
        <w:t xml:space="preserve"> the researchers </w:t>
      </w:r>
      <w:r w:rsidR="00DD74F5">
        <w:rPr>
          <w:rFonts w:ascii="Times New Roman" w:hAnsi="Times New Roman" w:cs="Times New Roman"/>
        </w:rPr>
        <w:t xml:space="preserve">of the current STEMI management process. </w:t>
      </w:r>
      <w:r w:rsidR="00D34B19">
        <w:rPr>
          <w:rFonts w:ascii="Times New Roman" w:hAnsi="Times New Roman" w:cs="Times New Roman"/>
        </w:rPr>
        <w:t>D</w:t>
      </w:r>
      <w:r w:rsidR="00DD74F5">
        <w:rPr>
          <w:rFonts w:ascii="Times New Roman" w:hAnsi="Times New Roman" w:cs="Times New Roman"/>
        </w:rPr>
        <w:t xml:space="preserve">iscrepancies </w:t>
      </w:r>
      <w:r w:rsidR="00C060C0">
        <w:rPr>
          <w:rFonts w:ascii="Times New Roman" w:hAnsi="Times New Roman" w:cs="Times New Roman"/>
        </w:rPr>
        <w:t xml:space="preserve">in EMR registration </w:t>
      </w:r>
      <w:r w:rsidR="00B51B6D">
        <w:rPr>
          <w:rFonts w:ascii="Times New Roman" w:hAnsi="Times New Roman" w:cs="Times New Roman"/>
        </w:rPr>
        <w:t xml:space="preserve">are </w:t>
      </w:r>
      <w:r w:rsidR="00C060C0">
        <w:rPr>
          <w:rFonts w:ascii="Times New Roman" w:hAnsi="Times New Roman" w:cs="Times New Roman"/>
        </w:rPr>
        <w:t xml:space="preserve">skewed by STEMI patients </w:t>
      </w:r>
      <w:r w:rsidR="00D34B19">
        <w:rPr>
          <w:rFonts w:ascii="Times New Roman" w:hAnsi="Times New Roman" w:cs="Times New Roman"/>
        </w:rPr>
        <w:t>presented</w:t>
      </w:r>
      <w:r w:rsidR="00C060C0">
        <w:rPr>
          <w:rFonts w:ascii="Times New Roman" w:hAnsi="Times New Roman" w:cs="Times New Roman"/>
        </w:rPr>
        <w:t xml:space="preserve"> by EMS </w:t>
      </w:r>
      <w:r w:rsidR="00B51B6D">
        <w:rPr>
          <w:rFonts w:ascii="Times New Roman" w:hAnsi="Times New Roman" w:cs="Times New Roman"/>
        </w:rPr>
        <w:t>who</w:t>
      </w:r>
      <w:r w:rsidR="00C060C0">
        <w:rPr>
          <w:rFonts w:ascii="Times New Roman" w:hAnsi="Times New Roman" w:cs="Times New Roman"/>
        </w:rPr>
        <w:t xml:space="preserve"> </w:t>
      </w:r>
      <w:r w:rsidR="00404AB9">
        <w:rPr>
          <w:rFonts w:ascii="Times New Roman" w:hAnsi="Times New Roman" w:cs="Times New Roman"/>
        </w:rPr>
        <w:t xml:space="preserve">are preregistered before physical arrival into the ED. </w:t>
      </w:r>
      <w:r w:rsidR="0075662B">
        <w:rPr>
          <w:rFonts w:ascii="Times New Roman" w:hAnsi="Times New Roman" w:cs="Times New Roman"/>
        </w:rPr>
        <w:t xml:space="preserve">While this is </w:t>
      </w:r>
      <w:r w:rsidR="00B51B6D">
        <w:rPr>
          <w:rFonts w:ascii="Times New Roman" w:hAnsi="Times New Roman" w:cs="Times New Roman"/>
        </w:rPr>
        <w:t>not</w:t>
      </w:r>
      <w:r w:rsidR="0075662B">
        <w:rPr>
          <w:rFonts w:ascii="Times New Roman" w:hAnsi="Times New Roman" w:cs="Times New Roman"/>
        </w:rPr>
        <w:t xml:space="preserve"> the only factor </w:t>
      </w:r>
      <w:r w:rsidR="00B51B6D">
        <w:rPr>
          <w:rFonts w:ascii="Times New Roman" w:hAnsi="Times New Roman" w:cs="Times New Roman"/>
        </w:rPr>
        <w:t>causing substantial delays in STEMI reperfusion patients, it warrants mitigation.</w:t>
      </w:r>
      <w:r w:rsidR="00F14405">
        <w:rPr>
          <w:rFonts w:ascii="Times New Roman" w:hAnsi="Times New Roman" w:cs="Times New Roman"/>
        </w:rPr>
        <w:t xml:space="preserve"> </w:t>
      </w:r>
    </w:p>
    <w:p w14:paraId="7F906EEB" w14:textId="684B06F2" w:rsidR="00B85275" w:rsidRPr="0005411C" w:rsidRDefault="00F66A04" w:rsidP="0005411C">
      <w:pPr>
        <w:spacing w:line="480" w:lineRule="auto"/>
        <w:ind w:firstLine="720"/>
        <w:rPr>
          <w:rFonts w:ascii="Times New Roman" w:hAnsi="Times New Roman" w:cs="Times New Roman"/>
        </w:rPr>
      </w:pPr>
      <w:r>
        <w:rPr>
          <w:rFonts w:ascii="Times New Roman" w:hAnsi="Times New Roman" w:cs="Times New Roman"/>
        </w:rPr>
        <w:t>The self-reported instrument provided additional insight</w:t>
      </w:r>
      <w:r w:rsidR="008A3716">
        <w:rPr>
          <w:rFonts w:ascii="Times New Roman" w:hAnsi="Times New Roman" w:cs="Times New Roman"/>
        </w:rPr>
        <w:t>s</w:t>
      </w:r>
      <w:r w:rsidR="00C078D2">
        <w:rPr>
          <w:rFonts w:ascii="Times New Roman" w:hAnsi="Times New Roman" w:cs="Times New Roman"/>
        </w:rPr>
        <w:t xml:space="preserve"> </w:t>
      </w:r>
      <w:r w:rsidR="008105D9">
        <w:rPr>
          <w:rFonts w:ascii="Times New Roman" w:hAnsi="Times New Roman" w:cs="Times New Roman"/>
        </w:rPr>
        <w:t>into individual confidence, competency,</w:t>
      </w:r>
      <w:r w:rsidR="005640E8">
        <w:rPr>
          <w:rFonts w:ascii="Times New Roman" w:hAnsi="Times New Roman" w:cs="Times New Roman"/>
        </w:rPr>
        <w:t xml:space="preserve"> </w:t>
      </w:r>
      <w:r w:rsidR="00C078D2">
        <w:rPr>
          <w:rFonts w:ascii="Times New Roman" w:hAnsi="Times New Roman" w:cs="Times New Roman"/>
        </w:rPr>
        <w:t xml:space="preserve">and </w:t>
      </w:r>
      <w:r w:rsidR="006E32E1">
        <w:rPr>
          <w:rFonts w:ascii="Times New Roman" w:hAnsi="Times New Roman" w:cs="Times New Roman"/>
        </w:rPr>
        <w:t>experiences with delays in STEMI management among</w:t>
      </w:r>
      <w:r w:rsidR="008105D9">
        <w:rPr>
          <w:rFonts w:ascii="Times New Roman" w:hAnsi="Times New Roman" w:cs="Times New Roman"/>
        </w:rPr>
        <w:t xml:space="preserve"> ED nursing staff. </w:t>
      </w:r>
      <w:r w:rsidR="00B808DA">
        <w:rPr>
          <w:rFonts w:ascii="Times New Roman" w:hAnsi="Times New Roman" w:cs="Times New Roman"/>
        </w:rPr>
        <w:t xml:space="preserve">The understanding of STEMI best practice guidelines and EKG interpretation was found to be high </w:t>
      </w:r>
      <w:r w:rsidR="00B808DA">
        <w:rPr>
          <w:rFonts w:ascii="Times New Roman" w:hAnsi="Times New Roman" w:cs="Times New Roman"/>
        </w:rPr>
        <w:lastRenderedPageBreak/>
        <w:t>among participants, at 76% and 84%, respectively.</w:t>
      </w:r>
      <w:r w:rsidR="000D684F">
        <w:rPr>
          <w:rFonts w:ascii="Times New Roman" w:hAnsi="Times New Roman" w:cs="Times New Roman"/>
        </w:rPr>
        <w:t xml:space="preserve"> </w:t>
      </w:r>
      <w:r w:rsidR="007C0C55">
        <w:rPr>
          <w:rFonts w:ascii="Times New Roman" w:hAnsi="Times New Roman" w:cs="Times New Roman"/>
        </w:rPr>
        <w:t xml:space="preserve">Process and individual </w:t>
      </w:r>
      <w:r w:rsidR="00AE1576">
        <w:rPr>
          <w:rFonts w:ascii="Times New Roman" w:hAnsi="Times New Roman" w:cs="Times New Roman"/>
        </w:rPr>
        <w:t>delays experienced by ED nursing staff were most prominent in the STEMI patient transfer process and EMS coordination.</w:t>
      </w:r>
    </w:p>
    <w:p w14:paraId="267AB90E" w14:textId="349331C1" w:rsidR="00500DA7" w:rsidRPr="001939B1" w:rsidRDefault="00E32D70" w:rsidP="002B3B9C">
      <w:pPr>
        <w:spacing w:line="480" w:lineRule="auto"/>
        <w:ind w:firstLine="720"/>
        <w:rPr>
          <w:rFonts w:ascii="Times New Roman" w:hAnsi="Times New Roman" w:cs="Times New Roman"/>
        </w:rPr>
      </w:pPr>
      <w:r w:rsidRPr="001939B1">
        <w:rPr>
          <w:rFonts w:ascii="Times New Roman" w:hAnsi="Times New Roman" w:cs="Times New Roman"/>
        </w:rPr>
        <w:t xml:space="preserve">After completing the retrospective clinical audit, discrepancies were </w:t>
      </w:r>
      <w:r w:rsidR="002B3B9C" w:rsidRPr="001939B1">
        <w:rPr>
          <w:rFonts w:ascii="Times New Roman" w:hAnsi="Times New Roman" w:cs="Times New Roman"/>
        </w:rPr>
        <w:t>identified, including inaccurate registration times among patients presenting to the emergency department via EMS compared to those presenting as “</w:t>
      </w:r>
      <w:r w:rsidRPr="001939B1">
        <w:rPr>
          <w:rFonts w:ascii="Times New Roman" w:hAnsi="Times New Roman" w:cs="Times New Roman"/>
        </w:rPr>
        <w:t>walk-in” patients. STEMI patients presenting to the referring ED by EMS had increased DIDO in comparison to patients presenting by POV. The statistical significance found in the data was confirmed through a discussion between the PCI centers' quality and informatics departments, who benchmarked the DIDO and DTBT of STEMI patients from referring facilities using the patients' demographic face sheet. Because patients are preregistered before physical presentation in the ED, it is concerning that DIDO is inconsistent between the referring and receiving facilities.</w:t>
      </w:r>
    </w:p>
    <w:p w14:paraId="398078FD" w14:textId="3C1FEB60" w:rsidR="00473798" w:rsidRPr="001939B1" w:rsidRDefault="00EF47AF" w:rsidP="00500DA7">
      <w:pPr>
        <w:spacing w:line="480" w:lineRule="auto"/>
        <w:ind w:firstLine="720"/>
        <w:rPr>
          <w:rFonts w:ascii="Times New Roman" w:hAnsi="Times New Roman" w:cs="Times New Roman"/>
        </w:rPr>
      </w:pPr>
      <w:r w:rsidRPr="00EF47AF">
        <w:rPr>
          <w:rFonts w:ascii="Times New Roman" w:hAnsi="Times New Roman" w:cs="Times New Roman"/>
        </w:rPr>
        <w:t>Anticoagulation with the use of heparin</w:t>
      </w:r>
      <w:r>
        <w:rPr>
          <w:rFonts w:ascii="Times New Roman" w:hAnsi="Times New Roman" w:cs="Times New Roman"/>
        </w:rPr>
        <w:t xml:space="preserve"> </w:t>
      </w:r>
      <w:r w:rsidR="00D11F8F">
        <w:rPr>
          <w:rFonts w:ascii="Times New Roman" w:hAnsi="Times New Roman" w:cs="Times New Roman"/>
        </w:rPr>
        <w:t xml:space="preserve">was noted to vary </w:t>
      </w:r>
      <w:r w:rsidRPr="00EF47AF">
        <w:rPr>
          <w:rFonts w:ascii="Times New Roman" w:hAnsi="Times New Roman" w:cs="Times New Roman"/>
        </w:rPr>
        <w:t xml:space="preserve">among providers, with most opting for weight-based heparin administration for both bolus and infusion, as opposed to a standard bolus dose and infusion </w:t>
      </w:r>
      <w:r>
        <w:rPr>
          <w:rFonts w:ascii="Times New Roman" w:hAnsi="Times New Roman" w:cs="Times New Roman"/>
        </w:rPr>
        <w:t xml:space="preserve">rate. </w:t>
      </w:r>
      <w:r w:rsidR="00D11F8F">
        <w:rPr>
          <w:rFonts w:ascii="Times New Roman" w:hAnsi="Times New Roman" w:cs="Times New Roman"/>
        </w:rPr>
        <w:t>R</w:t>
      </w:r>
      <w:r w:rsidR="002B3B9C" w:rsidRPr="001939B1">
        <w:rPr>
          <w:rFonts w:ascii="Times New Roman" w:hAnsi="Times New Roman" w:cs="Times New Roman"/>
        </w:rPr>
        <w:t>eview of the standard</w:t>
      </w:r>
      <w:r w:rsidR="000B643F">
        <w:rPr>
          <w:rFonts w:ascii="Times New Roman" w:hAnsi="Times New Roman" w:cs="Times New Roman"/>
        </w:rPr>
        <w:t xml:space="preserve"> </w:t>
      </w:r>
      <w:r w:rsidR="002B3B9C" w:rsidRPr="001939B1">
        <w:rPr>
          <w:rFonts w:ascii="Times New Roman" w:hAnsi="Times New Roman" w:cs="Times New Roman"/>
        </w:rPr>
        <w:t xml:space="preserve">heparin dosing </w:t>
      </w:r>
      <w:r w:rsidR="00D11F8F">
        <w:rPr>
          <w:rFonts w:ascii="Times New Roman" w:hAnsi="Times New Roman" w:cs="Times New Roman"/>
        </w:rPr>
        <w:t xml:space="preserve">from </w:t>
      </w:r>
      <w:r w:rsidR="00D36AFC" w:rsidRPr="001939B1">
        <w:rPr>
          <w:rFonts w:ascii="Times New Roman" w:hAnsi="Times New Roman" w:cs="Times New Roman"/>
        </w:rPr>
        <w:t xml:space="preserve">the </w:t>
      </w:r>
      <w:r w:rsidR="00D11F8F" w:rsidRPr="001939B1">
        <w:rPr>
          <w:rFonts w:ascii="Times New Roman" w:hAnsi="Times New Roman" w:cs="Times New Roman"/>
        </w:rPr>
        <w:t>existing</w:t>
      </w:r>
      <w:r w:rsidR="006713FC">
        <w:rPr>
          <w:rFonts w:ascii="Times New Roman" w:hAnsi="Times New Roman" w:cs="Times New Roman"/>
        </w:rPr>
        <w:t xml:space="preserve"> STEMI</w:t>
      </w:r>
      <w:r w:rsidR="00D36AFC" w:rsidRPr="001939B1">
        <w:rPr>
          <w:rFonts w:ascii="Times New Roman" w:hAnsi="Times New Roman" w:cs="Times New Roman"/>
        </w:rPr>
        <w:t xml:space="preserve"> protocol exceed</w:t>
      </w:r>
      <w:r w:rsidR="006713FC">
        <w:rPr>
          <w:rFonts w:ascii="Times New Roman" w:hAnsi="Times New Roman" w:cs="Times New Roman"/>
        </w:rPr>
        <w:t xml:space="preserve">ed </w:t>
      </w:r>
      <w:r w:rsidR="00D36AFC" w:rsidRPr="001939B1">
        <w:rPr>
          <w:rFonts w:ascii="Times New Roman" w:hAnsi="Times New Roman" w:cs="Times New Roman"/>
        </w:rPr>
        <w:t xml:space="preserve">the </w:t>
      </w:r>
      <w:r w:rsidR="003B3CC8" w:rsidRPr="001939B1">
        <w:rPr>
          <w:rFonts w:ascii="Times New Roman" w:hAnsi="Times New Roman" w:cs="Times New Roman"/>
        </w:rPr>
        <w:t xml:space="preserve">current AHA/ACA </w:t>
      </w:r>
      <w:r w:rsidR="006713FC">
        <w:rPr>
          <w:rFonts w:ascii="Times New Roman" w:hAnsi="Times New Roman" w:cs="Times New Roman"/>
        </w:rPr>
        <w:t>pharmacotherapy-recommended</w:t>
      </w:r>
      <w:r w:rsidR="002B3B9C" w:rsidRPr="001939B1">
        <w:rPr>
          <w:rFonts w:ascii="Times New Roman" w:hAnsi="Times New Roman" w:cs="Times New Roman"/>
        </w:rPr>
        <w:t xml:space="preserve"> </w:t>
      </w:r>
      <w:r w:rsidR="006713FC">
        <w:rPr>
          <w:rFonts w:ascii="Times New Roman" w:hAnsi="Times New Roman" w:cs="Times New Roman"/>
        </w:rPr>
        <w:t xml:space="preserve">maximum </w:t>
      </w:r>
      <w:r w:rsidR="00F14A2A" w:rsidRPr="001939B1">
        <w:rPr>
          <w:rFonts w:ascii="Times New Roman" w:hAnsi="Times New Roman" w:cs="Times New Roman"/>
        </w:rPr>
        <w:t>bolus dose</w:t>
      </w:r>
      <w:r w:rsidR="006713FC">
        <w:rPr>
          <w:rFonts w:ascii="Times New Roman" w:hAnsi="Times New Roman" w:cs="Times New Roman"/>
        </w:rPr>
        <w:t xml:space="preserve"> by 1000 units</w:t>
      </w:r>
      <w:r w:rsidR="00F14A2A" w:rsidRPr="001939B1">
        <w:rPr>
          <w:rFonts w:ascii="Times New Roman" w:hAnsi="Times New Roman" w:cs="Times New Roman"/>
        </w:rPr>
        <w:t>.</w:t>
      </w:r>
      <w:proofErr w:type="gramStart"/>
      <w:r w:rsidR="00AD3B94">
        <w:rPr>
          <w:rFonts w:ascii="Times New Roman" w:hAnsi="Times New Roman" w:cs="Times New Roman"/>
          <w:vertAlign w:val="superscript"/>
        </w:rPr>
        <w:t>10</w:t>
      </w:r>
      <w:r w:rsidR="00F14A2A" w:rsidRPr="001939B1">
        <w:rPr>
          <w:rFonts w:ascii="Times New Roman" w:hAnsi="Times New Roman" w:cs="Times New Roman"/>
          <w:vertAlign w:val="superscript"/>
        </w:rPr>
        <w:t xml:space="preserve"> </w:t>
      </w:r>
      <w:r w:rsidR="0076597B" w:rsidRPr="001939B1">
        <w:rPr>
          <w:rFonts w:ascii="Times New Roman" w:hAnsi="Times New Roman" w:cs="Times New Roman"/>
        </w:rPr>
        <w:t xml:space="preserve"> Twenty</w:t>
      </w:r>
      <w:proofErr w:type="gramEnd"/>
      <w:r w:rsidR="0076597B" w:rsidRPr="001939B1">
        <w:rPr>
          <w:rFonts w:ascii="Times New Roman" w:hAnsi="Times New Roman" w:cs="Times New Roman"/>
        </w:rPr>
        <w:t>-five percent of</w:t>
      </w:r>
      <w:r w:rsidR="009152CD" w:rsidRPr="001939B1">
        <w:rPr>
          <w:rFonts w:ascii="Times New Roman" w:hAnsi="Times New Roman" w:cs="Times New Roman"/>
        </w:rPr>
        <w:t xml:space="preserve"> </w:t>
      </w:r>
      <w:r w:rsidR="00293835" w:rsidRPr="001939B1">
        <w:rPr>
          <w:rFonts w:ascii="Times New Roman" w:hAnsi="Times New Roman" w:cs="Times New Roman"/>
        </w:rPr>
        <w:t>participants</w:t>
      </w:r>
      <w:r w:rsidR="003D3161" w:rsidRPr="001939B1">
        <w:rPr>
          <w:rFonts w:ascii="Times New Roman" w:hAnsi="Times New Roman" w:cs="Times New Roman"/>
        </w:rPr>
        <w:t xml:space="preserve"> of the self-report instrument </w:t>
      </w:r>
      <w:r w:rsidR="0054276B" w:rsidRPr="001939B1">
        <w:rPr>
          <w:rFonts w:ascii="Times New Roman" w:hAnsi="Times New Roman" w:cs="Times New Roman"/>
        </w:rPr>
        <w:t>reported “medication calculation” such as heparin bolus and infusion dosing</w:t>
      </w:r>
      <w:r w:rsidR="00B43835" w:rsidRPr="001939B1">
        <w:rPr>
          <w:rFonts w:ascii="Times New Roman" w:hAnsi="Times New Roman" w:cs="Times New Roman"/>
        </w:rPr>
        <w:t>,</w:t>
      </w:r>
      <w:r w:rsidR="009152CD" w:rsidRPr="001939B1">
        <w:rPr>
          <w:rFonts w:ascii="Times New Roman" w:hAnsi="Times New Roman" w:cs="Times New Roman"/>
        </w:rPr>
        <w:t xml:space="preserve"> “often” delays STEMI management. </w:t>
      </w:r>
      <w:r w:rsidR="002B3DCE" w:rsidRPr="001939B1">
        <w:rPr>
          <w:rFonts w:ascii="Times New Roman" w:hAnsi="Times New Roman" w:cs="Times New Roman"/>
        </w:rPr>
        <w:t xml:space="preserve">The </w:t>
      </w:r>
      <w:r w:rsidR="00B43835" w:rsidRPr="001939B1">
        <w:rPr>
          <w:rFonts w:ascii="Times New Roman" w:hAnsi="Times New Roman" w:cs="Times New Roman"/>
        </w:rPr>
        <w:t>provider-dependent approach and the lack of standardized patient care add contextual relevance to the current fragmented state of STEMI management.</w:t>
      </w:r>
    </w:p>
    <w:p w14:paraId="3D53E717" w14:textId="14CE6EF0" w:rsidR="0013027C" w:rsidRDefault="00F05277" w:rsidP="00500DA7">
      <w:pPr>
        <w:spacing w:line="480" w:lineRule="auto"/>
        <w:ind w:firstLine="720"/>
        <w:rPr>
          <w:rFonts w:ascii="Times New Roman" w:hAnsi="Times New Roman" w:cs="Times New Roman"/>
          <w:b/>
          <w:bCs/>
        </w:rPr>
      </w:pPr>
      <w:r w:rsidRPr="001939B1">
        <w:rPr>
          <w:rFonts w:ascii="Times New Roman" w:hAnsi="Times New Roman" w:cs="Times New Roman"/>
        </w:rPr>
        <w:t>The time of EKG completion was noted to be outstanding</w:t>
      </w:r>
      <w:r w:rsidR="005A0D94" w:rsidRPr="001939B1">
        <w:rPr>
          <w:rFonts w:ascii="Times New Roman" w:hAnsi="Times New Roman" w:cs="Times New Roman"/>
        </w:rPr>
        <w:t xml:space="preserve">, </w:t>
      </w:r>
      <w:r w:rsidR="004411AD" w:rsidRPr="001939B1">
        <w:rPr>
          <w:rFonts w:ascii="Times New Roman" w:hAnsi="Times New Roman" w:cs="Times New Roman"/>
        </w:rPr>
        <w:t>with 8</w:t>
      </w:r>
      <w:r w:rsidR="00C6115E" w:rsidRPr="001939B1">
        <w:rPr>
          <w:rFonts w:ascii="Times New Roman" w:hAnsi="Times New Roman" w:cs="Times New Roman"/>
        </w:rPr>
        <w:t>3</w:t>
      </w:r>
      <w:r w:rsidR="004411AD" w:rsidRPr="001939B1">
        <w:rPr>
          <w:rFonts w:ascii="Times New Roman" w:hAnsi="Times New Roman" w:cs="Times New Roman"/>
        </w:rPr>
        <w:t xml:space="preserve">% of </w:t>
      </w:r>
      <w:r w:rsidR="00C6115E" w:rsidRPr="001939B1">
        <w:rPr>
          <w:rFonts w:ascii="Times New Roman" w:hAnsi="Times New Roman" w:cs="Times New Roman"/>
        </w:rPr>
        <w:t>EKG documentation (</w:t>
      </w:r>
      <w:r w:rsidR="00EE0626" w:rsidRPr="001939B1">
        <w:rPr>
          <w:rFonts w:ascii="Times New Roman" w:hAnsi="Times New Roman" w:cs="Times New Roman"/>
        </w:rPr>
        <w:t xml:space="preserve">n = 5) completed </w:t>
      </w:r>
      <w:r w:rsidR="00C6115E" w:rsidRPr="001939B1">
        <w:rPr>
          <w:rFonts w:ascii="Times New Roman" w:hAnsi="Times New Roman" w:cs="Times New Roman"/>
        </w:rPr>
        <w:t xml:space="preserve">within 5 minutes or less from </w:t>
      </w:r>
      <w:r w:rsidR="004B2C29" w:rsidRPr="001939B1">
        <w:rPr>
          <w:rFonts w:ascii="Times New Roman" w:hAnsi="Times New Roman" w:cs="Times New Roman"/>
        </w:rPr>
        <w:t xml:space="preserve">the time of </w:t>
      </w:r>
      <w:r w:rsidR="00C6115E" w:rsidRPr="001939B1">
        <w:rPr>
          <w:rFonts w:ascii="Times New Roman" w:hAnsi="Times New Roman" w:cs="Times New Roman"/>
        </w:rPr>
        <w:t xml:space="preserve">patient arrival. </w:t>
      </w:r>
      <w:r w:rsidR="009D6CFE" w:rsidRPr="001939B1">
        <w:rPr>
          <w:rFonts w:ascii="Times New Roman" w:hAnsi="Times New Roman" w:cs="Times New Roman"/>
        </w:rPr>
        <w:t xml:space="preserve">The level of confidence and knowledge of EKG interpretation </w:t>
      </w:r>
      <w:r w:rsidR="004B2C29" w:rsidRPr="001939B1">
        <w:rPr>
          <w:rFonts w:ascii="Times New Roman" w:hAnsi="Times New Roman" w:cs="Times New Roman"/>
        </w:rPr>
        <w:t>reported</w:t>
      </w:r>
      <w:r w:rsidR="00063135" w:rsidRPr="001939B1">
        <w:rPr>
          <w:rFonts w:ascii="Times New Roman" w:hAnsi="Times New Roman" w:cs="Times New Roman"/>
        </w:rPr>
        <w:t xml:space="preserve"> by </w:t>
      </w:r>
      <w:r w:rsidR="00336239" w:rsidRPr="001939B1">
        <w:rPr>
          <w:rFonts w:ascii="Times New Roman" w:hAnsi="Times New Roman" w:cs="Times New Roman"/>
        </w:rPr>
        <w:t xml:space="preserve">participants </w:t>
      </w:r>
      <w:r w:rsidR="00AE5EA2" w:rsidRPr="001939B1">
        <w:rPr>
          <w:rFonts w:ascii="Times New Roman" w:hAnsi="Times New Roman" w:cs="Times New Roman"/>
        </w:rPr>
        <w:t>on</w:t>
      </w:r>
      <w:r w:rsidR="00336239" w:rsidRPr="001939B1">
        <w:rPr>
          <w:rFonts w:ascii="Times New Roman" w:hAnsi="Times New Roman" w:cs="Times New Roman"/>
        </w:rPr>
        <w:t xml:space="preserve"> the self-</w:t>
      </w:r>
      <w:r w:rsidR="00336239" w:rsidRPr="001939B1">
        <w:rPr>
          <w:rFonts w:ascii="Times New Roman" w:hAnsi="Times New Roman" w:cs="Times New Roman"/>
        </w:rPr>
        <w:lastRenderedPageBreak/>
        <w:t>report instrument was impressive</w:t>
      </w:r>
      <w:r w:rsidR="00BB510B" w:rsidRPr="001939B1">
        <w:rPr>
          <w:rFonts w:ascii="Times New Roman" w:hAnsi="Times New Roman" w:cs="Times New Roman"/>
        </w:rPr>
        <w:t>,</w:t>
      </w:r>
      <w:r w:rsidR="00336239" w:rsidRPr="001939B1">
        <w:rPr>
          <w:rFonts w:ascii="Times New Roman" w:hAnsi="Times New Roman" w:cs="Times New Roman"/>
        </w:rPr>
        <w:t xml:space="preserve"> with a mean</w:t>
      </w:r>
      <w:r w:rsidR="0028391D" w:rsidRPr="001939B1">
        <w:rPr>
          <w:rFonts w:ascii="Times New Roman" w:hAnsi="Times New Roman" w:cs="Times New Roman"/>
        </w:rPr>
        <w:t xml:space="preserve"> </w:t>
      </w:r>
      <w:r w:rsidR="001939B1" w:rsidRPr="001939B1">
        <w:rPr>
          <w:rFonts w:ascii="Times New Roman" w:hAnsi="Times New Roman" w:cs="Times New Roman"/>
        </w:rPr>
        <w:t>rating</w:t>
      </w:r>
      <w:r w:rsidR="0028391D" w:rsidRPr="001939B1">
        <w:rPr>
          <w:rFonts w:ascii="Times New Roman" w:hAnsi="Times New Roman" w:cs="Times New Roman"/>
        </w:rPr>
        <w:t xml:space="preserve"> of 4.19/5 (83.</w:t>
      </w:r>
      <w:r w:rsidR="000022DA" w:rsidRPr="001939B1">
        <w:rPr>
          <w:rFonts w:ascii="Times New Roman" w:hAnsi="Times New Roman" w:cs="Times New Roman"/>
        </w:rPr>
        <w:t>8%).</w:t>
      </w:r>
      <w:r w:rsidR="001E3029" w:rsidRPr="001939B1">
        <w:rPr>
          <w:rFonts w:ascii="Times New Roman" w:hAnsi="Times New Roman" w:cs="Times New Roman"/>
        </w:rPr>
        <w:t xml:space="preserve"> </w:t>
      </w:r>
      <w:r w:rsidR="00336239" w:rsidRPr="001939B1">
        <w:rPr>
          <w:rFonts w:ascii="Times New Roman" w:hAnsi="Times New Roman" w:cs="Times New Roman"/>
        </w:rPr>
        <w:t xml:space="preserve"> </w:t>
      </w:r>
      <w:r w:rsidR="00BB5D98" w:rsidRPr="001939B1">
        <w:rPr>
          <w:rFonts w:ascii="Times New Roman" w:hAnsi="Times New Roman" w:cs="Times New Roman"/>
        </w:rPr>
        <w:t xml:space="preserve">These two elements provide contextual relevance </w:t>
      </w:r>
      <w:r w:rsidR="00594400" w:rsidRPr="001939B1">
        <w:rPr>
          <w:rFonts w:ascii="Times New Roman" w:hAnsi="Times New Roman" w:cs="Times New Roman"/>
        </w:rPr>
        <w:t xml:space="preserve">in </w:t>
      </w:r>
      <w:r w:rsidR="001939B1" w:rsidRPr="001939B1">
        <w:rPr>
          <w:rFonts w:ascii="Times New Roman" w:hAnsi="Times New Roman" w:cs="Times New Roman"/>
        </w:rPr>
        <w:t xml:space="preserve">terms of the understood urgency of EKG completion and the staff's ability to alert the provider of findings consistent with STEMI on the </w:t>
      </w:r>
      <w:r w:rsidR="00D74697" w:rsidRPr="001939B1">
        <w:rPr>
          <w:rFonts w:ascii="Times New Roman" w:hAnsi="Times New Roman" w:cs="Times New Roman"/>
        </w:rPr>
        <w:t>EKG.</w:t>
      </w:r>
    </w:p>
    <w:p w14:paraId="04C420E7" w14:textId="31FAF936" w:rsidR="00172E40" w:rsidRPr="00720927" w:rsidRDefault="0013027C" w:rsidP="00720927">
      <w:pPr>
        <w:spacing w:line="480" w:lineRule="auto"/>
        <w:ind w:firstLine="720"/>
        <w:rPr>
          <w:rFonts w:ascii="Times New Roman" w:hAnsi="Times New Roman" w:cs="Times New Roman"/>
        </w:rPr>
      </w:pPr>
      <w:r w:rsidRPr="0013027C">
        <w:rPr>
          <w:rFonts w:ascii="Times New Roman" w:hAnsi="Times New Roman" w:cs="Times New Roman"/>
        </w:rPr>
        <w:t xml:space="preserve">The time of initial EKG completion was noted to meet the best clinical practice guidelines. </w:t>
      </w:r>
      <w:r w:rsidRPr="001939B1">
        <w:rPr>
          <w:rFonts w:ascii="Times New Roman" w:hAnsi="Times New Roman" w:cs="Times New Roman"/>
        </w:rPr>
        <w:t>However, there</w:t>
      </w:r>
      <w:r w:rsidRPr="0013027C">
        <w:rPr>
          <w:rFonts w:ascii="Times New Roman" w:hAnsi="Times New Roman" w:cs="Times New Roman"/>
        </w:rPr>
        <w:t xml:space="preserve"> is no regard for both process and outcome measures that account for EKG changes evolving into acute STEMI criteria during ED evaluation.</w:t>
      </w:r>
      <w:r w:rsidR="00EE0626" w:rsidRPr="001939B1">
        <w:rPr>
          <w:rFonts w:ascii="Times New Roman" w:hAnsi="Times New Roman" w:cs="Times New Roman"/>
        </w:rPr>
        <w:t xml:space="preserve"> This is an unexpected problem </w:t>
      </w:r>
      <w:r w:rsidR="009A75FC" w:rsidRPr="001939B1">
        <w:rPr>
          <w:rFonts w:ascii="Times New Roman" w:hAnsi="Times New Roman" w:cs="Times New Roman"/>
        </w:rPr>
        <w:t>for data collection</w:t>
      </w:r>
      <w:r w:rsidR="000321D4">
        <w:rPr>
          <w:rFonts w:ascii="Times New Roman" w:hAnsi="Times New Roman" w:cs="Times New Roman"/>
        </w:rPr>
        <w:t>,</w:t>
      </w:r>
      <w:r w:rsidR="009A75FC" w:rsidRPr="001939B1">
        <w:rPr>
          <w:rFonts w:ascii="Times New Roman" w:hAnsi="Times New Roman" w:cs="Times New Roman"/>
        </w:rPr>
        <w:t xml:space="preserve"> as </w:t>
      </w:r>
      <w:r w:rsidR="0019138E" w:rsidRPr="001939B1">
        <w:rPr>
          <w:rFonts w:ascii="Times New Roman" w:hAnsi="Times New Roman" w:cs="Times New Roman"/>
        </w:rPr>
        <w:t xml:space="preserve">the DIDO time of STEMI patients </w:t>
      </w:r>
      <w:r w:rsidR="004B2C29" w:rsidRPr="001939B1">
        <w:rPr>
          <w:rFonts w:ascii="Times New Roman" w:hAnsi="Times New Roman" w:cs="Times New Roman"/>
        </w:rPr>
        <w:t xml:space="preserve">includes those who initially had an EKG that </w:t>
      </w:r>
      <w:r w:rsidR="000E0A0C" w:rsidRPr="001939B1">
        <w:rPr>
          <w:rFonts w:ascii="Times New Roman" w:hAnsi="Times New Roman" w:cs="Times New Roman"/>
        </w:rPr>
        <w:t xml:space="preserve">did not meet STEMI criteria but </w:t>
      </w:r>
      <w:r w:rsidR="0019138E" w:rsidRPr="001939B1">
        <w:rPr>
          <w:rFonts w:ascii="Times New Roman" w:hAnsi="Times New Roman" w:cs="Times New Roman"/>
        </w:rPr>
        <w:t>developed</w:t>
      </w:r>
      <w:r w:rsidR="000E0A0C" w:rsidRPr="001939B1">
        <w:rPr>
          <w:rFonts w:ascii="Times New Roman" w:hAnsi="Times New Roman" w:cs="Times New Roman"/>
        </w:rPr>
        <w:t xml:space="preserve"> into STEMI on subsequent EKGs. </w:t>
      </w:r>
    </w:p>
    <w:p w14:paraId="7BF5FF07" w14:textId="4D13877B" w:rsidR="008A1F9A" w:rsidRPr="00D42972" w:rsidRDefault="00C920BF" w:rsidP="00D42972">
      <w:pPr>
        <w:spacing w:line="480" w:lineRule="auto"/>
        <w:ind w:firstLine="720"/>
        <w:rPr>
          <w:rFonts w:ascii="Times New Roman" w:hAnsi="Times New Roman" w:cs="Times New Roman"/>
        </w:rPr>
      </w:pPr>
      <w:r w:rsidRPr="001939B1">
        <w:rPr>
          <w:rFonts w:ascii="Times New Roman" w:hAnsi="Times New Roman" w:cs="Times New Roman"/>
        </w:rPr>
        <w:t>After</w:t>
      </w:r>
      <w:r w:rsidR="00F62689" w:rsidRPr="001939B1">
        <w:rPr>
          <w:rFonts w:ascii="Times New Roman" w:hAnsi="Times New Roman" w:cs="Times New Roman"/>
        </w:rPr>
        <w:t xml:space="preserve"> </w:t>
      </w:r>
      <w:r w:rsidR="001939B1">
        <w:rPr>
          <w:rFonts w:ascii="Times New Roman" w:hAnsi="Times New Roman" w:cs="Times New Roman"/>
        </w:rPr>
        <w:t>reviewing the process, outcome measures, and perceptions of ED nursing staff</w:t>
      </w:r>
      <w:r w:rsidR="00EE3570" w:rsidRPr="001939B1">
        <w:rPr>
          <w:rFonts w:ascii="Times New Roman" w:hAnsi="Times New Roman" w:cs="Times New Roman"/>
        </w:rPr>
        <w:t xml:space="preserve">. </w:t>
      </w:r>
      <w:r w:rsidR="009C349F" w:rsidRPr="001939B1">
        <w:rPr>
          <w:rFonts w:ascii="Times New Roman" w:hAnsi="Times New Roman" w:cs="Times New Roman"/>
        </w:rPr>
        <w:t xml:space="preserve">Current STEMI guidelines and </w:t>
      </w:r>
      <w:r w:rsidRPr="001939B1">
        <w:rPr>
          <w:rFonts w:ascii="Times New Roman" w:hAnsi="Times New Roman" w:cs="Times New Roman"/>
        </w:rPr>
        <w:t>protocols lack crucial data to better understand the causes of reperfusion delays</w:t>
      </w:r>
      <w:r w:rsidR="00617AF1" w:rsidRPr="001939B1">
        <w:rPr>
          <w:rFonts w:ascii="Times New Roman" w:hAnsi="Times New Roman" w:cs="Times New Roman"/>
        </w:rPr>
        <w:t xml:space="preserve">. </w:t>
      </w:r>
      <w:r w:rsidR="0088480E" w:rsidRPr="001939B1">
        <w:rPr>
          <w:rFonts w:ascii="Times New Roman" w:hAnsi="Times New Roman" w:cs="Times New Roman"/>
        </w:rPr>
        <w:t xml:space="preserve">This </w:t>
      </w:r>
      <w:r w:rsidRPr="001939B1">
        <w:rPr>
          <w:rFonts w:ascii="Times New Roman" w:hAnsi="Times New Roman" w:cs="Times New Roman"/>
        </w:rPr>
        <w:t>involved</w:t>
      </w:r>
      <w:r w:rsidR="0088480E" w:rsidRPr="001939B1">
        <w:rPr>
          <w:rFonts w:ascii="Times New Roman" w:hAnsi="Times New Roman" w:cs="Times New Roman"/>
        </w:rPr>
        <w:t xml:space="preserve"> </w:t>
      </w:r>
      <w:r w:rsidRPr="001939B1">
        <w:rPr>
          <w:rFonts w:ascii="Times New Roman" w:hAnsi="Times New Roman" w:cs="Times New Roman"/>
        </w:rPr>
        <w:t>the time of STEMI single-call activation and transfer with the designated PCI center, the time of STEMI activation with EMS, and the time EMS arrived at the ED for STEMI transfer.</w:t>
      </w:r>
      <w:r w:rsidR="00562FF8">
        <w:rPr>
          <w:rFonts w:ascii="Times New Roman" w:hAnsi="Times New Roman" w:cs="Times New Roman"/>
        </w:rPr>
        <w:t xml:space="preserve"> With ED nursing staff </w:t>
      </w:r>
      <w:r w:rsidR="00705E22">
        <w:rPr>
          <w:rFonts w:ascii="Times New Roman" w:hAnsi="Times New Roman" w:cs="Times New Roman"/>
        </w:rPr>
        <w:t xml:space="preserve">participants reporting </w:t>
      </w:r>
      <w:r w:rsidR="005E6F8E">
        <w:rPr>
          <w:rFonts w:ascii="Times New Roman" w:hAnsi="Times New Roman" w:cs="Times New Roman"/>
        </w:rPr>
        <w:t>that</w:t>
      </w:r>
      <w:r w:rsidR="00EE390D">
        <w:rPr>
          <w:rFonts w:ascii="Times New Roman" w:hAnsi="Times New Roman" w:cs="Times New Roman"/>
        </w:rPr>
        <w:t xml:space="preserve"> both </w:t>
      </w:r>
      <w:r w:rsidR="00AD4C78">
        <w:rPr>
          <w:rFonts w:ascii="Times New Roman" w:hAnsi="Times New Roman" w:cs="Times New Roman"/>
        </w:rPr>
        <w:t xml:space="preserve">EMS and transfer coordination </w:t>
      </w:r>
      <w:r w:rsidR="004A01AB">
        <w:rPr>
          <w:rFonts w:ascii="Times New Roman" w:hAnsi="Times New Roman" w:cs="Times New Roman"/>
        </w:rPr>
        <w:t xml:space="preserve">“often” cause delays at 29% and 41% respectively, the lack of available data </w:t>
      </w:r>
      <w:r w:rsidR="004915C9">
        <w:rPr>
          <w:rFonts w:ascii="Times New Roman" w:hAnsi="Times New Roman" w:cs="Times New Roman"/>
        </w:rPr>
        <w:t>is an unknown variable</w:t>
      </w:r>
      <w:r w:rsidR="002E335B">
        <w:rPr>
          <w:rFonts w:ascii="Times New Roman" w:hAnsi="Times New Roman" w:cs="Times New Roman"/>
        </w:rPr>
        <w:t xml:space="preserve"> </w:t>
      </w:r>
      <w:r w:rsidR="008A762D">
        <w:rPr>
          <w:rFonts w:ascii="Times New Roman" w:hAnsi="Times New Roman" w:cs="Times New Roman"/>
        </w:rPr>
        <w:t>that warrants examination.</w:t>
      </w:r>
    </w:p>
    <w:p w14:paraId="4683AB0D" w14:textId="41B4BB38" w:rsidR="00D96936" w:rsidRDefault="00987A72" w:rsidP="00F142D7">
      <w:pPr>
        <w:spacing w:line="480" w:lineRule="auto"/>
        <w:jc w:val="center"/>
        <w:rPr>
          <w:rFonts w:ascii="Times New Roman" w:hAnsi="Times New Roman" w:cs="Times New Roman"/>
          <w:b/>
          <w:bCs/>
        </w:rPr>
      </w:pPr>
      <w:r w:rsidRPr="00987A72">
        <w:rPr>
          <w:rFonts w:ascii="Times New Roman" w:hAnsi="Times New Roman" w:cs="Times New Roman"/>
          <w:b/>
          <w:bCs/>
        </w:rPr>
        <w:t>Summary</w:t>
      </w:r>
    </w:p>
    <w:p w14:paraId="320C4DD2" w14:textId="6DF13F4A" w:rsidR="00273F00" w:rsidRDefault="00DD768C" w:rsidP="000438E4">
      <w:pPr>
        <w:spacing w:line="480" w:lineRule="auto"/>
        <w:ind w:firstLine="720"/>
        <w:rPr>
          <w:rFonts w:ascii="Times New Roman" w:hAnsi="Times New Roman" w:cs="Times New Roman"/>
        </w:rPr>
      </w:pPr>
      <w:r w:rsidRPr="000438E4">
        <w:rPr>
          <w:rFonts w:ascii="Times New Roman" w:hAnsi="Times New Roman" w:cs="Times New Roman"/>
        </w:rPr>
        <w:t xml:space="preserve">This </w:t>
      </w:r>
      <w:r w:rsidR="000438E4" w:rsidRPr="000438E4">
        <w:rPr>
          <w:rFonts w:ascii="Times New Roman" w:hAnsi="Times New Roman" w:cs="Times New Roman"/>
        </w:rPr>
        <w:t>quas</w:t>
      </w:r>
      <w:r w:rsidRPr="000438E4">
        <w:rPr>
          <w:rFonts w:ascii="Times New Roman" w:hAnsi="Times New Roman" w:cs="Times New Roman"/>
        </w:rPr>
        <w:t xml:space="preserve">i-experimental study </w:t>
      </w:r>
      <w:r w:rsidR="00273F00" w:rsidRPr="000438E4">
        <w:rPr>
          <w:rFonts w:ascii="Times New Roman" w:hAnsi="Times New Roman" w:cs="Times New Roman"/>
        </w:rPr>
        <w:t xml:space="preserve">provided </w:t>
      </w:r>
      <w:r w:rsidR="00C44341" w:rsidRPr="000438E4">
        <w:rPr>
          <w:rFonts w:ascii="Times New Roman" w:hAnsi="Times New Roman" w:cs="Times New Roman"/>
        </w:rPr>
        <w:t xml:space="preserve">insight into the current processes and clinical practices of rural emergency department care for STEMI patients. The review of existing STEMI guidelines, including the medical management utilized by </w:t>
      </w:r>
      <w:r w:rsidR="0009102D">
        <w:rPr>
          <w:rFonts w:ascii="Times New Roman" w:hAnsi="Times New Roman" w:cs="Times New Roman"/>
        </w:rPr>
        <w:t>a</w:t>
      </w:r>
      <w:r w:rsidR="00C44341" w:rsidRPr="000438E4">
        <w:rPr>
          <w:rFonts w:ascii="Times New Roman" w:hAnsi="Times New Roman" w:cs="Times New Roman"/>
        </w:rPr>
        <w:t xml:space="preserve"> single</w:t>
      </w:r>
      <w:r w:rsidR="0009102D">
        <w:rPr>
          <w:rFonts w:ascii="Times New Roman" w:hAnsi="Times New Roman" w:cs="Times New Roman"/>
        </w:rPr>
        <w:t xml:space="preserve"> rural</w:t>
      </w:r>
      <w:r w:rsidR="00C44341" w:rsidRPr="000438E4">
        <w:rPr>
          <w:rFonts w:ascii="Times New Roman" w:hAnsi="Times New Roman" w:cs="Times New Roman"/>
        </w:rPr>
        <w:t xml:space="preserve"> ED, was found to be outdated when benchmarked against</w:t>
      </w:r>
      <w:r w:rsidR="00240E21" w:rsidRPr="000438E4">
        <w:rPr>
          <w:rFonts w:ascii="Times New Roman" w:hAnsi="Times New Roman" w:cs="Times New Roman"/>
        </w:rPr>
        <w:t xml:space="preserve"> current clinical practice guidelines. </w:t>
      </w:r>
      <w:r w:rsidR="000D5490" w:rsidRPr="000438E4">
        <w:rPr>
          <w:rFonts w:ascii="Times New Roman" w:hAnsi="Times New Roman" w:cs="Times New Roman"/>
        </w:rPr>
        <w:t xml:space="preserve">The 2023 </w:t>
      </w:r>
      <w:r w:rsidR="00DE5C4A" w:rsidRPr="000438E4">
        <w:rPr>
          <w:rFonts w:ascii="Times New Roman" w:hAnsi="Times New Roman" w:cs="Times New Roman"/>
        </w:rPr>
        <w:t>retrospective</w:t>
      </w:r>
      <w:r w:rsidR="000D5490" w:rsidRPr="000438E4">
        <w:rPr>
          <w:rFonts w:ascii="Times New Roman" w:hAnsi="Times New Roman" w:cs="Times New Roman"/>
        </w:rPr>
        <w:t xml:space="preserve"> clinical audit of ED STEMI cases </w:t>
      </w:r>
      <w:r w:rsidR="007E03CE" w:rsidRPr="000438E4">
        <w:rPr>
          <w:rFonts w:ascii="Times New Roman" w:hAnsi="Times New Roman" w:cs="Times New Roman"/>
        </w:rPr>
        <w:t xml:space="preserve">noted </w:t>
      </w:r>
      <w:r w:rsidR="00CC6780" w:rsidRPr="000438E4">
        <w:rPr>
          <w:rFonts w:ascii="Times New Roman" w:hAnsi="Times New Roman" w:cs="Times New Roman"/>
        </w:rPr>
        <w:t xml:space="preserve">inconsistencies in patient arrival times for those presenting via EMS and who were preregistered </w:t>
      </w:r>
      <w:r w:rsidR="000438E4" w:rsidRPr="000438E4">
        <w:rPr>
          <w:rFonts w:ascii="Times New Roman" w:hAnsi="Times New Roman" w:cs="Times New Roman"/>
        </w:rPr>
        <w:t>before</w:t>
      </w:r>
      <w:r w:rsidR="00CC6780" w:rsidRPr="000438E4">
        <w:rPr>
          <w:rFonts w:ascii="Times New Roman" w:hAnsi="Times New Roman" w:cs="Times New Roman"/>
        </w:rPr>
        <w:t xml:space="preserve"> their actual arrival at</w:t>
      </w:r>
      <w:r w:rsidR="008B20AB" w:rsidRPr="000438E4">
        <w:rPr>
          <w:rFonts w:ascii="Times New Roman" w:hAnsi="Times New Roman" w:cs="Times New Roman"/>
        </w:rPr>
        <w:t xml:space="preserve"> the ED.</w:t>
      </w:r>
      <w:r w:rsidR="00DE5C4A" w:rsidRPr="000438E4">
        <w:rPr>
          <w:rFonts w:ascii="Times New Roman" w:hAnsi="Times New Roman" w:cs="Times New Roman"/>
        </w:rPr>
        <w:t xml:space="preserve"> </w:t>
      </w:r>
      <w:r w:rsidR="00E174F1" w:rsidRPr="000438E4">
        <w:rPr>
          <w:rFonts w:ascii="Times New Roman" w:hAnsi="Times New Roman" w:cs="Times New Roman"/>
        </w:rPr>
        <w:t xml:space="preserve">Missed </w:t>
      </w:r>
      <w:r w:rsidR="00E174F1" w:rsidRPr="000438E4">
        <w:rPr>
          <w:rFonts w:ascii="Times New Roman" w:hAnsi="Times New Roman" w:cs="Times New Roman"/>
        </w:rPr>
        <w:lastRenderedPageBreak/>
        <w:t>STEMI diagnoses through EKG interpretation and provider-dependent management</w:t>
      </w:r>
      <w:r w:rsidR="004E2CCE" w:rsidRPr="000438E4">
        <w:rPr>
          <w:rFonts w:ascii="Times New Roman" w:hAnsi="Times New Roman" w:cs="Times New Roman"/>
        </w:rPr>
        <w:t xml:space="preserve"> were noted</w:t>
      </w:r>
      <w:r w:rsidR="006F5D88" w:rsidRPr="000438E4">
        <w:rPr>
          <w:rFonts w:ascii="Times New Roman" w:hAnsi="Times New Roman" w:cs="Times New Roman"/>
        </w:rPr>
        <w:t xml:space="preserve">. Lack of </w:t>
      </w:r>
      <w:r w:rsidR="00CC6780" w:rsidRPr="000438E4">
        <w:rPr>
          <w:rFonts w:ascii="Times New Roman" w:hAnsi="Times New Roman" w:cs="Times New Roman"/>
        </w:rPr>
        <w:t>standardized STEMI</w:t>
      </w:r>
      <w:r w:rsidR="00615C83">
        <w:rPr>
          <w:rFonts w:ascii="Times New Roman" w:hAnsi="Times New Roman" w:cs="Times New Roman"/>
        </w:rPr>
        <w:t xml:space="preserve"> management</w:t>
      </w:r>
      <w:r w:rsidR="00CC6780" w:rsidRPr="000438E4">
        <w:rPr>
          <w:rFonts w:ascii="Times New Roman" w:hAnsi="Times New Roman" w:cs="Times New Roman"/>
        </w:rPr>
        <w:t xml:space="preserve"> poses a concern </w:t>
      </w:r>
      <w:r w:rsidR="000438E4" w:rsidRPr="000438E4">
        <w:rPr>
          <w:rFonts w:ascii="Times New Roman" w:hAnsi="Times New Roman" w:cs="Times New Roman"/>
        </w:rPr>
        <w:t>for</w:t>
      </w:r>
      <w:r w:rsidR="00CC6780" w:rsidRPr="000438E4">
        <w:rPr>
          <w:rFonts w:ascii="Times New Roman" w:hAnsi="Times New Roman" w:cs="Times New Roman"/>
        </w:rPr>
        <w:t xml:space="preserve"> delays in reperfusion and </w:t>
      </w:r>
      <w:r w:rsidR="00996A2A">
        <w:rPr>
          <w:rFonts w:ascii="Times New Roman" w:hAnsi="Times New Roman" w:cs="Times New Roman"/>
        </w:rPr>
        <w:t>is</w:t>
      </w:r>
      <w:r w:rsidR="00CC6780" w:rsidRPr="000438E4">
        <w:rPr>
          <w:rFonts w:ascii="Times New Roman" w:hAnsi="Times New Roman" w:cs="Times New Roman"/>
        </w:rPr>
        <w:t xml:space="preserve"> a risk for major cardiac events </w:t>
      </w:r>
      <w:r w:rsidR="00615C83">
        <w:rPr>
          <w:rFonts w:ascii="Times New Roman" w:hAnsi="Times New Roman" w:cs="Times New Roman"/>
        </w:rPr>
        <w:t>in</w:t>
      </w:r>
      <w:r w:rsidR="00CC6780" w:rsidRPr="000438E4">
        <w:rPr>
          <w:rFonts w:ascii="Times New Roman" w:hAnsi="Times New Roman" w:cs="Times New Roman"/>
        </w:rPr>
        <w:t xml:space="preserve"> patients.</w:t>
      </w:r>
      <w:r w:rsidR="004E2CCE" w:rsidRPr="000438E4">
        <w:rPr>
          <w:rFonts w:ascii="Times New Roman" w:hAnsi="Times New Roman" w:cs="Times New Roman"/>
        </w:rPr>
        <w:t xml:space="preserve"> </w:t>
      </w:r>
      <w:r w:rsidR="00CC6780" w:rsidRPr="000438E4">
        <w:rPr>
          <w:rFonts w:ascii="Times New Roman" w:hAnsi="Times New Roman" w:cs="Times New Roman"/>
        </w:rPr>
        <w:t>The time of initial EKG completion met current clinical guidelines and was reiterated by the ED nursing staff's responses to</w:t>
      </w:r>
      <w:r w:rsidR="00213EF3" w:rsidRPr="000438E4">
        <w:rPr>
          <w:rFonts w:ascii="Times New Roman" w:hAnsi="Times New Roman" w:cs="Times New Roman"/>
        </w:rPr>
        <w:t xml:space="preserve"> the </w:t>
      </w:r>
      <w:proofErr w:type="gramStart"/>
      <w:r w:rsidR="00213EF3" w:rsidRPr="000438E4">
        <w:rPr>
          <w:rFonts w:ascii="Times New Roman" w:hAnsi="Times New Roman" w:cs="Times New Roman"/>
        </w:rPr>
        <w:t>completed</w:t>
      </w:r>
      <w:proofErr w:type="gramEnd"/>
      <w:r w:rsidR="00213EF3" w:rsidRPr="000438E4">
        <w:rPr>
          <w:rFonts w:ascii="Times New Roman" w:hAnsi="Times New Roman" w:cs="Times New Roman"/>
        </w:rPr>
        <w:t xml:space="preserve"> self-report instrument.</w:t>
      </w:r>
      <w:r w:rsidR="002A4C1C" w:rsidRPr="000438E4">
        <w:rPr>
          <w:rFonts w:ascii="Times New Roman" w:hAnsi="Times New Roman" w:cs="Times New Roman"/>
        </w:rPr>
        <w:t xml:space="preserve"> Staff perceptions noted from the completed self-report instrument </w:t>
      </w:r>
      <w:r w:rsidR="008D2F14" w:rsidRPr="000438E4">
        <w:rPr>
          <w:rFonts w:ascii="Times New Roman" w:hAnsi="Times New Roman" w:cs="Times New Roman"/>
        </w:rPr>
        <w:t xml:space="preserve">included frequently experienced delays </w:t>
      </w:r>
      <w:r w:rsidR="00C92274" w:rsidRPr="000438E4">
        <w:rPr>
          <w:rFonts w:ascii="Times New Roman" w:hAnsi="Times New Roman" w:cs="Times New Roman"/>
        </w:rPr>
        <w:t>while coordinating STEMI transfer/</w:t>
      </w:r>
      <w:r w:rsidR="004B150F" w:rsidRPr="000438E4">
        <w:rPr>
          <w:rFonts w:ascii="Times New Roman" w:hAnsi="Times New Roman" w:cs="Times New Roman"/>
        </w:rPr>
        <w:t>Cath lab</w:t>
      </w:r>
      <w:r w:rsidR="00C92274" w:rsidRPr="000438E4">
        <w:rPr>
          <w:rFonts w:ascii="Times New Roman" w:hAnsi="Times New Roman" w:cs="Times New Roman"/>
        </w:rPr>
        <w:t xml:space="preserve"> activation</w:t>
      </w:r>
      <w:r w:rsidR="000438E4">
        <w:rPr>
          <w:rFonts w:ascii="Times New Roman" w:hAnsi="Times New Roman" w:cs="Times New Roman"/>
        </w:rPr>
        <w:t>,</w:t>
      </w:r>
      <w:r w:rsidR="00C92274" w:rsidRPr="000438E4">
        <w:rPr>
          <w:rFonts w:ascii="Times New Roman" w:hAnsi="Times New Roman" w:cs="Times New Roman"/>
        </w:rPr>
        <w:t xml:space="preserve"> and </w:t>
      </w:r>
      <w:r w:rsidR="003E44A5" w:rsidRPr="000438E4">
        <w:rPr>
          <w:rFonts w:ascii="Times New Roman" w:hAnsi="Times New Roman" w:cs="Times New Roman"/>
        </w:rPr>
        <w:t xml:space="preserve">EMS transportation for </w:t>
      </w:r>
      <w:r w:rsidR="00615C83">
        <w:rPr>
          <w:rFonts w:ascii="Times New Roman" w:hAnsi="Times New Roman" w:cs="Times New Roman"/>
        </w:rPr>
        <w:t xml:space="preserve">primary </w:t>
      </w:r>
      <w:r w:rsidR="003E44A5" w:rsidRPr="000438E4">
        <w:rPr>
          <w:rFonts w:ascii="Times New Roman" w:hAnsi="Times New Roman" w:cs="Times New Roman"/>
        </w:rPr>
        <w:t xml:space="preserve">reperfusion. </w:t>
      </w:r>
      <w:r w:rsidR="00615C83">
        <w:rPr>
          <w:rFonts w:ascii="Times New Roman" w:hAnsi="Times New Roman" w:cs="Times New Roman"/>
        </w:rPr>
        <w:t>Currently, there is no data available on the time spent coordinating with both the PCI center and EMS to detect and mitigate delays related</w:t>
      </w:r>
      <w:r w:rsidR="004B150F" w:rsidRPr="000438E4">
        <w:rPr>
          <w:rFonts w:ascii="Times New Roman" w:hAnsi="Times New Roman" w:cs="Times New Roman"/>
        </w:rPr>
        <w:t xml:space="preserve"> to this area in the STEMI management process</w:t>
      </w:r>
      <w:r w:rsidR="0089703A" w:rsidRPr="000438E4">
        <w:rPr>
          <w:rFonts w:ascii="Times New Roman" w:hAnsi="Times New Roman" w:cs="Times New Roman"/>
        </w:rPr>
        <w:t>.</w:t>
      </w:r>
      <w:r w:rsidR="004B150F" w:rsidRPr="000438E4">
        <w:rPr>
          <w:rFonts w:ascii="Times New Roman" w:hAnsi="Times New Roman" w:cs="Times New Roman"/>
        </w:rPr>
        <w:t xml:space="preserve"> </w:t>
      </w:r>
    </w:p>
    <w:p w14:paraId="59CC3A12" w14:textId="1A2DC3AD" w:rsidR="00F142D7" w:rsidRDefault="0066269A" w:rsidP="00E513BA">
      <w:pPr>
        <w:spacing w:line="480" w:lineRule="auto"/>
        <w:ind w:firstLine="720"/>
        <w:rPr>
          <w:rFonts w:ascii="Times New Roman" w:hAnsi="Times New Roman" w:cs="Times New Roman"/>
          <w:b/>
          <w:bCs/>
        </w:rPr>
      </w:pPr>
      <w:r>
        <w:rPr>
          <w:rFonts w:ascii="Times New Roman" w:hAnsi="Times New Roman" w:cs="Times New Roman"/>
        </w:rPr>
        <w:t>The relevance of these find</w:t>
      </w:r>
      <w:r w:rsidR="00B629C9">
        <w:rPr>
          <w:rFonts w:ascii="Times New Roman" w:hAnsi="Times New Roman" w:cs="Times New Roman"/>
        </w:rPr>
        <w:t>ings</w:t>
      </w:r>
      <w:r w:rsidR="004C5D0D">
        <w:rPr>
          <w:rFonts w:ascii="Times New Roman" w:hAnsi="Times New Roman" w:cs="Times New Roman"/>
        </w:rPr>
        <w:t xml:space="preserve"> </w:t>
      </w:r>
      <w:r w:rsidR="00996A2A">
        <w:rPr>
          <w:rFonts w:ascii="Times New Roman" w:hAnsi="Times New Roman" w:cs="Times New Roman"/>
        </w:rPr>
        <w:t>was</w:t>
      </w:r>
      <w:r w:rsidR="00B629C9">
        <w:rPr>
          <w:rFonts w:ascii="Times New Roman" w:hAnsi="Times New Roman" w:cs="Times New Roman"/>
        </w:rPr>
        <w:t xml:space="preserve"> disseminated to both the inst</w:t>
      </w:r>
      <w:r w:rsidR="00B1101E">
        <w:rPr>
          <w:rFonts w:ascii="Times New Roman" w:hAnsi="Times New Roman" w:cs="Times New Roman"/>
        </w:rPr>
        <w:t>itutiona</w:t>
      </w:r>
      <w:r w:rsidR="004C5D0D">
        <w:rPr>
          <w:rFonts w:ascii="Times New Roman" w:hAnsi="Times New Roman" w:cs="Times New Roman"/>
        </w:rPr>
        <w:t>l and regional stakeholders.</w:t>
      </w:r>
      <w:r w:rsidR="00447480">
        <w:rPr>
          <w:rFonts w:ascii="Times New Roman" w:hAnsi="Times New Roman" w:cs="Times New Roman"/>
        </w:rPr>
        <w:t xml:space="preserve"> </w:t>
      </w:r>
      <w:r w:rsidR="00447480" w:rsidRPr="00447480">
        <w:rPr>
          <w:rFonts w:ascii="Times New Roman" w:hAnsi="Times New Roman" w:cs="Times New Roman"/>
        </w:rPr>
        <w:t>In addition, to further understand delays in reperfusion, a “STEMI checklist” was created to evaluate times of specialty consultation, EMS activation, and arrival.</w:t>
      </w:r>
      <w:r w:rsidR="00447480">
        <w:rPr>
          <w:rFonts w:ascii="Times New Roman" w:hAnsi="Times New Roman" w:cs="Times New Roman"/>
        </w:rPr>
        <w:t xml:space="preserve"> </w:t>
      </w:r>
      <w:r w:rsidR="00447480" w:rsidRPr="00447480">
        <w:rPr>
          <w:rFonts w:ascii="Times New Roman" w:hAnsi="Times New Roman" w:cs="Times New Roman"/>
        </w:rPr>
        <w:t xml:space="preserve">Policy updates, including the transfer process and guidelines for STEMI treatment, as well as pharmacological and radiological testing, were </w:t>
      </w:r>
      <w:r w:rsidR="009B3F10">
        <w:rPr>
          <w:rFonts w:ascii="Times New Roman" w:hAnsi="Times New Roman" w:cs="Times New Roman"/>
        </w:rPr>
        <w:t>implemented in accordance with</w:t>
      </w:r>
      <w:r w:rsidR="00447480" w:rsidRPr="00447480">
        <w:rPr>
          <w:rFonts w:ascii="Times New Roman" w:hAnsi="Times New Roman" w:cs="Times New Roman"/>
        </w:rPr>
        <w:t xml:space="preserve"> current clinical practice guidelines.</w:t>
      </w:r>
      <w:r w:rsidR="009B3F10">
        <w:rPr>
          <w:rFonts w:ascii="Times New Roman" w:hAnsi="Times New Roman" w:cs="Times New Roman"/>
        </w:rPr>
        <w:t xml:space="preserve"> </w:t>
      </w:r>
      <w:r w:rsidR="001C7CDC">
        <w:rPr>
          <w:rFonts w:ascii="Times New Roman" w:hAnsi="Times New Roman" w:cs="Times New Roman"/>
        </w:rPr>
        <w:t>T</w:t>
      </w:r>
      <w:r w:rsidR="00BF5D6A">
        <w:rPr>
          <w:rFonts w:ascii="Times New Roman" w:hAnsi="Times New Roman" w:cs="Times New Roman"/>
        </w:rPr>
        <w:t xml:space="preserve">o </w:t>
      </w:r>
      <w:r w:rsidR="00223C16">
        <w:rPr>
          <w:rFonts w:ascii="Times New Roman" w:hAnsi="Times New Roman" w:cs="Times New Roman"/>
        </w:rPr>
        <w:t xml:space="preserve">ensure consistency in data for STEMI patients presenting via EMS, safeguards have been developed in collaboration with the facility’s patient access department </w:t>
      </w:r>
      <w:r w:rsidR="00C94565">
        <w:rPr>
          <w:rFonts w:ascii="Times New Roman" w:hAnsi="Times New Roman" w:cs="Times New Roman"/>
        </w:rPr>
        <w:t>to document the time of patient arrival accurately</w:t>
      </w:r>
      <w:r w:rsidR="00EE3A76">
        <w:rPr>
          <w:rFonts w:ascii="Times New Roman" w:hAnsi="Times New Roman" w:cs="Times New Roman"/>
        </w:rPr>
        <w:t xml:space="preserve">. </w:t>
      </w:r>
      <w:r w:rsidR="0081035D">
        <w:rPr>
          <w:rFonts w:ascii="Times New Roman" w:hAnsi="Times New Roman" w:cs="Times New Roman"/>
        </w:rPr>
        <w:t>The highlighted experience from ED nursing staff</w:t>
      </w:r>
      <w:r w:rsidR="00102E97">
        <w:rPr>
          <w:rFonts w:ascii="Times New Roman" w:hAnsi="Times New Roman" w:cs="Times New Roman"/>
        </w:rPr>
        <w:t>, along with the descriptive statistical analysis,</w:t>
      </w:r>
      <w:r w:rsidR="00560D92">
        <w:rPr>
          <w:rFonts w:ascii="Times New Roman" w:hAnsi="Times New Roman" w:cs="Times New Roman"/>
        </w:rPr>
        <w:t xml:space="preserve"> </w:t>
      </w:r>
      <w:r w:rsidR="00102E97">
        <w:rPr>
          <w:rFonts w:ascii="Times New Roman" w:hAnsi="Times New Roman" w:cs="Times New Roman"/>
        </w:rPr>
        <w:t>strengthened the implementation</w:t>
      </w:r>
      <w:r w:rsidR="0084098A">
        <w:rPr>
          <w:rFonts w:ascii="Times New Roman" w:hAnsi="Times New Roman" w:cs="Times New Roman"/>
        </w:rPr>
        <w:t xml:space="preserve"> of policy changes within the organization</w:t>
      </w:r>
      <w:r w:rsidR="00945718">
        <w:rPr>
          <w:rFonts w:ascii="Times New Roman" w:hAnsi="Times New Roman" w:cs="Times New Roman"/>
        </w:rPr>
        <w:t xml:space="preserve"> and ongoing evaluation to </w:t>
      </w:r>
      <w:r w:rsidR="0084098A">
        <w:rPr>
          <w:rFonts w:ascii="Times New Roman" w:hAnsi="Times New Roman" w:cs="Times New Roman"/>
        </w:rPr>
        <w:t>improve DIDO for STEMI patients.</w:t>
      </w:r>
    </w:p>
    <w:p w14:paraId="2EF5F088" w14:textId="0ADC97F0" w:rsidR="00126031" w:rsidRPr="00E513BA" w:rsidRDefault="00987A72" w:rsidP="00F142D7">
      <w:pPr>
        <w:spacing w:line="480" w:lineRule="auto"/>
        <w:jc w:val="center"/>
        <w:rPr>
          <w:rFonts w:ascii="Times New Roman" w:hAnsi="Times New Roman" w:cs="Times New Roman"/>
        </w:rPr>
      </w:pPr>
      <w:r w:rsidRPr="00987A72">
        <w:rPr>
          <w:rFonts w:ascii="Times New Roman" w:hAnsi="Times New Roman" w:cs="Times New Roman"/>
          <w:b/>
          <w:bCs/>
        </w:rPr>
        <w:t>Interpretation</w:t>
      </w:r>
    </w:p>
    <w:p w14:paraId="025A545C" w14:textId="05B0B3FF" w:rsidR="002006B0" w:rsidRPr="00220623" w:rsidRDefault="00536185" w:rsidP="00220623">
      <w:pPr>
        <w:spacing w:line="480" w:lineRule="auto"/>
        <w:ind w:firstLine="720"/>
        <w:rPr>
          <w:rFonts w:ascii="Times New Roman" w:hAnsi="Times New Roman" w:cs="Times New Roman"/>
        </w:rPr>
      </w:pPr>
      <w:r w:rsidRPr="00083DA4">
        <w:rPr>
          <w:rFonts w:ascii="Times New Roman" w:hAnsi="Times New Roman" w:cs="Times New Roman"/>
        </w:rPr>
        <w:t xml:space="preserve">The association between the </w:t>
      </w:r>
      <w:r w:rsidR="00126031" w:rsidRPr="00083DA4">
        <w:rPr>
          <w:rFonts w:ascii="Times New Roman" w:hAnsi="Times New Roman" w:cs="Times New Roman"/>
        </w:rPr>
        <w:t>current</w:t>
      </w:r>
      <w:r w:rsidRPr="00083DA4">
        <w:rPr>
          <w:rFonts w:ascii="Times New Roman" w:hAnsi="Times New Roman" w:cs="Times New Roman"/>
        </w:rPr>
        <w:t xml:space="preserve"> interventions and outcomes </w:t>
      </w:r>
      <w:r w:rsidR="00126031" w:rsidRPr="00083DA4">
        <w:rPr>
          <w:rFonts w:ascii="Times New Roman" w:hAnsi="Times New Roman" w:cs="Times New Roman"/>
        </w:rPr>
        <w:t>reinforces</w:t>
      </w:r>
      <w:r w:rsidRPr="00083DA4">
        <w:rPr>
          <w:rFonts w:ascii="Times New Roman" w:hAnsi="Times New Roman" w:cs="Times New Roman"/>
        </w:rPr>
        <w:t xml:space="preserve"> </w:t>
      </w:r>
      <w:r w:rsidR="00BC7114" w:rsidRPr="00083DA4">
        <w:rPr>
          <w:rFonts w:ascii="Times New Roman" w:hAnsi="Times New Roman" w:cs="Times New Roman"/>
        </w:rPr>
        <w:t>important areas of the STEMI management delays</w:t>
      </w:r>
      <w:r w:rsidR="00126031" w:rsidRPr="00083DA4">
        <w:rPr>
          <w:rFonts w:ascii="Times New Roman" w:hAnsi="Times New Roman" w:cs="Times New Roman"/>
        </w:rPr>
        <w:t>.</w:t>
      </w:r>
      <w:r w:rsidR="00504961" w:rsidRPr="00083DA4">
        <w:rPr>
          <w:rFonts w:ascii="Times New Roman" w:hAnsi="Times New Roman" w:cs="Times New Roman"/>
        </w:rPr>
        <w:t xml:space="preserve"> The </w:t>
      </w:r>
      <w:r w:rsidR="0053697F" w:rsidRPr="00083DA4">
        <w:rPr>
          <w:rFonts w:ascii="Times New Roman" w:hAnsi="Times New Roman" w:cs="Times New Roman"/>
        </w:rPr>
        <w:t>results</w:t>
      </w:r>
      <w:r w:rsidR="00504961" w:rsidRPr="00083DA4">
        <w:rPr>
          <w:rFonts w:ascii="Times New Roman" w:hAnsi="Times New Roman" w:cs="Times New Roman"/>
        </w:rPr>
        <w:t xml:space="preserve"> identified </w:t>
      </w:r>
      <w:r w:rsidR="00EE7144" w:rsidRPr="00083DA4">
        <w:rPr>
          <w:rFonts w:ascii="Times New Roman" w:hAnsi="Times New Roman" w:cs="Times New Roman"/>
        </w:rPr>
        <w:t xml:space="preserve">in this study </w:t>
      </w:r>
      <w:r w:rsidR="00122B9E" w:rsidRPr="00083DA4">
        <w:rPr>
          <w:rFonts w:ascii="Times New Roman" w:hAnsi="Times New Roman" w:cs="Times New Roman"/>
        </w:rPr>
        <w:t xml:space="preserve">correlate with </w:t>
      </w:r>
      <w:r w:rsidR="00A03AFB">
        <w:rPr>
          <w:rFonts w:ascii="Times New Roman" w:hAnsi="Times New Roman" w:cs="Times New Roman"/>
        </w:rPr>
        <w:t>previously identified modifiable barriers, including</w:t>
      </w:r>
      <w:r w:rsidR="0053697F" w:rsidRPr="00083DA4">
        <w:rPr>
          <w:rFonts w:ascii="Times New Roman" w:hAnsi="Times New Roman" w:cs="Times New Roman"/>
        </w:rPr>
        <w:t xml:space="preserve"> regional resources, education, </w:t>
      </w:r>
      <w:r w:rsidR="0053697F" w:rsidRPr="00083DA4">
        <w:rPr>
          <w:rFonts w:ascii="Times New Roman" w:hAnsi="Times New Roman" w:cs="Times New Roman"/>
        </w:rPr>
        <w:lastRenderedPageBreak/>
        <w:t>multidisciplinary knowledge sharing, and established plans/protocols</w:t>
      </w:r>
      <w:r w:rsidR="00083DA4" w:rsidRPr="00083DA4">
        <w:rPr>
          <w:rFonts w:ascii="Times New Roman" w:hAnsi="Times New Roman" w:cs="Times New Roman"/>
        </w:rPr>
        <w:t>.</w:t>
      </w:r>
      <w:proofErr w:type="gramStart"/>
      <w:r w:rsidR="00083DA4" w:rsidRPr="00083DA4">
        <w:rPr>
          <w:rFonts w:ascii="Times New Roman" w:hAnsi="Times New Roman" w:cs="Times New Roman"/>
          <w:vertAlign w:val="superscript"/>
        </w:rPr>
        <w:t xml:space="preserve">3 </w:t>
      </w:r>
      <w:r w:rsidR="008673E9">
        <w:rPr>
          <w:rFonts w:ascii="Times New Roman" w:hAnsi="Times New Roman" w:cs="Times New Roman"/>
          <w:vertAlign w:val="superscript"/>
        </w:rPr>
        <w:t xml:space="preserve"> </w:t>
      </w:r>
      <w:r w:rsidR="008673E9">
        <w:rPr>
          <w:rFonts w:ascii="Times New Roman" w:hAnsi="Times New Roman" w:cs="Times New Roman"/>
        </w:rPr>
        <w:t>The</w:t>
      </w:r>
      <w:proofErr w:type="gramEnd"/>
      <w:r w:rsidR="008673E9">
        <w:rPr>
          <w:rFonts w:ascii="Times New Roman" w:hAnsi="Times New Roman" w:cs="Times New Roman"/>
        </w:rPr>
        <w:t xml:space="preserve"> </w:t>
      </w:r>
      <w:r w:rsidR="001564CB">
        <w:rPr>
          <w:rFonts w:ascii="Times New Roman" w:hAnsi="Times New Roman" w:cs="Times New Roman"/>
        </w:rPr>
        <w:t>impact of the QI initiative includes improved</w:t>
      </w:r>
      <w:r w:rsidR="008F3B8D">
        <w:rPr>
          <w:rFonts w:ascii="Times New Roman" w:hAnsi="Times New Roman" w:cs="Times New Roman"/>
        </w:rPr>
        <w:t xml:space="preserve"> outcome</w:t>
      </w:r>
      <w:r w:rsidR="00B400D2">
        <w:rPr>
          <w:rFonts w:ascii="Times New Roman" w:hAnsi="Times New Roman" w:cs="Times New Roman"/>
        </w:rPr>
        <w:t>s for STEMI patients</w:t>
      </w:r>
      <w:r w:rsidR="00A03AFB" w:rsidRPr="0086156F">
        <w:rPr>
          <w:rFonts w:ascii="Times New Roman" w:hAnsi="Times New Roman" w:cs="Times New Roman"/>
          <w:highlight w:val="yellow"/>
        </w:rPr>
        <w:t>.</w:t>
      </w:r>
      <w:r w:rsidR="00B400D2" w:rsidRPr="0086156F">
        <w:rPr>
          <w:rFonts w:ascii="Times New Roman" w:hAnsi="Times New Roman" w:cs="Times New Roman"/>
          <w:highlight w:val="yellow"/>
        </w:rPr>
        <w:t xml:space="preserve"> ED healthcare staff will </w:t>
      </w:r>
      <w:r w:rsidR="00A03AFB" w:rsidRPr="0086156F">
        <w:rPr>
          <w:rFonts w:ascii="Times New Roman" w:hAnsi="Times New Roman" w:cs="Times New Roman"/>
          <w:highlight w:val="yellow"/>
        </w:rPr>
        <w:t xml:space="preserve">require education before </w:t>
      </w:r>
      <w:r w:rsidR="00E513BA" w:rsidRPr="0086156F">
        <w:rPr>
          <w:rFonts w:ascii="Times New Roman" w:hAnsi="Times New Roman" w:cs="Times New Roman"/>
          <w:highlight w:val="yellow"/>
        </w:rPr>
        <w:t>implementing clinical policy changes, thus necessitating revisions to</w:t>
      </w:r>
      <w:r w:rsidR="00A03AFB" w:rsidRPr="0086156F">
        <w:rPr>
          <w:rFonts w:ascii="Times New Roman" w:hAnsi="Times New Roman" w:cs="Times New Roman"/>
          <w:highlight w:val="yellow"/>
        </w:rPr>
        <w:t xml:space="preserve"> practice</w:t>
      </w:r>
      <w:r w:rsidR="00A03AFB">
        <w:rPr>
          <w:rFonts w:ascii="Times New Roman" w:hAnsi="Times New Roman" w:cs="Times New Roman"/>
        </w:rPr>
        <w:t>.</w:t>
      </w:r>
      <w:r w:rsidR="009F2B1D">
        <w:rPr>
          <w:rFonts w:ascii="Times New Roman" w:hAnsi="Times New Roman" w:cs="Times New Roman"/>
        </w:rPr>
        <w:t xml:space="preserve"> While ED healthcare staff </w:t>
      </w:r>
      <w:r w:rsidR="00E513BA">
        <w:rPr>
          <w:rFonts w:ascii="Times New Roman" w:hAnsi="Times New Roman" w:cs="Times New Roman"/>
        </w:rPr>
        <w:t>are</w:t>
      </w:r>
      <w:r w:rsidR="009F2B1D">
        <w:rPr>
          <w:rFonts w:ascii="Times New Roman" w:hAnsi="Times New Roman" w:cs="Times New Roman"/>
        </w:rPr>
        <w:t xml:space="preserve"> the </w:t>
      </w:r>
      <w:r w:rsidR="00E513BA">
        <w:rPr>
          <w:rFonts w:ascii="Times New Roman" w:hAnsi="Times New Roman" w:cs="Times New Roman"/>
        </w:rPr>
        <w:t>primary</w:t>
      </w:r>
      <w:r w:rsidR="009F2B1D">
        <w:rPr>
          <w:rFonts w:ascii="Times New Roman" w:hAnsi="Times New Roman" w:cs="Times New Roman"/>
        </w:rPr>
        <w:t xml:space="preserve"> focus of the QI </w:t>
      </w:r>
      <w:r w:rsidR="00E513BA">
        <w:rPr>
          <w:rFonts w:ascii="Times New Roman" w:hAnsi="Times New Roman" w:cs="Times New Roman"/>
        </w:rPr>
        <w:t>initiative, timely STEMI management is a multifaceted process, and maintaining buy-in from stakeholders is necessary at both the institutional and regional system levels.</w:t>
      </w:r>
      <w:r w:rsidR="00527D2C">
        <w:rPr>
          <w:rFonts w:ascii="Times New Roman" w:hAnsi="Times New Roman" w:cs="Times New Roman"/>
        </w:rPr>
        <w:t xml:space="preserve"> </w:t>
      </w:r>
      <w:r w:rsidR="0014263C">
        <w:rPr>
          <w:rFonts w:ascii="Times New Roman" w:hAnsi="Times New Roman" w:cs="Times New Roman"/>
        </w:rPr>
        <w:t xml:space="preserve">Provider-dependent management and outdated policies were observed, </w:t>
      </w:r>
      <w:r w:rsidR="00AD3B94">
        <w:rPr>
          <w:rFonts w:ascii="Times New Roman" w:hAnsi="Times New Roman" w:cs="Times New Roman"/>
        </w:rPr>
        <w:t xml:space="preserve">which </w:t>
      </w:r>
      <w:r w:rsidR="00C94565">
        <w:rPr>
          <w:rFonts w:ascii="Times New Roman" w:hAnsi="Times New Roman" w:cs="Times New Roman"/>
        </w:rPr>
        <w:t>were</w:t>
      </w:r>
      <w:r w:rsidR="00AD3B94">
        <w:rPr>
          <w:rFonts w:ascii="Times New Roman" w:hAnsi="Times New Roman" w:cs="Times New Roman"/>
        </w:rPr>
        <w:t xml:space="preserve"> not an anticipated outcome of</w:t>
      </w:r>
      <w:r w:rsidR="00BD7A07">
        <w:rPr>
          <w:rFonts w:ascii="Times New Roman" w:hAnsi="Times New Roman" w:cs="Times New Roman"/>
        </w:rPr>
        <w:t xml:space="preserve"> this study. </w:t>
      </w:r>
      <w:r w:rsidR="0087514F">
        <w:rPr>
          <w:rFonts w:ascii="Times New Roman" w:hAnsi="Times New Roman" w:cs="Times New Roman"/>
        </w:rPr>
        <w:t>The guidelines currently in place were developed and disseminated by the designated PCI center when the STEMI regional system of care was established in Vermont 15 years ago, without any updates or revisions</w:t>
      </w:r>
      <w:r w:rsidR="0014263C">
        <w:rPr>
          <w:rFonts w:ascii="Times New Roman" w:hAnsi="Times New Roman" w:cs="Times New Roman"/>
        </w:rPr>
        <w:t xml:space="preserve">. Contextually, this </w:t>
      </w:r>
      <w:r w:rsidR="00AD3B94">
        <w:rPr>
          <w:rFonts w:ascii="Times New Roman" w:hAnsi="Times New Roman" w:cs="Times New Roman"/>
        </w:rPr>
        <w:t xml:space="preserve">raised a larger question about other referring facilities in this geographic area that may be </w:t>
      </w:r>
      <w:r w:rsidR="000A7BD9">
        <w:rPr>
          <w:rFonts w:ascii="Times New Roman" w:hAnsi="Times New Roman" w:cs="Times New Roman"/>
        </w:rPr>
        <w:t>unknowingly using outdated STEMI guidelines.</w:t>
      </w:r>
      <w:r w:rsidR="00144A49">
        <w:rPr>
          <w:rFonts w:ascii="Times New Roman" w:hAnsi="Times New Roman" w:cs="Times New Roman"/>
        </w:rPr>
        <w:t xml:space="preserve"> </w:t>
      </w:r>
      <w:r w:rsidR="00D53BED">
        <w:rPr>
          <w:rFonts w:ascii="Times New Roman" w:hAnsi="Times New Roman" w:cs="Times New Roman"/>
        </w:rPr>
        <w:t xml:space="preserve">Anticipated costs </w:t>
      </w:r>
      <w:r w:rsidR="00144A49">
        <w:rPr>
          <w:rFonts w:ascii="Times New Roman" w:hAnsi="Times New Roman" w:cs="Times New Roman"/>
        </w:rPr>
        <w:t xml:space="preserve">are low and </w:t>
      </w:r>
      <w:r w:rsidR="00BD5469">
        <w:rPr>
          <w:rFonts w:ascii="Times New Roman" w:hAnsi="Times New Roman" w:cs="Times New Roman"/>
        </w:rPr>
        <w:t xml:space="preserve">are </w:t>
      </w:r>
      <w:r w:rsidR="00D53BED">
        <w:rPr>
          <w:rFonts w:ascii="Times New Roman" w:hAnsi="Times New Roman" w:cs="Times New Roman"/>
        </w:rPr>
        <w:t>expected to remain a low concern, given modifiable barriers and potential changes in healthcare policy regarding</w:t>
      </w:r>
      <w:r w:rsidR="00BD5469">
        <w:rPr>
          <w:rFonts w:ascii="Times New Roman" w:hAnsi="Times New Roman" w:cs="Times New Roman"/>
        </w:rPr>
        <w:t xml:space="preserve"> ED</w:t>
      </w:r>
      <w:r w:rsidR="00837B34">
        <w:rPr>
          <w:rFonts w:ascii="Times New Roman" w:hAnsi="Times New Roman" w:cs="Times New Roman"/>
        </w:rPr>
        <w:t xml:space="preserve"> STEMI management</w:t>
      </w:r>
      <w:r w:rsidR="00BD5469">
        <w:rPr>
          <w:rFonts w:ascii="Times New Roman" w:hAnsi="Times New Roman" w:cs="Times New Roman"/>
        </w:rPr>
        <w:t xml:space="preserve">. </w:t>
      </w:r>
    </w:p>
    <w:p w14:paraId="131FA231" w14:textId="172E81FF" w:rsidR="009A4A24" w:rsidRDefault="00987A72" w:rsidP="009863AC">
      <w:pPr>
        <w:spacing w:line="480" w:lineRule="auto"/>
        <w:jc w:val="center"/>
        <w:rPr>
          <w:rFonts w:ascii="Times New Roman" w:hAnsi="Times New Roman" w:cs="Times New Roman"/>
          <w:b/>
          <w:bCs/>
        </w:rPr>
      </w:pPr>
      <w:r w:rsidRPr="00987A72">
        <w:rPr>
          <w:rFonts w:ascii="Times New Roman" w:hAnsi="Times New Roman" w:cs="Times New Roman"/>
          <w:b/>
          <w:bCs/>
        </w:rPr>
        <w:t>Limitations</w:t>
      </w:r>
    </w:p>
    <w:p w14:paraId="66B7D1E3" w14:textId="1569D63D" w:rsidR="00987B95" w:rsidRDefault="00B87D7B" w:rsidP="00F12B55">
      <w:pPr>
        <w:spacing w:line="480" w:lineRule="auto"/>
        <w:ind w:firstLine="720"/>
        <w:rPr>
          <w:rFonts w:ascii="Times New Roman" w:hAnsi="Times New Roman" w:cs="Times New Roman"/>
          <w:b/>
          <w:bCs/>
        </w:rPr>
      </w:pPr>
      <w:r w:rsidRPr="009863AC">
        <w:rPr>
          <w:rFonts w:ascii="Times New Roman" w:hAnsi="Times New Roman" w:cs="Times New Roman"/>
        </w:rPr>
        <w:t>Given the critical nature of</w:t>
      </w:r>
      <w:r w:rsidR="001B2B59" w:rsidRPr="009863AC">
        <w:rPr>
          <w:rFonts w:ascii="Times New Roman" w:hAnsi="Times New Roman" w:cs="Times New Roman"/>
        </w:rPr>
        <w:t xml:space="preserve"> acute STEMI, clinical data </w:t>
      </w:r>
      <w:r w:rsidR="006266E4" w:rsidRPr="009863AC">
        <w:rPr>
          <w:rFonts w:ascii="Times New Roman" w:hAnsi="Times New Roman" w:cs="Times New Roman"/>
        </w:rPr>
        <w:t>were collected retrospectively</w:t>
      </w:r>
      <w:r w:rsidR="000F5C8E" w:rsidRPr="009863AC">
        <w:rPr>
          <w:rFonts w:ascii="Times New Roman" w:hAnsi="Times New Roman" w:cs="Times New Roman"/>
        </w:rPr>
        <w:t xml:space="preserve">, </w:t>
      </w:r>
      <w:r w:rsidR="0075346C">
        <w:rPr>
          <w:rFonts w:ascii="Times New Roman" w:hAnsi="Times New Roman" w:cs="Times New Roman"/>
        </w:rPr>
        <w:t>with a notably small sample size</w:t>
      </w:r>
      <w:r w:rsidR="00046B03" w:rsidRPr="009863AC">
        <w:rPr>
          <w:rFonts w:ascii="Times New Roman" w:hAnsi="Times New Roman" w:cs="Times New Roman"/>
        </w:rPr>
        <w:t xml:space="preserve">. The self-report instrument was distributed </w:t>
      </w:r>
      <w:r w:rsidR="00330363" w:rsidRPr="009863AC">
        <w:rPr>
          <w:rFonts w:ascii="Times New Roman" w:hAnsi="Times New Roman" w:cs="Times New Roman"/>
        </w:rPr>
        <w:t>to ED nursing staff, excluding ED providers</w:t>
      </w:r>
      <w:r w:rsidR="006266E4" w:rsidRPr="009863AC">
        <w:rPr>
          <w:rFonts w:ascii="Times New Roman" w:hAnsi="Times New Roman" w:cs="Times New Roman"/>
        </w:rPr>
        <w:t xml:space="preserve">, and poses a </w:t>
      </w:r>
      <w:r w:rsidR="00330363" w:rsidRPr="009863AC">
        <w:rPr>
          <w:rFonts w:ascii="Times New Roman" w:hAnsi="Times New Roman" w:cs="Times New Roman"/>
        </w:rPr>
        <w:t xml:space="preserve">risk of </w:t>
      </w:r>
      <w:r w:rsidR="000F5C8E" w:rsidRPr="009863AC">
        <w:rPr>
          <w:rFonts w:ascii="Times New Roman" w:hAnsi="Times New Roman" w:cs="Times New Roman"/>
        </w:rPr>
        <w:t>bias</w:t>
      </w:r>
      <w:r w:rsidR="007D7991" w:rsidRPr="009863AC">
        <w:rPr>
          <w:rFonts w:ascii="Times New Roman" w:hAnsi="Times New Roman" w:cs="Times New Roman"/>
        </w:rPr>
        <w:t xml:space="preserve">. </w:t>
      </w:r>
      <w:r w:rsidR="005B1CDC" w:rsidRPr="009863AC">
        <w:rPr>
          <w:rFonts w:ascii="Times New Roman" w:hAnsi="Times New Roman" w:cs="Times New Roman"/>
        </w:rPr>
        <w:t xml:space="preserve">The study was conducted in a single CAH ED in </w:t>
      </w:r>
      <w:r w:rsidR="006266E4" w:rsidRPr="009863AC">
        <w:rPr>
          <w:rFonts w:ascii="Times New Roman" w:hAnsi="Times New Roman" w:cs="Times New Roman"/>
        </w:rPr>
        <w:t xml:space="preserve">a </w:t>
      </w:r>
      <w:r w:rsidR="005B1CDC" w:rsidRPr="009863AC">
        <w:rPr>
          <w:rFonts w:ascii="Times New Roman" w:hAnsi="Times New Roman" w:cs="Times New Roman"/>
        </w:rPr>
        <w:t xml:space="preserve">rural New England setting, </w:t>
      </w:r>
      <w:r w:rsidR="000F5C8E" w:rsidRPr="009863AC">
        <w:rPr>
          <w:rFonts w:ascii="Times New Roman" w:hAnsi="Times New Roman" w:cs="Times New Roman"/>
        </w:rPr>
        <w:t>which limits its</w:t>
      </w:r>
      <w:r w:rsidR="005B1CDC" w:rsidRPr="009863AC">
        <w:rPr>
          <w:rFonts w:ascii="Times New Roman" w:hAnsi="Times New Roman" w:cs="Times New Roman"/>
        </w:rPr>
        <w:t xml:space="preserve"> generalizability to other regions. </w:t>
      </w:r>
      <w:r w:rsidR="006C61B7" w:rsidRPr="009863AC">
        <w:rPr>
          <w:rFonts w:ascii="Times New Roman" w:hAnsi="Times New Roman" w:cs="Times New Roman"/>
        </w:rPr>
        <w:t xml:space="preserve">Skewed data </w:t>
      </w:r>
      <w:r w:rsidR="004579F9" w:rsidRPr="009863AC">
        <w:rPr>
          <w:rFonts w:ascii="Times New Roman" w:hAnsi="Times New Roman" w:cs="Times New Roman"/>
        </w:rPr>
        <w:t xml:space="preserve">from prehospital registration is a concerning factor </w:t>
      </w:r>
      <w:r w:rsidR="000F6C13" w:rsidRPr="009863AC">
        <w:rPr>
          <w:rFonts w:ascii="Times New Roman" w:hAnsi="Times New Roman" w:cs="Times New Roman"/>
        </w:rPr>
        <w:t>limiting internal validit</w:t>
      </w:r>
      <w:r w:rsidR="00A535ED" w:rsidRPr="009863AC">
        <w:rPr>
          <w:rFonts w:ascii="Times New Roman" w:hAnsi="Times New Roman" w:cs="Times New Roman"/>
        </w:rPr>
        <w:t xml:space="preserve">y. </w:t>
      </w:r>
      <w:r w:rsidR="005040EA" w:rsidRPr="009863AC">
        <w:rPr>
          <w:rFonts w:ascii="Times New Roman" w:hAnsi="Times New Roman" w:cs="Times New Roman"/>
        </w:rPr>
        <w:t>Missing data</w:t>
      </w:r>
      <w:r w:rsidR="0020125D" w:rsidRPr="009863AC">
        <w:rPr>
          <w:rFonts w:ascii="Times New Roman" w:hAnsi="Times New Roman" w:cs="Times New Roman"/>
        </w:rPr>
        <w:t>, such as</w:t>
      </w:r>
      <w:r w:rsidR="008A7627">
        <w:rPr>
          <w:rFonts w:ascii="Times New Roman" w:hAnsi="Times New Roman" w:cs="Times New Roman"/>
        </w:rPr>
        <w:t xml:space="preserve"> time</w:t>
      </w:r>
      <w:r w:rsidR="0020125D" w:rsidRPr="009863AC">
        <w:rPr>
          <w:rFonts w:ascii="Times New Roman" w:hAnsi="Times New Roman" w:cs="Times New Roman"/>
        </w:rPr>
        <w:t xml:space="preserve"> </w:t>
      </w:r>
      <w:r w:rsidR="008A7627">
        <w:rPr>
          <w:rFonts w:ascii="Times New Roman" w:hAnsi="Times New Roman" w:cs="Times New Roman"/>
        </w:rPr>
        <w:t xml:space="preserve">of </w:t>
      </w:r>
      <w:r w:rsidR="0020125D" w:rsidRPr="009863AC">
        <w:rPr>
          <w:rFonts w:ascii="Times New Roman" w:hAnsi="Times New Roman" w:cs="Times New Roman"/>
        </w:rPr>
        <w:t>EMS activation, STEMI activation, and patient transfer coordination, hindered the completeness of the analyses.</w:t>
      </w:r>
      <w:r w:rsidR="005C1687" w:rsidRPr="009863AC">
        <w:rPr>
          <w:rFonts w:ascii="Times New Roman" w:hAnsi="Times New Roman" w:cs="Times New Roman"/>
        </w:rPr>
        <w:t xml:space="preserve"> </w:t>
      </w:r>
      <w:r w:rsidR="009863AC" w:rsidRPr="009863AC">
        <w:rPr>
          <w:rFonts w:ascii="Times New Roman" w:hAnsi="Times New Roman" w:cs="Times New Roman"/>
        </w:rPr>
        <w:t>To</w:t>
      </w:r>
      <w:r w:rsidR="005C1687" w:rsidRPr="009863AC">
        <w:rPr>
          <w:rFonts w:ascii="Times New Roman" w:hAnsi="Times New Roman" w:cs="Times New Roman"/>
        </w:rPr>
        <w:t xml:space="preserve"> minimize social bias, all </w:t>
      </w:r>
      <w:r w:rsidR="00EA0BBF" w:rsidRPr="009863AC">
        <w:rPr>
          <w:rFonts w:ascii="Times New Roman" w:hAnsi="Times New Roman" w:cs="Times New Roman"/>
        </w:rPr>
        <w:t xml:space="preserve">submissions of the self-report survey were anonymous. Data collection from the </w:t>
      </w:r>
      <w:r w:rsidR="001712FC" w:rsidRPr="009863AC">
        <w:rPr>
          <w:rFonts w:ascii="Times New Roman" w:hAnsi="Times New Roman" w:cs="Times New Roman"/>
        </w:rPr>
        <w:t xml:space="preserve">clinical audit included </w:t>
      </w:r>
      <w:r w:rsidR="009863AC" w:rsidRPr="009863AC">
        <w:rPr>
          <w:rFonts w:ascii="Times New Roman" w:hAnsi="Times New Roman" w:cs="Times New Roman"/>
        </w:rPr>
        <w:t>cross-check confirmation throughout the electronic medical chart,</w:t>
      </w:r>
      <w:r w:rsidR="00BE2583" w:rsidRPr="009863AC">
        <w:rPr>
          <w:rFonts w:ascii="Times New Roman" w:hAnsi="Times New Roman" w:cs="Times New Roman"/>
        </w:rPr>
        <w:t xml:space="preserve"> along with scanned</w:t>
      </w:r>
      <w:r w:rsidR="009863AC" w:rsidRPr="009863AC">
        <w:rPr>
          <w:rFonts w:ascii="Times New Roman" w:hAnsi="Times New Roman" w:cs="Times New Roman"/>
        </w:rPr>
        <w:t xml:space="preserve"> forms to reduce margin for error.</w:t>
      </w:r>
    </w:p>
    <w:p w14:paraId="4591D573" w14:textId="14825306" w:rsidR="00A415C0" w:rsidRDefault="00A415C0" w:rsidP="00F142D7">
      <w:pPr>
        <w:spacing w:line="480" w:lineRule="auto"/>
        <w:jc w:val="center"/>
        <w:rPr>
          <w:rFonts w:ascii="Times New Roman" w:hAnsi="Times New Roman" w:cs="Times New Roman"/>
          <w:b/>
          <w:bCs/>
        </w:rPr>
      </w:pPr>
      <w:r>
        <w:rPr>
          <w:rFonts w:ascii="Times New Roman" w:hAnsi="Times New Roman" w:cs="Times New Roman"/>
          <w:b/>
          <w:bCs/>
        </w:rPr>
        <w:lastRenderedPageBreak/>
        <w:t>Conclusions</w:t>
      </w:r>
    </w:p>
    <w:p w14:paraId="67858D7F" w14:textId="2301BB7C" w:rsidR="00A415C0" w:rsidRDefault="00BF67BE" w:rsidP="00A415C0">
      <w:pPr>
        <w:spacing w:line="480" w:lineRule="auto"/>
        <w:ind w:firstLine="720"/>
        <w:rPr>
          <w:rFonts w:ascii="Times New Roman" w:hAnsi="Times New Roman" w:cs="Times New Roman"/>
          <w:b/>
          <w:bCs/>
        </w:rPr>
      </w:pPr>
      <w:r>
        <w:rPr>
          <w:rFonts w:ascii="Times New Roman" w:hAnsi="Times New Roman" w:cs="Times New Roman"/>
        </w:rPr>
        <w:t xml:space="preserve">Primary PCI is the gold standard treatment for patients presenting with </w:t>
      </w:r>
      <w:r w:rsidR="00F142D7">
        <w:rPr>
          <w:rFonts w:ascii="Times New Roman" w:hAnsi="Times New Roman" w:cs="Times New Roman"/>
        </w:rPr>
        <w:t>acute</w:t>
      </w:r>
      <w:r>
        <w:rPr>
          <w:rFonts w:ascii="Times New Roman" w:hAnsi="Times New Roman" w:cs="Times New Roman"/>
        </w:rPr>
        <w:t xml:space="preserve"> STEMI. </w:t>
      </w:r>
      <w:r w:rsidR="009D7F99">
        <w:rPr>
          <w:rFonts w:ascii="Times New Roman" w:hAnsi="Times New Roman" w:cs="Times New Roman"/>
        </w:rPr>
        <w:t xml:space="preserve">While strides have </w:t>
      </w:r>
      <w:r w:rsidR="00F142D7">
        <w:rPr>
          <w:rFonts w:ascii="Times New Roman" w:hAnsi="Times New Roman" w:cs="Times New Roman"/>
        </w:rPr>
        <w:t>been made with the development of STEMI systems of care,</w:t>
      </w:r>
      <w:r w:rsidR="00276AE5">
        <w:rPr>
          <w:rFonts w:ascii="Times New Roman" w:hAnsi="Times New Roman" w:cs="Times New Roman"/>
        </w:rPr>
        <w:t xml:space="preserve"> barriers persist. This</w:t>
      </w:r>
      <w:r w:rsidR="00C67762">
        <w:rPr>
          <w:rFonts w:ascii="Times New Roman" w:hAnsi="Times New Roman" w:cs="Times New Roman"/>
        </w:rPr>
        <w:t xml:space="preserve"> study noted </w:t>
      </w:r>
      <w:r w:rsidR="001E37B7">
        <w:rPr>
          <w:rFonts w:ascii="Times New Roman" w:hAnsi="Times New Roman" w:cs="Times New Roman"/>
        </w:rPr>
        <w:t xml:space="preserve">perceived delays surrounding </w:t>
      </w:r>
      <w:r w:rsidR="00F360A0">
        <w:rPr>
          <w:rFonts w:ascii="Times New Roman" w:hAnsi="Times New Roman" w:cs="Times New Roman"/>
        </w:rPr>
        <w:t xml:space="preserve">EMS and STEMI activation coordination, along with </w:t>
      </w:r>
      <w:r w:rsidR="003E517F">
        <w:rPr>
          <w:rFonts w:ascii="Times New Roman" w:hAnsi="Times New Roman" w:cs="Times New Roman"/>
        </w:rPr>
        <w:t xml:space="preserve">disparities in </w:t>
      </w:r>
      <w:r w:rsidR="005458BD">
        <w:rPr>
          <w:rFonts w:ascii="Times New Roman" w:hAnsi="Times New Roman" w:cs="Times New Roman"/>
        </w:rPr>
        <w:t xml:space="preserve">DIDO for </w:t>
      </w:r>
      <w:r w:rsidR="00F142D7">
        <w:rPr>
          <w:rFonts w:ascii="Times New Roman" w:hAnsi="Times New Roman" w:cs="Times New Roman"/>
        </w:rPr>
        <w:t>patients</w:t>
      </w:r>
      <w:r w:rsidR="005458BD">
        <w:rPr>
          <w:rFonts w:ascii="Times New Roman" w:hAnsi="Times New Roman" w:cs="Times New Roman"/>
        </w:rPr>
        <w:t xml:space="preserve"> presenting by EMS versus private vehicle. Outdated guidelines </w:t>
      </w:r>
      <w:r w:rsidR="00EA45BE">
        <w:rPr>
          <w:rFonts w:ascii="Times New Roman" w:hAnsi="Times New Roman" w:cs="Times New Roman"/>
        </w:rPr>
        <w:t xml:space="preserve">and </w:t>
      </w:r>
      <w:r w:rsidR="00F142D7">
        <w:rPr>
          <w:rFonts w:ascii="Times New Roman" w:hAnsi="Times New Roman" w:cs="Times New Roman"/>
        </w:rPr>
        <w:t>provider-dependent</w:t>
      </w:r>
      <w:r w:rsidR="00EA45BE">
        <w:rPr>
          <w:rFonts w:ascii="Times New Roman" w:hAnsi="Times New Roman" w:cs="Times New Roman"/>
        </w:rPr>
        <w:t xml:space="preserve"> management are modifiable barriers to </w:t>
      </w:r>
      <w:r w:rsidR="00F142D7">
        <w:rPr>
          <w:rFonts w:ascii="Times New Roman" w:hAnsi="Times New Roman" w:cs="Times New Roman"/>
        </w:rPr>
        <w:t>improving and standardizing</w:t>
      </w:r>
      <w:r w:rsidR="00EA45BE">
        <w:rPr>
          <w:rFonts w:ascii="Times New Roman" w:hAnsi="Times New Roman" w:cs="Times New Roman"/>
        </w:rPr>
        <w:t xml:space="preserve"> </w:t>
      </w:r>
      <w:r w:rsidR="00F142D7">
        <w:rPr>
          <w:rFonts w:ascii="Times New Roman" w:hAnsi="Times New Roman" w:cs="Times New Roman"/>
        </w:rPr>
        <w:t>the management of STEMI</w:t>
      </w:r>
      <w:r w:rsidR="00EA45BE">
        <w:rPr>
          <w:rFonts w:ascii="Times New Roman" w:hAnsi="Times New Roman" w:cs="Times New Roman"/>
        </w:rPr>
        <w:t xml:space="preserve">. </w:t>
      </w:r>
      <w:r w:rsidR="00F142D7">
        <w:rPr>
          <w:rFonts w:ascii="Times New Roman" w:hAnsi="Times New Roman" w:cs="Times New Roman"/>
        </w:rPr>
        <w:t>Sustainability can be achieved through multidisciplinary knowledge sharing and revision of current clinical procedures.</w:t>
      </w:r>
    </w:p>
    <w:p w14:paraId="475BBAA6" w14:textId="48F8E747" w:rsidR="00A415C0" w:rsidRPr="00987A72" w:rsidRDefault="00A415C0" w:rsidP="00A415C0">
      <w:pPr>
        <w:spacing w:line="480" w:lineRule="auto"/>
        <w:jc w:val="center"/>
        <w:rPr>
          <w:rFonts w:ascii="Times New Roman" w:hAnsi="Times New Roman" w:cs="Times New Roman"/>
          <w:b/>
          <w:bCs/>
        </w:rPr>
      </w:pPr>
      <w:r>
        <w:rPr>
          <w:rFonts w:ascii="Times New Roman" w:hAnsi="Times New Roman" w:cs="Times New Roman"/>
          <w:b/>
          <w:bCs/>
        </w:rPr>
        <w:t>Future Implications and Considerations</w:t>
      </w:r>
    </w:p>
    <w:p w14:paraId="33010AA5" w14:textId="424446C5" w:rsidR="00D42972" w:rsidRPr="00E63359" w:rsidRDefault="00BB76C1" w:rsidP="00E63359">
      <w:pPr>
        <w:spacing w:line="480" w:lineRule="auto"/>
        <w:ind w:firstLine="720"/>
        <w:rPr>
          <w:rFonts w:ascii="Times New Roman" w:hAnsi="Times New Roman" w:cs="Times New Roman"/>
        </w:rPr>
      </w:pPr>
      <w:r w:rsidRPr="00E63817">
        <w:rPr>
          <w:rFonts w:ascii="Times New Roman" w:hAnsi="Times New Roman" w:cs="Times New Roman"/>
        </w:rPr>
        <w:t xml:space="preserve">Regional STEMI systems of care have been found to improve the outcomes for STEMI patients presenting to non-PCI centers. Ongoing collaboration between both the referring and receiving facilities is crucial to guarantee that STEMI patients receive optimal care management. Implications for practice include maintaining competencies in ACS/STEMI management </w:t>
      </w:r>
      <w:r w:rsidR="00CE6B3F">
        <w:rPr>
          <w:rFonts w:ascii="Times New Roman" w:hAnsi="Times New Roman" w:cs="Times New Roman"/>
        </w:rPr>
        <w:t>in accordance with clinical practice guidelines, reviewing clinical cases, engaging in ongoing</w:t>
      </w:r>
      <w:r w:rsidRPr="00E63817">
        <w:rPr>
          <w:rFonts w:ascii="Times New Roman" w:hAnsi="Times New Roman" w:cs="Times New Roman"/>
        </w:rPr>
        <w:t xml:space="preserve"> education, and adapting strategies to mitigate delays in reperfusion.</w:t>
      </w:r>
      <w:r>
        <w:rPr>
          <w:rFonts w:ascii="Times New Roman" w:hAnsi="Times New Roman" w:cs="Times New Roman"/>
        </w:rPr>
        <w:t xml:space="preserve"> Further research is needed to assess </w:t>
      </w:r>
      <w:r w:rsidR="00CE6B3F">
        <w:rPr>
          <w:rFonts w:ascii="Times New Roman" w:hAnsi="Times New Roman" w:cs="Times New Roman"/>
        </w:rPr>
        <w:t>the outcome improvements resulting from the interventions in this study</w:t>
      </w:r>
      <w:r>
        <w:rPr>
          <w:rFonts w:ascii="Times New Roman" w:hAnsi="Times New Roman" w:cs="Times New Roman"/>
        </w:rPr>
        <w:t xml:space="preserve"> on STEMI patient management before </w:t>
      </w:r>
      <w:r w:rsidR="00E63359">
        <w:rPr>
          <w:rFonts w:ascii="Times New Roman" w:hAnsi="Times New Roman" w:cs="Times New Roman"/>
        </w:rPr>
        <w:t>generalizing the findings</w:t>
      </w:r>
      <w:r>
        <w:rPr>
          <w:rFonts w:ascii="Times New Roman" w:hAnsi="Times New Roman" w:cs="Times New Roman"/>
        </w:rPr>
        <w:t xml:space="preserve"> to other referring institutions</w:t>
      </w:r>
      <w:r w:rsidR="00A62301">
        <w:rPr>
          <w:rFonts w:ascii="Times New Roman" w:hAnsi="Times New Roman" w:cs="Times New Roman"/>
        </w:rPr>
        <w:t xml:space="preserve">. Suggest next steps, </w:t>
      </w:r>
      <w:r w:rsidR="00D82D17">
        <w:rPr>
          <w:rFonts w:ascii="Times New Roman" w:hAnsi="Times New Roman" w:cs="Times New Roman"/>
        </w:rPr>
        <w:t>involve formal policy approval of new STEMI guidelines</w:t>
      </w:r>
      <w:r w:rsidR="004A5DA9">
        <w:rPr>
          <w:rFonts w:ascii="Times New Roman" w:hAnsi="Times New Roman" w:cs="Times New Roman"/>
        </w:rPr>
        <w:t xml:space="preserve"> and new</w:t>
      </w:r>
      <w:r w:rsidR="0031650F">
        <w:rPr>
          <w:rFonts w:ascii="Times New Roman" w:hAnsi="Times New Roman" w:cs="Times New Roman"/>
        </w:rPr>
        <w:t xml:space="preserve"> “STEMI checklist”</w:t>
      </w:r>
      <w:r w:rsidR="00CA4AA8">
        <w:rPr>
          <w:rFonts w:ascii="Times New Roman" w:hAnsi="Times New Roman" w:cs="Times New Roman"/>
        </w:rPr>
        <w:t xml:space="preserve"> </w:t>
      </w:r>
      <w:r w:rsidR="004A5DA9">
        <w:rPr>
          <w:rFonts w:ascii="Times New Roman" w:hAnsi="Times New Roman" w:cs="Times New Roman"/>
        </w:rPr>
        <w:t xml:space="preserve">for pertinent data collection, </w:t>
      </w:r>
      <w:r w:rsidR="00CA4AA8">
        <w:rPr>
          <w:rFonts w:ascii="Times New Roman" w:hAnsi="Times New Roman" w:cs="Times New Roman"/>
        </w:rPr>
        <w:t xml:space="preserve">electronic formatting of provider and nursing “ED STEMI </w:t>
      </w:r>
      <w:r w:rsidR="004A5DA9">
        <w:rPr>
          <w:rFonts w:ascii="Times New Roman" w:hAnsi="Times New Roman" w:cs="Times New Roman"/>
        </w:rPr>
        <w:t>Order set</w:t>
      </w:r>
      <w:r w:rsidR="00CA4AA8">
        <w:rPr>
          <w:rFonts w:ascii="Times New Roman" w:hAnsi="Times New Roman" w:cs="Times New Roman"/>
        </w:rPr>
        <w:t xml:space="preserve">,” </w:t>
      </w:r>
      <w:r w:rsidR="0031650F">
        <w:rPr>
          <w:rFonts w:ascii="Times New Roman" w:hAnsi="Times New Roman" w:cs="Times New Roman"/>
        </w:rPr>
        <w:t xml:space="preserve">with clinical roll out of QI </w:t>
      </w:r>
      <w:r w:rsidR="004A5DA9">
        <w:rPr>
          <w:rFonts w:ascii="Times New Roman" w:hAnsi="Times New Roman" w:cs="Times New Roman"/>
        </w:rPr>
        <w:t>within the next 4 weeks.</w:t>
      </w:r>
    </w:p>
    <w:p w14:paraId="71F7BA85" w14:textId="77777777" w:rsidR="00812474" w:rsidRDefault="00812474" w:rsidP="002D592A">
      <w:pPr>
        <w:spacing w:line="480" w:lineRule="auto"/>
        <w:jc w:val="center"/>
        <w:rPr>
          <w:rFonts w:ascii="Times New Roman" w:hAnsi="Times New Roman" w:cs="Times New Roman"/>
          <w:b/>
          <w:bCs/>
        </w:rPr>
      </w:pPr>
    </w:p>
    <w:p w14:paraId="7D69B511" w14:textId="77777777" w:rsidR="00812474" w:rsidRDefault="00812474" w:rsidP="002D592A">
      <w:pPr>
        <w:spacing w:line="480" w:lineRule="auto"/>
        <w:jc w:val="center"/>
        <w:rPr>
          <w:rFonts w:ascii="Times New Roman" w:hAnsi="Times New Roman" w:cs="Times New Roman"/>
          <w:b/>
          <w:bCs/>
        </w:rPr>
      </w:pPr>
    </w:p>
    <w:p w14:paraId="5D5632B1" w14:textId="47BB744E" w:rsidR="002D592A" w:rsidRPr="002D592A" w:rsidRDefault="002D592A" w:rsidP="002D592A">
      <w:pPr>
        <w:spacing w:line="480" w:lineRule="auto"/>
        <w:jc w:val="center"/>
        <w:rPr>
          <w:rFonts w:ascii="Times New Roman" w:hAnsi="Times New Roman" w:cs="Times New Roman"/>
          <w:b/>
          <w:bCs/>
        </w:rPr>
      </w:pPr>
      <w:r w:rsidRPr="002D592A">
        <w:rPr>
          <w:rFonts w:ascii="Times New Roman" w:hAnsi="Times New Roman" w:cs="Times New Roman"/>
          <w:b/>
          <w:bCs/>
        </w:rPr>
        <w:lastRenderedPageBreak/>
        <w:t>References</w:t>
      </w:r>
    </w:p>
    <w:p w14:paraId="4EE38C89" w14:textId="77777777" w:rsidR="002D592A" w:rsidRPr="002D592A" w:rsidRDefault="002D592A" w:rsidP="002D592A">
      <w:pPr>
        <w:numPr>
          <w:ilvl w:val="0"/>
          <w:numId w:val="4"/>
        </w:numPr>
        <w:spacing w:line="480" w:lineRule="auto"/>
        <w:rPr>
          <w:rFonts w:ascii="Times New Roman" w:hAnsi="Times New Roman" w:cs="Times New Roman"/>
        </w:rPr>
      </w:pPr>
      <w:r w:rsidRPr="002D592A">
        <w:rPr>
          <w:rFonts w:ascii="Times New Roman" w:hAnsi="Times New Roman" w:cs="Times New Roman"/>
        </w:rPr>
        <w:t xml:space="preserve">Orvad H, Savage L, Smith T, </w:t>
      </w:r>
      <w:proofErr w:type="spellStart"/>
      <w:r w:rsidRPr="002D592A">
        <w:rPr>
          <w:rFonts w:ascii="Times New Roman" w:hAnsi="Times New Roman" w:cs="Times New Roman"/>
        </w:rPr>
        <w:t>Hamiduzzaman</w:t>
      </w:r>
      <w:proofErr w:type="spellEnd"/>
      <w:r w:rsidRPr="002D592A">
        <w:rPr>
          <w:rFonts w:ascii="Times New Roman" w:hAnsi="Times New Roman" w:cs="Times New Roman"/>
        </w:rPr>
        <w:t xml:space="preserve"> M, Schmidt D. Not All STEMI Patients Receive Timely Reperfusion: Considerations for Rural Emergency Departments. </w:t>
      </w:r>
      <w:r w:rsidRPr="002D592A">
        <w:rPr>
          <w:rFonts w:ascii="Times New Roman" w:hAnsi="Times New Roman" w:cs="Times New Roman"/>
          <w:i/>
          <w:iCs/>
        </w:rPr>
        <w:t>Journal of Multidisciplinary Healthcare</w:t>
      </w:r>
      <w:r w:rsidRPr="002D592A">
        <w:rPr>
          <w:rFonts w:ascii="Times New Roman" w:hAnsi="Times New Roman" w:cs="Times New Roman"/>
        </w:rPr>
        <w:t xml:space="preserve">. 2021; Volume 14:3103-3108. </w:t>
      </w:r>
      <w:proofErr w:type="spellStart"/>
      <w:proofErr w:type="gramStart"/>
      <w:r w:rsidRPr="002D592A">
        <w:rPr>
          <w:rFonts w:ascii="Times New Roman" w:hAnsi="Times New Roman" w:cs="Times New Roman"/>
        </w:rPr>
        <w:t>doi:https</w:t>
      </w:r>
      <w:proofErr w:type="spellEnd"/>
      <w:r w:rsidRPr="002D592A">
        <w:rPr>
          <w:rFonts w:ascii="Times New Roman" w:hAnsi="Times New Roman" w:cs="Times New Roman"/>
        </w:rPr>
        <w:t>://doi.org/10.2147/jmdh.s337197</w:t>
      </w:r>
      <w:proofErr w:type="gramEnd"/>
    </w:p>
    <w:p w14:paraId="0A93549D" w14:textId="77777777" w:rsidR="002D592A" w:rsidRPr="002D592A" w:rsidRDefault="002D592A" w:rsidP="002D592A">
      <w:pPr>
        <w:numPr>
          <w:ilvl w:val="0"/>
          <w:numId w:val="4"/>
        </w:numPr>
        <w:spacing w:line="480" w:lineRule="auto"/>
        <w:rPr>
          <w:rFonts w:ascii="Times New Roman" w:hAnsi="Times New Roman" w:cs="Times New Roman"/>
        </w:rPr>
      </w:pPr>
      <w:r w:rsidRPr="002D592A">
        <w:rPr>
          <w:rFonts w:ascii="Times New Roman" w:hAnsi="Times New Roman" w:cs="Times New Roman"/>
        </w:rPr>
        <w:t xml:space="preserve"> Lawton JS, Tamis-Holland JE, Bangalore S, et al. 2021 ACC/AHA/SCAI Guideline for Coronary Artery Revascularization: </w:t>
      </w:r>
      <w:proofErr w:type="gramStart"/>
      <w:r w:rsidRPr="002D592A">
        <w:rPr>
          <w:rFonts w:ascii="Times New Roman" w:hAnsi="Times New Roman" w:cs="Times New Roman"/>
        </w:rPr>
        <w:t>a</w:t>
      </w:r>
      <w:proofErr w:type="gramEnd"/>
      <w:r w:rsidRPr="002D592A">
        <w:rPr>
          <w:rFonts w:ascii="Times New Roman" w:hAnsi="Times New Roman" w:cs="Times New Roman"/>
        </w:rPr>
        <w:t xml:space="preserve"> Report of the American College of Cardiology/American Heart Association Joint Committee on Clinical Practice Guidelines. </w:t>
      </w:r>
      <w:r w:rsidRPr="002D592A">
        <w:rPr>
          <w:rFonts w:ascii="Times New Roman" w:hAnsi="Times New Roman" w:cs="Times New Roman"/>
          <w:i/>
          <w:iCs/>
        </w:rPr>
        <w:t>Circulation</w:t>
      </w:r>
      <w:r w:rsidRPr="002D592A">
        <w:rPr>
          <w:rFonts w:ascii="Times New Roman" w:hAnsi="Times New Roman" w:cs="Times New Roman"/>
        </w:rPr>
        <w:t xml:space="preserve">. 2022;145(3). </w:t>
      </w:r>
      <w:proofErr w:type="spellStart"/>
      <w:r w:rsidRPr="002D592A">
        <w:rPr>
          <w:rFonts w:ascii="Times New Roman" w:hAnsi="Times New Roman" w:cs="Times New Roman"/>
        </w:rPr>
        <w:t>doi</w:t>
      </w:r>
      <w:proofErr w:type="spellEnd"/>
      <w:r w:rsidRPr="002D592A">
        <w:rPr>
          <w:rFonts w:ascii="Times New Roman" w:hAnsi="Times New Roman" w:cs="Times New Roman"/>
        </w:rPr>
        <w:t xml:space="preserve">: </w:t>
      </w:r>
      <w:hyperlink r:id="rId10" w:history="1">
        <w:r w:rsidRPr="002D592A">
          <w:rPr>
            <w:rStyle w:val="Hyperlink"/>
            <w:rFonts w:ascii="Times New Roman" w:hAnsi="Times New Roman" w:cs="Times New Roman"/>
          </w:rPr>
          <w:t>https://doi.org/10.1161/cir.0000000000001038</w:t>
        </w:r>
      </w:hyperlink>
      <w:r w:rsidRPr="002D592A">
        <w:rPr>
          <w:rFonts w:ascii="Times New Roman" w:hAnsi="Times New Roman" w:cs="Times New Roman"/>
        </w:rPr>
        <w:t xml:space="preserve"> </w:t>
      </w:r>
    </w:p>
    <w:p w14:paraId="5121D3A4" w14:textId="77777777" w:rsidR="002D592A" w:rsidRPr="002D592A" w:rsidRDefault="002D592A" w:rsidP="002D592A">
      <w:pPr>
        <w:numPr>
          <w:ilvl w:val="0"/>
          <w:numId w:val="4"/>
        </w:numPr>
        <w:spacing w:line="480" w:lineRule="auto"/>
        <w:rPr>
          <w:rFonts w:ascii="Times New Roman" w:hAnsi="Times New Roman" w:cs="Times New Roman"/>
        </w:rPr>
      </w:pPr>
      <w:r w:rsidRPr="002D592A">
        <w:rPr>
          <w:rFonts w:ascii="Times New Roman" w:hAnsi="Times New Roman" w:cs="Times New Roman"/>
        </w:rPr>
        <w:t xml:space="preserve"> Jacobs AK, Ali MJ, Best PJ, et al. Systems of Care for ST-Segment–Elevation Myocardial Infarction: A Policy Statement </w:t>
      </w:r>
      <w:proofErr w:type="gramStart"/>
      <w:r w:rsidRPr="002D592A">
        <w:rPr>
          <w:rFonts w:ascii="Times New Roman" w:hAnsi="Times New Roman" w:cs="Times New Roman"/>
        </w:rPr>
        <w:t>From</w:t>
      </w:r>
      <w:proofErr w:type="gramEnd"/>
      <w:r w:rsidRPr="002D592A">
        <w:rPr>
          <w:rFonts w:ascii="Times New Roman" w:hAnsi="Times New Roman" w:cs="Times New Roman"/>
        </w:rPr>
        <w:t xml:space="preserve"> the American Heart Association. </w:t>
      </w:r>
      <w:r w:rsidRPr="002D592A">
        <w:rPr>
          <w:rFonts w:ascii="Times New Roman" w:hAnsi="Times New Roman" w:cs="Times New Roman"/>
          <w:i/>
          <w:iCs/>
        </w:rPr>
        <w:t>Circulation</w:t>
      </w:r>
      <w:r w:rsidRPr="002D592A">
        <w:rPr>
          <w:rFonts w:ascii="Times New Roman" w:hAnsi="Times New Roman" w:cs="Times New Roman"/>
        </w:rPr>
        <w:t xml:space="preserve">. 2021;144(20). </w:t>
      </w:r>
      <w:proofErr w:type="spellStart"/>
      <w:r w:rsidRPr="002D592A">
        <w:rPr>
          <w:rFonts w:ascii="Times New Roman" w:hAnsi="Times New Roman" w:cs="Times New Roman"/>
        </w:rPr>
        <w:t>doi</w:t>
      </w:r>
      <w:proofErr w:type="spellEnd"/>
      <w:r w:rsidRPr="002D592A">
        <w:rPr>
          <w:rFonts w:ascii="Times New Roman" w:hAnsi="Times New Roman" w:cs="Times New Roman"/>
        </w:rPr>
        <w:t xml:space="preserve">: </w:t>
      </w:r>
      <w:hyperlink r:id="rId11" w:history="1">
        <w:r w:rsidRPr="002D592A">
          <w:rPr>
            <w:rStyle w:val="Hyperlink"/>
            <w:rFonts w:ascii="Times New Roman" w:hAnsi="Times New Roman" w:cs="Times New Roman"/>
          </w:rPr>
          <w:t>https://doi.org/10.1161/cir.0000000000001025</w:t>
        </w:r>
      </w:hyperlink>
    </w:p>
    <w:p w14:paraId="19C114CB" w14:textId="77777777" w:rsidR="002D592A" w:rsidRPr="002D592A" w:rsidRDefault="002D592A" w:rsidP="002D592A">
      <w:pPr>
        <w:numPr>
          <w:ilvl w:val="0"/>
          <w:numId w:val="4"/>
        </w:numPr>
        <w:spacing w:line="480" w:lineRule="auto"/>
        <w:rPr>
          <w:rFonts w:ascii="Times New Roman" w:hAnsi="Times New Roman" w:cs="Times New Roman"/>
        </w:rPr>
      </w:pPr>
      <w:r w:rsidRPr="002D592A">
        <w:rPr>
          <w:rFonts w:ascii="Times New Roman" w:hAnsi="Times New Roman" w:cs="Times New Roman"/>
        </w:rPr>
        <w:t xml:space="preserve">Anas </w:t>
      </w:r>
      <w:proofErr w:type="spellStart"/>
      <w:r w:rsidRPr="002D592A">
        <w:rPr>
          <w:rFonts w:ascii="Times New Roman" w:hAnsi="Times New Roman" w:cs="Times New Roman"/>
        </w:rPr>
        <w:t>Alsharawneh</w:t>
      </w:r>
      <w:proofErr w:type="spellEnd"/>
      <w:r w:rsidRPr="002D592A">
        <w:rPr>
          <w:rFonts w:ascii="Times New Roman" w:hAnsi="Times New Roman" w:cs="Times New Roman"/>
        </w:rPr>
        <w:t>, Murad Sawalha, Nazih Abu Tabar, et al. Impact of triage nurses’ recognition of acute coronary syndrome on patients’ clinical outcomes: A retrospective study. </w:t>
      </w:r>
      <w:r w:rsidRPr="002D592A">
        <w:rPr>
          <w:rFonts w:ascii="Times New Roman" w:hAnsi="Times New Roman" w:cs="Times New Roman"/>
          <w:i/>
          <w:iCs/>
        </w:rPr>
        <w:t>Heart &amp; Lung</w:t>
      </w:r>
      <w:r w:rsidRPr="002D592A">
        <w:rPr>
          <w:rFonts w:ascii="Times New Roman" w:hAnsi="Times New Roman" w:cs="Times New Roman"/>
        </w:rPr>
        <w:t xml:space="preserve">. </w:t>
      </w:r>
      <w:proofErr w:type="gramStart"/>
      <w:r w:rsidRPr="002D592A">
        <w:rPr>
          <w:rFonts w:ascii="Times New Roman" w:hAnsi="Times New Roman" w:cs="Times New Roman"/>
        </w:rPr>
        <w:t>2024;68:60</w:t>
      </w:r>
      <w:proofErr w:type="gramEnd"/>
      <w:r w:rsidRPr="002D592A">
        <w:rPr>
          <w:rFonts w:ascii="Times New Roman" w:hAnsi="Times New Roman" w:cs="Times New Roman"/>
        </w:rPr>
        <w:t xml:space="preserve">-67. </w:t>
      </w:r>
      <w:proofErr w:type="spellStart"/>
      <w:r w:rsidRPr="002D592A">
        <w:rPr>
          <w:rFonts w:ascii="Times New Roman" w:hAnsi="Times New Roman" w:cs="Times New Roman"/>
        </w:rPr>
        <w:t>doi</w:t>
      </w:r>
      <w:proofErr w:type="spellEnd"/>
      <w:r w:rsidRPr="002D592A">
        <w:rPr>
          <w:rFonts w:ascii="Times New Roman" w:hAnsi="Times New Roman" w:cs="Times New Roman"/>
        </w:rPr>
        <w:t xml:space="preserve">: </w:t>
      </w:r>
      <w:hyperlink r:id="rId12" w:history="1">
        <w:r w:rsidRPr="002D592A">
          <w:rPr>
            <w:rStyle w:val="Hyperlink"/>
            <w:rFonts w:ascii="Times New Roman" w:hAnsi="Times New Roman" w:cs="Times New Roman"/>
          </w:rPr>
          <w:t>https://doi.org/10.1016/j.hrtlng.2024.06.010</w:t>
        </w:r>
      </w:hyperlink>
      <w:r w:rsidRPr="002D592A">
        <w:rPr>
          <w:rFonts w:ascii="Times New Roman" w:hAnsi="Times New Roman" w:cs="Times New Roman"/>
        </w:rPr>
        <w:t xml:space="preserve"> </w:t>
      </w:r>
    </w:p>
    <w:p w14:paraId="1F477DE6" w14:textId="77777777" w:rsidR="002D592A" w:rsidRPr="002D592A" w:rsidRDefault="002D592A" w:rsidP="002D592A">
      <w:pPr>
        <w:numPr>
          <w:ilvl w:val="0"/>
          <w:numId w:val="4"/>
        </w:numPr>
        <w:spacing w:line="480" w:lineRule="auto"/>
        <w:rPr>
          <w:rFonts w:ascii="Times New Roman" w:hAnsi="Times New Roman" w:cs="Times New Roman"/>
        </w:rPr>
      </w:pPr>
      <w:r w:rsidRPr="002D592A">
        <w:rPr>
          <w:rFonts w:ascii="Times New Roman" w:hAnsi="Times New Roman" w:cs="Times New Roman"/>
        </w:rPr>
        <w:t xml:space="preserve"> Martin LK, Lewis VJ, Clark D, et al. Frontline barriers to effective paramedic and emergency nursing STEMI management: clinician perspectives. </w:t>
      </w:r>
      <w:r w:rsidRPr="002D592A">
        <w:rPr>
          <w:rFonts w:ascii="Times New Roman" w:hAnsi="Times New Roman" w:cs="Times New Roman"/>
          <w:i/>
          <w:iCs/>
        </w:rPr>
        <w:t>Australasian Emergency Care</w:t>
      </w:r>
      <w:r w:rsidRPr="002D592A">
        <w:rPr>
          <w:rFonts w:ascii="Times New Roman" w:hAnsi="Times New Roman" w:cs="Times New Roman"/>
        </w:rPr>
        <w:t xml:space="preserve">. 2020;23(2):126-136. </w:t>
      </w:r>
      <w:proofErr w:type="spellStart"/>
      <w:r w:rsidRPr="002D592A">
        <w:rPr>
          <w:rFonts w:ascii="Times New Roman" w:hAnsi="Times New Roman" w:cs="Times New Roman"/>
        </w:rPr>
        <w:t>doi</w:t>
      </w:r>
      <w:proofErr w:type="spellEnd"/>
      <w:r w:rsidRPr="002D592A">
        <w:rPr>
          <w:rFonts w:ascii="Times New Roman" w:hAnsi="Times New Roman" w:cs="Times New Roman"/>
        </w:rPr>
        <w:t xml:space="preserve">: </w:t>
      </w:r>
      <w:hyperlink r:id="rId13" w:history="1">
        <w:r w:rsidRPr="002D592A">
          <w:rPr>
            <w:rStyle w:val="Hyperlink"/>
            <w:rFonts w:ascii="Times New Roman" w:hAnsi="Times New Roman" w:cs="Times New Roman"/>
          </w:rPr>
          <w:t>https://doi.org/10.1016/j.auec.2019.12.001</w:t>
        </w:r>
      </w:hyperlink>
      <w:r w:rsidRPr="002D592A">
        <w:rPr>
          <w:rFonts w:ascii="Times New Roman" w:hAnsi="Times New Roman" w:cs="Times New Roman"/>
        </w:rPr>
        <w:t xml:space="preserve"> </w:t>
      </w:r>
    </w:p>
    <w:p w14:paraId="14B5A558" w14:textId="77777777" w:rsidR="002D592A" w:rsidRPr="002D592A" w:rsidRDefault="002D592A" w:rsidP="002D592A">
      <w:pPr>
        <w:numPr>
          <w:ilvl w:val="0"/>
          <w:numId w:val="4"/>
        </w:numPr>
        <w:spacing w:line="480" w:lineRule="auto"/>
        <w:rPr>
          <w:rFonts w:ascii="Times New Roman" w:hAnsi="Times New Roman" w:cs="Times New Roman"/>
        </w:rPr>
      </w:pPr>
      <w:r w:rsidRPr="002D592A">
        <w:rPr>
          <w:rFonts w:ascii="Times New Roman" w:hAnsi="Times New Roman" w:cs="Times New Roman"/>
        </w:rPr>
        <w:t xml:space="preserve"> The Iowa Model Revised: Evidence-Based Practice to Promote Excellence in Health Care©. University of Iowa Health Care. Published 2017. </w:t>
      </w:r>
      <w:hyperlink r:id="rId14" w:history="1">
        <w:r w:rsidRPr="002D592A">
          <w:rPr>
            <w:rStyle w:val="Hyperlink"/>
            <w:rFonts w:ascii="Times New Roman" w:hAnsi="Times New Roman" w:cs="Times New Roman"/>
          </w:rPr>
          <w:t>http://uihc.org/iowa-model-revised-evidence-based-practice-promote-excellence-health-care</w:t>
        </w:r>
      </w:hyperlink>
      <w:r w:rsidRPr="002D592A">
        <w:rPr>
          <w:rFonts w:ascii="Times New Roman" w:hAnsi="Times New Roman" w:cs="Times New Roman"/>
        </w:rPr>
        <w:t xml:space="preserve"> </w:t>
      </w:r>
    </w:p>
    <w:p w14:paraId="1794CAB5" w14:textId="77777777" w:rsidR="002D592A" w:rsidRPr="002D592A" w:rsidRDefault="002D592A" w:rsidP="002D592A">
      <w:pPr>
        <w:numPr>
          <w:ilvl w:val="0"/>
          <w:numId w:val="4"/>
        </w:numPr>
        <w:spacing w:line="480" w:lineRule="auto"/>
        <w:rPr>
          <w:rFonts w:ascii="Times New Roman" w:hAnsi="Times New Roman" w:cs="Times New Roman"/>
        </w:rPr>
      </w:pPr>
      <w:r w:rsidRPr="002D592A">
        <w:rPr>
          <w:rFonts w:ascii="Times New Roman" w:hAnsi="Times New Roman" w:cs="Times New Roman"/>
        </w:rPr>
        <w:lastRenderedPageBreak/>
        <w:t xml:space="preserve"> Cullen L, Hanrahan K, Edmonds SW, Reisinger HS, Wagner M. Iowa implementation for sustainability framework. </w:t>
      </w:r>
      <w:r w:rsidRPr="002D592A">
        <w:rPr>
          <w:rFonts w:ascii="Times New Roman" w:hAnsi="Times New Roman" w:cs="Times New Roman"/>
          <w:i/>
          <w:iCs/>
        </w:rPr>
        <w:t>Implementation Science</w:t>
      </w:r>
      <w:r w:rsidRPr="002D592A">
        <w:rPr>
          <w:rFonts w:ascii="Times New Roman" w:hAnsi="Times New Roman" w:cs="Times New Roman"/>
        </w:rPr>
        <w:t xml:space="preserve">. 2022;17(1):1-20. </w:t>
      </w:r>
      <w:proofErr w:type="spellStart"/>
      <w:r w:rsidRPr="002D592A">
        <w:rPr>
          <w:rFonts w:ascii="Times New Roman" w:hAnsi="Times New Roman" w:cs="Times New Roman"/>
        </w:rPr>
        <w:t>doi</w:t>
      </w:r>
      <w:proofErr w:type="spellEnd"/>
      <w:r w:rsidRPr="002D592A">
        <w:rPr>
          <w:rFonts w:ascii="Times New Roman" w:hAnsi="Times New Roman" w:cs="Times New Roman"/>
        </w:rPr>
        <w:t xml:space="preserve">: </w:t>
      </w:r>
      <w:hyperlink r:id="rId15" w:history="1">
        <w:r w:rsidRPr="002D592A">
          <w:rPr>
            <w:rStyle w:val="Hyperlink"/>
            <w:rFonts w:ascii="Times New Roman" w:hAnsi="Times New Roman" w:cs="Times New Roman"/>
          </w:rPr>
          <w:t>https://doi.org/10.1186/s13012-021-01157-5</w:t>
        </w:r>
      </w:hyperlink>
      <w:r w:rsidRPr="002D592A">
        <w:rPr>
          <w:rFonts w:ascii="Times New Roman" w:hAnsi="Times New Roman" w:cs="Times New Roman"/>
        </w:rPr>
        <w:t xml:space="preserve">  </w:t>
      </w:r>
    </w:p>
    <w:p w14:paraId="42313BE6" w14:textId="77777777" w:rsidR="002D592A" w:rsidRPr="002D592A" w:rsidRDefault="002D592A" w:rsidP="002D592A">
      <w:pPr>
        <w:numPr>
          <w:ilvl w:val="0"/>
          <w:numId w:val="4"/>
        </w:numPr>
        <w:spacing w:line="480" w:lineRule="auto"/>
        <w:rPr>
          <w:rFonts w:ascii="Times New Roman" w:hAnsi="Times New Roman" w:cs="Times New Roman"/>
        </w:rPr>
      </w:pPr>
      <w:r w:rsidRPr="002D592A">
        <w:rPr>
          <w:rFonts w:ascii="Times New Roman" w:hAnsi="Times New Roman" w:cs="Times New Roman"/>
        </w:rPr>
        <w:t xml:space="preserve"> Kotter J. The 8 steps for leading change. Kotter. Published 2025. </w:t>
      </w:r>
      <w:hyperlink r:id="rId16" w:history="1">
        <w:r w:rsidRPr="002D592A">
          <w:rPr>
            <w:rStyle w:val="Hyperlink"/>
            <w:rFonts w:ascii="Times New Roman" w:hAnsi="Times New Roman" w:cs="Times New Roman"/>
          </w:rPr>
          <w:t>https://www.kotterinc.com/methodology/8-steps/</w:t>
        </w:r>
      </w:hyperlink>
      <w:r w:rsidRPr="002D592A">
        <w:rPr>
          <w:rFonts w:ascii="Times New Roman" w:hAnsi="Times New Roman" w:cs="Times New Roman"/>
        </w:rPr>
        <w:t xml:space="preserve"> </w:t>
      </w:r>
    </w:p>
    <w:p w14:paraId="75D3BE98" w14:textId="77777777" w:rsidR="002D592A" w:rsidRDefault="002D592A" w:rsidP="002D592A">
      <w:pPr>
        <w:numPr>
          <w:ilvl w:val="0"/>
          <w:numId w:val="4"/>
        </w:numPr>
        <w:spacing w:line="480" w:lineRule="auto"/>
        <w:rPr>
          <w:rFonts w:ascii="Times New Roman" w:hAnsi="Times New Roman" w:cs="Times New Roman"/>
        </w:rPr>
      </w:pPr>
      <w:bookmarkStart w:id="2" w:name="_Hlk202202203"/>
      <w:r w:rsidRPr="002D592A">
        <w:rPr>
          <w:rFonts w:ascii="Times New Roman" w:hAnsi="Times New Roman" w:cs="Times New Roman"/>
        </w:rPr>
        <w:t xml:space="preserve"> Clinician Survey on Quality Improvement, Best Practice Guidelines and Information Technology. Accessed June 29, 2025. </w:t>
      </w:r>
      <w:hyperlink r:id="rId17" w:history="1">
        <w:r w:rsidRPr="002D592A">
          <w:rPr>
            <w:rStyle w:val="Hyperlink"/>
            <w:rFonts w:ascii="Times New Roman" w:hAnsi="Times New Roman" w:cs="Times New Roman"/>
          </w:rPr>
          <w:t>https://digital.ahrq.gov/sites/default/files/docs/survey/clinician-survey-quality-improvement.pdf</w:t>
        </w:r>
      </w:hyperlink>
      <w:r w:rsidRPr="002D592A">
        <w:rPr>
          <w:rFonts w:ascii="Times New Roman" w:hAnsi="Times New Roman" w:cs="Times New Roman"/>
        </w:rPr>
        <w:t xml:space="preserve"> </w:t>
      </w:r>
    </w:p>
    <w:p w14:paraId="3DE667DB" w14:textId="62DFDDB2" w:rsidR="00B963DA" w:rsidRPr="002D592A" w:rsidRDefault="00B963DA" w:rsidP="002D592A">
      <w:pPr>
        <w:numPr>
          <w:ilvl w:val="0"/>
          <w:numId w:val="4"/>
        </w:numPr>
        <w:spacing w:line="480" w:lineRule="auto"/>
        <w:rPr>
          <w:rFonts w:ascii="Times New Roman" w:hAnsi="Times New Roman" w:cs="Times New Roman"/>
        </w:rPr>
      </w:pPr>
      <w:r w:rsidRPr="00B963DA">
        <w:rPr>
          <w:rFonts w:ascii="Times New Roman" w:hAnsi="Times New Roman" w:cs="Times New Roman"/>
        </w:rPr>
        <w:t xml:space="preserve">Rao SV, O’Donoghue ML, Ruel M, et al. 2025 ACC/AHA/ACEP/NAEMSP/SCAI Guideline for the Management of Patients </w:t>
      </w:r>
      <w:proofErr w:type="gramStart"/>
      <w:r w:rsidRPr="00B963DA">
        <w:rPr>
          <w:rFonts w:ascii="Times New Roman" w:hAnsi="Times New Roman" w:cs="Times New Roman"/>
        </w:rPr>
        <w:t>With</w:t>
      </w:r>
      <w:proofErr w:type="gramEnd"/>
      <w:r w:rsidRPr="00B963DA">
        <w:rPr>
          <w:rFonts w:ascii="Times New Roman" w:hAnsi="Times New Roman" w:cs="Times New Roman"/>
        </w:rPr>
        <w:t xml:space="preserve"> Acute Coronary Syndromes: A Report of the American College of Cardiology/American Heart Association Joint Committee on Clinical Practice Guidelines. Circulation. 2025;151(13). </w:t>
      </w:r>
      <w:hyperlink r:id="rId18" w:history="1">
        <w:r w:rsidRPr="00CE341D">
          <w:rPr>
            <w:rStyle w:val="Hyperlink"/>
            <w:rFonts w:ascii="Times New Roman" w:hAnsi="Times New Roman" w:cs="Times New Roman"/>
          </w:rPr>
          <w:t>https://doi.org/10.1161/cir.0000000000001309</w:t>
        </w:r>
      </w:hyperlink>
      <w:r>
        <w:rPr>
          <w:rFonts w:ascii="Times New Roman" w:hAnsi="Times New Roman" w:cs="Times New Roman"/>
        </w:rPr>
        <w:t xml:space="preserve"> </w:t>
      </w:r>
    </w:p>
    <w:bookmarkEnd w:id="2"/>
    <w:p w14:paraId="5743B777" w14:textId="77777777" w:rsidR="002D592A" w:rsidRDefault="002D592A" w:rsidP="002D592A">
      <w:pPr>
        <w:spacing w:line="480" w:lineRule="auto"/>
        <w:ind w:firstLine="720"/>
        <w:rPr>
          <w:rFonts w:ascii="Times New Roman" w:hAnsi="Times New Roman" w:cs="Times New Roman"/>
        </w:rPr>
      </w:pPr>
    </w:p>
    <w:p w14:paraId="641433F9" w14:textId="77777777" w:rsidR="0023792A" w:rsidRDefault="0023792A" w:rsidP="002D592A">
      <w:pPr>
        <w:spacing w:line="480" w:lineRule="auto"/>
        <w:ind w:firstLine="720"/>
        <w:rPr>
          <w:rFonts w:ascii="Times New Roman" w:hAnsi="Times New Roman" w:cs="Times New Roman"/>
        </w:rPr>
      </w:pPr>
    </w:p>
    <w:p w14:paraId="797ADD7E" w14:textId="77777777" w:rsidR="0023792A" w:rsidRDefault="0023792A" w:rsidP="002D592A">
      <w:pPr>
        <w:spacing w:line="480" w:lineRule="auto"/>
        <w:ind w:firstLine="720"/>
        <w:rPr>
          <w:rFonts w:ascii="Times New Roman" w:hAnsi="Times New Roman" w:cs="Times New Roman"/>
        </w:rPr>
      </w:pPr>
    </w:p>
    <w:p w14:paraId="2AE48989" w14:textId="77777777" w:rsidR="0023792A" w:rsidRDefault="0023792A" w:rsidP="002D592A">
      <w:pPr>
        <w:spacing w:line="480" w:lineRule="auto"/>
        <w:ind w:firstLine="720"/>
        <w:rPr>
          <w:rFonts w:ascii="Times New Roman" w:hAnsi="Times New Roman" w:cs="Times New Roman"/>
        </w:rPr>
      </w:pPr>
    </w:p>
    <w:p w14:paraId="044B2DDF" w14:textId="77777777" w:rsidR="0023792A" w:rsidRDefault="0023792A" w:rsidP="002D592A">
      <w:pPr>
        <w:spacing w:line="480" w:lineRule="auto"/>
        <w:ind w:firstLine="720"/>
        <w:rPr>
          <w:rFonts w:ascii="Times New Roman" w:hAnsi="Times New Roman" w:cs="Times New Roman"/>
        </w:rPr>
      </w:pPr>
    </w:p>
    <w:p w14:paraId="446E9546" w14:textId="77777777" w:rsidR="0023792A" w:rsidRDefault="0023792A" w:rsidP="002D592A">
      <w:pPr>
        <w:spacing w:line="480" w:lineRule="auto"/>
        <w:ind w:firstLine="720"/>
        <w:rPr>
          <w:rFonts w:ascii="Times New Roman" w:hAnsi="Times New Roman" w:cs="Times New Roman"/>
        </w:rPr>
      </w:pPr>
    </w:p>
    <w:p w14:paraId="62408DE4" w14:textId="77777777" w:rsidR="008F6F96" w:rsidRDefault="008F6F96" w:rsidP="0075643C">
      <w:pPr>
        <w:spacing w:line="480" w:lineRule="auto"/>
        <w:rPr>
          <w:rFonts w:ascii="Times New Roman" w:hAnsi="Times New Roman" w:cs="Times New Roman"/>
          <w:b/>
          <w:bCs/>
        </w:rPr>
      </w:pPr>
    </w:p>
    <w:p w14:paraId="0760DA20" w14:textId="77777777" w:rsidR="0073265A" w:rsidRPr="0073265A" w:rsidRDefault="0073265A" w:rsidP="0073265A">
      <w:pPr>
        <w:spacing w:line="480" w:lineRule="auto"/>
        <w:ind w:firstLine="720"/>
        <w:jc w:val="center"/>
        <w:rPr>
          <w:rFonts w:ascii="Times New Roman" w:hAnsi="Times New Roman" w:cs="Times New Roman"/>
          <w:b/>
          <w:bCs/>
        </w:rPr>
      </w:pPr>
      <w:r w:rsidRPr="0073265A">
        <w:rPr>
          <w:rFonts w:ascii="Times New Roman" w:hAnsi="Times New Roman" w:cs="Times New Roman"/>
          <w:b/>
          <w:bCs/>
        </w:rPr>
        <w:lastRenderedPageBreak/>
        <w:t>Carpenter, R., McWhorter, R., Donaldson, S., Silberman, D., &amp; Maffei, S. (2021). Working Against the Clock: A Model for Rural STEMI Triage. </w:t>
      </w:r>
      <w:r w:rsidRPr="0073265A">
        <w:rPr>
          <w:rFonts w:ascii="Times New Roman" w:hAnsi="Times New Roman" w:cs="Times New Roman"/>
          <w:b/>
          <w:bCs/>
          <w:i/>
          <w:iCs/>
        </w:rPr>
        <w:t>Health services insights</w:t>
      </w:r>
      <w:r w:rsidRPr="0073265A">
        <w:rPr>
          <w:rFonts w:ascii="Times New Roman" w:hAnsi="Times New Roman" w:cs="Times New Roman"/>
          <w:b/>
          <w:bCs/>
        </w:rPr>
        <w:t>, </w:t>
      </w:r>
      <w:r w:rsidRPr="0073265A">
        <w:rPr>
          <w:rFonts w:ascii="Times New Roman" w:hAnsi="Times New Roman" w:cs="Times New Roman"/>
          <w:b/>
          <w:bCs/>
          <w:i/>
          <w:iCs/>
        </w:rPr>
        <w:t>14</w:t>
      </w:r>
      <w:r w:rsidRPr="0073265A">
        <w:rPr>
          <w:rFonts w:ascii="Times New Roman" w:hAnsi="Times New Roman" w:cs="Times New Roman"/>
          <w:b/>
          <w:bCs/>
        </w:rPr>
        <w:t xml:space="preserve">, 11786329211037521. </w:t>
      </w:r>
      <w:hyperlink r:id="rId19" w:history="1">
        <w:r w:rsidRPr="0073265A">
          <w:rPr>
            <w:rStyle w:val="Hyperlink"/>
            <w:rFonts w:ascii="Times New Roman" w:hAnsi="Times New Roman" w:cs="Times New Roman"/>
            <w:b/>
            <w:bCs/>
          </w:rPr>
          <w:t>https://doi/10.1177/11786329211037521</w:t>
        </w:r>
      </w:hyperlink>
      <w:r w:rsidRPr="0073265A">
        <w:rPr>
          <w:rFonts w:ascii="Times New Roman" w:hAnsi="Times New Roman" w:cs="Times New Roman"/>
          <w:b/>
          <w:bCs/>
        </w:rPr>
        <w:t xml:space="preserve"> </w:t>
      </w:r>
    </w:p>
    <w:p w14:paraId="2B0E49D1" w14:textId="77777777" w:rsidR="00945E63" w:rsidRDefault="00945E63" w:rsidP="00CD7D98">
      <w:pPr>
        <w:spacing w:line="480" w:lineRule="auto"/>
        <w:ind w:firstLine="720"/>
        <w:jc w:val="center"/>
        <w:rPr>
          <w:rFonts w:ascii="Times New Roman" w:hAnsi="Times New Roman" w:cs="Times New Roman"/>
          <w:b/>
          <w:bCs/>
        </w:rPr>
      </w:pPr>
    </w:p>
    <w:p w14:paraId="56B4A367" w14:textId="77777777" w:rsidR="00945E63" w:rsidRDefault="00945E63" w:rsidP="00CD7D98">
      <w:pPr>
        <w:spacing w:line="480" w:lineRule="auto"/>
        <w:ind w:firstLine="720"/>
        <w:jc w:val="center"/>
        <w:rPr>
          <w:rFonts w:ascii="Times New Roman" w:hAnsi="Times New Roman" w:cs="Times New Roman"/>
          <w:b/>
          <w:bCs/>
        </w:rPr>
      </w:pPr>
    </w:p>
    <w:p w14:paraId="3838294A" w14:textId="77777777" w:rsidR="00945E63" w:rsidRDefault="00945E63" w:rsidP="00CD7D98">
      <w:pPr>
        <w:spacing w:line="480" w:lineRule="auto"/>
        <w:ind w:firstLine="720"/>
        <w:jc w:val="center"/>
        <w:rPr>
          <w:rFonts w:ascii="Times New Roman" w:hAnsi="Times New Roman" w:cs="Times New Roman"/>
          <w:b/>
          <w:bCs/>
        </w:rPr>
      </w:pPr>
    </w:p>
    <w:p w14:paraId="32ACA24F" w14:textId="77777777" w:rsidR="00945E63" w:rsidRDefault="00945E63" w:rsidP="00CD7D98">
      <w:pPr>
        <w:spacing w:line="480" w:lineRule="auto"/>
        <w:ind w:firstLine="720"/>
        <w:jc w:val="center"/>
        <w:rPr>
          <w:rFonts w:ascii="Times New Roman" w:hAnsi="Times New Roman" w:cs="Times New Roman"/>
          <w:b/>
          <w:bCs/>
        </w:rPr>
      </w:pPr>
    </w:p>
    <w:p w14:paraId="38981F38" w14:textId="77777777" w:rsidR="00945E63" w:rsidRDefault="00945E63" w:rsidP="00CD7D98">
      <w:pPr>
        <w:spacing w:line="480" w:lineRule="auto"/>
        <w:ind w:firstLine="720"/>
        <w:jc w:val="center"/>
        <w:rPr>
          <w:rFonts w:ascii="Times New Roman" w:hAnsi="Times New Roman" w:cs="Times New Roman"/>
          <w:b/>
          <w:bCs/>
        </w:rPr>
      </w:pPr>
    </w:p>
    <w:p w14:paraId="77670459" w14:textId="77777777" w:rsidR="00945E63" w:rsidRDefault="00945E63" w:rsidP="00CD7D98">
      <w:pPr>
        <w:spacing w:line="480" w:lineRule="auto"/>
        <w:ind w:firstLine="720"/>
        <w:jc w:val="center"/>
        <w:rPr>
          <w:rFonts w:ascii="Times New Roman" w:hAnsi="Times New Roman" w:cs="Times New Roman"/>
          <w:b/>
          <w:bCs/>
        </w:rPr>
      </w:pPr>
    </w:p>
    <w:p w14:paraId="25EA6F86" w14:textId="77777777" w:rsidR="00090CC7" w:rsidRDefault="00090CC7" w:rsidP="00CD7D98">
      <w:pPr>
        <w:spacing w:line="480" w:lineRule="auto"/>
        <w:ind w:firstLine="720"/>
        <w:jc w:val="center"/>
        <w:rPr>
          <w:rFonts w:ascii="Times New Roman" w:hAnsi="Times New Roman" w:cs="Times New Roman"/>
          <w:b/>
          <w:bCs/>
        </w:rPr>
      </w:pPr>
    </w:p>
    <w:p w14:paraId="7EB8134D" w14:textId="77777777" w:rsidR="00090CC7" w:rsidRDefault="00090CC7" w:rsidP="00CD7D98">
      <w:pPr>
        <w:spacing w:line="480" w:lineRule="auto"/>
        <w:ind w:firstLine="720"/>
        <w:jc w:val="center"/>
        <w:rPr>
          <w:rFonts w:ascii="Times New Roman" w:hAnsi="Times New Roman" w:cs="Times New Roman"/>
          <w:b/>
          <w:bCs/>
        </w:rPr>
      </w:pPr>
    </w:p>
    <w:p w14:paraId="49B48F39" w14:textId="2DC5220D" w:rsidR="00CD7D98" w:rsidRPr="00CD7D98" w:rsidRDefault="00CD7D98" w:rsidP="00CD7D98">
      <w:pPr>
        <w:spacing w:line="480" w:lineRule="auto"/>
        <w:ind w:firstLine="720"/>
        <w:jc w:val="center"/>
        <w:rPr>
          <w:rFonts w:ascii="Times New Roman" w:hAnsi="Times New Roman" w:cs="Times New Roman"/>
          <w:b/>
          <w:bCs/>
        </w:rPr>
      </w:pPr>
      <w:r w:rsidRPr="00CD7D98">
        <w:rPr>
          <w:rFonts w:ascii="Times New Roman" w:hAnsi="Times New Roman" w:cs="Times New Roman"/>
          <w:b/>
          <w:bCs/>
        </w:rPr>
        <w:t>Figures and Graphs</w:t>
      </w:r>
    </w:p>
    <w:p w14:paraId="4515053D" w14:textId="045EF39D" w:rsidR="0023792A" w:rsidRPr="002D592A" w:rsidRDefault="00920C7D" w:rsidP="00CD7D98">
      <w:pPr>
        <w:spacing w:line="480" w:lineRule="auto"/>
        <w:ind w:firstLine="720"/>
        <w:rPr>
          <w:rFonts w:ascii="Times New Roman" w:hAnsi="Times New Roman" w:cs="Times New Roman"/>
          <w:b/>
          <w:bCs/>
        </w:rPr>
      </w:pPr>
      <w:r w:rsidRPr="00CD7D98">
        <w:rPr>
          <w:rFonts w:ascii="Times New Roman" w:hAnsi="Times New Roman" w:cs="Times New Roman"/>
          <w:b/>
          <w:bCs/>
        </w:rPr>
        <w:t>Figure 1</w:t>
      </w:r>
      <w:r w:rsidR="00B4642C" w:rsidRPr="00CD7D98">
        <w:rPr>
          <w:rFonts w:ascii="Times New Roman" w:hAnsi="Times New Roman" w:cs="Times New Roman"/>
          <w:b/>
          <w:bCs/>
        </w:rPr>
        <w:t xml:space="preserve">: </w:t>
      </w:r>
      <w:r w:rsidR="00CD7D98" w:rsidRPr="00CD7D98">
        <w:rPr>
          <w:rFonts w:ascii="Times New Roman" w:hAnsi="Times New Roman" w:cs="Times New Roman"/>
          <w:b/>
          <w:bCs/>
        </w:rPr>
        <w:t>Copley STEMI Performance 2014-2023</w:t>
      </w:r>
    </w:p>
    <w:p w14:paraId="3EF1C576" w14:textId="5068EEE0" w:rsidR="00C20B59" w:rsidRPr="00751880" w:rsidRDefault="00920C7D" w:rsidP="00751880">
      <w:pPr>
        <w:spacing w:line="480" w:lineRule="auto"/>
        <w:ind w:firstLine="720"/>
        <w:rPr>
          <w:rFonts w:ascii="Times New Roman" w:hAnsi="Times New Roman" w:cs="Times New Roman"/>
        </w:rPr>
      </w:pPr>
      <w:r>
        <w:rPr>
          <w:rFonts w:ascii="Times New Roman" w:hAnsi="Times New Roman" w:cs="Times New Roman"/>
          <w:noProof/>
        </w:rPr>
        <w:drawing>
          <wp:inline distT="0" distB="0" distL="0" distR="0" wp14:anchorId="357D2CAE" wp14:editId="3DD2F28C">
            <wp:extent cx="4820278" cy="2225895"/>
            <wp:effectExtent l="0" t="0" r="0" b="3175"/>
            <wp:docPr id="7653162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29240" cy="2230034"/>
                    </a:xfrm>
                    <a:prstGeom prst="rect">
                      <a:avLst/>
                    </a:prstGeom>
                    <a:noFill/>
                  </pic:spPr>
                </pic:pic>
              </a:graphicData>
            </a:graphic>
          </wp:inline>
        </w:drawing>
      </w:r>
    </w:p>
    <w:p w14:paraId="4135B08F" w14:textId="77777777" w:rsidR="00D82BEB" w:rsidRDefault="00D82BEB" w:rsidP="008F6F96">
      <w:pPr>
        <w:spacing w:line="480" w:lineRule="auto"/>
        <w:ind w:firstLine="720"/>
        <w:rPr>
          <w:rFonts w:ascii="Times New Roman" w:hAnsi="Times New Roman" w:cs="Times New Roman"/>
          <w:b/>
          <w:bCs/>
        </w:rPr>
      </w:pPr>
    </w:p>
    <w:p w14:paraId="3E479F37" w14:textId="5F3C4868" w:rsidR="00C20B59" w:rsidRDefault="00C20B59" w:rsidP="008F6F96">
      <w:pPr>
        <w:spacing w:line="480" w:lineRule="auto"/>
        <w:ind w:firstLine="720"/>
        <w:rPr>
          <w:rFonts w:ascii="Times New Roman" w:hAnsi="Times New Roman" w:cs="Times New Roman"/>
          <w:b/>
          <w:bCs/>
        </w:rPr>
      </w:pPr>
      <w:r w:rsidRPr="00C20B59">
        <w:rPr>
          <w:rFonts w:ascii="Times New Roman" w:hAnsi="Times New Roman" w:cs="Times New Roman"/>
          <w:b/>
          <w:bCs/>
        </w:rPr>
        <w:t xml:space="preserve">Figure 2: DIDO </w:t>
      </w:r>
      <w:r w:rsidR="00090CC7">
        <w:rPr>
          <w:rFonts w:ascii="Times New Roman" w:hAnsi="Times New Roman" w:cs="Times New Roman"/>
          <w:b/>
          <w:bCs/>
        </w:rPr>
        <w:t>of</w:t>
      </w:r>
      <w:r w:rsidRPr="00C20B59">
        <w:rPr>
          <w:rFonts w:ascii="Times New Roman" w:hAnsi="Times New Roman" w:cs="Times New Roman"/>
          <w:b/>
          <w:bCs/>
        </w:rPr>
        <w:t xml:space="preserve"> 2023 Clinical Audit</w:t>
      </w:r>
    </w:p>
    <w:p w14:paraId="0FF453B1" w14:textId="51BF47CB" w:rsidR="00751880" w:rsidRDefault="00751880" w:rsidP="000E5CB0">
      <w:pPr>
        <w:spacing w:line="480" w:lineRule="auto"/>
        <w:ind w:firstLine="720"/>
        <w:rPr>
          <w:rFonts w:ascii="Times New Roman" w:hAnsi="Times New Roman" w:cs="Times New Roman"/>
          <w:b/>
          <w:bCs/>
        </w:rPr>
      </w:pPr>
      <w:r>
        <w:rPr>
          <w:rFonts w:ascii="Times New Roman" w:hAnsi="Times New Roman" w:cs="Times New Roman"/>
          <w:b/>
          <w:bCs/>
          <w:noProof/>
        </w:rPr>
        <w:drawing>
          <wp:inline distT="0" distB="0" distL="0" distR="0" wp14:anchorId="6401BA82" wp14:editId="2DA20B42">
            <wp:extent cx="3557905" cy="2098945"/>
            <wp:effectExtent l="0" t="0" r="4445" b="0"/>
            <wp:docPr id="21101416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65346" cy="2103335"/>
                    </a:xfrm>
                    <a:prstGeom prst="rect">
                      <a:avLst/>
                    </a:prstGeom>
                    <a:noFill/>
                  </pic:spPr>
                </pic:pic>
              </a:graphicData>
            </a:graphic>
          </wp:inline>
        </w:drawing>
      </w:r>
    </w:p>
    <w:p w14:paraId="221334CA" w14:textId="3C96B21A" w:rsidR="00C20B59" w:rsidRPr="00C20B59" w:rsidRDefault="00C20B59" w:rsidP="000E5CB0">
      <w:pPr>
        <w:spacing w:line="480" w:lineRule="auto"/>
        <w:ind w:firstLine="720"/>
        <w:rPr>
          <w:rFonts w:ascii="Times New Roman" w:hAnsi="Times New Roman" w:cs="Times New Roman"/>
          <w:b/>
          <w:bCs/>
        </w:rPr>
      </w:pPr>
    </w:p>
    <w:p w14:paraId="5B691CBA" w14:textId="77777777" w:rsidR="00751880" w:rsidRDefault="000E5CB0" w:rsidP="00DF4C2B">
      <w:pPr>
        <w:spacing w:line="480" w:lineRule="auto"/>
        <w:rPr>
          <w:rFonts w:ascii="Times New Roman" w:hAnsi="Times New Roman" w:cs="Times New Roman"/>
        </w:rPr>
      </w:pPr>
      <w:r>
        <w:rPr>
          <w:rFonts w:ascii="Times New Roman" w:hAnsi="Times New Roman" w:cs="Times New Roman"/>
        </w:rPr>
        <w:tab/>
      </w:r>
    </w:p>
    <w:p w14:paraId="27AA2760" w14:textId="77777777" w:rsidR="008F6F96" w:rsidRDefault="008F6F96" w:rsidP="00DF4C2B">
      <w:pPr>
        <w:spacing w:line="480" w:lineRule="auto"/>
        <w:rPr>
          <w:rFonts w:ascii="Times New Roman" w:hAnsi="Times New Roman" w:cs="Times New Roman"/>
          <w:b/>
          <w:bCs/>
        </w:rPr>
      </w:pPr>
    </w:p>
    <w:p w14:paraId="580B8F2C" w14:textId="77777777" w:rsidR="008F6F96" w:rsidRDefault="008F6F96" w:rsidP="00DF4C2B">
      <w:pPr>
        <w:spacing w:line="480" w:lineRule="auto"/>
        <w:rPr>
          <w:rFonts w:ascii="Times New Roman" w:hAnsi="Times New Roman" w:cs="Times New Roman"/>
          <w:b/>
          <w:bCs/>
        </w:rPr>
      </w:pPr>
    </w:p>
    <w:p w14:paraId="31F01E90" w14:textId="77777777" w:rsidR="008F6F96" w:rsidRDefault="008F6F96" w:rsidP="00DF4C2B">
      <w:pPr>
        <w:spacing w:line="480" w:lineRule="auto"/>
        <w:rPr>
          <w:rFonts w:ascii="Times New Roman" w:hAnsi="Times New Roman" w:cs="Times New Roman"/>
          <w:b/>
          <w:bCs/>
        </w:rPr>
      </w:pPr>
    </w:p>
    <w:p w14:paraId="6E6886ED" w14:textId="77777777" w:rsidR="008F6F96" w:rsidRDefault="008F6F96" w:rsidP="00DF4C2B">
      <w:pPr>
        <w:spacing w:line="480" w:lineRule="auto"/>
        <w:rPr>
          <w:rFonts w:ascii="Times New Roman" w:hAnsi="Times New Roman" w:cs="Times New Roman"/>
          <w:b/>
          <w:bCs/>
        </w:rPr>
      </w:pPr>
    </w:p>
    <w:p w14:paraId="1B409EBD" w14:textId="77777777" w:rsidR="00D6717F" w:rsidRDefault="00D6717F" w:rsidP="00DF4C2B">
      <w:pPr>
        <w:spacing w:line="480" w:lineRule="auto"/>
        <w:rPr>
          <w:rFonts w:ascii="Times New Roman" w:hAnsi="Times New Roman" w:cs="Times New Roman"/>
          <w:b/>
          <w:bCs/>
        </w:rPr>
      </w:pPr>
    </w:p>
    <w:p w14:paraId="2AA619D1" w14:textId="0590B371" w:rsidR="0075643C" w:rsidRDefault="0075643C" w:rsidP="00D6717F">
      <w:pPr>
        <w:spacing w:line="480" w:lineRule="auto"/>
        <w:ind w:firstLine="720"/>
        <w:rPr>
          <w:rFonts w:ascii="Times New Roman" w:hAnsi="Times New Roman" w:cs="Times New Roman"/>
          <w:b/>
          <w:bCs/>
        </w:rPr>
      </w:pPr>
      <w:r>
        <w:rPr>
          <w:rFonts w:ascii="Times New Roman" w:hAnsi="Times New Roman" w:cs="Times New Roman"/>
          <w:b/>
          <w:bCs/>
        </w:rPr>
        <w:t>Figure 5. STEMI QI Flowchart</w:t>
      </w:r>
    </w:p>
    <w:p w14:paraId="54BC18A7" w14:textId="68215B83" w:rsidR="0075643C" w:rsidRPr="008F6F96" w:rsidRDefault="0075643C" w:rsidP="00DF4C2B">
      <w:pPr>
        <w:spacing w:line="480" w:lineRule="auto"/>
        <w:rPr>
          <w:rFonts w:ascii="Times New Roman" w:hAnsi="Times New Roman" w:cs="Times New Roman"/>
          <w:b/>
          <w:bCs/>
        </w:rPr>
      </w:pPr>
      <w:r>
        <w:rPr>
          <w:rFonts w:ascii="Times New Roman" w:hAnsi="Times New Roman" w:cs="Times New Roman"/>
          <w:b/>
          <w:bCs/>
          <w:noProof/>
        </w:rPr>
        <w:lastRenderedPageBreak/>
        <w:drawing>
          <wp:inline distT="0" distB="0" distL="0" distR="0" wp14:anchorId="62C0A1F4" wp14:editId="535420E5">
            <wp:extent cx="8074599" cy="7116596"/>
            <wp:effectExtent l="0" t="0" r="3175" b="8255"/>
            <wp:docPr id="1769346510" name="Picture 10"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346510" name="Picture 10" descr="A diagram of a diagram&#10;&#10;AI-generated content may be incorrect."/>
                    <pic:cNvPicPr/>
                  </pic:nvPicPr>
                  <pic:blipFill rotWithShape="1">
                    <a:blip r:embed="rId22" cstate="print">
                      <a:extLst>
                        <a:ext uri="{28A0092B-C50C-407E-A947-70E740481C1C}">
                          <a14:useLocalDpi xmlns:a14="http://schemas.microsoft.com/office/drawing/2010/main" val="0"/>
                        </a:ext>
                      </a:extLst>
                    </a:blip>
                    <a:srcRect l="855" t="10876" r="18056" b="17870"/>
                    <a:stretch>
                      <a:fillRect/>
                    </a:stretch>
                  </pic:blipFill>
                  <pic:spPr bwMode="auto">
                    <a:xfrm>
                      <a:off x="0" y="0"/>
                      <a:ext cx="8110347" cy="7148102"/>
                    </a:xfrm>
                    <a:prstGeom prst="rect">
                      <a:avLst/>
                    </a:prstGeom>
                    <a:ln>
                      <a:noFill/>
                    </a:ln>
                    <a:extLst>
                      <a:ext uri="{53640926-AAD7-44D8-BBD7-CCE9431645EC}">
                        <a14:shadowObscured xmlns:a14="http://schemas.microsoft.com/office/drawing/2010/main"/>
                      </a:ext>
                    </a:extLst>
                  </pic:spPr>
                </pic:pic>
              </a:graphicData>
            </a:graphic>
          </wp:inline>
        </w:drawing>
      </w:r>
    </w:p>
    <w:sectPr w:rsidR="0075643C" w:rsidRPr="008F6F96" w:rsidSect="00C37BBC">
      <w:headerReference w:type="default" r:id="rId2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F243D" w14:textId="77777777" w:rsidR="00A00993" w:rsidRDefault="00A00993" w:rsidP="00046582">
      <w:pPr>
        <w:spacing w:after="0" w:line="240" w:lineRule="auto"/>
      </w:pPr>
      <w:r>
        <w:separator/>
      </w:r>
    </w:p>
  </w:endnote>
  <w:endnote w:type="continuationSeparator" w:id="0">
    <w:p w14:paraId="142EC448" w14:textId="77777777" w:rsidR="00A00993" w:rsidRDefault="00A00993" w:rsidP="00046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CA5FE" w14:textId="77777777" w:rsidR="00A00993" w:rsidRDefault="00A00993" w:rsidP="00046582">
      <w:pPr>
        <w:spacing w:after="0" w:line="240" w:lineRule="auto"/>
      </w:pPr>
      <w:r>
        <w:separator/>
      </w:r>
    </w:p>
  </w:footnote>
  <w:footnote w:type="continuationSeparator" w:id="0">
    <w:p w14:paraId="22586A86" w14:textId="77777777" w:rsidR="00A00993" w:rsidRDefault="00A00993" w:rsidP="000465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1222567"/>
      <w:docPartObj>
        <w:docPartGallery w:val="Page Numbers (Top of Page)"/>
        <w:docPartUnique/>
      </w:docPartObj>
    </w:sdtPr>
    <w:sdtEndPr>
      <w:rPr>
        <w:noProof/>
      </w:rPr>
    </w:sdtEndPr>
    <w:sdtContent>
      <w:p w14:paraId="5DEB938C" w14:textId="33E2A054" w:rsidR="00532E44" w:rsidRDefault="00532E4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8AE17AD" w14:textId="77777777" w:rsidR="00046582" w:rsidRDefault="000465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3DA1"/>
    <w:multiLevelType w:val="hybridMultilevel"/>
    <w:tmpl w:val="EF0E92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0F671D0"/>
    <w:multiLevelType w:val="hybridMultilevel"/>
    <w:tmpl w:val="DFEE6028"/>
    <w:lvl w:ilvl="0" w:tplc="E6862C18">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28540B"/>
    <w:multiLevelType w:val="hybridMultilevel"/>
    <w:tmpl w:val="4704F022"/>
    <w:lvl w:ilvl="0" w:tplc="AD4A8502">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7D4725"/>
    <w:multiLevelType w:val="hybridMultilevel"/>
    <w:tmpl w:val="33C8C938"/>
    <w:lvl w:ilvl="0" w:tplc="B9E644E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1D6112"/>
    <w:multiLevelType w:val="hybridMultilevel"/>
    <w:tmpl w:val="59C6829E"/>
    <w:lvl w:ilvl="0" w:tplc="4FD40DCA">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400836">
    <w:abstractNumId w:val="4"/>
  </w:num>
  <w:num w:numId="2" w16cid:durableId="1314676734">
    <w:abstractNumId w:val="2"/>
  </w:num>
  <w:num w:numId="3" w16cid:durableId="1249148805">
    <w:abstractNumId w:val="1"/>
  </w:num>
  <w:num w:numId="4" w16cid:durableId="212888642">
    <w:abstractNumId w:val="0"/>
  </w:num>
  <w:num w:numId="5" w16cid:durableId="11181400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W1NDIxNrMwNzawNDJQ0lEKTi0uzszPAykwrgUAo3xSMywAAAA="/>
  </w:docVars>
  <w:rsids>
    <w:rsidRoot w:val="00683F76"/>
    <w:rsid w:val="00001A5E"/>
    <w:rsid w:val="000022DA"/>
    <w:rsid w:val="00011EFC"/>
    <w:rsid w:val="000211DA"/>
    <w:rsid w:val="00022303"/>
    <w:rsid w:val="0002548C"/>
    <w:rsid w:val="000258E5"/>
    <w:rsid w:val="00026270"/>
    <w:rsid w:val="000321D4"/>
    <w:rsid w:val="00034C81"/>
    <w:rsid w:val="00042647"/>
    <w:rsid w:val="00042DC2"/>
    <w:rsid w:val="000438E4"/>
    <w:rsid w:val="0004644F"/>
    <w:rsid w:val="00046582"/>
    <w:rsid w:val="00046B03"/>
    <w:rsid w:val="00051DEE"/>
    <w:rsid w:val="0005411C"/>
    <w:rsid w:val="0006090B"/>
    <w:rsid w:val="00063135"/>
    <w:rsid w:val="00066D07"/>
    <w:rsid w:val="00075190"/>
    <w:rsid w:val="00076121"/>
    <w:rsid w:val="000763E1"/>
    <w:rsid w:val="000774BF"/>
    <w:rsid w:val="00080360"/>
    <w:rsid w:val="00083C5B"/>
    <w:rsid w:val="00083DA4"/>
    <w:rsid w:val="00090217"/>
    <w:rsid w:val="00090CC7"/>
    <w:rsid w:val="0009102D"/>
    <w:rsid w:val="00091CBF"/>
    <w:rsid w:val="00092509"/>
    <w:rsid w:val="00095F4B"/>
    <w:rsid w:val="000A1BEB"/>
    <w:rsid w:val="000A4157"/>
    <w:rsid w:val="000A6341"/>
    <w:rsid w:val="000A76EB"/>
    <w:rsid w:val="000A7BD9"/>
    <w:rsid w:val="000B59A9"/>
    <w:rsid w:val="000B643F"/>
    <w:rsid w:val="000B7967"/>
    <w:rsid w:val="000C2E01"/>
    <w:rsid w:val="000C6137"/>
    <w:rsid w:val="000C7F3B"/>
    <w:rsid w:val="000D1715"/>
    <w:rsid w:val="000D375A"/>
    <w:rsid w:val="000D3BC1"/>
    <w:rsid w:val="000D5490"/>
    <w:rsid w:val="000D684F"/>
    <w:rsid w:val="000D7A0A"/>
    <w:rsid w:val="000E01F2"/>
    <w:rsid w:val="000E0A0C"/>
    <w:rsid w:val="000E152D"/>
    <w:rsid w:val="000E3022"/>
    <w:rsid w:val="000E3EBD"/>
    <w:rsid w:val="000E4082"/>
    <w:rsid w:val="000E5CB0"/>
    <w:rsid w:val="000F1A72"/>
    <w:rsid w:val="000F3309"/>
    <w:rsid w:val="000F4960"/>
    <w:rsid w:val="000F5C8E"/>
    <w:rsid w:val="000F637C"/>
    <w:rsid w:val="000F6C13"/>
    <w:rsid w:val="000F72B2"/>
    <w:rsid w:val="000F749B"/>
    <w:rsid w:val="001010B8"/>
    <w:rsid w:val="00102E97"/>
    <w:rsid w:val="00107E8B"/>
    <w:rsid w:val="0011020B"/>
    <w:rsid w:val="00110A4D"/>
    <w:rsid w:val="00112DBF"/>
    <w:rsid w:val="00115972"/>
    <w:rsid w:val="00122B9E"/>
    <w:rsid w:val="00126031"/>
    <w:rsid w:val="0013027C"/>
    <w:rsid w:val="00132488"/>
    <w:rsid w:val="00133E92"/>
    <w:rsid w:val="00141048"/>
    <w:rsid w:val="001419FA"/>
    <w:rsid w:val="0014263C"/>
    <w:rsid w:val="00144A49"/>
    <w:rsid w:val="00147D94"/>
    <w:rsid w:val="00147E80"/>
    <w:rsid w:val="001564CB"/>
    <w:rsid w:val="00161697"/>
    <w:rsid w:val="00167FB6"/>
    <w:rsid w:val="001712FC"/>
    <w:rsid w:val="00172E40"/>
    <w:rsid w:val="00174C6C"/>
    <w:rsid w:val="001761B4"/>
    <w:rsid w:val="00180E4B"/>
    <w:rsid w:val="00181250"/>
    <w:rsid w:val="00181680"/>
    <w:rsid w:val="00182993"/>
    <w:rsid w:val="00183312"/>
    <w:rsid w:val="00183800"/>
    <w:rsid w:val="001847D3"/>
    <w:rsid w:val="0019138E"/>
    <w:rsid w:val="001925CA"/>
    <w:rsid w:val="001939B1"/>
    <w:rsid w:val="00195EE8"/>
    <w:rsid w:val="001A4412"/>
    <w:rsid w:val="001A44FE"/>
    <w:rsid w:val="001A5FCC"/>
    <w:rsid w:val="001B2B59"/>
    <w:rsid w:val="001B2F1B"/>
    <w:rsid w:val="001C17BB"/>
    <w:rsid w:val="001C2740"/>
    <w:rsid w:val="001C2ED8"/>
    <w:rsid w:val="001C312F"/>
    <w:rsid w:val="001C7CDC"/>
    <w:rsid w:val="001D19DA"/>
    <w:rsid w:val="001D3643"/>
    <w:rsid w:val="001E3029"/>
    <w:rsid w:val="001E37B7"/>
    <w:rsid w:val="001F220A"/>
    <w:rsid w:val="001F50D0"/>
    <w:rsid w:val="001F594C"/>
    <w:rsid w:val="001F65A6"/>
    <w:rsid w:val="002006B0"/>
    <w:rsid w:val="00200F30"/>
    <w:rsid w:val="0020125D"/>
    <w:rsid w:val="00203030"/>
    <w:rsid w:val="002040AB"/>
    <w:rsid w:val="00207074"/>
    <w:rsid w:val="0021020B"/>
    <w:rsid w:val="00210284"/>
    <w:rsid w:val="00213B28"/>
    <w:rsid w:val="00213EF3"/>
    <w:rsid w:val="0021505A"/>
    <w:rsid w:val="00217928"/>
    <w:rsid w:val="00220623"/>
    <w:rsid w:val="00221A52"/>
    <w:rsid w:val="00223C16"/>
    <w:rsid w:val="002252A6"/>
    <w:rsid w:val="002319C8"/>
    <w:rsid w:val="00233EFF"/>
    <w:rsid w:val="00235AAA"/>
    <w:rsid w:val="0023792A"/>
    <w:rsid w:val="00240E21"/>
    <w:rsid w:val="002415C5"/>
    <w:rsid w:val="00242F7D"/>
    <w:rsid w:val="002439B3"/>
    <w:rsid w:val="002449E1"/>
    <w:rsid w:val="0025179A"/>
    <w:rsid w:val="002523EC"/>
    <w:rsid w:val="002525F9"/>
    <w:rsid w:val="00252632"/>
    <w:rsid w:val="00253121"/>
    <w:rsid w:val="00261AAC"/>
    <w:rsid w:val="0026222F"/>
    <w:rsid w:val="00264BA8"/>
    <w:rsid w:val="0026527D"/>
    <w:rsid w:val="0026626E"/>
    <w:rsid w:val="00270022"/>
    <w:rsid w:val="00271BA5"/>
    <w:rsid w:val="00272432"/>
    <w:rsid w:val="00273B67"/>
    <w:rsid w:val="00273F00"/>
    <w:rsid w:val="0027421C"/>
    <w:rsid w:val="0027484F"/>
    <w:rsid w:val="00274BC9"/>
    <w:rsid w:val="0027555E"/>
    <w:rsid w:val="00276AB2"/>
    <w:rsid w:val="00276AE5"/>
    <w:rsid w:val="00280E24"/>
    <w:rsid w:val="0028106A"/>
    <w:rsid w:val="00281DE0"/>
    <w:rsid w:val="0028273A"/>
    <w:rsid w:val="00283262"/>
    <w:rsid w:val="002833E5"/>
    <w:rsid w:val="0028365E"/>
    <w:rsid w:val="0028370B"/>
    <w:rsid w:val="0028391D"/>
    <w:rsid w:val="00293835"/>
    <w:rsid w:val="00294AAC"/>
    <w:rsid w:val="002961EA"/>
    <w:rsid w:val="002A12CA"/>
    <w:rsid w:val="002A1562"/>
    <w:rsid w:val="002A1E32"/>
    <w:rsid w:val="002A396A"/>
    <w:rsid w:val="002A4C1C"/>
    <w:rsid w:val="002A58C2"/>
    <w:rsid w:val="002B2751"/>
    <w:rsid w:val="002B30DA"/>
    <w:rsid w:val="002B3B9C"/>
    <w:rsid w:val="002B3C47"/>
    <w:rsid w:val="002B3DCE"/>
    <w:rsid w:val="002B5084"/>
    <w:rsid w:val="002C4032"/>
    <w:rsid w:val="002C7433"/>
    <w:rsid w:val="002D4C89"/>
    <w:rsid w:val="002D592A"/>
    <w:rsid w:val="002D670E"/>
    <w:rsid w:val="002D714D"/>
    <w:rsid w:val="002E335B"/>
    <w:rsid w:val="002F1AD3"/>
    <w:rsid w:val="002F37AF"/>
    <w:rsid w:val="002F3FA8"/>
    <w:rsid w:val="002F46B2"/>
    <w:rsid w:val="002F53C4"/>
    <w:rsid w:val="003021CF"/>
    <w:rsid w:val="00303F0B"/>
    <w:rsid w:val="003049C8"/>
    <w:rsid w:val="0030564C"/>
    <w:rsid w:val="003066B9"/>
    <w:rsid w:val="003066CD"/>
    <w:rsid w:val="003157D4"/>
    <w:rsid w:val="0031650F"/>
    <w:rsid w:val="00320A07"/>
    <w:rsid w:val="0032300C"/>
    <w:rsid w:val="00330363"/>
    <w:rsid w:val="003305F5"/>
    <w:rsid w:val="00336239"/>
    <w:rsid w:val="00336556"/>
    <w:rsid w:val="00337204"/>
    <w:rsid w:val="003541C2"/>
    <w:rsid w:val="00356E16"/>
    <w:rsid w:val="00361C07"/>
    <w:rsid w:val="00363032"/>
    <w:rsid w:val="003670CE"/>
    <w:rsid w:val="00367218"/>
    <w:rsid w:val="0037014C"/>
    <w:rsid w:val="003701BE"/>
    <w:rsid w:val="0037254C"/>
    <w:rsid w:val="0037357E"/>
    <w:rsid w:val="00381885"/>
    <w:rsid w:val="00384EB5"/>
    <w:rsid w:val="003860AD"/>
    <w:rsid w:val="00390035"/>
    <w:rsid w:val="003A15B6"/>
    <w:rsid w:val="003A222F"/>
    <w:rsid w:val="003A55E8"/>
    <w:rsid w:val="003B08E3"/>
    <w:rsid w:val="003B21DA"/>
    <w:rsid w:val="003B2E24"/>
    <w:rsid w:val="003B33AC"/>
    <w:rsid w:val="003B3CC8"/>
    <w:rsid w:val="003B43CE"/>
    <w:rsid w:val="003B49B7"/>
    <w:rsid w:val="003C1BDB"/>
    <w:rsid w:val="003C295F"/>
    <w:rsid w:val="003C5FD7"/>
    <w:rsid w:val="003C7A60"/>
    <w:rsid w:val="003D3161"/>
    <w:rsid w:val="003D3985"/>
    <w:rsid w:val="003D771D"/>
    <w:rsid w:val="003E0C88"/>
    <w:rsid w:val="003E44A5"/>
    <w:rsid w:val="003E517F"/>
    <w:rsid w:val="003E7D9E"/>
    <w:rsid w:val="003F1E67"/>
    <w:rsid w:val="003F3E21"/>
    <w:rsid w:val="003F7B55"/>
    <w:rsid w:val="0040439E"/>
    <w:rsid w:val="00404AB9"/>
    <w:rsid w:val="00406233"/>
    <w:rsid w:val="00414973"/>
    <w:rsid w:val="00414C68"/>
    <w:rsid w:val="004213B3"/>
    <w:rsid w:val="0043117C"/>
    <w:rsid w:val="00433451"/>
    <w:rsid w:val="00435F24"/>
    <w:rsid w:val="004404D2"/>
    <w:rsid w:val="004405A4"/>
    <w:rsid w:val="00440DBF"/>
    <w:rsid w:val="004411AD"/>
    <w:rsid w:val="004426A4"/>
    <w:rsid w:val="00447480"/>
    <w:rsid w:val="004544D4"/>
    <w:rsid w:val="004579F9"/>
    <w:rsid w:val="00460734"/>
    <w:rsid w:val="00465235"/>
    <w:rsid w:val="00465D43"/>
    <w:rsid w:val="004665B0"/>
    <w:rsid w:val="004673D5"/>
    <w:rsid w:val="00470DE2"/>
    <w:rsid w:val="00473038"/>
    <w:rsid w:val="00473798"/>
    <w:rsid w:val="00476798"/>
    <w:rsid w:val="00477F17"/>
    <w:rsid w:val="004805AE"/>
    <w:rsid w:val="00481395"/>
    <w:rsid w:val="004820A2"/>
    <w:rsid w:val="004828E9"/>
    <w:rsid w:val="004901F8"/>
    <w:rsid w:val="004915C9"/>
    <w:rsid w:val="00494B42"/>
    <w:rsid w:val="004A01AB"/>
    <w:rsid w:val="004A5DA9"/>
    <w:rsid w:val="004A6D6B"/>
    <w:rsid w:val="004A7102"/>
    <w:rsid w:val="004B0410"/>
    <w:rsid w:val="004B150F"/>
    <w:rsid w:val="004B190E"/>
    <w:rsid w:val="004B2C29"/>
    <w:rsid w:val="004B48F0"/>
    <w:rsid w:val="004B66F8"/>
    <w:rsid w:val="004B78AB"/>
    <w:rsid w:val="004B7CBA"/>
    <w:rsid w:val="004C5D0D"/>
    <w:rsid w:val="004C7276"/>
    <w:rsid w:val="004C7F51"/>
    <w:rsid w:val="004D1427"/>
    <w:rsid w:val="004E2CCE"/>
    <w:rsid w:val="004E5A87"/>
    <w:rsid w:val="004E6A79"/>
    <w:rsid w:val="004F03C0"/>
    <w:rsid w:val="004F45FC"/>
    <w:rsid w:val="004F4610"/>
    <w:rsid w:val="004F5D23"/>
    <w:rsid w:val="004F6B61"/>
    <w:rsid w:val="00500DA7"/>
    <w:rsid w:val="00504034"/>
    <w:rsid w:val="005040EA"/>
    <w:rsid w:val="00504961"/>
    <w:rsid w:val="00505AAB"/>
    <w:rsid w:val="00506A03"/>
    <w:rsid w:val="0051694F"/>
    <w:rsid w:val="00516C99"/>
    <w:rsid w:val="005225FC"/>
    <w:rsid w:val="00525638"/>
    <w:rsid w:val="00527D2C"/>
    <w:rsid w:val="00532E44"/>
    <w:rsid w:val="005339A8"/>
    <w:rsid w:val="00536185"/>
    <w:rsid w:val="0053697F"/>
    <w:rsid w:val="00536E47"/>
    <w:rsid w:val="00540848"/>
    <w:rsid w:val="005409B8"/>
    <w:rsid w:val="005419FE"/>
    <w:rsid w:val="0054276B"/>
    <w:rsid w:val="005458BD"/>
    <w:rsid w:val="0055038C"/>
    <w:rsid w:val="00551111"/>
    <w:rsid w:val="0055700C"/>
    <w:rsid w:val="00560BBA"/>
    <w:rsid w:val="00560D92"/>
    <w:rsid w:val="00561EF6"/>
    <w:rsid w:val="00562FF8"/>
    <w:rsid w:val="005640A6"/>
    <w:rsid w:val="005640E8"/>
    <w:rsid w:val="00565304"/>
    <w:rsid w:val="0057184F"/>
    <w:rsid w:val="005734A3"/>
    <w:rsid w:val="00577701"/>
    <w:rsid w:val="005853B1"/>
    <w:rsid w:val="00585C9E"/>
    <w:rsid w:val="005870F2"/>
    <w:rsid w:val="00594400"/>
    <w:rsid w:val="0059553A"/>
    <w:rsid w:val="00597171"/>
    <w:rsid w:val="005A0D94"/>
    <w:rsid w:val="005A457A"/>
    <w:rsid w:val="005A494F"/>
    <w:rsid w:val="005A5FB4"/>
    <w:rsid w:val="005A6185"/>
    <w:rsid w:val="005A69F5"/>
    <w:rsid w:val="005A7619"/>
    <w:rsid w:val="005B13AE"/>
    <w:rsid w:val="005B1746"/>
    <w:rsid w:val="005B1CDC"/>
    <w:rsid w:val="005B49DE"/>
    <w:rsid w:val="005B5651"/>
    <w:rsid w:val="005C15F2"/>
    <w:rsid w:val="005C1687"/>
    <w:rsid w:val="005C43C8"/>
    <w:rsid w:val="005C769D"/>
    <w:rsid w:val="005D7816"/>
    <w:rsid w:val="005E00C8"/>
    <w:rsid w:val="005E0591"/>
    <w:rsid w:val="005E4127"/>
    <w:rsid w:val="005E420E"/>
    <w:rsid w:val="005E4354"/>
    <w:rsid w:val="005E6F8E"/>
    <w:rsid w:val="005E7B10"/>
    <w:rsid w:val="005F2143"/>
    <w:rsid w:val="005F35D3"/>
    <w:rsid w:val="005F3CA5"/>
    <w:rsid w:val="005F487B"/>
    <w:rsid w:val="005F5D73"/>
    <w:rsid w:val="0060288F"/>
    <w:rsid w:val="00605160"/>
    <w:rsid w:val="006069ED"/>
    <w:rsid w:val="00607C28"/>
    <w:rsid w:val="0061250C"/>
    <w:rsid w:val="00613ED0"/>
    <w:rsid w:val="00614902"/>
    <w:rsid w:val="006150F1"/>
    <w:rsid w:val="006152C3"/>
    <w:rsid w:val="00615C83"/>
    <w:rsid w:val="00617AF1"/>
    <w:rsid w:val="006264C7"/>
    <w:rsid w:val="006266E4"/>
    <w:rsid w:val="00630EB8"/>
    <w:rsid w:val="00633F0A"/>
    <w:rsid w:val="0063431E"/>
    <w:rsid w:val="00634BDE"/>
    <w:rsid w:val="00643D20"/>
    <w:rsid w:val="00644265"/>
    <w:rsid w:val="0065320E"/>
    <w:rsid w:val="00656A36"/>
    <w:rsid w:val="00661D5A"/>
    <w:rsid w:val="0066269A"/>
    <w:rsid w:val="00664072"/>
    <w:rsid w:val="00664281"/>
    <w:rsid w:val="00666348"/>
    <w:rsid w:val="006706D6"/>
    <w:rsid w:val="0067104A"/>
    <w:rsid w:val="006713FC"/>
    <w:rsid w:val="006735D0"/>
    <w:rsid w:val="00673E38"/>
    <w:rsid w:val="00675512"/>
    <w:rsid w:val="00675FD1"/>
    <w:rsid w:val="00677C49"/>
    <w:rsid w:val="0068347C"/>
    <w:rsid w:val="00683F76"/>
    <w:rsid w:val="0068492C"/>
    <w:rsid w:val="006862B2"/>
    <w:rsid w:val="00686BDC"/>
    <w:rsid w:val="00686F59"/>
    <w:rsid w:val="0069137D"/>
    <w:rsid w:val="00693CA0"/>
    <w:rsid w:val="00695C83"/>
    <w:rsid w:val="00697D42"/>
    <w:rsid w:val="006A3384"/>
    <w:rsid w:val="006A3B9C"/>
    <w:rsid w:val="006A7277"/>
    <w:rsid w:val="006A787B"/>
    <w:rsid w:val="006B0280"/>
    <w:rsid w:val="006B3511"/>
    <w:rsid w:val="006B3EA4"/>
    <w:rsid w:val="006B5762"/>
    <w:rsid w:val="006B7B4E"/>
    <w:rsid w:val="006C06C6"/>
    <w:rsid w:val="006C1DC6"/>
    <w:rsid w:val="006C3609"/>
    <w:rsid w:val="006C4227"/>
    <w:rsid w:val="006C61B7"/>
    <w:rsid w:val="006C7DC0"/>
    <w:rsid w:val="006D0A94"/>
    <w:rsid w:val="006D3D4D"/>
    <w:rsid w:val="006E1CBE"/>
    <w:rsid w:val="006E25E9"/>
    <w:rsid w:val="006E3056"/>
    <w:rsid w:val="006E32E1"/>
    <w:rsid w:val="006E4ECB"/>
    <w:rsid w:val="006E6841"/>
    <w:rsid w:val="006F5D88"/>
    <w:rsid w:val="00700EA9"/>
    <w:rsid w:val="0070212C"/>
    <w:rsid w:val="00703A2D"/>
    <w:rsid w:val="00703A4E"/>
    <w:rsid w:val="00705E22"/>
    <w:rsid w:val="00711196"/>
    <w:rsid w:val="00712969"/>
    <w:rsid w:val="00714E56"/>
    <w:rsid w:val="00720927"/>
    <w:rsid w:val="00721310"/>
    <w:rsid w:val="0073265A"/>
    <w:rsid w:val="00733529"/>
    <w:rsid w:val="00733994"/>
    <w:rsid w:val="00734960"/>
    <w:rsid w:val="00743262"/>
    <w:rsid w:val="00745B26"/>
    <w:rsid w:val="007511BF"/>
    <w:rsid w:val="00751880"/>
    <w:rsid w:val="0075332F"/>
    <w:rsid w:val="0075346C"/>
    <w:rsid w:val="0075643C"/>
    <w:rsid w:val="0075662B"/>
    <w:rsid w:val="0075797C"/>
    <w:rsid w:val="00763DE9"/>
    <w:rsid w:val="0076597B"/>
    <w:rsid w:val="0076626B"/>
    <w:rsid w:val="007669FB"/>
    <w:rsid w:val="00770DF8"/>
    <w:rsid w:val="00771E00"/>
    <w:rsid w:val="00772A78"/>
    <w:rsid w:val="00772FBC"/>
    <w:rsid w:val="00774840"/>
    <w:rsid w:val="007807DE"/>
    <w:rsid w:val="00783A1C"/>
    <w:rsid w:val="00783B51"/>
    <w:rsid w:val="007860FE"/>
    <w:rsid w:val="00787C06"/>
    <w:rsid w:val="00790B8A"/>
    <w:rsid w:val="007A22E4"/>
    <w:rsid w:val="007A2330"/>
    <w:rsid w:val="007A29FD"/>
    <w:rsid w:val="007B1062"/>
    <w:rsid w:val="007B3DF8"/>
    <w:rsid w:val="007C0C55"/>
    <w:rsid w:val="007C0EC6"/>
    <w:rsid w:val="007C2614"/>
    <w:rsid w:val="007C5B8F"/>
    <w:rsid w:val="007C5D50"/>
    <w:rsid w:val="007C5FAF"/>
    <w:rsid w:val="007C7FC1"/>
    <w:rsid w:val="007D5D34"/>
    <w:rsid w:val="007D6ABA"/>
    <w:rsid w:val="007D7991"/>
    <w:rsid w:val="007E03CE"/>
    <w:rsid w:val="007E0983"/>
    <w:rsid w:val="007E0C88"/>
    <w:rsid w:val="007E4164"/>
    <w:rsid w:val="007F1E9B"/>
    <w:rsid w:val="00805809"/>
    <w:rsid w:val="00807CD5"/>
    <w:rsid w:val="0081035D"/>
    <w:rsid w:val="00810527"/>
    <w:rsid w:val="008105D9"/>
    <w:rsid w:val="00811049"/>
    <w:rsid w:val="00811CB9"/>
    <w:rsid w:val="00812474"/>
    <w:rsid w:val="00812EC3"/>
    <w:rsid w:val="008130D5"/>
    <w:rsid w:val="008136C9"/>
    <w:rsid w:val="00816429"/>
    <w:rsid w:val="00816B8F"/>
    <w:rsid w:val="00822E54"/>
    <w:rsid w:val="008236B1"/>
    <w:rsid w:val="00825FE3"/>
    <w:rsid w:val="00827099"/>
    <w:rsid w:val="008305B1"/>
    <w:rsid w:val="008322A3"/>
    <w:rsid w:val="008344B0"/>
    <w:rsid w:val="00837557"/>
    <w:rsid w:val="00837B34"/>
    <w:rsid w:val="0084027B"/>
    <w:rsid w:val="0084098A"/>
    <w:rsid w:val="00840E2E"/>
    <w:rsid w:val="00845089"/>
    <w:rsid w:val="008477CC"/>
    <w:rsid w:val="0085578D"/>
    <w:rsid w:val="0085597E"/>
    <w:rsid w:val="00856B33"/>
    <w:rsid w:val="0086061A"/>
    <w:rsid w:val="0086156F"/>
    <w:rsid w:val="00861A2B"/>
    <w:rsid w:val="008634F7"/>
    <w:rsid w:val="008648EC"/>
    <w:rsid w:val="00864F39"/>
    <w:rsid w:val="00867067"/>
    <w:rsid w:val="008673E9"/>
    <w:rsid w:val="00871ECD"/>
    <w:rsid w:val="00875083"/>
    <w:rsid w:val="0087514F"/>
    <w:rsid w:val="00876A3F"/>
    <w:rsid w:val="0088191A"/>
    <w:rsid w:val="0088480E"/>
    <w:rsid w:val="00884A17"/>
    <w:rsid w:val="00885E86"/>
    <w:rsid w:val="00892CDE"/>
    <w:rsid w:val="00892DB0"/>
    <w:rsid w:val="00895F9B"/>
    <w:rsid w:val="0089703A"/>
    <w:rsid w:val="008A1F9A"/>
    <w:rsid w:val="008A3716"/>
    <w:rsid w:val="008A4A1B"/>
    <w:rsid w:val="008A7627"/>
    <w:rsid w:val="008A762D"/>
    <w:rsid w:val="008B20AB"/>
    <w:rsid w:val="008B4153"/>
    <w:rsid w:val="008B5F02"/>
    <w:rsid w:val="008C6880"/>
    <w:rsid w:val="008D2F14"/>
    <w:rsid w:val="008E67DD"/>
    <w:rsid w:val="008E7912"/>
    <w:rsid w:val="008F3B8D"/>
    <w:rsid w:val="008F40DB"/>
    <w:rsid w:val="008F6F96"/>
    <w:rsid w:val="008F7842"/>
    <w:rsid w:val="00900EFB"/>
    <w:rsid w:val="009046C9"/>
    <w:rsid w:val="0090743E"/>
    <w:rsid w:val="0091354B"/>
    <w:rsid w:val="009148A1"/>
    <w:rsid w:val="00914A57"/>
    <w:rsid w:val="00914FE3"/>
    <w:rsid w:val="00915265"/>
    <w:rsid w:val="009152CD"/>
    <w:rsid w:val="00920A76"/>
    <w:rsid w:val="00920C7D"/>
    <w:rsid w:val="00920FEC"/>
    <w:rsid w:val="0092363C"/>
    <w:rsid w:val="009240D0"/>
    <w:rsid w:val="009245F2"/>
    <w:rsid w:val="00925D83"/>
    <w:rsid w:val="009260F9"/>
    <w:rsid w:val="00931A5B"/>
    <w:rsid w:val="009343D4"/>
    <w:rsid w:val="00935B2E"/>
    <w:rsid w:val="00945718"/>
    <w:rsid w:val="00945A80"/>
    <w:rsid w:val="00945E63"/>
    <w:rsid w:val="00947DB6"/>
    <w:rsid w:val="00956B93"/>
    <w:rsid w:val="0096112D"/>
    <w:rsid w:val="00962A05"/>
    <w:rsid w:val="00970BBF"/>
    <w:rsid w:val="009725FD"/>
    <w:rsid w:val="00980A2C"/>
    <w:rsid w:val="0098330C"/>
    <w:rsid w:val="00984C11"/>
    <w:rsid w:val="009863AC"/>
    <w:rsid w:val="00987A72"/>
    <w:rsid w:val="00987B95"/>
    <w:rsid w:val="00990024"/>
    <w:rsid w:val="00993EC7"/>
    <w:rsid w:val="00996A2A"/>
    <w:rsid w:val="009A16A8"/>
    <w:rsid w:val="009A1B58"/>
    <w:rsid w:val="009A4A24"/>
    <w:rsid w:val="009A5BCF"/>
    <w:rsid w:val="009A5FC4"/>
    <w:rsid w:val="009A75FC"/>
    <w:rsid w:val="009A7D25"/>
    <w:rsid w:val="009B35E0"/>
    <w:rsid w:val="009B3D6D"/>
    <w:rsid w:val="009B3F10"/>
    <w:rsid w:val="009B5F8A"/>
    <w:rsid w:val="009C0A61"/>
    <w:rsid w:val="009C349F"/>
    <w:rsid w:val="009C39F7"/>
    <w:rsid w:val="009C6ED3"/>
    <w:rsid w:val="009D10B1"/>
    <w:rsid w:val="009D36BF"/>
    <w:rsid w:val="009D424C"/>
    <w:rsid w:val="009D6CFE"/>
    <w:rsid w:val="009D7F99"/>
    <w:rsid w:val="009E0BF7"/>
    <w:rsid w:val="009E3569"/>
    <w:rsid w:val="009E560C"/>
    <w:rsid w:val="009F2670"/>
    <w:rsid w:val="009F2B1D"/>
    <w:rsid w:val="009F40E2"/>
    <w:rsid w:val="009F72CC"/>
    <w:rsid w:val="00A00867"/>
    <w:rsid w:val="00A00993"/>
    <w:rsid w:val="00A024F8"/>
    <w:rsid w:val="00A03AFB"/>
    <w:rsid w:val="00A04F70"/>
    <w:rsid w:val="00A11655"/>
    <w:rsid w:val="00A11B2E"/>
    <w:rsid w:val="00A17748"/>
    <w:rsid w:val="00A17CCE"/>
    <w:rsid w:val="00A21773"/>
    <w:rsid w:val="00A234B6"/>
    <w:rsid w:val="00A235BC"/>
    <w:rsid w:val="00A2546D"/>
    <w:rsid w:val="00A27DBF"/>
    <w:rsid w:val="00A40C5F"/>
    <w:rsid w:val="00A415C0"/>
    <w:rsid w:val="00A41AC0"/>
    <w:rsid w:val="00A43E60"/>
    <w:rsid w:val="00A51834"/>
    <w:rsid w:val="00A53528"/>
    <w:rsid w:val="00A535ED"/>
    <w:rsid w:val="00A60A9D"/>
    <w:rsid w:val="00A60ACC"/>
    <w:rsid w:val="00A61E54"/>
    <w:rsid w:val="00A62301"/>
    <w:rsid w:val="00A635A5"/>
    <w:rsid w:val="00A63EFC"/>
    <w:rsid w:val="00A652C6"/>
    <w:rsid w:val="00A66032"/>
    <w:rsid w:val="00A70AB5"/>
    <w:rsid w:val="00A715C7"/>
    <w:rsid w:val="00A74D4D"/>
    <w:rsid w:val="00A7531E"/>
    <w:rsid w:val="00A77439"/>
    <w:rsid w:val="00A83483"/>
    <w:rsid w:val="00A8435E"/>
    <w:rsid w:val="00A86282"/>
    <w:rsid w:val="00A909C9"/>
    <w:rsid w:val="00A9149A"/>
    <w:rsid w:val="00A94CB9"/>
    <w:rsid w:val="00A952B0"/>
    <w:rsid w:val="00A95C8F"/>
    <w:rsid w:val="00A9722E"/>
    <w:rsid w:val="00A9793C"/>
    <w:rsid w:val="00AA2625"/>
    <w:rsid w:val="00AB0C22"/>
    <w:rsid w:val="00AB4811"/>
    <w:rsid w:val="00AB497C"/>
    <w:rsid w:val="00AB74D8"/>
    <w:rsid w:val="00AB7C6A"/>
    <w:rsid w:val="00AC484A"/>
    <w:rsid w:val="00AC49ED"/>
    <w:rsid w:val="00AC55C5"/>
    <w:rsid w:val="00AC5A02"/>
    <w:rsid w:val="00AD181C"/>
    <w:rsid w:val="00AD238B"/>
    <w:rsid w:val="00AD3B94"/>
    <w:rsid w:val="00AD4C78"/>
    <w:rsid w:val="00AE1576"/>
    <w:rsid w:val="00AE28EA"/>
    <w:rsid w:val="00AE5EA2"/>
    <w:rsid w:val="00AE6250"/>
    <w:rsid w:val="00AF62AC"/>
    <w:rsid w:val="00B01CBC"/>
    <w:rsid w:val="00B07912"/>
    <w:rsid w:val="00B1101E"/>
    <w:rsid w:val="00B11644"/>
    <w:rsid w:val="00B11AEB"/>
    <w:rsid w:val="00B11DD2"/>
    <w:rsid w:val="00B120A8"/>
    <w:rsid w:val="00B1666A"/>
    <w:rsid w:val="00B220F8"/>
    <w:rsid w:val="00B22AB4"/>
    <w:rsid w:val="00B266E6"/>
    <w:rsid w:val="00B334B9"/>
    <w:rsid w:val="00B400D2"/>
    <w:rsid w:val="00B40C63"/>
    <w:rsid w:val="00B40F01"/>
    <w:rsid w:val="00B41FE6"/>
    <w:rsid w:val="00B43213"/>
    <w:rsid w:val="00B43835"/>
    <w:rsid w:val="00B447F5"/>
    <w:rsid w:val="00B4642C"/>
    <w:rsid w:val="00B474F8"/>
    <w:rsid w:val="00B509B2"/>
    <w:rsid w:val="00B51601"/>
    <w:rsid w:val="00B51B6D"/>
    <w:rsid w:val="00B5699E"/>
    <w:rsid w:val="00B61BE6"/>
    <w:rsid w:val="00B61C89"/>
    <w:rsid w:val="00B629C9"/>
    <w:rsid w:val="00B66487"/>
    <w:rsid w:val="00B6679D"/>
    <w:rsid w:val="00B708A4"/>
    <w:rsid w:val="00B72610"/>
    <w:rsid w:val="00B77296"/>
    <w:rsid w:val="00B800EB"/>
    <w:rsid w:val="00B805DB"/>
    <w:rsid w:val="00B808DA"/>
    <w:rsid w:val="00B85275"/>
    <w:rsid w:val="00B87D7B"/>
    <w:rsid w:val="00B90111"/>
    <w:rsid w:val="00B924AB"/>
    <w:rsid w:val="00B93F75"/>
    <w:rsid w:val="00B963DA"/>
    <w:rsid w:val="00BA3431"/>
    <w:rsid w:val="00BA454E"/>
    <w:rsid w:val="00BA46F5"/>
    <w:rsid w:val="00BA63B0"/>
    <w:rsid w:val="00BA6932"/>
    <w:rsid w:val="00BB0B79"/>
    <w:rsid w:val="00BB510B"/>
    <w:rsid w:val="00BB5D98"/>
    <w:rsid w:val="00BB76C1"/>
    <w:rsid w:val="00BB78C8"/>
    <w:rsid w:val="00BC0B23"/>
    <w:rsid w:val="00BC18DF"/>
    <w:rsid w:val="00BC3996"/>
    <w:rsid w:val="00BC7114"/>
    <w:rsid w:val="00BC7724"/>
    <w:rsid w:val="00BD16CE"/>
    <w:rsid w:val="00BD5469"/>
    <w:rsid w:val="00BD7A07"/>
    <w:rsid w:val="00BE2583"/>
    <w:rsid w:val="00BE4808"/>
    <w:rsid w:val="00BE4D72"/>
    <w:rsid w:val="00BE5318"/>
    <w:rsid w:val="00BE6644"/>
    <w:rsid w:val="00BE6A73"/>
    <w:rsid w:val="00BE7F46"/>
    <w:rsid w:val="00BF3CFF"/>
    <w:rsid w:val="00BF5D6A"/>
    <w:rsid w:val="00BF67BE"/>
    <w:rsid w:val="00C017C0"/>
    <w:rsid w:val="00C060C0"/>
    <w:rsid w:val="00C0640F"/>
    <w:rsid w:val="00C078D2"/>
    <w:rsid w:val="00C10536"/>
    <w:rsid w:val="00C109FC"/>
    <w:rsid w:val="00C11AA2"/>
    <w:rsid w:val="00C142F2"/>
    <w:rsid w:val="00C14E98"/>
    <w:rsid w:val="00C172DB"/>
    <w:rsid w:val="00C17C58"/>
    <w:rsid w:val="00C20B59"/>
    <w:rsid w:val="00C21742"/>
    <w:rsid w:val="00C3160A"/>
    <w:rsid w:val="00C31AA3"/>
    <w:rsid w:val="00C32813"/>
    <w:rsid w:val="00C35D41"/>
    <w:rsid w:val="00C366FC"/>
    <w:rsid w:val="00C37BBC"/>
    <w:rsid w:val="00C40428"/>
    <w:rsid w:val="00C439BC"/>
    <w:rsid w:val="00C44341"/>
    <w:rsid w:val="00C50D9B"/>
    <w:rsid w:val="00C52977"/>
    <w:rsid w:val="00C529A4"/>
    <w:rsid w:val="00C52A62"/>
    <w:rsid w:val="00C541AB"/>
    <w:rsid w:val="00C56201"/>
    <w:rsid w:val="00C603BC"/>
    <w:rsid w:val="00C6115E"/>
    <w:rsid w:val="00C6254F"/>
    <w:rsid w:val="00C675E2"/>
    <w:rsid w:val="00C67762"/>
    <w:rsid w:val="00C72864"/>
    <w:rsid w:val="00C730DF"/>
    <w:rsid w:val="00C73477"/>
    <w:rsid w:val="00C73B06"/>
    <w:rsid w:val="00C82E26"/>
    <w:rsid w:val="00C864B2"/>
    <w:rsid w:val="00C920BF"/>
    <w:rsid w:val="00C92274"/>
    <w:rsid w:val="00C94565"/>
    <w:rsid w:val="00C97B35"/>
    <w:rsid w:val="00CA4AA8"/>
    <w:rsid w:val="00CA720A"/>
    <w:rsid w:val="00CA7A1B"/>
    <w:rsid w:val="00CB26AA"/>
    <w:rsid w:val="00CB4305"/>
    <w:rsid w:val="00CB4710"/>
    <w:rsid w:val="00CB4FF4"/>
    <w:rsid w:val="00CB6EF6"/>
    <w:rsid w:val="00CC6780"/>
    <w:rsid w:val="00CD3171"/>
    <w:rsid w:val="00CD3803"/>
    <w:rsid w:val="00CD5150"/>
    <w:rsid w:val="00CD618C"/>
    <w:rsid w:val="00CD7D98"/>
    <w:rsid w:val="00CE18BC"/>
    <w:rsid w:val="00CE20C2"/>
    <w:rsid w:val="00CE68D6"/>
    <w:rsid w:val="00CE6B3F"/>
    <w:rsid w:val="00CF09CD"/>
    <w:rsid w:val="00CF6315"/>
    <w:rsid w:val="00CF6812"/>
    <w:rsid w:val="00CF6FEA"/>
    <w:rsid w:val="00D0207F"/>
    <w:rsid w:val="00D04076"/>
    <w:rsid w:val="00D058D9"/>
    <w:rsid w:val="00D06A6F"/>
    <w:rsid w:val="00D11162"/>
    <w:rsid w:val="00D1118D"/>
    <w:rsid w:val="00D11F8F"/>
    <w:rsid w:val="00D21CD6"/>
    <w:rsid w:val="00D21F1D"/>
    <w:rsid w:val="00D23526"/>
    <w:rsid w:val="00D23FBD"/>
    <w:rsid w:val="00D2687B"/>
    <w:rsid w:val="00D30664"/>
    <w:rsid w:val="00D328AC"/>
    <w:rsid w:val="00D339F7"/>
    <w:rsid w:val="00D34029"/>
    <w:rsid w:val="00D34B19"/>
    <w:rsid w:val="00D36AFC"/>
    <w:rsid w:val="00D4225C"/>
    <w:rsid w:val="00D42972"/>
    <w:rsid w:val="00D46C51"/>
    <w:rsid w:val="00D47336"/>
    <w:rsid w:val="00D53BED"/>
    <w:rsid w:val="00D54165"/>
    <w:rsid w:val="00D62658"/>
    <w:rsid w:val="00D6717F"/>
    <w:rsid w:val="00D70DBD"/>
    <w:rsid w:val="00D7236C"/>
    <w:rsid w:val="00D726BE"/>
    <w:rsid w:val="00D74697"/>
    <w:rsid w:val="00D77871"/>
    <w:rsid w:val="00D82BEB"/>
    <w:rsid w:val="00D82D17"/>
    <w:rsid w:val="00D87B38"/>
    <w:rsid w:val="00D87E9A"/>
    <w:rsid w:val="00D915B6"/>
    <w:rsid w:val="00D93802"/>
    <w:rsid w:val="00D944C0"/>
    <w:rsid w:val="00D967D0"/>
    <w:rsid w:val="00D96936"/>
    <w:rsid w:val="00D96F23"/>
    <w:rsid w:val="00D97F55"/>
    <w:rsid w:val="00DA02B0"/>
    <w:rsid w:val="00DA4C68"/>
    <w:rsid w:val="00DB00CC"/>
    <w:rsid w:val="00DB1B9A"/>
    <w:rsid w:val="00DB3149"/>
    <w:rsid w:val="00DB3525"/>
    <w:rsid w:val="00DB445E"/>
    <w:rsid w:val="00DB4509"/>
    <w:rsid w:val="00DB4A45"/>
    <w:rsid w:val="00DB5ACE"/>
    <w:rsid w:val="00DB6716"/>
    <w:rsid w:val="00DC1565"/>
    <w:rsid w:val="00DC2F7A"/>
    <w:rsid w:val="00DC50CA"/>
    <w:rsid w:val="00DD0049"/>
    <w:rsid w:val="00DD294A"/>
    <w:rsid w:val="00DD2E00"/>
    <w:rsid w:val="00DD74F5"/>
    <w:rsid w:val="00DD768C"/>
    <w:rsid w:val="00DE1009"/>
    <w:rsid w:val="00DE3277"/>
    <w:rsid w:val="00DE5C4A"/>
    <w:rsid w:val="00DF4C2B"/>
    <w:rsid w:val="00E033B7"/>
    <w:rsid w:val="00E033DF"/>
    <w:rsid w:val="00E03FC6"/>
    <w:rsid w:val="00E12001"/>
    <w:rsid w:val="00E1517F"/>
    <w:rsid w:val="00E1612B"/>
    <w:rsid w:val="00E174F1"/>
    <w:rsid w:val="00E20666"/>
    <w:rsid w:val="00E20898"/>
    <w:rsid w:val="00E20E61"/>
    <w:rsid w:val="00E21A3D"/>
    <w:rsid w:val="00E322C4"/>
    <w:rsid w:val="00E32D70"/>
    <w:rsid w:val="00E344FB"/>
    <w:rsid w:val="00E3605E"/>
    <w:rsid w:val="00E36C7A"/>
    <w:rsid w:val="00E371F7"/>
    <w:rsid w:val="00E37246"/>
    <w:rsid w:val="00E378B7"/>
    <w:rsid w:val="00E41F2B"/>
    <w:rsid w:val="00E45D41"/>
    <w:rsid w:val="00E50E07"/>
    <w:rsid w:val="00E513BA"/>
    <w:rsid w:val="00E51D8A"/>
    <w:rsid w:val="00E51EC4"/>
    <w:rsid w:val="00E55E77"/>
    <w:rsid w:val="00E63359"/>
    <w:rsid w:val="00E63817"/>
    <w:rsid w:val="00E655A7"/>
    <w:rsid w:val="00E659A8"/>
    <w:rsid w:val="00E65CBB"/>
    <w:rsid w:val="00E71A2E"/>
    <w:rsid w:val="00E73E97"/>
    <w:rsid w:val="00E747CB"/>
    <w:rsid w:val="00E80C4B"/>
    <w:rsid w:val="00E812DD"/>
    <w:rsid w:val="00E82403"/>
    <w:rsid w:val="00E87675"/>
    <w:rsid w:val="00E90ECD"/>
    <w:rsid w:val="00E90F30"/>
    <w:rsid w:val="00E91FA8"/>
    <w:rsid w:val="00EA084F"/>
    <w:rsid w:val="00EA0BBF"/>
    <w:rsid w:val="00EA45BE"/>
    <w:rsid w:val="00EA5ABB"/>
    <w:rsid w:val="00EB18DC"/>
    <w:rsid w:val="00EB22A6"/>
    <w:rsid w:val="00EB22DC"/>
    <w:rsid w:val="00EB5B6E"/>
    <w:rsid w:val="00EC07E1"/>
    <w:rsid w:val="00EC2FE8"/>
    <w:rsid w:val="00EC35F4"/>
    <w:rsid w:val="00EC51AB"/>
    <w:rsid w:val="00EC5634"/>
    <w:rsid w:val="00ED2877"/>
    <w:rsid w:val="00ED52FF"/>
    <w:rsid w:val="00ED619F"/>
    <w:rsid w:val="00EE0626"/>
    <w:rsid w:val="00EE0EA0"/>
    <w:rsid w:val="00EE3570"/>
    <w:rsid w:val="00EE390D"/>
    <w:rsid w:val="00EE3A76"/>
    <w:rsid w:val="00EE7144"/>
    <w:rsid w:val="00EF032F"/>
    <w:rsid w:val="00EF4052"/>
    <w:rsid w:val="00EF47AF"/>
    <w:rsid w:val="00EF5116"/>
    <w:rsid w:val="00EF7C52"/>
    <w:rsid w:val="00F02571"/>
    <w:rsid w:val="00F0364A"/>
    <w:rsid w:val="00F04301"/>
    <w:rsid w:val="00F05277"/>
    <w:rsid w:val="00F124C9"/>
    <w:rsid w:val="00F12B55"/>
    <w:rsid w:val="00F13CFA"/>
    <w:rsid w:val="00F13F0A"/>
    <w:rsid w:val="00F142D7"/>
    <w:rsid w:val="00F14405"/>
    <w:rsid w:val="00F14974"/>
    <w:rsid w:val="00F14A2A"/>
    <w:rsid w:val="00F21B05"/>
    <w:rsid w:val="00F226FC"/>
    <w:rsid w:val="00F25AC6"/>
    <w:rsid w:val="00F26828"/>
    <w:rsid w:val="00F32B4D"/>
    <w:rsid w:val="00F32E30"/>
    <w:rsid w:val="00F360A0"/>
    <w:rsid w:val="00F37004"/>
    <w:rsid w:val="00F3700F"/>
    <w:rsid w:val="00F4392F"/>
    <w:rsid w:val="00F43D24"/>
    <w:rsid w:val="00F5637C"/>
    <w:rsid w:val="00F60641"/>
    <w:rsid w:val="00F62689"/>
    <w:rsid w:val="00F62B54"/>
    <w:rsid w:val="00F63301"/>
    <w:rsid w:val="00F63D41"/>
    <w:rsid w:val="00F658ED"/>
    <w:rsid w:val="00F66A04"/>
    <w:rsid w:val="00F70239"/>
    <w:rsid w:val="00F76CD2"/>
    <w:rsid w:val="00F82DEC"/>
    <w:rsid w:val="00F960ED"/>
    <w:rsid w:val="00F96A5E"/>
    <w:rsid w:val="00F9722E"/>
    <w:rsid w:val="00FA174E"/>
    <w:rsid w:val="00FA4CF8"/>
    <w:rsid w:val="00FA6379"/>
    <w:rsid w:val="00FB05B6"/>
    <w:rsid w:val="00FB0F85"/>
    <w:rsid w:val="00FB4BFB"/>
    <w:rsid w:val="00FB78A6"/>
    <w:rsid w:val="00FC0B09"/>
    <w:rsid w:val="00FC4012"/>
    <w:rsid w:val="00FD22D2"/>
    <w:rsid w:val="00FD2F8A"/>
    <w:rsid w:val="00FE790D"/>
    <w:rsid w:val="00FF1954"/>
    <w:rsid w:val="00FF5FF0"/>
    <w:rsid w:val="00FF62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057A65"/>
  <w15:chartTrackingRefBased/>
  <w15:docId w15:val="{E66C53E9-F837-41EF-8E18-383D25DAC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3F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3F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3F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3F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3F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3F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3F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3F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3F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F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3F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3F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3F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3F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3F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F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F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F76"/>
    <w:rPr>
      <w:rFonts w:eastAsiaTheme="majorEastAsia" w:cstheme="majorBidi"/>
      <w:color w:val="272727" w:themeColor="text1" w:themeTint="D8"/>
    </w:rPr>
  </w:style>
  <w:style w:type="paragraph" w:styleId="Title">
    <w:name w:val="Title"/>
    <w:basedOn w:val="Normal"/>
    <w:next w:val="Normal"/>
    <w:link w:val="TitleChar"/>
    <w:uiPriority w:val="10"/>
    <w:qFormat/>
    <w:rsid w:val="00683F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F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F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3F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F76"/>
    <w:pPr>
      <w:spacing w:before="160"/>
      <w:jc w:val="center"/>
    </w:pPr>
    <w:rPr>
      <w:i/>
      <w:iCs/>
      <w:color w:val="404040" w:themeColor="text1" w:themeTint="BF"/>
    </w:rPr>
  </w:style>
  <w:style w:type="character" w:customStyle="1" w:styleId="QuoteChar">
    <w:name w:val="Quote Char"/>
    <w:basedOn w:val="DefaultParagraphFont"/>
    <w:link w:val="Quote"/>
    <w:uiPriority w:val="29"/>
    <w:rsid w:val="00683F76"/>
    <w:rPr>
      <w:i/>
      <w:iCs/>
      <w:color w:val="404040" w:themeColor="text1" w:themeTint="BF"/>
    </w:rPr>
  </w:style>
  <w:style w:type="paragraph" w:styleId="ListParagraph">
    <w:name w:val="List Paragraph"/>
    <w:basedOn w:val="Normal"/>
    <w:uiPriority w:val="34"/>
    <w:qFormat/>
    <w:rsid w:val="00683F76"/>
    <w:pPr>
      <w:ind w:left="720"/>
      <w:contextualSpacing/>
    </w:pPr>
  </w:style>
  <w:style w:type="character" w:styleId="IntenseEmphasis">
    <w:name w:val="Intense Emphasis"/>
    <w:basedOn w:val="DefaultParagraphFont"/>
    <w:uiPriority w:val="21"/>
    <w:qFormat/>
    <w:rsid w:val="00683F76"/>
    <w:rPr>
      <w:i/>
      <w:iCs/>
      <w:color w:val="0F4761" w:themeColor="accent1" w:themeShade="BF"/>
    </w:rPr>
  </w:style>
  <w:style w:type="paragraph" w:styleId="IntenseQuote">
    <w:name w:val="Intense Quote"/>
    <w:basedOn w:val="Normal"/>
    <w:next w:val="Normal"/>
    <w:link w:val="IntenseQuoteChar"/>
    <w:uiPriority w:val="30"/>
    <w:qFormat/>
    <w:rsid w:val="00683F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3F76"/>
    <w:rPr>
      <w:i/>
      <w:iCs/>
      <w:color w:val="0F4761" w:themeColor="accent1" w:themeShade="BF"/>
    </w:rPr>
  </w:style>
  <w:style w:type="character" w:styleId="IntenseReference">
    <w:name w:val="Intense Reference"/>
    <w:basedOn w:val="DefaultParagraphFont"/>
    <w:uiPriority w:val="32"/>
    <w:qFormat/>
    <w:rsid w:val="00683F76"/>
    <w:rPr>
      <w:b/>
      <w:bCs/>
      <w:smallCaps/>
      <w:color w:val="0F4761" w:themeColor="accent1" w:themeShade="BF"/>
      <w:spacing w:val="5"/>
    </w:rPr>
  </w:style>
  <w:style w:type="paragraph" w:styleId="BodyText">
    <w:name w:val="Body Text"/>
    <w:basedOn w:val="Normal"/>
    <w:link w:val="BodyTextChar"/>
    <w:uiPriority w:val="99"/>
    <w:semiHidden/>
    <w:unhideWhenUsed/>
    <w:rsid w:val="00494B42"/>
    <w:pPr>
      <w:spacing w:after="120"/>
    </w:pPr>
  </w:style>
  <w:style w:type="character" w:customStyle="1" w:styleId="BodyTextChar">
    <w:name w:val="Body Text Char"/>
    <w:basedOn w:val="DefaultParagraphFont"/>
    <w:link w:val="BodyText"/>
    <w:uiPriority w:val="99"/>
    <w:semiHidden/>
    <w:rsid w:val="00494B42"/>
  </w:style>
  <w:style w:type="character" w:styleId="PlaceholderText">
    <w:name w:val="Placeholder Text"/>
    <w:basedOn w:val="DefaultParagraphFont"/>
    <w:uiPriority w:val="99"/>
    <w:semiHidden/>
    <w:rsid w:val="00F63301"/>
    <w:rPr>
      <w:color w:val="666666"/>
    </w:rPr>
  </w:style>
  <w:style w:type="paragraph" w:styleId="Header">
    <w:name w:val="header"/>
    <w:basedOn w:val="Normal"/>
    <w:link w:val="HeaderChar"/>
    <w:uiPriority w:val="99"/>
    <w:unhideWhenUsed/>
    <w:rsid w:val="000465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6582"/>
  </w:style>
  <w:style w:type="paragraph" w:styleId="Footer">
    <w:name w:val="footer"/>
    <w:basedOn w:val="Normal"/>
    <w:link w:val="FooterChar"/>
    <w:uiPriority w:val="99"/>
    <w:unhideWhenUsed/>
    <w:rsid w:val="000465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6582"/>
  </w:style>
  <w:style w:type="character" w:styleId="Hyperlink">
    <w:name w:val="Hyperlink"/>
    <w:basedOn w:val="DefaultParagraphFont"/>
    <w:uiPriority w:val="99"/>
    <w:unhideWhenUsed/>
    <w:rsid w:val="002D592A"/>
    <w:rPr>
      <w:color w:val="467886" w:themeColor="hyperlink"/>
      <w:u w:val="single"/>
    </w:rPr>
  </w:style>
  <w:style w:type="character" w:styleId="UnresolvedMention">
    <w:name w:val="Unresolved Mention"/>
    <w:basedOn w:val="DefaultParagraphFont"/>
    <w:uiPriority w:val="99"/>
    <w:semiHidden/>
    <w:unhideWhenUsed/>
    <w:rsid w:val="002D592A"/>
    <w:rPr>
      <w:color w:val="605E5C"/>
      <w:shd w:val="clear" w:color="auto" w:fill="E1DFDD"/>
    </w:rPr>
  </w:style>
  <w:style w:type="paragraph" w:styleId="NoSpacing">
    <w:name w:val="No Spacing"/>
    <w:link w:val="NoSpacingChar"/>
    <w:uiPriority w:val="1"/>
    <w:qFormat/>
    <w:rsid w:val="00C37BBC"/>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C37BBC"/>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11810">
      <w:bodyDiv w:val="1"/>
      <w:marLeft w:val="0"/>
      <w:marRight w:val="0"/>
      <w:marTop w:val="0"/>
      <w:marBottom w:val="0"/>
      <w:divBdr>
        <w:top w:val="none" w:sz="0" w:space="0" w:color="auto"/>
        <w:left w:val="none" w:sz="0" w:space="0" w:color="auto"/>
        <w:bottom w:val="none" w:sz="0" w:space="0" w:color="auto"/>
        <w:right w:val="none" w:sz="0" w:space="0" w:color="auto"/>
      </w:divBdr>
      <w:divsChild>
        <w:div w:id="871501218">
          <w:marLeft w:val="0"/>
          <w:marRight w:val="0"/>
          <w:marTop w:val="0"/>
          <w:marBottom w:val="0"/>
          <w:divBdr>
            <w:top w:val="none" w:sz="0" w:space="0" w:color="auto"/>
            <w:left w:val="none" w:sz="0" w:space="0" w:color="auto"/>
            <w:bottom w:val="none" w:sz="0" w:space="0" w:color="auto"/>
            <w:right w:val="none" w:sz="0" w:space="0" w:color="auto"/>
          </w:divBdr>
          <w:divsChild>
            <w:div w:id="95240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146823">
      <w:bodyDiv w:val="1"/>
      <w:marLeft w:val="0"/>
      <w:marRight w:val="0"/>
      <w:marTop w:val="0"/>
      <w:marBottom w:val="0"/>
      <w:divBdr>
        <w:top w:val="none" w:sz="0" w:space="0" w:color="auto"/>
        <w:left w:val="none" w:sz="0" w:space="0" w:color="auto"/>
        <w:bottom w:val="none" w:sz="0" w:space="0" w:color="auto"/>
        <w:right w:val="none" w:sz="0" w:space="0" w:color="auto"/>
      </w:divBdr>
      <w:divsChild>
        <w:div w:id="596138271">
          <w:marLeft w:val="0"/>
          <w:marRight w:val="0"/>
          <w:marTop w:val="0"/>
          <w:marBottom w:val="0"/>
          <w:divBdr>
            <w:top w:val="none" w:sz="0" w:space="0" w:color="auto"/>
            <w:left w:val="none" w:sz="0" w:space="0" w:color="auto"/>
            <w:bottom w:val="none" w:sz="0" w:space="0" w:color="auto"/>
            <w:right w:val="none" w:sz="0" w:space="0" w:color="auto"/>
          </w:divBdr>
          <w:divsChild>
            <w:div w:id="175003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16/j.auec.2019.12.001" TargetMode="External"/><Relationship Id="rId18" Type="http://schemas.openxmlformats.org/officeDocument/2006/relationships/hyperlink" Target="https://doi.org/10.1161/cir.0000000000001309" TargetMode="Externa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image" Target="media/image1.png"/><Relationship Id="rId12" Type="http://schemas.openxmlformats.org/officeDocument/2006/relationships/hyperlink" Target="https://doi.org/10.1016/j.hrtlng.2024.06.010" TargetMode="External"/><Relationship Id="rId17" Type="http://schemas.openxmlformats.org/officeDocument/2006/relationships/hyperlink" Target="https://digital.ahrq.gov/sites/default/files/docs/survey/clinician-survey-quality-improvement.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kotterinc.com/methodology/8-steps/"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61/cir.0000000000001025"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186/s13012-021-01157-5" TargetMode="External"/><Relationship Id="rId23" Type="http://schemas.openxmlformats.org/officeDocument/2006/relationships/header" Target="header1.xml"/><Relationship Id="rId10" Type="http://schemas.openxmlformats.org/officeDocument/2006/relationships/hyperlink" Target="https://doi.org/10.1161/cir.0000000000001038" TargetMode="External"/><Relationship Id="rId19" Type="http://schemas.openxmlformats.org/officeDocument/2006/relationships/hyperlink" Target="https://doi/10.1177/11786329211037521"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uihc.org/iowa-model-revised-evidence-based-practice-promote-excellence-health-care" TargetMode="External"/><Relationship Id="rId22"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8159</TotalTime>
  <Pages>22</Pages>
  <Words>4153</Words>
  <Characters>25130</Characters>
  <Application>Microsoft Office Word</Application>
  <DocSecurity>0</DocSecurity>
  <Lines>433</Lines>
  <Paragraphs>102</Paragraphs>
  <ScaleCrop>false</ScaleCrop>
  <Company/>
  <LinksUpToDate>false</LinksUpToDate>
  <CharactersWithSpaces>29181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STEMI Reperfusion in Rural Emergency Departments: A Quality Improvement Initiative</dc:subject>
  <dc:creator>Chelsea Neri</dc:creator>
  <cp:keywords/>
  <dc:description/>
  <cp:lastModifiedBy>Chelsea Neri</cp:lastModifiedBy>
  <cp:revision>1016</cp:revision>
  <cp:lastPrinted>2025-09-21T20:34:00Z</cp:lastPrinted>
  <dcterms:created xsi:type="dcterms:W3CDTF">2025-06-28T13:53:00Z</dcterms:created>
  <dcterms:modified xsi:type="dcterms:W3CDTF">2025-09-25T16:07:00Z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39a4f07f-11e0-4ff2-b64d-f2a750a4d9a1</vt:lpwstr>
  </property>
</Properties>
</file>